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7.xml" ContentType="application/vnd.openxmlformats-officedocument.drawingml.chart+xml"/>
  <Override PartName="/word/charts/chart8.xml" ContentType="application/vnd.openxmlformats-officedocument.drawingml.chart+xml"/>
  <Override PartName="/word/theme/themeOverride1.xml" ContentType="application/vnd.openxmlformats-officedocument.themeOverride+xml"/>
  <Override PartName="/word/charts/chart9.xml" ContentType="application/vnd.openxmlformats-officedocument.drawingml.chart+xml"/>
  <Override PartName="/word/theme/themeOverride2.xml" ContentType="application/vnd.openxmlformats-officedocument.themeOverride+xml"/>
  <Override PartName="/word/charts/chart10.xml" ContentType="application/vnd.openxmlformats-officedocument.drawingml.chart+xml"/>
  <Override PartName="/word/theme/themeOverride3.xml" ContentType="application/vnd.openxmlformats-officedocument.themeOverride+xml"/>
  <Override PartName="/word/charts/chart11.xml" ContentType="application/vnd.openxmlformats-officedocument.drawingml.chart+xml"/>
  <Override PartName="/word/theme/themeOverride4.xml" ContentType="application/vnd.openxmlformats-officedocument.themeOverride+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theme/themeOverride5.xml" ContentType="application/vnd.openxmlformats-officedocument.themeOverride+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906E1AC" w14:textId="267C9AA2" w:rsidR="001D4F2E" w:rsidRPr="007A20C0" w:rsidRDefault="00D93E5E" w:rsidP="0057251B">
      <w:pPr>
        <w:pStyle w:val="1"/>
        <w:spacing w:before="0" w:beforeAutospacing="0" w:after="0" w:afterAutospacing="0"/>
        <w:jc w:val="center"/>
        <w:rPr>
          <w:b w:val="0"/>
          <w:sz w:val="28"/>
          <w:szCs w:val="28"/>
        </w:rPr>
      </w:pPr>
      <w:bookmarkStart w:id="0" w:name="_GoBack"/>
      <w:bookmarkEnd w:id="0"/>
      <w:r w:rsidRPr="007A20C0">
        <w:rPr>
          <w:b w:val="0"/>
          <w:sz w:val="28"/>
          <w:szCs w:val="28"/>
        </w:rPr>
        <w:t>НАО «Медицинский университет Астана»</w:t>
      </w:r>
    </w:p>
    <w:p w14:paraId="35194E05" w14:textId="7F89E369" w:rsidR="007127D0" w:rsidRDefault="007127D0" w:rsidP="0057251B">
      <w:pPr>
        <w:spacing w:after="0" w:line="240" w:lineRule="auto"/>
        <w:jc w:val="both"/>
        <w:rPr>
          <w:rFonts w:ascii="Times New Roman" w:hAnsi="Times New Roman" w:cs="Times New Roman"/>
          <w:sz w:val="28"/>
          <w:szCs w:val="28"/>
        </w:rPr>
      </w:pPr>
    </w:p>
    <w:p w14:paraId="6747CA49" w14:textId="77777777" w:rsidR="000D3462" w:rsidRDefault="000D3462" w:rsidP="0057251B">
      <w:pPr>
        <w:spacing w:after="0" w:line="240" w:lineRule="auto"/>
        <w:jc w:val="both"/>
        <w:rPr>
          <w:rFonts w:ascii="Times New Roman" w:hAnsi="Times New Roman" w:cs="Times New Roman"/>
          <w:sz w:val="28"/>
          <w:szCs w:val="28"/>
        </w:rPr>
      </w:pPr>
    </w:p>
    <w:p w14:paraId="48283B6B" w14:textId="77777777" w:rsidR="000D3462" w:rsidRPr="007A20C0" w:rsidRDefault="000D3462" w:rsidP="0057251B">
      <w:pPr>
        <w:spacing w:after="0" w:line="240" w:lineRule="auto"/>
        <w:jc w:val="both"/>
        <w:rPr>
          <w:rFonts w:ascii="Times New Roman" w:hAnsi="Times New Roman" w:cs="Times New Roman"/>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7"/>
        <w:gridCol w:w="4784"/>
      </w:tblGrid>
      <w:tr w:rsidR="00817162" w:rsidRPr="007A20C0" w14:paraId="5FB07E0B" w14:textId="77777777" w:rsidTr="00252F95">
        <w:tc>
          <w:tcPr>
            <w:tcW w:w="4787" w:type="dxa"/>
          </w:tcPr>
          <w:p w14:paraId="5ACFBCCD" w14:textId="68BF6EBD" w:rsidR="00252F95" w:rsidRPr="007A20C0" w:rsidRDefault="00E229DF" w:rsidP="0057251B">
            <w:pPr>
              <w:rPr>
                <w:rFonts w:ascii="Times New Roman" w:hAnsi="Times New Roman" w:cs="Times New Roman"/>
                <w:sz w:val="28"/>
                <w:szCs w:val="28"/>
              </w:rPr>
            </w:pPr>
            <w:r w:rsidRPr="007A20C0">
              <w:rPr>
                <w:rFonts w:ascii="Times New Roman" w:hAnsi="Times New Roman" w:cs="Times New Roman"/>
                <w:sz w:val="28"/>
                <w:szCs w:val="28"/>
              </w:rPr>
              <w:t>УДК 614. 88:331.56-053.81</w:t>
            </w:r>
          </w:p>
        </w:tc>
        <w:tc>
          <w:tcPr>
            <w:tcW w:w="4784" w:type="dxa"/>
          </w:tcPr>
          <w:p w14:paraId="6E8AD8EA" w14:textId="298A8B9B" w:rsidR="00817162" w:rsidRPr="007A20C0" w:rsidRDefault="00817162" w:rsidP="0057251B">
            <w:pPr>
              <w:jc w:val="right"/>
              <w:rPr>
                <w:rFonts w:ascii="Times New Roman" w:hAnsi="Times New Roman" w:cs="Times New Roman"/>
                <w:sz w:val="28"/>
                <w:szCs w:val="28"/>
              </w:rPr>
            </w:pPr>
            <w:r w:rsidRPr="007A20C0">
              <w:rPr>
                <w:rFonts w:ascii="Times New Roman" w:hAnsi="Times New Roman" w:cs="Times New Roman"/>
                <w:sz w:val="28"/>
                <w:szCs w:val="28"/>
              </w:rPr>
              <w:t>На правах рукописи</w:t>
            </w:r>
          </w:p>
        </w:tc>
      </w:tr>
    </w:tbl>
    <w:p w14:paraId="40CFBAA2" w14:textId="77777777" w:rsidR="00D93E5E" w:rsidRPr="007A20C0" w:rsidRDefault="00D93E5E" w:rsidP="0057251B">
      <w:pPr>
        <w:spacing w:after="0" w:line="240" w:lineRule="auto"/>
        <w:jc w:val="both"/>
        <w:rPr>
          <w:rFonts w:ascii="Times New Roman" w:hAnsi="Times New Roman" w:cs="Times New Roman"/>
          <w:sz w:val="28"/>
          <w:szCs w:val="28"/>
        </w:rPr>
      </w:pPr>
    </w:p>
    <w:p w14:paraId="7C37BDC7" w14:textId="77777777" w:rsidR="00D93E5E" w:rsidRPr="007A20C0" w:rsidRDefault="00D93E5E" w:rsidP="0057251B">
      <w:pPr>
        <w:spacing w:after="0" w:line="240" w:lineRule="auto"/>
        <w:jc w:val="both"/>
        <w:rPr>
          <w:rFonts w:ascii="Times New Roman" w:hAnsi="Times New Roman" w:cs="Times New Roman"/>
          <w:sz w:val="28"/>
          <w:szCs w:val="28"/>
        </w:rPr>
      </w:pPr>
    </w:p>
    <w:p w14:paraId="517BE3A9" w14:textId="77777777" w:rsidR="00E0725C" w:rsidRPr="007A20C0" w:rsidRDefault="00E0725C" w:rsidP="0057251B">
      <w:pPr>
        <w:spacing w:after="0" w:line="240" w:lineRule="auto"/>
        <w:jc w:val="both"/>
        <w:rPr>
          <w:rFonts w:ascii="Times New Roman" w:hAnsi="Times New Roman" w:cs="Times New Roman"/>
          <w:b/>
          <w:sz w:val="28"/>
          <w:szCs w:val="28"/>
        </w:rPr>
      </w:pPr>
    </w:p>
    <w:p w14:paraId="01786ED6" w14:textId="3EC729F0" w:rsidR="00D93E5E" w:rsidRPr="007A20C0" w:rsidRDefault="00D93E5E" w:rsidP="0057251B">
      <w:pPr>
        <w:spacing w:after="0" w:line="240" w:lineRule="auto"/>
        <w:jc w:val="center"/>
        <w:rPr>
          <w:rFonts w:ascii="Times New Roman" w:hAnsi="Times New Roman" w:cs="Times New Roman"/>
          <w:b/>
          <w:sz w:val="28"/>
          <w:szCs w:val="28"/>
        </w:rPr>
      </w:pPr>
      <w:r w:rsidRPr="007A20C0">
        <w:rPr>
          <w:rFonts w:ascii="Times New Roman" w:hAnsi="Times New Roman" w:cs="Times New Roman"/>
          <w:b/>
          <w:sz w:val="28"/>
          <w:szCs w:val="28"/>
        </w:rPr>
        <w:t>ДУЙСЕКОВА САМАЛ БАЙБОЛАТОВНА</w:t>
      </w:r>
    </w:p>
    <w:p w14:paraId="6AE315D2" w14:textId="1F07C9E1" w:rsidR="00A74C93" w:rsidRPr="007A20C0" w:rsidRDefault="00A74C93" w:rsidP="0057251B">
      <w:pPr>
        <w:spacing w:after="0" w:line="240" w:lineRule="auto"/>
        <w:jc w:val="both"/>
        <w:rPr>
          <w:rFonts w:ascii="Times New Roman" w:hAnsi="Times New Roman" w:cs="Times New Roman"/>
          <w:b/>
          <w:sz w:val="28"/>
          <w:szCs w:val="28"/>
        </w:rPr>
      </w:pPr>
    </w:p>
    <w:p w14:paraId="08D884D3" w14:textId="23015869" w:rsidR="00E0725C" w:rsidRPr="007A20C0" w:rsidRDefault="00E0725C" w:rsidP="0057251B">
      <w:pPr>
        <w:spacing w:after="0" w:line="240" w:lineRule="auto"/>
        <w:jc w:val="both"/>
        <w:rPr>
          <w:rFonts w:ascii="Times New Roman" w:hAnsi="Times New Roman" w:cs="Times New Roman"/>
          <w:b/>
          <w:sz w:val="28"/>
          <w:szCs w:val="28"/>
        </w:rPr>
      </w:pPr>
    </w:p>
    <w:p w14:paraId="05A97736" w14:textId="77777777" w:rsidR="00A874C0" w:rsidRPr="007A20C0" w:rsidRDefault="00A874C0" w:rsidP="0057251B">
      <w:pPr>
        <w:spacing w:after="0" w:line="240" w:lineRule="auto"/>
        <w:jc w:val="both"/>
        <w:rPr>
          <w:rFonts w:ascii="Times New Roman" w:hAnsi="Times New Roman" w:cs="Times New Roman"/>
          <w:b/>
          <w:sz w:val="28"/>
          <w:szCs w:val="28"/>
        </w:rPr>
      </w:pPr>
    </w:p>
    <w:p w14:paraId="301187FA" w14:textId="33A2C74D" w:rsidR="00A74C93" w:rsidRPr="007A20C0" w:rsidRDefault="00A74C93" w:rsidP="0057251B">
      <w:pPr>
        <w:spacing w:after="0" w:line="240" w:lineRule="auto"/>
        <w:jc w:val="center"/>
        <w:rPr>
          <w:rFonts w:ascii="Times New Roman" w:hAnsi="Times New Roman" w:cs="Times New Roman"/>
          <w:b/>
          <w:sz w:val="28"/>
          <w:szCs w:val="28"/>
        </w:rPr>
      </w:pPr>
      <w:r w:rsidRPr="007A20C0">
        <w:rPr>
          <w:rFonts w:ascii="Times New Roman" w:hAnsi="Times New Roman" w:cs="Times New Roman"/>
          <w:b/>
          <w:sz w:val="28"/>
          <w:szCs w:val="28"/>
        </w:rPr>
        <w:t>Совершенствование технологий по предотвращению потерь здоровья и улучшению качества жизни безработной молодежи на уровне ПМСП</w:t>
      </w:r>
    </w:p>
    <w:p w14:paraId="06C4A85F" w14:textId="756C3C16" w:rsidR="00E0725C" w:rsidRPr="007A20C0" w:rsidRDefault="00E0725C" w:rsidP="0057251B">
      <w:pPr>
        <w:spacing w:after="0" w:line="240" w:lineRule="auto"/>
        <w:jc w:val="both"/>
        <w:rPr>
          <w:rFonts w:ascii="Times New Roman" w:hAnsi="Times New Roman" w:cs="Times New Roman"/>
          <w:b/>
          <w:sz w:val="28"/>
          <w:szCs w:val="28"/>
        </w:rPr>
      </w:pPr>
    </w:p>
    <w:p w14:paraId="544A02FD" w14:textId="514EF588" w:rsidR="00E0725C" w:rsidRPr="007A20C0" w:rsidRDefault="00E0725C" w:rsidP="0057251B">
      <w:pPr>
        <w:spacing w:after="0" w:line="240" w:lineRule="auto"/>
        <w:jc w:val="both"/>
        <w:rPr>
          <w:rFonts w:ascii="Times New Roman" w:hAnsi="Times New Roman" w:cs="Times New Roman"/>
          <w:b/>
          <w:sz w:val="28"/>
          <w:szCs w:val="28"/>
        </w:rPr>
      </w:pPr>
    </w:p>
    <w:p w14:paraId="5D2E54F8" w14:textId="77777777" w:rsidR="00A874C0" w:rsidRPr="007A20C0" w:rsidRDefault="00A874C0" w:rsidP="0057251B">
      <w:pPr>
        <w:spacing w:after="0" w:line="240" w:lineRule="auto"/>
        <w:jc w:val="both"/>
        <w:rPr>
          <w:rFonts w:ascii="Times New Roman" w:hAnsi="Times New Roman" w:cs="Times New Roman"/>
          <w:b/>
          <w:sz w:val="28"/>
          <w:szCs w:val="28"/>
        </w:rPr>
      </w:pPr>
    </w:p>
    <w:p w14:paraId="4CD9CB97" w14:textId="44D17509" w:rsidR="00E0725C" w:rsidRPr="007A20C0" w:rsidRDefault="000837F6" w:rsidP="0057251B">
      <w:pPr>
        <w:spacing w:after="0" w:line="240" w:lineRule="auto"/>
        <w:jc w:val="center"/>
        <w:rPr>
          <w:rFonts w:ascii="Times New Roman" w:hAnsi="Times New Roman" w:cs="Times New Roman"/>
          <w:bCs/>
          <w:sz w:val="28"/>
          <w:szCs w:val="28"/>
        </w:rPr>
      </w:pPr>
      <w:r w:rsidRPr="007A20C0">
        <w:rPr>
          <w:rFonts w:ascii="Times New Roman" w:hAnsi="Times New Roman" w:cs="Times New Roman"/>
          <w:bCs/>
          <w:sz w:val="28"/>
          <w:szCs w:val="28"/>
        </w:rPr>
        <w:t xml:space="preserve">8D10103 – </w:t>
      </w:r>
      <w:r w:rsidR="00E0725C" w:rsidRPr="007A20C0">
        <w:rPr>
          <w:rFonts w:ascii="Times New Roman" w:hAnsi="Times New Roman" w:cs="Times New Roman"/>
          <w:bCs/>
          <w:sz w:val="28"/>
          <w:szCs w:val="28"/>
        </w:rPr>
        <w:t>Обществе</w:t>
      </w:r>
      <w:r w:rsidRPr="007A20C0">
        <w:rPr>
          <w:rFonts w:ascii="Times New Roman" w:hAnsi="Times New Roman" w:cs="Times New Roman"/>
          <w:bCs/>
          <w:sz w:val="28"/>
          <w:szCs w:val="28"/>
        </w:rPr>
        <w:t>нное здравоохранение</w:t>
      </w:r>
    </w:p>
    <w:p w14:paraId="2AEDE1A7" w14:textId="02F69246" w:rsidR="00E0725C" w:rsidRDefault="00E0725C" w:rsidP="0057251B">
      <w:pPr>
        <w:spacing w:after="0" w:line="240" w:lineRule="auto"/>
        <w:jc w:val="both"/>
        <w:rPr>
          <w:rFonts w:ascii="Times New Roman" w:hAnsi="Times New Roman" w:cs="Times New Roman"/>
          <w:bCs/>
          <w:sz w:val="28"/>
          <w:szCs w:val="28"/>
        </w:rPr>
      </w:pPr>
    </w:p>
    <w:p w14:paraId="4A7C5D19" w14:textId="77777777" w:rsidR="000D3462" w:rsidRDefault="000D3462" w:rsidP="0057251B">
      <w:pPr>
        <w:spacing w:after="0" w:line="240" w:lineRule="auto"/>
        <w:jc w:val="both"/>
        <w:rPr>
          <w:rFonts w:ascii="Times New Roman" w:hAnsi="Times New Roman" w:cs="Times New Roman"/>
          <w:bCs/>
          <w:sz w:val="28"/>
          <w:szCs w:val="28"/>
        </w:rPr>
      </w:pPr>
    </w:p>
    <w:p w14:paraId="200C7122" w14:textId="77777777" w:rsidR="000D3462" w:rsidRPr="007A20C0" w:rsidRDefault="000D3462" w:rsidP="0057251B">
      <w:pPr>
        <w:spacing w:after="0" w:line="240" w:lineRule="auto"/>
        <w:jc w:val="both"/>
        <w:rPr>
          <w:rFonts w:ascii="Times New Roman" w:hAnsi="Times New Roman" w:cs="Times New Roman"/>
          <w:bCs/>
          <w:sz w:val="28"/>
          <w:szCs w:val="28"/>
        </w:rPr>
      </w:pPr>
    </w:p>
    <w:p w14:paraId="13084738" w14:textId="77777777" w:rsidR="0057251B" w:rsidRDefault="00E0725C" w:rsidP="0057251B">
      <w:pPr>
        <w:spacing w:after="0" w:line="240" w:lineRule="auto"/>
        <w:jc w:val="center"/>
        <w:rPr>
          <w:rFonts w:ascii="Times New Roman" w:hAnsi="Times New Roman" w:cs="Times New Roman"/>
          <w:bCs/>
          <w:sz w:val="28"/>
          <w:szCs w:val="28"/>
        </w:rPr>
      </w:pPr>
      <w:r w:rsidRPr="007A20C0">
        <w:rPr>
          <w:rFonts w:ascii="Times New Roman" w:hAnsi="Times New Roman" w:cs="Times New Roman"/>
          <w:bCs/>
          <w:sz w:val="28"/>
          <w:szCs w:val="28"/>
        </w:rPr>
        <w:t xml:space="preserve">Диссертация на соискание степени </w:t>
      </w:r>
    </w:p>
    <w:p w14:paraId="4856294C" w14:textId="3FA0DACD" w:rsidR="00E0725C" w:rsidRPr="007A20C0" w:rsidRDefault="00E0725C" w:rsidP="0057251B">
      <w:pPr>
        <w:spacing w:after="0" w:line="240" w:lineRule="auto"/>
        <w:jc w:val="center"/>
        <w:rPr>
          <w:rFonts w:ascii="Times New Roman" w:hAnsi="Times New Roman" w:cs="Times New Roman"/>
          <w:bCs/>
          <w:sz w:val="28"/>
          <w:szCs w:val="28"/>
        </w:rPr>
      </w:pPr>
      <w:r w:rsidRPr="007A20C0">
        <w:rPr>
          <w:rFonts w:ascii="Times New Roman" w:hAnsi="Times New Roman" w:cs="Times New Roman"/>
          <w:bCs/>
          <w:sz w:val="28"/>
          <w:szCs w:val="28"/>
        </w:rPr>
        <w:t>доктора философии (</w:t>
      </w:r>
      <w:r w:rsidRPr="007A20C0">
        <w:rPr>
          <w:rFonts w:ascii="Times New Roman" w:hAnsi="Times New Roman" w:cs="Times New Roman"/>
          <w:bCs/>
          <w:sz w:val="28"/>
          <w:szCs w:val="28"/>
          <w:lang w:val="en-US"/>
        </w:rPr>
        <w:t>PhD</w:t>
      </w:r>
      <w:r w:rsidRPr="007A20C0">
        <w:rPr>
          <w:rFonts w:ascii="Times New Roman" w:hAnsi="Times New Roman" w:cs="Times New Roman"/>
          <w:bCs/>
          <w:sz w:val="28"/>
          <w:szCs w:val="28"/>
        </w:rPr>
        <w:t>)</w:t>
      </w:r>
    </w:p>
    <w:p w14:paraId="74EF8024" w14:textId="2313D1A7" w:rsidR="00A874C0" w:rsidRPr="007A20C0" w:rsidRDefault="00A874C0" w:rsidP="0057251B">
      <w:pPr>
        <w:spacing w:after="0" w:line="240" w:lineRule="auto"/>
        <w:jc w:val="center"/>
        <w:rPr>
          <w:rFonts w:ascii="Times New Roman" w:hAnsi="Times New Roman" w:cs="Times New Roman"/>
          <w:bCs/>
          <w:sz w:val="28"/>
          <w:szCs w:val="28"/>
        </w:rPr>
      </w:pPr>
    </w:p>
    <w:p w14:paraId="4A5EAEC9" w14:textId="2D643AEC" w:rsidR="00A874C0" w:rsidRPr="007A20C0" w:rsidRDefault="00A874C0" w:rsidP="0057251B">
      <w:pPr>
        <w:spacing w:after="0" w:line="240" w:lineRule="auto"/>
        <w:jc w:val="center"/>
        <w:rPr>
          <w:rFonts w:ascii="Times New Roman" w:hAnsi="Times New Roman" w:cs="Times New Roman"/>
          <w:bCs/>
          <w:sz w:val="28"/>
          <w:szCs w:val="28"/>
        </w:rPr>
      </w:pPr>
    </w:p>
    <w:p w14:paraId="79354AC5" w14:textId="0C825C02" w:rsidR="00A874C0" w:rsidRPr="007A20C0" w:rsidRDefault="00A874C0" w:rsidP="0057251B">
      <w:pPr>
        <w:spacing w:after="0" w:line="240" w:lineRule="auto"/>
        <w:jc w:val="center"/>
        <w:rPr>
          <w:rFonts w:ascii="Times New Roman" w:hAnsi="Times New Roman" w:cs="Times New Roman"/>
          <w:bCs/>
          <w:sz w:val="28"/>
          <w:szCs w:val="28"/>
        </w:rPr>
      </w:pPr>
    </w:p>
    <w:p w14:paraId="1A904A62" w14:textId="77777777" w:rsidR="00D42377" w:rsidRPr="007A20C0" w:rsidRDefault="00D42377" w:rsidP="0057251B">
      <w:pPr>
        <w:spacing w:after="0" w:line="240" w:lineRule="auto"/>
        <w:jc w:val="right"/>
        <w:rPr>
          <w:rFonts w:ascii="Times New Roman" w:hAnsi="Times New Roman" w:cs="Times New Roman"/>
          <w:bCs/>
          <w:sz w:val="28"/>
          <w:szCs w:val="28"/>
        </w:rPr>
      </w:pPr>
      <w:r w:rsidRPr="007A20C0">
        <w:rPr>
          <w:rFonts w:ascii="Times New Roman" w:hAnsi="Times New Roman" w:cs="Times New Roman"/>
          <w:bCs/>
          <w:sz w:val="28"/>
          <w:szCs w:val="28"/>
        </w:rPr>
        <w:t>Отечественный научный консультант</w:t>
      </w:r>
    </w:p>
    <w:p w14:paraId="4FDB6B74" w14:textId="7064F2E5" w:rsidR="0057251B" w:rsidRDefault="00A874C0" w:rsidP="0057251B">
      <w:pPr>
        <w:spacing w:after="0" w:line="240" w:lineRule="auto"/>
        <w:jc w:val="right"/>
        <w:rPr>
          <w:rFonts w:ascii="Times New Roman" w:hAnsi="Times New Roman" w:cs="Times New Roman"/>
          <w:bCs/>
          <w:sz w:val="28"/>
          <w:szCs w:val="28"/>
        </w:rPr>
      </w:pPr>
      <w:r w:rsidRPr="007A20C0">
        <w:rPr>
          <w:rFonts w:ascii="Times New Roman" w:hAnsi="Times New Roman" w:cs="Times New Roman"/>
          <w:bCs/>
          <w:sz w:val="28"/>
          <w:szCs w:val="28"/>
        </w:rPr>
        <w:t>к</w:t>
      </w:r>
      <w:r w:rsidR="000D3462">
        <w:rPr>
          <w:rFonts w:ascii="Times New Roman" w:hAnsi="Times New Roman" w:cs="Times New Roman"/>
          <w:bCs/>
          <w:sz w:val="28"/>
          <w:szCs w:val="28"/>
        </w:rPr>
        <w:t xml:space="preserve">андидат </w:t>
      </w:r>
      <w:r w:rsidRPr="007A20C0">
        <w:rPr>
          <w:rFonts w:ascii="Times New Roman" w:hAnsi="Times New Roman" w:cs="Times New Roman"/>
          <w:bCs/>
          <w:sz w:val="28"/>
          <w:szCs w:val="28"/>
        </w:rPr>
        <w:t>м</w:t>
      </w:r>
      <w:r w:rsidR="000D3462">
        <w:rPr>
          <w:rFonts w:ascii="Times New Roman" w:hAnsi="Times New Roman" w:cs="Times New Roman"/>
          <w:bCs/>
          <w:sz w:val="28"/>
          <w:szCs w:val="28"/>
        </w:rPr>
        <w:t xml:space="preserve">едицинских </w:t>
      </w:r>
      <w:r w:rsidRPr="007A20C0">
        <w:rPr>
          <w:rFonts w:ascii="Times New Roman" w:hAnsi="Times New Roman" w:cs="Times New Roman"/>
          <w:bCs/>
          <w:sz w:val="28"/>
          <w:szCs w:val="28"/>
        </w:rPr>
        <w:t>н</w:t>
      </w:r>
      <w:r w:rsidR="000D3462">
        <w:rPr>
          <w:rFonts w:ascii="Times New Roman" w:hAnsi="Times New Roman" w:cs="Times New Roman"/>
          <w:bCs/>
          <w:sz w:val="28"/>
          <w:szCs w:val="28"/>
        </w:rPr>
        <w:t>аук</w:t>
      </w:r>
      <w:r w:rsidRPr="007A20C0">
        <w:rPr>
          <w:rFonts w:ascii="Times New Roman" w:hAnsi="Times New Roman" w:cs="Times New Roman"/>
          <w:bCs/>
          <w:sz w:val="28"/>
          <w:szCs w:val="28"/>
        </w:rPr>
        <w:t xml:space="preserve">, </w:t>
      </w:r>
    </w:p>
    <w:p w14:paraId="18154EAF" w14:textId="340D809B" w:rsidR="00D42377" w:rsidRPr="007A20C0" w:rsidRDefault="00B20E2E" w:rsidP="0057251B">
      <w:pPr>
        <w:spacing w:after="0" w:line="240" w:lineRule="auto"/>
        <w:jc w:val="right"/>
        <w:rPr>
          <w:rFonts w:ascii="Times New Roman" w:hAnsi="Times New Roman" w:cs="Times New Roman"/>
          <w:bCs/>
          <w:sz w:val="28"/>
          <w:szCs w:val="28"/>
        </w:rPr>
      </w:pPr>
      <w:r>
        <w:rPr>
          <w:rFonts w:ascii="Times New Roman" w:hAnsi="Times New Roman" w:cs="Times New Roman"/>
          <w:bCs/>
          <w:sz w:val="28"/>
          <w:szCs w:val="28"/>
        </w:rPr>
        <w:t xml:space="preserve">ассоциированный </w:t>
      </w:r>
      <w:r w:rsidR="00A874C0" w:rsidRPr="007A20C0">
        <w:rPr>
          <w:rFonts w:ascii="Times New Roman" w:hAnsi="Times New Roman" w:cs="Times New Roman"/>
          <w:bCs/>
          <w:sz w:val="28"/>
          <w:szCs w:val="28"/>
        </w:rPr>
        <w:t xml:space="preserve">профессор </w:t>
      </w:r>
    </w:p>
    <w:p w14:paraId="6DD61A59" w14:textId="07F5920D" w:rsidR="00A874C0" w:rsidRPr="007A20C0" w:rsidRDefault="000D3462" w:rsidP="0057251B">
      <w:pPr>
        <w:spacing w:after="0" w:line="240" w:lineRule="auto"/>
        <w:jc w:val="right"/>
        <w:rPr>
          <w:rFonts w:ascii="Times New Roman" w:hAnsi="Times New Roman" w:cs="Times New Roman"/>
          <w:bCs/>
          <w:sz w:val="28"/>
          <w:szCs w:val="28"/>
        </w:rPr>
      </w:pPr>
      <w:r>
        <w:rPr>
          <w:rFonts w:ascii="Times New Roman" w:hAnsi="Times New Roman" w:cs="Times New Roman"/>
          <w:bCs/>
          <w:sz w:val="28"/>
          <w:szCs w:val="28"/>
        </w:rPr>
        <w:t>А.</w:t>
      </w:r>
      <w:r w:rsidRPr="007A20C0">
        <w:rPr>
          <w:rFonts w:ascii="Times New Roman" w:hAnsi="Times New Roman" w:cs="Times New Roman"/>
          <w:bCs/>
          <w:sz w:val="28"/>
          <w:szCs w:val="28"/>
        </w:rPr>
        <w:t>К.</w:t>
      </w:r>
      <w:r>
        <w:rPr>
          <w:rFonts w:ascii="Times New Roman" w:hAnsi="Times New Roman" w:cs="Times New Roman"/>
          <w:bCs/>
          <w:sz w:val="28"/>
          <w:szCs w:val="28"/>
        </w:rPr>
        <w:t xml:space="preserve"> Тургамбаева </w:t>
      </w:r>
    </w:p>
    <w:p w14:paraId="31B56CA2" w14:textId="77777777" w:rsidR="00D42377" w:rsidRPr="007A20C0" w:rsidRDefault="00D42377" w:rsidP="0057251B">
      <w:pPr>
        <w:spacing w:after="0" w:line="240" w:lineRule="auto"/>
        <w:jc w:val="right"/>
        <w:rPr>
          <w:rFonts w:ascii="Times New Roman" w:hAnsi="Times New Roman" w:cs="Times New Roman"/>
          <w:bCs/>
          <w:sz w:val="28"/>
          <w:szCs w:val="28"/>
        </w:rPr>
      </w:pPr>
    </w:p>
    <w:p w14:paraId="36D2EBEA" w14:textId="77777777" w:rsidR="00D42377" w:rsidRPr="004A0A6D" w:rsidRDefault="00A874C0" w:rsidP="0057251B">
      <w:pPr>
        <w:spacing w:after="0" w:line="240" w:lineRule="auto"/>
        <w:jc w:val="right"/>
        <w:rPr>
          <w:rFonts w:ascii="Times New Roman" w:hAnsi="Times New Roman" w:cs="Times New Roman"/>
          <w:bCs/>
          <w:sz w:val="28"/>
          <w:szCs w:val="28"/>
          <w:lang w:val="en-US"/>
        </w:rPr>
      </w:pPr>
      <w:r w:rsidRPr="007A20C0">
        <w:rPr>
          <w:rFonts w:ascii="Times New Roman" w:hAnsi="Times New Roman" w:cs="Times New Roman"/>
          <w:bCs/>
          <w:sz w:val="28"/>
          <w:szCs w:val="28"/>
        </w:rPr>
        <w:t>Зарубежный</w:t>
      </w:r>
      <w:r w:rsidR="00D42377" w:rsidRPr="004A0A6D">
        <w:rPr>
          <w:rFonts w:ascii="Times New Roman" w:hAnsi="Times New Roman" w:cs="Times New Roman"/>
          <w:bCs/>
          <w:sz w:val="28"/>
          <w:szCs w:val="28"/>
          <w:lang w:val="en-US"/>
        </w:rPr>
        <w:t xml:space="preserve"> </w:t>
      </w:r>
      <w:r w:rsidR="00D42377" w:rsidRPr="007A20C0">
        <w:rPr>
          <w:rFonts w:ascii="Times New Roman" w:hAnsi="Times New Roman" w:cs="Times New Roman"/>
          <w:bCs/>
          <w:sz w:val="28"/>
          <w:szCs w:val="28"/>
        </w:rPr>
        <w:t>научный</w:t>
      </w:r>
      <w:r w:rsidR="00D42377" w:rsidRPr="004A0A6D">
        <w:rPr>
          <w:rFonts w:ascii="Times New Roman" w:hAnsi="Times New Roman" w:cs="Times New Roman"/>
          <w:bCs/>
          <w:sz w:val="28"/>
          <w:szCs w:val="28"/>
          <w:lang w:val="en-US"/>
        </w:rPr>
        <w:t xml:space="preserve"> </w:t>
      </w:r>
      <w:r w:rsidRPr="004A0A6D">
        <w:rPr>
          <w:rFonts w:ascii="Times New Roman" w:hAnsi="Times New Roman" w:cs="Times New Roman"/>
          <w:bCs/>
          <w:sz w:val="28"/>
          <w:szCs w:val="28"/>
          <w:lang w:val="en-US"/>
        </w:rPr>
        <w:t xml:space="preserve"> </w:t>
      </w:r>
      <w:r w:rsidRPr="007A20C0">
        <w:rPr>
          <w:rFonts w:ascii="Times New Roman" w:hAnsi="Times New Roman" w:cs="Times New Roman"/>
          <w:bCs/>
          <w:sz w:val="28"/>
          <w:szCs w:val="28"/>
        </w:rPr>
        <w:t>консультант</w:t>
      </w:r>
    </w:p>
    <w:p w14:paraId="14896296" w14:textId="010FA426" w:rsidR="009A3CF1" w:rsidRPr="00086EB7" w:rsidRDefault="000A3C9E" w:rsidP="009A3CF1">
      <w:pPr>
        <w:spacing w:after="0" w:line="240" w:lineRule="auto"/>
        <w:jc w:val="right"/>
        <w:rPr>
          <w:rFonts w:ascii="Times New Roman" w:hAnsi="Times New Roman" w:cs="Times New Roman"/>
          <w:bCs/>
          <w:sz w:val="28"/>
          <w:szCs w:val="28"/>
          <w:lang w:val="en-US"/>
        </w:rPr>
      </w:pPr>
      <w:r>
        <w:rPr>
          <w:rFonts w:ascii="Times New Roman" w:hAnsi="Times New Roman" w:cs="Times New Roman"/>
          <w:bCs/>
          <w:sz w:val="28"/>
          <w:szCs w:val="28"/>
          <w:lang w:val="en-US"/>
        </w:rPr>
        <w:t>d</w:t>
      </w:r>
      <w:r w:rsidR="00944DBC">
        <w:rPr>
          <w:rFonts w:ascii="Times New Roman" w:hAnsi="Times New Roman" w:cs="Times New Roman"/>
          <w:bCs/>
          <w:sz w:val="28"/>
          <w:szCs w:val="28"/>
          <w:lang w:val="en-US"/>
        </w:rPr>
        <w:t>octor</w:t>
      </w:r>
      <w:r w:rsidR="00176AD4" w:rsidRPr="00086EB7">
        <w:rPr>
          <w:rFonts w:ascii="Times New Roman" w:hAnsi="Times New Roman" w:cs="Times New Roman"/>
          <w:bCs/>
          <w:sz w:val="28"/>
          <w:szCs w:val="28"/>
          <w:lang w:val="en-US"/>
        </w:rPr>
        <w:t xml:space="preserve"> (Health professional)</w:t>
      </w:r>
      <w:r w:rsidR="00DE0640" w:rsidRPr="00086EB7">
        <w:rPr>
          <w:rFonts w:ascii="Times New Roman" w:hAnsi="Times New Roman" w:cs="Times New Roman"/>
          <w:bCs/>
          <w:sz w:val="28"/>
          <w:szCs w:val="28"/>
          <w:lang w:val="en-US"/>
        </w:rPr>
        <w:t xml:space="preserve">, </w:t>
      </w:r>
    </w:p>
    <w:p w14:paraId="57625233" w14:textId="66D5AB36" w:rsidR="00D42377" w:rsidRPr="00086EB7" w:rsidRDefault="000A3C9E" w:rsidP="009A3CF1">
      <w:pPr>
        <w:spacing w:after="0" w:line="240" w:lineRule="auto"/>
        <w:jc w:val="right"/>
        <w:rPr>
          <w:rFonts w:ascii="Times New Roman" w:hAnsi="Times New Roman" w:cs="Times New Roman"/>
          <w:bCs/>
          <w:sz w:val="28"/>
          <w:szCs w:val="28"/>
          <w:lang w:val="en-US"/>
        </w:rPr>
      </w:pPr>
      <w:r w:rsidRPr="007A20C0">
        <w:rPr>
          <w:rFonts w:ascii="Times New Roman" w:hAnsi="Times New Roman" w:cs="Times New Roman"/>
          <w:bCs/>
          <w:sz w:val="28"/>
          <w:szCs w:val="28"/>
          <w:lang w:val="en-US"/>
        </w:rPr>
        <w:t>p</w:t>
      </w:r>
      <w:r w:rsidR="00944DBC" w:rsidRPr="007A20C0">
        <w:rPr>
          <w:rFonts w:ascii="Times New Roman" w:hAnsi="Times New Roman" w:cs="Times New Roman"/>
          <w:bCs/>
          <w:sz w:val="28"/>
          <w:szCs w:val="28"/>
          <w:lang w:val="en-US"/>
        </w:rPr>
        <w:t>rofessor</w:t>
      </w:r>
      <w:r w:rsidR="00DE0640" w:rsidRPr="007A20C0">
        <w:rPr>
          <w:rFonts w:ascii="Times New Roman" w:hAnsi="Times New Roman" w:cs="Times New Roman"/>
          <w:bCs/>
          <w:sz w:val="28"/>
          <w:szCs w:val="28"/>
          <w:lang w:val="kk-KZ"/>
        </w:rPr>
        <w:t xml:space="preserve"> </w:t>
      </w:r>
    </w:p>
    <w:p w14:paraId="3568B2DC" w14:textId="1BA23516" w:rsidR="00A874C0" w:rsidRPr="00630737" w:rsidRDefault="005E3C99" w:rsidP="0057251B">
      <w:pPr>
        <w:spacing w:after="0" w:line="240" w:lineRule="auto"/>
        <w:jc w:val="right"/>
        <w:rPr>
          <w:rFonts w:ascii="Times New Roman" w:hAnsi="Times New Roman" w:cs="Times New Roman"/>
          <w:bCs/>
          <w:sz w:val="28"/>
          <w:szCs w:val="28"/>
        </w:rPr>
      </w:pPr>
      <w:r w:rsidRPr="007A20C0">
        <w:rPr>
          <w:rFonts w:ascii="Times New Roman" w:hAnsi="Times New Roman" w:cs="Times New Roman"/>
          <w:bCs/>
          <w:sz w:val="28"/>
          <w:szCs w:val="28"/>
          <w:lang w:val="kk-KZ"/>
        </w:rPr>
        <w:t>R</w:t>
      </w:r>
      <w:r w:rsidR="000A3C9E">
        <w:rPr>
          <w:rFonts w:ascii="Times New Roman" w:hAnsi="Times New Roman" w:cs="Times New Roman"/>
          <w:bCs/>
          <w:sz w:val="28"/>
          <w:szCs w:val="28"/>
          <w:lang w:val="kk-KZ"/>
        </w:rPr>
        <w:t>.</w:t>
      </w:r>
      <w:r w:rsidRPr="007A20C0">
        <w:rPr>
          <w:rFonts w:ascii="Times New Roman" w:hAnsi="Times New Roman" w:cs="Times New Roman"/>
          <w:bCs/>
          <w:sz w:val="28"/>
          <w:szCs w:val="28"/>
          <w:lang w:val="kk-KZ"/>
        </w:rPr>
        <w:t xml:space="preserve"> Stukas</w:t>
      </w:r>
    </w:p>
    <w:p w14:paraId="533007E2" w14:textId="58E67B69" w:rsidR="00A74C93" w:rsidRPr="00630737" w:rsidRDefault="00A74C93" w:rsidP="0057251B">
      <w:pPr>
        <w:spacing w:after="0" w:line="240" w:lineRule="auto"/>
        <w:jc w:val="right"/>
        <w:rPr>
          <w:rFonts w:ascii="Times New Roman" w:hAnsi="Times New Roman" w:cs="Times New Roman"/>
          <w:b/>
          <w:sz w:val="28"/>
          <w:szCs w:val="28"/>
        </w:rPr>
      </w:pPr>
    </w:p>
    <w:p w14:paraId="1D194A9B" w14:textId="6E4FDF84" w:rsidR="00902F39" w:rsidRPr="00630737" w:rsidRDefault="00902F39" w:rsidP="0057251B">
      <w:pPr>
        <w:spacing w:after="0" w:line="240" w:lineRule="auto"/>
        <w:jc w:val="right"/>
        <w:rPr>
          <w:rFonts w:ascii="Times New Roman" w:hAnsi="Times New Roman" w:cs="Times New Roman"/>
          <w:b/>
          <w:sz w:val="28"/>
          <w:szCs w:val="28"/>
        </w:rPr>
      </w:pPr>
    </w:p>
    <w:p w14:paraId="093EC889" w14:textId="489FF3BB" w:rsidR="00902F39" w:rsidRPr="00630737" w:rsidRDefault="00902F39" w:rsidP="0057251B">
      <w:pPr>
        <w:spacing w:after="0" w:line="240" w:lineRule="auto"/>
        <w:jc w:val="right"/>
        <w:rPr>
          <w:rFonts w:ascii="Times New Roman" w:hAnsi="Times New Roman" w:cs="Times New Roman"/>
          <w:bCs/>
          <w:sz w:val="28"/>
          <w:szCs w:val="28"/>
        </w:rPr>
      </w:pPr>
    </w:p>
    <w:p w14:paraId="10326F41" w14:textId="77777777" w:rsidR="00902F39" w:rsidRPr="00630737" w:rsidRDefault="00902F39" w:rsidP="0057251B">
      <w:pPr>
        <w:spacing w:after="0" w:line="240" w:lineRule="auto"/>
        <w:jc w:val="center"/>
        <w:rPr>
          <w:rFonts w:ascii="Times New Roman" w:hAnsi="Times New Roman" w:cs="Times New Roman"/>
          <w:bCs/>
          <w:sz w:val="28"/>
          <w:szCs w:val="28"/>
        </w:rPr>
      </w:pPr>
    </w:p>
    <w:p w14:paraId="10607899" w14:textId="77777777" w:rsidR="0057251B" w:rsidRPr="00630737" w:rsidRDefault="0057251B" w:rsidP="0057251B">
      <w:pPr>
        <w:spacing w:after="0" w:line="240" w:lineRule="auto"/>
        <w:jc w:val="center"/>
        <w:rPr>
          <w:rFonts w:ascii="Times New Roman" w:hAnsi="Times New Roman" w:cs="Times New Roman"/>
          <w:bCs/>
          <w:sz w:val="28"/>
          <w:szCs w:val="28"/>
        </w:rPr>
      </w:pPr>
    </w:p>
    <w:p w14:paraId="5FFF51A2" w14:textId="77777777" w:rsidR="0057251B" w:rsidRPr="00630737" w:rsidRDefault="0057251B" w:rsidP="0057251B">
      <w:pPr>
        <w:spacing w:after="0" w:line="240" w:lineRule="auto"/>
        <w:jc w:val="center"/>
        <w:rPr>
          <w:rFonts w:ascii="Times New Roman" w:hAnsi="Times New Roman" w:cs="Times New Roman"/>
          <w:bCs/>
          <w:sz w:val="28"/>
          <w:szCs w:val="28"/>
        </w:rPr>
      </w:pPr>
    </w:p>
    <w:p w14:paraId="60EB9BB3" w14:textId="77777777" w:rsidR="0057251B" w:rsidRPr="00630737" w:rsidRDefault="0057251B" w:rsidP="0057251B">
      <w:pPr>
        <w:spacing w:after="0" w:line="240" w:lineRule="auto"/>
        <w:jc w:val="center"/>
        <w:rPr>
          <w:rFonts w:ascii="Times New Roman" w:hAnsi="Times New Roman" w:cs="Times New Roman"/>
          <w:bCs/>
          <w:sz w:val="28"/>
          <w:szCs w:val="28"/>
        </w:rPr>
      </w:pPr>
    </w:p>
    <w:p w14:paraId="4DBBC79E" w14:textId="77777777" w:rsidR="00E87675" w:rsidRPr="000D3462" w:rsidRDefault="00902F39" w:rsidP="0057251B">
      <w:pPr>
        <w:spacing w:after="0" w:line="240" w:lineRule="auto"/>
        <w:jc w:val="center"/>
        <w:rPr>
          <w:rFonts w:ascii="Times New Roman" w:hAnsi="Times New Roman" w:cs="Times New Roman"/>
          <w:bCs/>
          <w:sz w:val="28"/>
          <w:szCs w:val="28"/>
        </w:rPr>
      </w:pPr>
      <w:r w:rsidRPr="007A20C0">
        <w:rPr>
          <w:rFonts w:ascii="Times New Roman" w:hAnsi="Times New Roman" w:cs="Times New Roman"/>
          <w:bCs/>
          <w:sz w:val="28"/>
          <w:szCs w:val="28"/>
        </w:rPr>
        <w:t>Республика</w:t>
      </w:r>
      <w:r w:rsidRPr="000D3462">
        <w:rPr>
          <w:rFonts w:ascii="Times New Roman" w:hAnsi="Times New Roman" w:cs="Times New Roman"/>
          <w:bCs/>
          <w:sz w:val="28"/>
          <w:szCs w:val="28"/>
        </w:rPr>
        <w:t xml:space="preserve"> </w:t>
      </w:r>
      <w:r w:rsidRPr="007A20C0">
        <w:rPr>
          <w:rFonts w:ascii="Times New Roman" w:hAnsi="Times New Roman" w:cs="Times New Roman"/>
          <w:bCs/>
          <w:sz w:val="28"/>
          <w:szCs w:val="28"/>
        </w:rPr>
        <w:t>Казахстан</w:t>
      </w:r>
    </w:p>
    <w:p w14:paraId="2E2882F6" w14:textId="7E488F22" w:rsidR="00D42377" w:rsidRPr="007A20C0" w:rsidRDefault="000D3462" w:rsidP="0057251B">
      <w:pPr>
        <w:spacing w:after="0" w:line="240" w:lineRule="auto"/>
        <w:jc w:val="center"/>
        <w:rPr>
          <w:rFonts w:ascii="Times New Roman" w:hAnsi="Times New Roman" w:cs="Times New Roman"/>
          <w:bCs/>
          <w:sz w:val="28"/>
          <w:szCs w:val="28"/>
        </w:rPr>
      </w:pPr>
      <w:r>
        <w:rPr>
          <w:rFonts w:ascii="Times New Roman" w:hAnsi="Times New Roman" w:cs="Times New Roman"/>
          <w:bCs/>
          <w:noProof/>
          <w:sz w:val="28"/>
          <w:szCs w:val="28"/>
          <w:lang w:eastAsia="ru-RU"/>
        </w:rPr>
        <mc:AlternateContent>
          <mc:Choice Requires="wps">
            <w:drawing>
              <wp:anchor distT="0" distB="0" distL="114300" distR="114300" simplePos="0" relativeHeight="251670528" behindDoc="0" locked="0" layoutInCell="1" allowOverlap="1" wp14:anchorId="40A7FBE5" wp14:editId="1BBF8591">
                <wp:simplePos x="0" y="0"/>
                <wp:positionH relativeFrom="column">
                  <wp:posOffset>2663729</wp:posOffset>
                </wp:positionH>
                <wp:positionV relativeFrom="paragraph">
                  <wp:posOffset>391461</wp:posOffset>
                </wp:positionV>
                <wp:extent cx="1000664" cy="241096"/>
                <wp:effectExtent l="0" t="0" r="9525" b="6985"/>
                <wp:wrapNone/>
                <wp:docPr id="5" name="Прямоугольник 5"/>
                <wp:cNvGraphicFramePr/>
                <a:graphic xmlns:a="http://schemas.openxmlformats.org/drawingml/2006/main">
                  <a:graphicData uri="http://schemas.microsoft.com/office/word/2010/wordprocessingShape">
                    <wps:wsp>
                      <wps:cNvSpPr/>
                      <wps:spPr>
                        <a:xfrm>
                          <a:off x="0" y="0"/>
                          <a:ext cx="1000664" cy="24109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5D1352" id="Прямоугольник 5" o:spid="_x0000_s1026" style="position:absolute;margin-left:209.75pt;margin-top:30.8pt;width:78.8pt;height:19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B9btwIAAJUFAAAOAAAAZHJzL2Uyb0RvYy54bWysVEtu2zAQ3RfoHQjuG0mGnTZG5MBIkKJA&#10;kARNiqxpirIEUByWpC27qwLdFsgReohuin5yBvlGHVKynKRBF0U3Eocz8+bDN3N4tKokWQpjS1Ap&#10;TfZiSoTikJVqntJ316cvXlFiHVMZk6BEStfC0qPJ82eHtR6LARQgM2EIgig7rnVKC+f0OIosL0TF&#10;7B5ooVCZg6mYQ9HMo8ywGtErGQ3ieD+qwWTaABfW4u1Jq6STgJ/ngruLPLfCEZlSzM2Frwnfmf9G&#10;k0M2nhumi5J3abB/yKJipcKgPdQJc4wsTPkHVFVyAxZyt8ehiiDPSy5CDVhNEj+q5qpgWoRasDlW&#10;922y/w+Wny8vDSmzlI4oUazCJ2q+bD5ubpufzd3mU/O1uWt+bD43v5pvzXcy8v2qtR2j25W+NJ1k&#10;8eiLX+Wm8n8si6xCj9d9j8XKEY6XSYyvtj+khKNuMEzig30PGu28tbHutYCK+ENKDb5haC1bnlnX&#10;mm5NfDALssxOSymD4HkjjqUhS4YvPpsnHfgDK6m8rQLv1QL6m8gX1pYSTm4thbeT6q3IsUWY/CAk&#10;Esi5C8I4F8olrapgmWhjj7DQwC8srfcIhQZAj5xj/B67A3hYwBa7zbKz964icLt3jv+WWOvce4TI&#10;oFzvXJUKzFMAEqvqIrf22ya1rfFdmkG2RgIZaCfLan5a4rOdMesumcFRwqHD9eAu8JNLqFMK3YmS&#10;AsyHp+69PTIctZTUOJopte8XzAhK5BuF3D9IhkM/y0EYjl4OUDD3NbP7GrWojgG5kOAi0jwcvb2T&#10;22NuoLrBLTL1UVHFFMfYKeXObIVj164M3ENcTKfBDOdXM3emrjT34L6rnpbXqxtmdMddh6w/h+0Y&#10;s/EjCre23lPBdOEgLwO/d33t+o2zH4jT7Sm/XO7LwWq3TSe/AQAA//8DAFBLAwQUAAYACAAAACEA&#10;inlzs94AAAAJAQAADwAAAGRycy9kb3ducmV2LnhtbEyPQU+EMBCF7yb+h2ZMvLkFFRBk2BijG9eb&#10;q3ju0hGIdIq07OK/t570OHlf3vumXC9mEAeaXG8ZIV5FIIgbq3tuEd5eHy9uQDivWKvBMiF8k4N1&#10;dXpSqkLbI7/QYedbEUrYFQqh834spHRNR0a5lR2JQ/ZhJ6N8OKdW6kkdQ7kZ5GUUpdKonsNCp0a6&#10;76j53M0GYU6y7cPy/rW5qqM6e66H5MlvRsTzs+XuFoSnxf/B8Ksf1KEKTns7s3ZiQLiO8ySgCGmc&#10;gghAkmUxiD1Cnqcgq1L+/6D6AQAA//8DAFBLAQItABQABgAIAAAAIQC2gziS/gAAAOEBAAATAAAA&#10;AAAAAAAAAAAAAAAAAABbQ29udGVudF9UeXBlc10ueG1sUEsBAi0AFAAGAAgAAAAhADj9If/WAAAA&#10;lAEAAAsAAAAAAAAAAAAAAAAALwEAAF9yZWxzLy5yZWxzUEsBAi0AFAAGAAgAAAAhAM6oH1u3AgAA&#10;lQUAAA4AAAAAAAAAAAAAAAAALgIAAGRycy9lMm9Eb2MueG1sUEsBAi0AFAAGAAgAAAAhAIp5c7Pe&#10;AAAACQEAAA8AAAAAAAAAAAAAAAAAEQUAAGRycy9kb3ducmV2LnhtbFBLBQYAAAAABAAEAPMAAAAc&#10;BgAAAAA=&#10;" fillcolor="white [3212]" stroked="f" strokeweight="2pt"/>
            </w:pict>
          </mc:Fallback>
        </mc:AlternateContent>
      </w:r>
      <w:r w:rsidR="0057251B">
        <w:rPr>
          <w:rFonts w:ascii="Times New Roman" w:hAnsi="Times New Roman" w:cs="Times New Roman"/>
          <w:bCs/>
          <w:sz w:val="28"/>
          <w:szCs w:val="28"/>
        </w:rPr>
        <w:t>Астана</w:t>
      </w:r>
      <w:r w:rsidR="00902F39" w:rsidRPr="007A20C0">
        <w:rPr>
          <w:rFonts w:ascii="Times New Roman" w:hAnsi="Times New Roman" w:cs="Times New Roman"/>
          <w:bCs/>
          <w:sz w:val="28"/>
          <w:szCs w:val="28"/>
        </w:rPr>
        <w:t xml:space="preserve">, </w:t>
      </w:r>
      <w:r w:rsidR="002D7D98" w:rsidRPr="007A20C0">
        <w:rPr>
          <w:rFonts w:ascii="Times New Roman" w:hAnsi="Times New Roman" w:cs="Times New Roman"/>
          <w:bCs/>
          <w:sz w:val="28"/>
          <w:szCs w:val="28"/>
        </w:rPr>
        <w:t>2022</w:t>
      </w:r>
      <w:r w:rsidR="00D42377" w:rsidRPr="007A20C0">
        <w:rPr>
          <w:rFonts w:ascii="Times New Roman" w:hAnsi="Times New Roman" w:cs="Times New Roman"/>
          <w:bCs/>
          <w:sz w:val="28"/>
          <w:szCs w:val="28"/>
        </w:rPr>
        <w:br w:type="page"/>
      </w:r>
    </w:p>
    <w:p w14:paraId="159B86F8" w14:textId="2E20C220" w:rsidR="00601BE1" w:rsidRDefault="00601BE1" w:rsidP="0057251B">
      <w:pPr>
        <w:spacing w:after="0" w:line="240" w:lineRule="auto"/>
        <w:jc w:val="center"/>
        <w:rPr>
          <w:rFonts w:ascii="Times New Roman" w:hAnsi="Times New Roman" w:cs="Times New Roman"/>
          <w:b/>
          <w:sz w:val="28"/>
          <w:szCs w:val="28"/>
        </w:rPr>
      </w:pPr>
      <w:r w:rsidRPr="007A20C0">
        <w:rPr>
          <w:rFonts w:ascii="Times New Roman" w:hAnsi="Times New Roman" w:cs="Times New Roman"/>
          <w:b/>
          <w:sz w:val="28"/>
          <w:szCs w:val="28"/>
        </w:rPr>
        <w:lastRenderedPageBreak/>
        <w:t>СОДЕРЖАНИЕ</w:t>
      </w:r>
    </w:p>
    <w:p w14:paraId="532CF901" w14:textId="77777777" w:rsidR="0057251B" w:rsidRPr="007A20C0" w:rsidRDefault="0057251B" w:rsidP="0057251B">
      <w:pPr>
        <w:spacing w:after="0" w:line="240" w:lineRule="auto"/>
        <w:jc w:val="center"/>
        <w:rPr>
          <w:rFonts w:ascii="Times New Roman" w:hAnsi="Times New Roman" w:cs="Times New Roman"/>
          <w:b/>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1"/>
        <w:gridCol w:w="627"/>
      </w:tblGrid>
      <w:tr w:rsidR="001C6AA7" w:rsidRPr="007A20C0" w14:paraId="286E5F15" w14:textId="77777777" w:rsidTr="00356E20">
        <w:tc>
          <w:tcPr>
            <w:tcW w:w="9212" w:type="dxa"/>
          </w:tcPr>
          <w:p w14:paraId="09DF0DFE" w14:textId="7D73C189" w:rsidR="001C6AA7" w:rsidRPr="007A20C0" w:rsidRDefault="001C6AA7" w:rsidP="0057251B">
            <w:pPr>
              <w:jc w:val="both"/>
              <w:rPr>
                <w:rFonts w:ascii="Times New Roman" w:hAnsi="Times New Roman" w:cs="Times New Roman"/>
                <w:bCs/>
                <w:sz w:val="28"/>
                <w:szCs w:val="28"/>
              </w:rPr>
            </w:pPr>
            <w:r w:rsidRPr="007A20C0">
              <w:rPr>
                <w:rFonts w:ascii="Times New Roman" w:hAnsi="Times New Roman" w:cs="Times New Roman"/>
                <w:b/>
                <w:sz w:val="28"/>
                <w:szCs w:val="28"/>
              </w:rPr>
              <w:t>НОРМАТИВНЫЕ ССЫЛКИ</w:t>
            </w:r>
            <w:r w:rsidR="002928C9" w:rsidRPr="007A20C0">
              <w:rPr>
                <w:rFonts w:ascii="Times New Roman" w:hAnsi="Times New Roman" w:cs="Times New Roman"/>
                <w:bCs/>
                <w:sz w:val="28"/>
                <w:szCs w:val="28"/>
              </w:rPr>
              <w:t>………………………………………………...</w:t>
            </w:r>
          </w:p>
        </w:tc>
        <w:tc>
          <w:tcPr>
            <w:tcW w:w="642" w:type="dxa"/>
          </w:tcPr>
          <w:p w14:paraId="4D2891CE" w14:textId="6657DBD9" w:rsidR="001C6AA7" w:rsidRPr="007A20C0" w:rsidRDefault="00FE6952" w:rsidP="0057251B">
            <w:pPr>
              <w:jc w:val="both"/>
              <w:rPr>
                <w:rFonts w:ascii="Times New Roman" w:hAnsi="Times New Roman" w:cs="Times New Roman"/>
                <w:bCs/>
                <w:sz w:val="28"/>
                <w:szCs w:val="28"/>
              </w:rPr>
            </w:pPr>
            <w:r>
              <w:rPr>
                <w:rFonts w:ascii="Times New Roman" w:hAnsi="Times New Roman" w:cs="Times New Roman"/>
                <w:bCs/>
                <w:sz w:val="28"/>
                <w:szCs w:val="28"/>
              </w:rPr>
              <w:t>3</w:t>
            </w:r>
          </w:p>
        </w:tc>
      </w:tr>
      <w:tr w:rsidR="001C6AA7" w:rsidRPr="007A20C0" w14:paraId="271FCE23" w14:textId="77777777" w:rsidTr="00356E20">
        <w:tc>
          <w:tcPr>
            <w:tcW w:w="9212" w:type="dxa"/>
          </w:tcPr>
          <w:p w14:paraId="2D427AE7" w14:textId="644C330E" w:rsidR="001C6AA7" w:rsidRPr="007A20C0" w:rsidRDefault="001C6AA7" w:rsidP="0057251B">
            <w:pPr>
              <w:jc w:val="both"/>
              <w:rPr>
                <w:rFonts w:ascii="Times New Roman" w:hAnsi="Times New Roman" w:cs="Times New Roman"/>
                <w:bCs/>
                <w:sz w:val="28"/>
                <w:szCs w:val="28"/>
              </w:rPr>
            </w:pPr>
            <w:r w:rsidRPr="007A20C0">
              <w:rPr>
                <w:rFonts w:ascii="Times New Roman" w:hAnsi="Times New Roman" w:cs="Times New Roman"/>
                <w:b/>
                <w:sz w:val="28"/>
                <w:szCs w:val="28"/>
              </w:rPr>
              <w:t>ОПРЕДЕЛЕНИЯ</w:t>
            </w:r>
            <w:r w:rsidRPr="007A20C0">
              <w:rPr>
                <w:rFonts w:ascii="Times New Roman" w:hAnsi="Times New Roman" w:cs="Times New Roman"/>
                <w:bCs/>
                <w:sz w:val="28"/>
                <w:szCs w:val="28"/>
              </w:rPr>
              <w:t>……………………………………………………………….</w:t>
            </w:r>
          </w:p>
        </w:tc>
        <w:tc>
          <w:tcPr>
            <w:tcW w:w="642" w:type="dxa"/>
          </w:tcPr>
          <w:p w14:paraId="6A71B453" w14:textId="09F574CC" w:rsidR="001C6AA7" w:rsidRPr="007A20C0" w:rsidRDefault="005A012A" w:rsidP="0057251B">
            <w:pPr>
              <w:jc w:val="both"/>
              <w:rPr>
                <w:rFonts w:ascii="Times New Roman" w:hAnsi="Times New Roman" w:cs="Times New Roman"/>
                <w:bCs/>
                <w:sz w:val="28"/>
                <w:szCs w:val="28"/>
              </w:rPr>
            </w:pPr>
            <w:r>
              <w:rPr>
                <w:rFonts w:ascii="Times New Roman" w:hAnsi="Times New Roman" w:cs="Times New Roman"/>
                <w:bCs/>
                <w:sz w:val="28"/>
                <w:szCs w:val="28"/>
              </w:rPr>
              <w:t>5</w:t>
            </w:r>
          </w:p>
        </w:tc>
      </w:tr>
      <w:tr w:rsidR="001C6AA7" w:rsidRPr="007A20C0" w14:paraId="30F6788D" w14:textId="77777777" w:rsidTr="00356E20">
        <w:tc>
          <w:tcPr>
            <w:tcW w:w="9212" w:type="dxa"/>
          </w:tcPr>
          <w:p w14:paraId="0A33E378" w14:textId="6ACD2E33" w:rsidR="001C6AA7" w:rsidRPr="007A20C0" w:rsidRDefault="001C6AA7" w:rsidP="000A3C9E">
            <w:pPr>
              <w:jc w:val="both"/>
              <w:rPr>
                <w:rFonts w:ascii="Times New Roman" w:hAnsi="Times New Roman" w:cs="Times New Roman"/>
                <w:bCs/>
                <w:sz w:val="28"/>
                <w:szCs w:val="28"/>
              </w:rPr>
            </w:pPr>
            <w:r w:rsidRPr="007A20C0">
              <w:rPr>
                <w:rFonts w:ascii="Times New Roman" w:hAnsi="Times New Roman" w:cs="Times New Roman"/>
                <w:b/>
                <w:sz w:val="28"/>
                <w:szCs w:val="28"/>
              </w:rPr>
              <w:t>ОБОЗНАЧЕНИЯ И СОКРАЩЕНИЯ</w:t>
            </w:r>
            <w:r w:rsidRPr="007A20C0">
              <w:rPr>
                <w:rFonts w:ascii="Times New Roman" w:hAnsi="Times New Roman" w:cs="Times New Roman"/>
                <w:bCs/>
                <w:sz w:val="28"/>
                <w:szCs w:val="28"/>
              </w:rPr>
              <w:t>……………………………………….</w:t>
            </w:r>
          </w:p>
        </w:tc>
        <w:tc>
          <w:tcPr>
            <w:tcW w:w="642" w:type="dxa"/>
          </w:tcPr>
          <w:p w14:paraId="03AA2267" w14:textId="7944BEDF" w:rsidR="001C6AA7" w:rsidRPr="007A20C0" w:rsidRDefault="005A012A" w:rsidP="0057251B">
            <w:pPr>
              <w:jc w:val="both"/>
              <w:rPr>
                <w:rFonts w:ascii="Times New Roman" w:hAnsi="Times New Roman" w:cs="Times New Roman"/>
                <w:bCs/>
                <w:sz w:val="28"/>
                <w:szCs w:val="28"/>
              </w:rPr>
            </w:pPr>
            <w:r>
              <w:rPr>
                <w:rFonts w:ascii="Times New Roman" w:hAnsi="Times New Roman" w:cs="Times New Roman"/>
                <w:bCs/>
                <w:sz w:val="28"/>
                <w:szCs w:val="28"/>
              </w:rPr>
              <w:t>7</w:t>
            </w:r>
          </w:p>
        </w:tc>
      </w:tr>
      <w:tr w:rsidR="001C6AA7" w:rsidRPr="007A20C0" w14:paraId="4A056863" w14:textId="77777777" w:rsidTr="00356E20">
        <w:tc>
          <w:tcPr>
            <w:tcW w:w="9212" w:type="dxa"/>
          </w:tcPr>
          <w:p w14:paraId="7A7B765C" w14:textId="3FA97DCF" w:rsidR="001C6AA7" w:rsidRPr="007A20C0" w:rsidRDefault="001C6AA7" w:rsidP="0057251B">
            <w:pPr>
              <w:jc w:val="both"/>
              <w:rPr>
                <w:rFonts w:ascii="Times New Roman" w:hAnsi="Times New Roman" w:cs="Times New Roman"/>
                <w:bCs/>
                <w:sz w:val="28"/>
                <w:szCs w:val="28"/>
              </w:rPr>
            </w:pPr>
            <w:r w:rsidRPr="007A20C0">
              <w:rPr>
                <w:rFonts w:ascii="Times New Roman" w:hAnsi="Times New Roman" w:cs="Times New Roman"/>
                <w:b/>
                <w:sz w:val="28"/>
                <w:szCs w:val="28"/>
              </w:rPr>
              <w:t>ВВЕДЕНИЕ</w:t>
            </w:r>
            <w:r w:rsidRPr="007A20C0">
              <w:rPr>
                <w:rFonts w:ascii="Times New Roman" w:hAnsi="Times New Roman" w:cs="Times New Roman"/>
                <w:bCs/>
                <w:sz w:val="28"/>
                <w:szCs w:val="28"/>
              </w:rPr>
              <w:t>……………………………………………………………………..</w:t>
            </w:r>
          </w:p>
        </w:tc>
        <w:tc>
          <w:tcPr>
            <w:tcW w:w="642" w:type="dxa"/>
          </w:tcPr>
          <w:p w14:paraId="6D78B004" w14:textId="147B461D" w:rsidR="001C6AA7" w:rsidRPr="007A20C0" w:rsidRDefault="005A012A" w:rsidP="0057251B">
            <w:pPr>
              <w:jc w:val="both"/>
              <w:rPr>
                <w:rFonts w:ascii="Times New Roman" w:hAnsi="Times New Roman" w:cs="Times New Roman"/>
                <w:bCs/>
                <w:sz w:val="28"/>
                <w:szCs w:val="28"/>
              </w:rPr>
            </w:pPr>
            <w:r>
              <w:rPr>
                <w:rFonts w:ascii="Times New Roman" w:hAnsi="Times New Roman" w:cs="Times New Roman"/>
                <w:bCs/>
                <w:sz w:val="28"/>
                <w:szCs w:val="28"/>
              </w:rPr>
              <w:t>8</w:t>
            </w:r>
          </w:p>
        </w:tc>
      </w:tr>
      <w:tr w:rsidR="001C6AA7" w:rsidRPr="007A20C0" w14:paraId="1AE6F7FB" w14:textId="77777777" w:rsidTr="00356E20">
        <w:tc>
          <w:tcPr>
            <w:tcW w:w="9212" w:type="dxa"/>
          </w:tcPr>
          <w:p w14:paraId="4C827D33" w14:textId="1A21EABF" w:rsidR="001C6AA7" w:rsidRPr="007A20C0" w:rsidRDefault="001C6AA7" w:rsidP="0057251B">
            <w:pPr>
              <w:jc w:val="both"/>
              <w:rPr>
                <w:rFonts w:ascii="Times New Roman" w:hAnsi="Times New Roman" w:cs="Times New Roman"/>
                <w:bCs/>
                <w:sz w:val="28"/>
                <w:szCs w:val="28"/>
              </w:rPr>
            </w:pPr>
            <w:r w:rsidRPr="007A20C0">
              <w:rPr>
                <w:rFonts w:ascii="Times New Roman" w:hAnsi="Times New Roman" w:cs="Times New Roman"/>
                <w:b/>
                <w:sz w:val="28"/>
                <w:szCs w:val="28"/>
              </w:rPr>
              <w:t xml:space="preserve">1 СОВЕРШЕНСТВОВАНИЕ ТЕХНОЛОГИЙ ПО ПРЕДОТВРАЩЕНИЮ ПОТЕРЬ ЗДОРОВЬЯ И УЛУЧШЕНИЮ КАЧЕСТВА ЖИЗНИ БЕЗРАБОТНОЙ МОЛОДЕЖИ </w:t>
            </w:r>
            <w:r w:rsidR="00957EC1" w:rsidRPr="007A20C0">
              <w:rPr>
                <w:rFonts w:ascii="Times New Roman" w:hAnsi="Times New Roman" w:cs="Times New Roman"/>
                <w:b/>
                <w:sz w:val="28"/>
                <w:szCs w:val="28"/>
              </w:rPr>
              <w:t>НА УРОВНЕ ПМСП (ОБЗОР МЕЖДУНАРОДНОГО И ОТЕЧЕСТВЕННОГО ОПЫТА</w:t>
            </w:r>
            <w:r w:rsidRPr="007A20C0">
              <w:rPr>
                <w:rFonts w:ascii="Times New Roman" w:hAnsi="Times New Roman" w:cs="Times New Roman"/>
                <w:b/>
                <w:sz w:val="28"/>
                <w:szCs w:val="28"/>
              </w:rPr>
              <w:t>)</w:t>
            </w:r>
            <w:r w:rsidR="00957EC1" w:rsidRPr="007A20C0">
              <w:rPr>
                <w:rFonts w:ascii="Times New Roman" w:hAnsi="Times New Roman" w:cs="Times New Roman"/>
                <w:sz w:val="28"/>
                <w:szCs w:val="28"/>
              </w:rPr>
              <w:t>…………………………...</w:t>
            </w:r>
            <w:r w:rsidRPr="007A20C0">
              <w:rPr>
                <w:rFonts w:ascii="Times New Roman" w:hAnsi="Times New Roman" w:cs="Times New Roman"/>
                <w:bCs/>
                <w:sz w:val="28"/>
                <w:szCs w:val="28"/>
              </w:rPr>
              <w:t>……………………………………………</w:t>
            </w:r>
          </w:p>
        </w:tc>
        <w:tc>
          <w:tcPr>
            <w:tcW w:w="642" w:type="dxa"/>
          </w:tcPr>
          <w:p w14:paraId="4509E232" w14:textId="77777777" w:rsidR="001C6AA7" w:rsidRPr="007A20C0" w:rsidRDefault="001C6AA7" w:rsidP="0057251B">
            <w:pPr>
              <w:jc w:val="both"/>
              <w:rPr>
                <w:rFonts w:ascii="Times New Roman" w:hAnsi="Times New Roman" w:cs="Times New Roman"/>
                <w:bCs/>
                <w:sz w:val="28"/>
                <w:szCs w:val="28"/>
              </w:rPr>
            </w:pPr>
          </w:p>
          <w:p w14:paraId="27377BBF" w14:textId="77777777" w:rsidR="001C6AA7" w:rsidRPr="007A20C0" w:rsidRDefault="001C6AA7" w:rsidP="0057251B">
            <w:pPr>
              <w:jc w:val="both"/>
              <w:rPr>
                <w:rFonts w:ascii="Times New Roman" w:hAnsi="Times New Roman" w:cs="Times New Roman"/>
                <w:bCs/>
                <w:sz w:val="28"/>
                <w:szCs w:val="28"/>
              </w:rPr>
            </w:pPr>
          </w:p>
          <w:p w14:paraId="1693113A" w14:textId="77777777" w:rsidR="001C6AA7" w:rsidRPr="007A20C0" w:rsidRDefault="001C6AA7" w:rsidP="0057251B">
            <w:pPr>
              <w:jc w:val="both"/>
              <w:rPr>
                <w:rFonts w:ascii="Times New Roman" w:hAnsi="Times New Roman" w:cs="Times New Roman"/>
                <w:bCs/>
                <w:sz w:val="28"/>
                <w:szCs w:val="28"/>
              </w:rPr>
            </w:pPr>
          </w:p>
          <w:p w14:paraId="63B30BA0" w14:textId="77777777" w:rsidR="00957EC1" w:rsidRPr="007A20C0" w:rsidRDefault="00957EC1" w:rsidP="0057251B">
            <w:pPr>
              <w:jc w:val="both"/>
              <w:rPr>
                <w:rFonts w:ascii="Times New Roman" w:hAnsi="Times New Roman" w:cs="Times New Roman"/>
                <w:bCs/>
                <w:sz w:val="28"/>
                <w:szCs w:val="28"/>
              </w:rPr>
            </w:pPr>
          </w:p>
          <w:p w14:paraId="23089273" w14:textId="6E9F7F3F" w:rsidR="001C6AA7" w:rsidRPr="007A20C0" w:rsidRDefault="00D30CEF" w:rsidP="0057251B">
            <w:pPr>
              <w:jc w:val="both"/>
              <w:rPr>
                <w:rFonts w:ascii="Times New Roman" w:hAnsi="Times New Roman" w:cs="Times New Roman"/>
                <w:bCs/>
                <w:sz w:val="28"/>
                <w:szCs w:val="28"/>
              </w:rPr>
            </w:pPr>
            <w:r>
              <w:rPr>
                <w:rFonts w:ascii="Times New Roman" w:hAnsi="Times New Roman" w:cs="Times New Roman"/>
                <w:bCs/>
                <w:sz w:val="28"/>
                <w:szCs w:val="28"/>
              </w:rPr>
              <w:t>14</w:t>
            </w:r>
          </w:p>
        </w:tc>
      </w:tr>
      <w:tr w:rsidR="001C6AA7" w:rsidRPr="007A20C0" w14:paraId="13EC8E6D" w14:textId="77777777" w:rsidTr="00356E20">
        <w:tc>
          <w:tcPr>
            <w:tcW w:w="9212" w:type="dxa"/>
          </w:tcPr>
          <w:p w14:paraId="29C4267C" w14:textId="0E0D24A6" w:rsidR="001C6AA7" w:rsidRPr="007A20C0" w:rsidRDefault="001C6AA7" w:rsidP="0057251B">
            <w:pPr>
              <w:jc w:val="both"/>
              <w:rPr>
                <w:rFonts w:ascii="Times New Roman" w:hAnsi="Times New Roman" w:cs="Times New Roman"/>
                <w:bCs/>
                <w:sz w:val="28"/>
                <w:szCs w:val="28"/>
              </w:rPr>
            </w:pPr>
            <w:r w:rsidRPr="007A20C0">
              <w:rPr>
                <w:rFonts w:ascii="Times New Roman" w:hAnsi="Times New Roman" w:cs="Times New Roman"/>
                <w:bCs/>
                <w:sz w:val="28"/>
                <w:szCs w:val="28"/>
              </w:rPr>
              <w:t xml:space="preserve">1.1 </w:t>
            </w:r>
            <w:r w:rsidR="00957EC1" w:rsidRPr="007A20C0">
              <w:rPr>
                <w:rFonts w:ascii="Times New Roman" w:hAnsi="Times New Roman" w:cs="Times New Roman"/>
                <w:bCs/>
                <w:sz w:val="28"/>
                <w:szCs w:val="28"/>
              </w:rPr>
              <w:t>Обзор тенденций и проблем</w:t>
            </w:r>
            <w:r w:rsidRPr="007A20C0">
              <w:rPr>
                <w:rFonts w:ascii="Times New Roman" w:hAnsi="Times New Roman" w:cs="Times New Roman"/>
                <w:bCs/>
                <w:sz w:val="28"/>
                <w:szCs w:val="28"/>
              </w:rPr>
              <w:t xml:space="preserve"> молодежной безработицы в мире и Казахстане...</w:t>
            </w:r>
            <w:r w:rsidR="00E14B0A" w:rsidRPr="007A20C0">
              <w:rPr>
                <w:rFonts w:ascii="Times New Roman" w:hAnsi="Times New Roman" w:cs="Times New Roman"/>
                <w:bCs/>
                <w:sz w:val="28"/>
                <w:szCs w:val="28"/>
              </w:rPr>
              <w:t>.....................................................................................................</w:t>
            </w:r>
          </w:p>
        </w:tc>
        <w:tc>
          <w:tcPr>
            <w:tcW w:w="642" w:type="dxa"/>
          </w:tcPr>
          <w:p w14:paraId="719A3868" w14:textId="77777777" w:rsidR="001C6AA7" w:rsidRPr="007A20C0" w:rsidRDefault="001C6AA7" w:rsidP="0057251B">
            <w:pPr>
              <w:jc w:val="both"/>
              <w:rPr>
                <w:rFonts w:ascii="Times New Roman" w:hAnsi="Times New Roman" w:cs="Times New Roman"/>
                <w:bCs/>
                <w:sz w:val="28"/>
                <w:szCs w:val="28"/>
              </w:rPr>
            </w:pPr>
          </w:p>
          <w:p w14:paraId="650535C4" w14:textId="360E3E20" w:rsidR="00E14B0A" w:rsidRPr="007A20C0" w:rsidRDefault="00D30CEF" w:rsidP="0057251B">
            <w:pPr>
              <w:jc w:val="both"/>
              <w:rPr>
                <w:rFonts w:ascii="Times New Roman" w:hAnsi="Times New Roman" w:cs="Times New Roman"/>
                <w:bCs/>
                <w:sz w:val="28"/>
                <w:szCs w:val="28"/>
              </w:rPr>
            </w:pPr>
            <w:r>
              <w:rPr>
                <w:rFonts w:ascii="Times New Roman" w:hAnsi="Times New Roman" w:cs="Times New Roman"/>
                <w:bCs/>
                <w:sz w:val="28"/>
                <w:szCs w:val="28"/>
              </w:rPr>
              <w:t>14</w:t>
            </w:r>
          </w:p>
        </w:tc>
      </w:tr>
      <w:tr w:rsidR="001C6AA7" w:rsidRPr="007A20C0" w14:paraId="154A6D0C" w14:textId="77777777" w:rsidTr="00356E20">
        <w:tc>
          <w:tcPr>
            <w:tcW w:w="9212" w:type="dxa"/>
          </w:tcPr>
          <w:p w14:paraId="7D4A6304" w14:textId="77777777" w:rsidR="001C6AA7" w:rsidRPr="007A20C0" w:rsidRDefault="001C6AA7" w:rsidP="0057251B">
            <w:pPr>
              <w:jc w:val="both"/>
              <w:rPr>
                <w:rFonts w:ascii="Times New Roman" w:hAnsi="Times New Roman" w:cs="Times New Roman"/>
                <w:bCs/>
                <w:sz w:val="28"/>
                <w:szCs w:val="28"/>
              </w:rPr>
            </w:pPr>
            <w:r w:rsidRPr="007A20C0">
              <w:rPr>
                <w:rFonts w:ascii="Times New Roman" w:hAnsi="Times New Roman" w:cs="Times New Roman"/>
                <w:bCs/>
                <w:sz w:val="28"/>
                <w:szCs w:val="28"/>
              </w:rPr>
              <w:t>1.2</w:t>
            </w:r>
            <w:r w:rsidR="00957EC1" w:rsidRPr="007A20C0">
              <w:rPr>
                <w:rFonts w:ascii="Times New Roman" w:hAnsi="Times New Roman" w:cs="Times New Roman"/>
                <w:bCs/>
                <w:sz w:val="28"/>
                <w:szCs w:val="28"/>
              </w:rPr>
              <w:t xml:space="preserve"> Обзор основных исследований в области влияния безработицы на состояние </w:t>
            </w:r>
            <w:r w:rsidRPr="007A20C0">
              <w:rPr>
                <w:rFonts w:ascii="Times New Roman" w:hAnsi="Times New Roman" w:cs="Times New Roman"/>
                <w:bCs/>
                <w:sz w:val="28"/>
                <w:szCs w:val="28"/>
              </w:rPr>
              <w:t>здоровья и качества жизни молодых людей…………………………………</w:t>
            </w:r>
            <w:r w:rsidR="00957EC1" w:rsidRPr="007A20C0">
              <w:rPr>
                <w:rFonts w:ascii="Times New Roman" w:hAnsi="Times New Roman" w:cs="Times New Roman"/>
                <w:bCs/>
                <w:sz w:val="28"/>
                <w:szCs w:val="28"/>
              </w:rPr>
              <w:t>…………..</w:t>
            </w:r>
            <w:r w:rsidRPr="007A20C0">
              <w:rPr>
                <w:rFonts w:ascii="Times New Roman" w:hAnsi="Times New Roman" w:cs="Times New Roman"/>
                <w:bCs/>
                <w:sz w:val="28"/>
                <w:szCs w:val="28"/>
              </w:rPr>
              <w:t>……………………………...</w:t>
            </w:r>
          </w:p>
          <w:p w14:paraId="7520A67D" w14:textId="38DB4B2F" w:rsidR="00827442" w:rsidRPr="007A20C0" w:rsidRDefault="000A3C9E" w:rsidP="000A3C9E">
            <w:pPr>
              <w:pStyle w:val="a8"/>
              <w:ind w:left="0"/>
              <w:jc w:val="both"/>
              <w:rPr>
                <w:rFonts w:ascii="Times New Roman" w:hAnsi="Times New Roman" w:cs="Times New Roman"/>
                <w:sz w:val="28"/>
                <w:szCs w:val="28"/>
              </w:rPr>
            </w:pPr>
            <w:r>
              <w:rPr>
                <w:rFonts w:ascii="Times New Roman" w:hAnsi="Times New Roman" w:cs="Times New Roman"/>
                <w:sz w:val="28"/>
                <w:szCs w:val="28"/>
              </w:rPr>
              <w:t xml:space="preserve">1.3 </w:t>
            </w:r>
            <w:r w:rsidR="00827442" w:rsidRPr="007A20C0">
              <w:rPr>
                <w:rFonts w:ascii="Times New Roman" w:hAnsi="Times New Roman" w:cs="Times New Roman"/>
                <w:sz w:val="28"/>
                <w:szCs w:val="28"/>
              </w:rPr>
              <w:t xml:space="preserve">Влияние </w:t>
            </w:r>
            <w:r w:rsidR="00827442" w:rsidRPr="007A20C0">
              <w:rPr>
                <w:rFonts w:ascii="Times New Roman" w:hAnsi="Times New Roman" w:cs="Times New Roman"/>
                <w:sz w:val="28"/>
                <w:szCs w:val="28"/>
                <w:lang w:val="en-US"/>
              </w:rPr>
              <w:t>COVID</w:t>
            </w:r>
            <w:r w:rsidR="00425427">
              <w:rPr>
                <w:rFonts w:ascii="Times New Roman" w:hAnsi="Times New Roman" w:cs="Times New Roman"/>
                <w:sz w:val="28"/>
                <w:szCs w:val="28"/>
              </w:rPr>
              <w:t>-19 на состояние здоровья</w:t>
            </w:r>
            <w:r w:rsidR="00021474">
              <w:rPr>
                <w:rFonts w:ascii="Times New Roman" w:hAnsi="Times New Roman" w:cs="Times New Roman"/>
                <w:sz w:val="28"/>
                <w:szCs w:val="28"/>
              </w:rPr>
              <w:t xml:space="preserve"> и качество</w:t>
            </w:r>
            <w:r w:rsidR="00827442" w:rsidRPr="007A20C0">
              <w:rPr>
                <w:rFonts w:ascii="Times New Roman" w:hAnsi="Times New Roman" w:cs="Times New Roman"/>
                <w:sz w:val="28"/>
                <w:szCs w:val="28"/>
              </w:rPr>
              <w:t xml:space="preserve"> жизни </w:t>
            </w:r>
            <w:r w:rsidR="00021474">
              <w:rPr>
                <w:rFonts w:ascii="Times New Roman" w:hAnsi="Times New Roman" w:cs="Times New Roman"/>
                <w:sz w:val="28"/>
                <w:szCs w:val="28"/>
              </w:rPr>
              <w:t>безработной</w:t>
            </w:r>
            <w:r w:rsidR="00425427">
              <w:rPr>
                <w:rFonts w:ascii="Times New Roman" w:hAnsi="Times New Roman" w:cs="Times New Roman"/>
                <w:sz w:val="28"/>
                <w:szCs w:val="28"/>
              </w:rPr>
              <w:t xml:space="preserve"> </w:t>
            </w:r>
            <w:r w:rsidR="00827442" w:rsidRPr="007A20C0">
              <w:rPr>
                <w:rFonts w:ascii="Times New Roman" w:hAnsi="Times New Roman" w:cs="Times New Roman"/>
                <w:sz w:val="28"/>
                <w:szCs w:val="28"/>
              </w:rPr>
              <w:t>молодежи</w:t>
            </w:r>
            <w:r w:rsidR="00425427">
              <w:rPr>
                <w:rFonts w:ascii="Times New Roman" w:hAnsi="Times New Roman" w:cs="Times New Roman"/>
                <w:sz w:val="28"/>
                <w:szCs w:val="28"/>
              </w:rPr>
              <w:t xml:space="preserve"> …………………………………………………………</w:t>
            </w:r>
          </w:p>
        </w:tc>
        <w:tc>
          <w:tcPr>
            <w:tcW w:w="642" w:type="dxa"/>
          </w:tcPr>
          <w:p w14:paraId="2316AA3F" w14:textId="77777777" w:rsidR="001C6AA7" w:rsidRPr="007A20C0" w:rsidRDefault="001C6AA7" w:rsidP="0057251B">
            <w:pPr>
              <w:jc w:val="both"/>
              <w:rPr>
                <w:rFonts w:ascii="Times New Roman" w:hAnsi="Times New Roman" w:cs="Times New Roman"/>
                <w:bCs/>
                <w:sz w:val="28"/>
                <w:szCs w:val="28"/>
              </w:rPr>
            </w:pPr>
          </w:p>
          <w:p w14:paraId="378DE64A" w14:textId="77777777" w:rsidR="00957EC1" w:rsidRPr="007A20C0" w:rsidRDefault="00957EC1" w:rsidP="0057251B">
            <w:pPr>
              <w:jc w:val="both"/>
              <w:rPr>
                <w:rFonts w:ascii="Times New Roman" w:hAnsi="Times New Roman" w:cs="Times New Roman"/>
                <w:bCs/>
                <w:sz w:val="28"/>
                <w:szCs w:val="28"/>
              </w:rPr>
            </w:pPr>
          </w:p>
          <w:p w14:paraId="7E1E1566" w14:textId="2F588CE3" w:rsidR="00957EC1" w:rsidRDefault="00D30CEF" w:rsidP="0057251B">
            <w:pPr>
              <w:jc w:val="both"/>
              <w:rPr>
                <w:rFonts w:ascii="Times New Roman" w:hAnsi="Times New Roman" w:cs="Times New Roman"/>
                <w:bCs/>
                <w:sz w:val="28"/>
                <w:szCs w:val="28"/>
              </w:rPr>
            </w:pPr>
            <w:r>
              <w:rPr>
                <w:rFonts w:ascii="Times New Roman" w:hAnsi="Times New Roman" w:cs="Times New Roman"/>
                <w:bCs/>
                <w:sz w:val="28"/>
                <w:szCs w:val="28"/>
              </w:rPr>
              <w:t>18</w:t>
            </w:r>
          </w:p>
          <w:p w14:paraId="6327DD71" w14:textId="77777777" w:rsidR="00F0692B" w:rsidRDefault="00F0692B" w:rsidP="0057251B">
            <w:pPr>
              <w:jc w:val="both"/>
              <w:rPr>
                <w:rFonts w:ascii="Times New Roman" w:hAnsi="Times New Roman" w:cs="Times New Roman"/>
                <w:bCs/>
                <w:sz w:val="28"/>
                <w:szCs w:val="28"/>
              </w:rPr>
            </w:pPr>
          </w:p>
          <w:p w14:paraId="00A000C6" w14:textId="0C8ABD65" w:rsidR="00F0692B" w:rsidRPr="007A20C0" w:rsidRDefault="00D30CEF" w:rsidP="00FE5410">
            <w:pPr>
              <w:jc w:val="both"/>
              <w:rPr>
                <w:rFonts w:ascii="Times New Roman" w:hAnsi="Times New Roman" w:cs="Times New Roman"/>
                <w:bCs/>
                <w:sz w:val="28"/>
                <w:szCs w:val="28"/>
              </w:rPr>
            </w:pPr>
            <w:r>
              <w:rPr>
                <w:rFonts w:ascii="Times New Roman" w:hAnsi="Times New Roman" w:cs="Times New Roman"/>
                <w:bCs/>
                <w:sz w:val="28"/>
                <w:szCs w:val="28"/>
              </w:rPr>
              <w:t>24</w:t>
            </w:r>
          </w:p>
        </w:tc>
      </w:tr>
      <w:tr w:rsidR="001C6AA7" w:rsidRPr="007A20C0" w14:paraId="37DC99B9" w14:textId="77777777" w:rsidTr="00356E20">
        <w:tc>
          <w:tcPr>
            <w:tcW w:w="9212" w:type="dxa"/>
          </w:tcPr>
          <w:p w14:paraId="634612EA" w14:textId="724464CB" w:rsidR="001C6AA7" w:rsidRPr="007A20C0" w:rsidRDefault="001C6AA7" w:rsidP="00FE5410">
            <w:pPr>
              <w:jc w:val="both"/>
              <w:rPr>
                <w:rFonts w:ascii="Times New Roman" w:hAnsi="Times New Roman" w:cs="Times New Roman"/>
                <w:bCs/>
                <w:sz w:val="28"/>
                <w:szCs w:val="28"/>
              </w:rPr>
            </w:pPr>
            <w:r w:rsidRPr="007A20C0">
              <w:rPr>
                <w:rFonts w:ascii="Times New Roman" w:hAnsi="Times New Roman" w:cs="Times New Roman"/>
                <w:bCs/>
                <w:sz w:val="28"/>
                <w:szCs w:val="28"/>
              </w:rPr>
              <w:t>1.</w:t>
            </w:r>
            <w:r w:rsidR="00827442" w:rsidRPr="007A20C0">
              <w:rPr>
                <w:rFonts w:ascii="Times New Roman" w:hAnsi="Times New Roman" w:cs="Times New Roman"/>
                <w:bCs/>
                <w:sz w:val="28"/>
                <w:szCs w:val="28"/>
              </w:rPr>
              <w:t>4</w:t>
            </w:r>
            <w:r w:rsidRPr="007A20C0">
              <w:rPr>
                <w:rFonts w:ascii="Times New Roman" w:hAnsi="Times New Roman" w:cs="Times New Roman"/>
                <w:bCs/>
                <w:sz w:val="28"/>
                <w:szCs w:val="28"/>
              </w:rPr>
              <w:t xml:space="preserve"> </w:t>
            </w:r>
            <w:r w:rsidR="00FD3717" w:rsidRPr="007A20C0">
              <w:rPr>
                <w:rFonts w:ascii="Times New Roman" w:hAnsi="Times New Roman" w:cs="Times New Roman"/>
                <w:bCs/>
                <w:sz w:val="28"/>
                <w:szCs w:val="28"/>
              </w:rPr>
              <w:t xml:space="preserve">Применение и распространение </w:t>
            </w:r>
            <w:r w:rsidRPr="007A20C0">
              <w:rPr>
                <w:rFonts w:ascii="Times New Roman" w:hAnsi="Times New Roman" w:cs="Times New Roman"/>
                <w:bCs/>
                <w:sz w:val="28"/>
                <w:szCs w:val="28"/>
              </w:rPr>
              <w:t>технологий по предотвращению потерь здоровья и улучшению качества жизни безработной молодежи</w:t>
            </w:r>
            <w:r w:rsidR="00FE5410">
              <w:rPr>
                <w:rFonts w:ascii="Times New Roman" w:hAnsi="Times New Roman" w:cs="Times New Roman"/>
                <w:bCs/>
                <w:sz w:val="28"/>
                <w:szCs w:val="28"/>
              </w:rPr>
              <w:t>……</w:t>
            </w:r>
          </w:p>
        </w:tc>
        <w:tc>
          <w:tcPr>
            <w:tcW w:w="642" w:type="dxa"/>
          </w:tcPr>
          <w:p w14:paraId="4CC7D5C3" w14:textId="77777777" w:rsidR="00FD3717" w:rsidRDefault="00FD3717" w:rsidP="00FE5410">
            <w:pPr>
              <w:jc w:val="both"/>
              <w:rPr>
                <w:rFonts w:ascii="Times New Roman" w:hAnsi="Times New Roman" w:cs="Times New Roman"/>
                <w:bCs/>
                <w:sz w:val="28"/>
                <w:szCs w:val="28"/>
              </w:rPr>
            </w:pPr>
          </w:p>
          <w:p w14:paraId="12509123" w14:textId="661CA7CA" w:rsidR="00FE6952" w:rsidRPr="007A20C0" w:rsidRDefault="00D30CEF" w:rsidP="00FE5410">
            <w:pPr>
              <w:jc w:val="both"/>
              <w:rPr>
                <w:rFonts w:ascii="Times New Roman" w:hAnsi="Times New Roman" w:cs="Times New Roman"/>
                <w:bCs/>
                <w:sz w:val="28"/>
                <w:szCs w:val="28"/>
              </w:rPr>
            </w:pPr>
            <w:r>
              <w:rPr>
                <w:rFonts w:ascii="Times New Roman" w:hAnsi="Times New Roman" w:cs="Times New Roman"/>
                <w:bCs/>
                <w:sz w:val="28"/>
                <w:szCs w:val="28"/>
              </w:rPr>
              <w:t>27</w:t>
            </w:r>
          </w:p>
        </w:tc>
      </w:tr>
      <w:tr w:rsidR="001C6AA7" w:rsidRPr="007A20C0" w14:paraId="5A7AC0C1" w14:textId="77777777" w:rsidTr="00356E20">
        <w:tc>
          <w:tcPr>
            <w:tcW w:w="9212" w:type="dxa"/>
          </w:tcPr>
          <w:p w14:paraId="5D852533" w14:textId="77777777" w:rsidR="00175D74" w:rsidRDefault="001C6AA7" w:rsidP="0057251B">
            <w:pPr>
              <w:jc w:val="both"/>
              <w:rPr>
                <w:rFonts w:ascii="Times New Roman" w:hAnsi="Times New Roman" w:cs="Times New Roman"/>
                <w:bCs/>
                <w:sz w:val="28"/>
                <w:szCs w:val="28"/>
              </w:rPr>
            </w:pPr>
            <w:r w:rsidRPr="007A20C0">
              <w:rPr>
                <w:rFonts w:ascii="Times New Roman" w:hAnsi="Times New Roman" w:cs="Times New Roman"/>
                <w:b/>
                <w:sz w:val="28"/>
                <w:szCs w:val="28"/>
              </w:rPr>
              <w:t>2 МАТЕРИАЛЫ И МЕТОДЫ ИССЛЕДОВАНИЯ</w:t>
            </w:r>
            <w:r w:rsidRPr="007A20C0">
              <w:rPr>
                <w:rFonts w:ascii="Times New Roman" w:hAnsi="Times New Roman" w:cs="Times New Roman"/>
                <w:bCs/>
                <w:sz w:val="28"/>
                <w:szCs w:val="28"/>
              </w:rPr>
              <w:t>………………………</w:t>
            </w:r>
          </w:p>
          <w:p w14:paraId="250215EA" w14:textId="17F25A29" w:rsidR="00A01CF0" w:rsidRPr="007A20C0" w:rsidRDefault="00175D74" w:rsidP="0057251B">
            <w:pPr>
              <w:jc w:val="both"/>
              <w:rPr>
                <w:rFonts w:ascii="Times New Roman" w:hAnsi="Times New Roman" w:cs="Times New Roman"/>
                <w:bCs/>
                <w:sz w:val="28"/>
                <w:szCs w:val="28"/>
              </w:rPr>
            </w:pPr>
            <w:r>
              <w:rPr>
                <w:rFonts w:ascii="Times New Roman" w:hAnsi="Times New Roman" w:cs="Times New Roman"/>
                <w:b/>
                <w:sz w:val="28"/>
                <w:szCs w:val="28"/>
              </w:rPr>
              <w:t>3 РЕЗУЛЬТАТЫ ЭМПИРИЧЕСКОГО ИССЛЕДОВАНИЯ</w:t>
            </w:r>
            <w:r w:rsidR="00D30CEF">
              <w:rPr>
                <w:rFonts w:ascii="Times New Roman" w:hAnsi="Times New Roman" w:cs="Times New Roman"/>
                <w:bCs/>
                <w:sz w:val="28"/>
                <w:szCs w:val="28"/>
              </w:rPr>
              <w:t>…………..</w:t>
            </w:r>
          </w:p>
        </w:tc>
        <w:tc>
          <w:tcPr>
            <w:tcW w:w="642" w:type="dxa"/>
          </w:tcPr>
          <w:p w14:paraId="648B3194" w14:textId="27049CD6" w:rsidR="00F0692B" w:rsidRDefault="00D30CEF" w:rsidP="00FE6952">
            <w:pPr>
              <w:jc w:val="both"/>
              <w:rPr>
                <w:rFonts w:ascii="Times New Roman" w:hAnsi="Times New Roman" w:cs="Times New Roman"/>
                <w:bCs/>
                <w:sz w:val="28"/>
                <w:szCs w:val="28"/>
              </w:rPr>
            </w:pPr>
            <w:r>
              <w:rPr>
                <w:rFonts w:ascii="Times New Roman" w:hAnsi="Times New Roman" w:cs="Times New Roman"/>
                <w:bCs/>
                <w:sz w:val="28"/>
                <w:szCs w:val="28"/>
              </w:rPr>
              <w:t>36</w:t>
            </w:r>
          </w:p>
          <w:p w14:paraId="5C0F8554" w14:textId="47799D8D" w:rsidR="00175D74" w:rsidRPr="007A20C0" w:rsidRDefault="00D30CEF" w:rsidP="00FE6952">
            <w:pPr>
              <w:jc w:val="both"/>
              <w:rPr>
                <w:rFonts w:ascii="Times New Roman" w:hAnsi="Times New Roman" w:cs="Times New Roman"/>
                <w:bCs/>
                <w:sz w:val="28"/>
                <w:szCs w:val="28"/>
              </w:rPr>
            </w:pPr>
            <w:r>
              <w:rPr>
                <w:rFonts w:ascii="Times New Roman" w:hAnsi="Times New Roman" w:cs="Times New Roman"/>
                <w:bCs/>
                <w:sz w:val="28"/>
                <w:szCs w:val="28"/>
              </w:rPr>
              <w:t>40</w:t>
            </w:r>
          </w:p>
        </w:tc>
      </w:tr>
      <w:tr w:rsidR="00FE6952" w:rsidRPr="007A20C0" w14:paraId="094098C2" w14:textId="77777777" w:rsidTr="00356E20">
        <w:tc>
          <w:tcPr>
            <w:tcW w:w="9212" w:type="dxa"/>
          </w:tcPr>
          <w:p w14:paraId="324192C4" w14:textId="0395B021" w:rsidR="00FE6952" w:rsidRPr="007A20C0" w:rsidRDefault="00FE6952" w:rsidP="00FE6952">
            <w:pPr>
              <w:jc w:val="both"/>
              <w:rPr>
                <w:rFonts w:ascii="Times New Roman" w:hAnsi="Times New Roman" w:cs="Times New Roman"/>
                <w:bCs/>
                <w:sz w:val="28"/>
                <w:szCs w:val="28"/>
              </w:rPr>
            </w:pPr>
            <w:r w:rsidRPr="00AB2EB0">
              <w:rPr>
                <w:rFonts w:ascii="Times New Roman" w:hAnsi="Times New Roman" w:cs="Times New Roman"/>
                <w:bCs/>
                <w:sz w:val="28"/>
                <w:szCs w:val="28"/>
              </w:rPr>
              <w:t xml:space="preserve">3.1 </w:t>
            </w:r>
            <w:r>
              <w:rPr>
                <w:rFonts w:ascii="Times New Roman" w:hAnsi="Times New Roman" w:cs="Times New Roman"/>
                <w:bCs/>
                <w:sz w:val="28"/>
                <w:szCs w:val="28"/>
              </w:rPr>
              <w:t>Характеристика базовых индикаторов молодежного рынка труда ....</w:t>
            </w:r>
          </w:p>
        </w:tc>
        <w:tc>
          <w:tcPr>
            <w:tcW w:w="642" w:type="dxa"/>
          </w:tcPr>
          <w:p w14:paraId="18A83D33" w14:textId="6571DDB8" w:rsidR="00FE6952" w:rsidRPr="007A20C0" w:rsidRDefault="00D30CEF" w:rsidP="00FE5410">
            <w:pPr>
              <w:jc w:val="both"/>
              <w:rPr>
                <w:rFonts w:ascii="Times New Roman" w:hAnsi="Times New Roman" w:cs="Times New Roman"/>
                <w:bCs/>
                <w:sz w:val="28"/>
                <w:szCs w:val="28"/>
              </w:rPr>
            </w:pPr>
            <w:r>
              <w:rPr>
                <w:rFonts w:ascii="Times New Roman" w:hAnsi="Times New Roman" w:cs="Times New Roman"/>
                <w:bCs/>
                <w:sz w:val="28"/>
                <w:szCs w:val="28"/>
              </w:rPr>
              <w:t>40</w:t>
            </w:r>
          </w:p>
        </w:tc>
      </w:tr>
      <w:tr w:rsidR="00FE6952" w:rsidRPr="007A20C0" w14:paraId="5E8AD8E5" w14:textId="77777777" w:rsidTr="00356E20">
        <w:tc>
          <w:tcPr>
            <w:tcW w:w="9212" w:type="dxa"/>
          </w:tcPr>
          <w:p w14:paraId="0E310C0B" w14:textId="29728C10" w:rsidR="00FE6952" w:rsidRPr="007A20C0" w:rsidRDefault="00FE6952" w:rsidP="00FE6952">
            <w:pPr>
              <w:jc w:val="both"/>
              <w:rPr>
                <w:rFonts w:ascii="Times New Roman" w:hAnsi="Times New Roman" w:cs="Times New Roman"/>
                <w:bCs/>
                <w:sz w:val="28"/>
                <w:szCs w:val="28"/>
              </w:rPr>
            </w:pPr>
            <w:r w:rsidRPr="00875E69">
              <w:rPr>
                <w:rFonts w:ascii="Times New Roman" w:hAnsi="Times New Roman" w:cs="Times New Roman"/>
                <w:bCs/>
                <w:sz w:val="28"/>
                <w:szCs w:val="28"/>
              </w:rPr>
              <w:t>3.2 Показатели, характеризующие состояние здоровья молодежи</w:t>
            </w:r>
            <w:r w:rsidR="00D30CEF">
              <w:rPr>
                <w:rFonts w:ascii="Times New Roman" w:hAnsi="Times New Roman" w:cs="Times New Roman"/>
                <w:bCs/>
                <w:sz w:val="28"/>
                <w:szCs w:val="28"/>
              </w:rPr>
              <w:t>………</w:t>
            </w:r>
            <w:r>
              <w:rPr>
                <w:rFonts w:ascii="Times New Roman" w:hAnsi="Times New Roman" w:cs="Times New Roman"/>
                <w:bCs/>
                <w:sz w:val="28"/>
                <w:szCs w:val="28"/>
              </w:rPr>
              <w:t xml:space="preserve"> </w:t>
            </w:r>
          </w:p>
        </w:tc>
        <w:tc>
          <w:tcPr>
            <w:tcW w:w="642" w:type="dxa"/>
          </w:tcPr>
          <w:p w14:paraId="0AA7B301" w14:textId="3FB68A0A" w:rsidR="00FE6952" w:rsidRPr="007A20C0" w:rsidRDefault="004A35E6" w:rsidP="0057251B">
            <w:pPr>
              <w:jc w:val="both"/>
              <w:rPr>
                <w:rFonts w:ascii="Times New Roman" w:hAnsi="Times New Roman" w:cs="Times New Roman"/>
                <w:bCs/>
                <w:sz w:val="28"/>
                <w:szCs w:val="28"/>
              </w:rPr>
            </w:pPr>
            <w:r>
              <w:rPr>
                <w:rFonts w:ascii="Times New Roman" w:hAnsi="Times New Roman" w:cs="Times New Roman"/>
                <w:bCs/>
                <w:sz w:val="28"/>
                <w:szCs w:val="28"/>
              </w:rPr>
              <w:t>46</w:t>
            </w:r>
          </w:p>
        </w:tc>
      </w:tr>
      <w:tr w:rsidR="00FE6952" w:rsidRPr="007A20C0" w14:paraId="3627624F" w14:textId="77777777" w:rsidTr="00356E20">
        <w:tc>
          <w:tcPr>
            <w:tcW w:w="9212" w:type="dxa"/>
          </w:tcPr>
          <w:p w14:paraId="54FA39D6" w14:textId="0FB0E620" w:rsidR="00FE6952" w:rsidRDefault="00FE6952" w:rsidP="00FE6952">
            <w:pPr>
              <w:jc w:val="both"/>
              <w:rPr>
                <w:rFonts w:ascii="Times New Roman" w:hAnsi="Times New Roman" w:cs="Times New Roman"/>
                <w:bCs/>
                <w:sz w:val="28"/>
                <w:szCs w:val="28"/>
              </w:rPr>
            </w:pPr>
            <w:r>
              <w:rPr>
                <w:rFonts w:ascii="Times New Roman" w:hAnsi="Times New Roman" w:cs="Times New Roman"/>
                <w:bCs/>
                <w:sz w:val="28"/>
                <w:szCs w:val="28"/>
              </w:rPr>
              <w:t xml:space="preserve">3.3 </w:t>
            </w:r>
            <w:r w:rsidRPr="007A20C0">
              <w:rPr>
                <w:rFonts w:ascii="Times New Roman" w:hAnsi="Times New Roman" w:cs="Times New Roman"/>
                <w:bCs/>
                <w:sz w:val="28"/>
                <w:szCs w:val="28"/>
              </w:rPr>
              <w:t>Качество жизни безработных молодых людей</w:t>
            </w:r>
            <w:r>
              <w:rPr>
                <w:rFonts w:ascii="Times New Roman" w:hAnsi="Times New Roman" w:cs="Times New Roman"/>
                <w:bCs/>
                <w:sz w:val="28"/>
                <w:szCs w:val="28"/>
              </w:rPr>
              <w:t xml:space="preserve"> </w:t>
            </w:r>
            <w:r w:rsidR="00D30CEF">
              <w:rPr>
                <w:rFonts w:ascii="Times New Roman" w:hAnsi="Times New Roman" w:cs="Times New Roman"/>
                <w:bCs/>
                <w:sz w:val="28"/>
                <w:szCs w:val="28"/>
              </w:rPr>
              <w:t>………………………..</w:t>
            </w:r>
          </w:p>
          <w:p w14:paraId="0FAFB77D" w14:textId="4224AA5A" w:rsidR="00FE6952" w:rsidRPr="007A20C0" w:rsidRDefault="00FE6952" w:rsidP="00FE6952">
            <w:pPr>
              <w:jc w:val="both"/>
              <w:rPr>
                <w:rFonts w:ascii="Times New Roman" w:hAnsi="Times New Roman" w:cs="Times New Roman"/>
                <w:bCs/>
                <w:sz w:val="28"/>
                <w:szCs w:val="28"/>
              </w:rPr>
            </w:pPr>
            <w:r>
              <w:rPr>
                <w:rFonts w:ascii="Times New Roman" w:hAnsi="Times New Roman" w:cs="Times New Roman"/>
                <w:bCs/>
                <w:sz w:val="28"/>
                <w:szCs w:val="28"/>
              </w:rPr>
              <w:t xml:space="preserve">3.4 Особенности </w:t>
            </w:r>
            <w:r w:rsidRPr="00A37AB1">
              <w:rPr>
                <w:rFonts w:ascii="Times New Roman" w:hAnsi="Times New Roman" w:cs="Times New Roman"/>
                <w:bCs/>
                <w:sz w:val="28"/>
                <w:szCs w:val="28"/>
              </w:rPr>
              <w:t>оказани</w:t>
            </w:r>
            <w:r>
              <w:rPr>
                <w:rFonts w:ascii="Times New Roman" w:hAnsi="Times New Roman" w:cs="Times New Roman"/>
                <w:bCs/>
                <w:sz w:val="28"/>
                <w:szCs w:val="28"/>
              </w:rPr>
              <w:t>я</w:t>
            </w:r>
            <w:r w:rsidRPr="00A37AB1">
              <w:rPr>
                <w:rFonts w:ascii="Times New Roman" w:hAnsi="Times New Roman" w:cs="Times New Roman"/>
                <w:bCs/>
                <w:sz w:val="28"/>
                <w:szCs w:val="28"/>
              </w:rPr>
              <w:t xml:space="preserve"> медико-социальной помощи</w:t>
            </w:r>
            <w:r>
              <w:rPr>
                <w:rFonts w:ascii="Times New Roman" w:hAnsi="Times New Roman" w:cs="Times New Roman"/>
                <w:bCs/>
                <w:sz w:val="28"/>
                <w:szCs w:val="28"/>
              </w:rPr>
              <w:t xml:space="preserve"> </w:t>
            </w:r>
            <w:r w:rsidRPr="00A37AB1">
              <w:rPr>
                <w:rFonts w:ascii="Times New Roman" w:hAnsi="Times New Roman" w:cs="Times New Roman"/>
                <w:bCs/>
                <w:sz w:val="28"/>
                <w:szCs w:val="28"/>
              </w:rPr>
              <w:t>безработной молодежи</w:t>
            </w:r>
            <w:r w:rsidR="00D30CEF">
              <w:rPr>
                <w:rFonts w:ascii="Times New Roman" w:hAnsi="Times New Roman" w:cs="Times New Roman"/>
                <w:bCs/>
                <w:sz w:val="28"/>
                <w:szCs w:val="28"/>
              </w:rPr>
              <w:t>……………………………………………………………………….</w:t>
            </w:r>
          </w:p>
        </w:tc>
        <w:tc>
          <w:tcPr>
            <w:tcW w:w="642" w:type="dxa"/>
          </w:tcPr>
          <w:p w14:paraId="2A741AD4" w14:textId="54C50EEA" w:rsidR="00FE6952" w:rsidRDefault="00435FF1" w:rsidP="003B372A">
            <w:pPr>
              <w:jc w:val="both"/>
              <w:rPr>
                <w:rFonts w:ascii="Times New Roman" w:hAnsi="Times New Roman" w:cs="Times New Roman"/>
                <w:bCs/>
                <w:sz w:val="28"/>
                <w:szCs w:val="28"/>
              </w:rPr>
            </w:pPr>
            <w:r>
              <w:rPr>
                <w:rFonts w:ascii="Times New Roman" w:hAnsi="Times New Roman" w:cs="Times New Roman"/>
                <w:bCs/>
                <w:sz w:val="28"/>
                <w:szCs w:val="28"/>
              </w:rPr>
              <w:t>62</w:t>
            </w:r>
          </w:p>
          <w:p w14:paraId="433608C3" w14:textId="77777777" w:rsidR="00D30CEF" w:rsidRDefault="00D30CEF" w:rsidP="003B372A">
            <w:pPr>
              <w:jc w:val="both"/>
              <w:rPr>
                <w:rFonts w:ascii="Times New Roman" w:hAnsi="Times New Roman" w:cs="Times New Roman"/>
                <w:bCs/>
                <w:sz w:val="28"/>
                <w:szCs w:val="28"/>
              </w:rPr>
            </w:pPr>
          </w:p>
          <w:p w14:paraId="631EF845" w14:textId="7EC3024E" w:rsidR="00D30CEF" w:rsidRPr="007A20C0" w:rsidRDefault="00435FF1" w:rsidP="003B372A">
            <w:pPr>
              <w:jc w:val="both"/>
              <w:rPr>
                <w:rFonts w:ascii="Times New Roman" w:hAnsi="Times New Roman" w:cs="Times New Roman"/>
                <w:bCs/>
                <w:sz w:val="28"/>
                <w:szCs w:val="28"/>
              </w:rPr>
            </w:pPr>
            <w:r>
              <w:rPr>
                <w:rFonts w:ascii="Times New Roman" w:hAnsi="Times New Roman" w:cs="Times New Roman"/>
                <w:bCs/>
                <w:sz w:val="28"/>
                <w:szCs w:val="28"/>
              </w:rPr>
              <w:t>68</w:t>
            </w:r>
          </w:p>
        </w:tc>
      </w:tr>
      <w:tr w:rsidR="00FE6952" w:rsidRPr="007A20C0" w14:paraId="6B2D1CDE" w14:textId="77777777" w:rsidTr="00356E20">
        <w:tc>
          <w:tcPr>
            <w:tcW w:w="9212" w:type="dxa"/>
          </w:tcPr>
          <w:p w14:paraId="1FF3321D" w14:textId="76C055AF" w:rsidR="00FE6952" w:rsidRPr="007A20C0" w:rsidRDefault="001721C7" w:rsidP="00823BAB">
            <w:pPr>
              <w:jc w:val="both"/>
              <w:rPr>
                <w:rFonts w:ascii="Times New Roman" w:hAnsi="Times New Roman" w:cs="Times New Roman"/>
                <w:bCs/>
                <w:sz w:val="28"/>
                <w:szCs w:val="28"/>
              </w:rPr>
            </w:pPr>
            <w:r>
              <w:rPr>
                <w:rFonts w:ascii="Times New Roman" w:hAnsi="Times New Roman" w:cs="Times New Roman"/>
                <w:b/>
                <w:bCs/>
                <w:sz w:val="28"/>
                <w:szCs w:val="28"/>
              </w:rPr>
              <w:t>4</w:t>
            </w:r>
            <w:r w:rsidRPr="007A20C0">
              <w:rPr>
                <w:rFonts w:ascii="Times New Roman" w:hAnsi="Times New Roman" w:cs="Times New Roman"/>
                <w:b/>
                <w:bCs/>
                <w:sz w:val="28"/>
                <w:szCs w:val="28"/>
              </w:rPr>
              <w:t xml:space="preserve"> </w:t>
            </w:r>
            <w:r>
              <w:rPr>
                <w:rFonts w:ascii="Times New Roman" w:hAnsi="Times New Roman" w:cs="Times New Roman"/>
                <w:b/>
                <w:bCs/>
                <w:sz w:val="28"/>
                <w:szCs w:val="28"/>
              </w:rPr>
              <w:t xml:space="preserve">ПУТИ СОВЕРШЕНСТВОВАНИЯ </w:t>
            </w:r>
            <w:r w:rsidR="00121EFC">
              <w:rPr>
                <w:rFonts w:ascii="Times New Roman" w:hAnsi="Times New Roman" w:cs="Times New Roman"/>
                <w:b/>
                <w:bCs/>
                <w:sz w:val="28"/>
                <w:szCs w:val="28"/>
              </w:rPr>
              <w:t xml:space="preserve">ТЕХНОЛОГИЙ </w:t>
            </w:r>
            <w:r w:rsidRPr="007A20C0">
              <w:rPr>
                <w:rFonts w:ascii="Times New Roman" w:hAnsi="Times New Roman" w:cs="Times New Roman"/>
                <w:b/>
                <w:sz w:val="28"/>
                <w:szCs w:val="28"/>
              </w:rPr>
              <w:t>ПО ПРЕДОТВРАЩЕНИЮ ПОТЕРЬ ЗДОРОВЬЯ И УЛУЧШЕНИЮ КАЧЕСТВА ЖИЗНИ БЕЗРАБОТНОЙ МОЛОДЕЖИ</w:t>
            </w:r>
            <w:r>
              <w:rPr>
                <w:rFonts w:ascii="Times New Roman" w:hAnsi="Times New Roman" w:cs="Times New Roman"/>
                <w:bCs/>
                <w:sz w:val="28"/>
                <w:szCs w:val="28"/>
              </w:rPr>
              <w:t>.</w:t>
            </w:r>
          </w:p>
        </w:tc>
        <w:tc>
          <w:tcPr>
            <w:tcW w:w="642" w:type="dxa"/>
          </w:tcPr>
          <w:p w14:paraId="0038FE70" w14:textId="77777777" w:rsidR="00FE6952" w:rsidRDefault="00FE6952" w:rsidP="003B372A">
            <w:pPr>
              <w:jc w:val="both"/>
              <w:rPr>
                <w:rFonts w:ascii="Times New Roman" w:hAnsi="Times New Roman" w:cs="Times New Roman"/>
                <w:bCs/>
                <w:sz w:val="28"/>
                <w:szCs w:val="28"/>
              </w:rPr>
            </w:pPr>
          </w:p>
          <w:p w14:paraId="2585CF34" w14:textId="77777777" w:rsidR="001721C7" w:rsidRDefault="001721C7" w:rsidP="003B372A">
            <w:pPr>
              <w:jc w:val="both"/>
              <w:rPr>
                <w:rFonts w:ascii="Times New Roman" w:hAnsi="Times New Roman" w:cs="Times New Roman"/>
                <w:bCs/>
                <w:sz w:val="28"/>
                <w:szCs w:val="28"/>
              </w:rPr>
            </w:pPr>
          </w:p>
          <w:p w14:paraId="4FD64BF7" w14:textId="09CA3649" w:rsidR="001721C7" w:rsidRPr="007A20C0" w:rsidRDefault="00435FF1" w:rsidP="003B372A">
            <w:pPr>
              <w:jc w:val="both"/>
              <w:rPr>
                <w:rFonts w:ascii="Times New Roman" w:hAnsi="Times New Roman" w:cs="Times New Roman"/>
                <w:bCs/>
                <w:sz w:val="28"/>
                <w:szCs w:val="28"/>
              </w:rPr>
            </w:pPr>
            <w:r>
              <w:rPr>
                <w:rFonts w:ascii="Times New Roman" w:hAnsi="Times New Roman" w:cs="Times New Roman"/>
                <w:bCs/>
                <w:sz w:val="28"/>
                <w:szCs w:val="28"/>
              </w:rPr>
              <w:t>77</w:t>
            </w:r>
          </w:p>
        </w:tc>
      </w:tr>
      <w:tr w:rsidR="00FE6952" w:rsidRPr="007A20C0" w14:paraId="669E731F" w14:textId="77777777" w:rsidTr="00356E20">
        <w:tc>
          <w:tcPr>
            <w:tcW w:w="9212" w:type="dxa"/>
          </w:tcPr>
          <w:p w14:paraId="27D3A04C" w14:textId="77777777" w:rsidR="00FE6952" w:rsidRDefault="00FE6952" w:rsidP="0057251B">
            <w:pPr>
              <w:jc w:val="both"/>
              <w:rPr>
                <w:rFonts w:ascii="Times New Roman" w:hAnsi="Times New Roman" w:cs="Times New Roman"/>
                <w:bCs/>
                <w:sz w:val="28"/>
                <w:szCs w:val="28"/>
              </w:rPr>
            </w:pPr>
            <w:r w:rsidRPr="007A20C0">
              <w:rPr>
                <w:rFonts w:ascii="Times New Roman" w:hAnsi="Times New Roman" w:cs="Times New Roman"/>
                <w:b/>
                <w:sz w:val="28"/>
                <w:szCs w:val="28"/>
              </w:rPr>
              <w:t>ЗАКЛЮЧЕНИЕ</w:t>
            </w:r>
            <w:r w:rsidRPr="007A20C0">
              <w:rPr>
                <w:rFonts w:ascii="Times New Roman" w:hAnsi="Times New Roman" w:cs="Times New Roman"/>
                <w:bCs/>
                <w:sz w:val="28"/>
                <w:szCs w:val="28"/>
              </w:rPr>
              <w:t>………………………………………………………………</w:t>
            </w:r>
            <w:r>
              <w:rPr>
                <w:rFonts w:ascii="Times New Roman" w:hAnsi="Times New Roman" w:cs="Times New Roman"/>
                <w:bCs/>
                <w:sz w:val="28"/>
                <w:szCs w:val="28"/>
              </w:rPr>
              <w:t>..</w:t>
            </w:r>
          </w:p>
          <w:p w14:paraId="6C6ABD5E" w14:textId="7ABFFC82" w:rsidR="00846231" w:rsidRPr="00846231" w:rsidRDefault="00846231" w:rsidP="0057251B">
            <w:pPr>
              <w:jc w:val="both"/>
              <w:rPr>
                <w:rFonts w:ascii="Times New Roman" w:hAnsi="Times New Roman" w:cs="Times New Roman"/>
                <w:bCs/>
                <w:sz w:val="28"/>
                <w:szCs w:val="28"/>
              </w:rPr>
            </w:pPr>
            <w:r w:rsidRPr="00846231">
              <w:rPr>
                <w:rFonts w:ascii="Times New Roman" w:hAnsi="Times New Roman" w:cs="Times New Roman"/>
                <w:b/>
                <w:bCs/>
                <w:sz w:val="28"/>
                <w:szCs w:val="28"/>
              </w:rPr>
              <w:t>ПРАКТИЧЕСКИЕ РЕКОМЕНДАЦИИ</w:t>
            </w:r>
            <w:r>
              <w:rPr>
                <w:rFonts w:ascii="Times New Roman" w:hAnsi="Times New Roman" w:cs="Times New Roman"/>
                <w:bCs/>
                <w:sz w:val="28"/>
                <w:szCs w:val="28"/>
              </w:rPr>
              <w:t xml:space="preserve"> ……………………………………</w:t>
            </w:r>
          </w:p>
        </w:tc>
        <w:tc>
          <w:tcPr>
            <w:tcW w:w="642" w:type="dxa"/>
          </w:tcPr>
          <w:p w14:paraId="652DC461" w14:textId="3E66D1FE" w:rsidR="00FE6952" w:rsidRDefault="00435FF1" w:rsidP="0057251B">
            <w:pPr>
              <w:jc w:val="both"/>
              <w:rPr>
                <w:rFonts w:ascii="Times New Roman" w:hAnsi="Times New Roman" w:cs="Times New Roman"/>
                <w:bCs/>
                <w:sz w:val="28"/>
                <w:szCs w:val="28"/>
              </w:rPr>
            </w:pPr>
            <w:r>
              <w:rPr>
                <w:rFonts w:ascii="Times New Roman" w:hAnsi="Times New Roman" w:cs="Times New Roman"/>
                <w:bCs/>
                <w:sz w:val="28"/>
                <w:szCs w:val="28"/>
              </w:rPr>
              <w:t>86</w:t>
            </w:r>
          </w:p>
          <w:p w14:paraId="55EFABCB" w14:textId="747C7B1E" w:rsidR="00846231" w:rsidRPr="007A20C0" w:rsidRDefault="00435FF1" w:rsidP="0057251B">
            <w:pPr>
              <w:jc w:val="both"/>
              <w:rPr>
                <w:rFonts w:ascii="Times New Roman" w:hAnsi="Times New Roman" w:cs="Times New Roman"/>
                <w:bCs/>
                <w:sz w:val="28"/>
                <w:szCs w:val="28"/>
              </w:rPr>
            </w:pPr>
            <w:r>
              <w:rPr>
                <w:rFonts w:ascii="Times New Roman" w:hAnsi="Times New Roman" w:cs="Times New Roman"/>
                <w:bCs/>
                <w:sz w:val="28"/>
                <w:szCs w:val="28"/>
              </w:rPr>
              <w:t>89</w:t>
            </w:r>
          </w:p>
        </w:tc>
      </w:tr>
      <w:tr w:rsidR="00FE6952" w:rsidRPr="007A20C0" w14:paraId="72AC58DB" w14:textId="77777777" w:rsidTr="00356E20">
        <w:tc>
          <w:tcPr>
            <w:tcW w:w="9212" w:type="dxa"/>
          </w:tcPr>
          <w:p w14:paraId="15BFFCBF" w14:textId="71D68E5A" w:rsidR="00FE6952" w:rsidRPr="007A20C0" w:rsidRDefault="00FE6952" w:rsidP="0057251B">
            <w:pPr>
              <w:jc w:val="both"/>
              <w:rPr>
                <w:rFonts w:ascii="Times New Roman" w:hAnsi="Times New Roman" w:cs="Times New Roman"/>
                <w:bCs/>
                <w:sz w:val="28"/>
                <w:szCs w:val="28"/>
              </w:rPr>
            </w:pPr>
            <w:r w:rsidRPr="007A20C0">
              <w:rPr>
                <w:rFonts w:ascii="Times New Roman" w:hAnsi="Times New Roman" w:cs="Times New Roman"/>
                <w:b/>
                <w:sz w:val="28"/>
                <w:szCs w:val="28"/>
              </w:rPr>
              <w:t>СПИСОК ИСПОЛЬЗОВАННЫХ ИСТОЧНИКОВ</w:t>
            </w:r>
            <w:r w:rsidRPr="007A20C0">
              <w:rPr>
                <w:rFonts w:ascii="Times New Roman" w:hAnsi="Times New Roman" w:cs="Times New Roman"/>
                <w:bCs/>
                <w:sz w:val="28"/>
                <w:szCs w:val="28"/>
              </w:rPr>
              <w:t>…………………</w:t>
            </w:r>
            <w:r>
              <w:rPr>
                <w:rFonts w:ascii="Times New Roman" w:hAnsi="Times New Roman" w:cs="Times New Roman"/>
                <w:bCs/>
                <w:sz w:val="28"/>
                <w:szCs w:val="28"/>
              </w:rPr>
              <w:t>..</w:t>
            </w:r>
            <w:r w:rsidRPr="007A20C0">
              <w:rPr>
                <w:rFonts w:ascii="Times New Roman" w:hAnsi="Times New Roman" w:cs="Times New Roman"/>
                <w:bCs/>
                <w:sz w:val="28"/>
                <w:szCs w:val="28"/>
              </w:rPr>
              <w:t>…...</w:t>
            </w:r>
          </w:p>
        </w:tc>
        <w:tc>
          <w:tcPr>
            <w:tcW w:w="642" w:type="dxa"/>
          </w:tcPr>
          <w:p w14:paraId="014FEFBA" w14:textId="30661FFB" w:rsidR="00FE6952" w:rsidRPr="007A20C0" w:rsidRDefault="00435FF1" w:rsidP="0057251B">
            <w:pPr>
              <w:jc w:val="both"/>
              <w:rPr>
                <w:rFonts w:ascii="Times New Roman" w:hAnsi="Times New Roman" w:cs="Times New Roman"/>
                <w:bCs/>
                <w:sz w:val="28"/>
                <w:szCs w:val="28"/>
              </w:rPr>
            </w:pPr>
            <w:r>
              <w:rPr>
                <w:rFonts w:ascii="Times New Roman" w:hAnsi="Times New Roman" w:cs="Times New Roman"/>
                <w:bCs/>
                <w:sz w:val="28"/>
                <w:szCs w:val="28"/>
              </w:rPr>
              <w:t>90</w:t>
            </w:r>
          </w:p>
        </w:tc>
      </w:tr>
      <w:tr w:rsidR="00FE6952" w:rsidRPr="007A20C0" w14:paraId="0504C24F" w14:textId="77777777" w:rsidTr="00823BAB">
        <w:tc>
          <w:tcPr>
            <w:tcW w:w="9212" w:type="dxa"/>
          </w:tcPr>
          <w:p w14:paraId="219A5F84" w14:textId="054C6AED" w:rsidR="00FE6952" w:rsidRPr="00356E20" w:rsidRDefault="00FE6952" w:rsidP="00823BAB">
            <w:pPr>
              <w:jc w:val="both"/>
              <w:rPr>
                <w:rFonts w:ascii="Times New Roman" w:hAnsi="Times New Roman" w:cs="Times New Roman"/>
                <w:b/>
                <w:sz w:val="28"/>
                <w:szCs w:val="28"/>
              </w:rPr>
            </w:pPr>
            <w:r w:rsidRPr="007A20C0">
              <w:rPr>
                <w:rFonts w:ascii="Times New Roman" w:hAnsi="Times New Roman" w:cs="Times New Roman"/>
                <w:b/>
                <w:bCs/>
                <w:sz w:val="28"/>
                <w:szCs w:val="28"/>
              </w:rPr>
              <w:lastRenderedPageBreak/>
              <w:t xml:space="preserve">ПРИЛОЖЕНИЕ </w:t>
            </w:r>
            <w:r>
              <w:rPr>
                <w:rFonts w:ascii="Times New Roman" w:hAnsi="Times New Roman" w:cs="Times New Roman"/>
                <w:b/>
                <w:bCs/>
                <w:sz w:val="28"/>
                <w:szCs w:val="28"/>
              </w:rPr>
              <w:t xml:space="preserve">А – </w:t>
            </w:r>
            <w:r w:rsidR="008251F3" w:rsidRPr="0057251B">
              <w:rPr>
                <w:rFonts w:ascii="Times New Roman" w:hAnsi="Times New Roman" w:cs="Times New Roman"/>
                <w:sz w:val="28"/>
                <w:szCs w:val="28"/>
              </w:rPr>
              <w:t>Анкета для определения состояния здоровья безработной молодежи Казахстана</w:t>
            </w:r>
            <w:r w:rsidR="008251F3" w:rsidRPr="007A20C0">
              <w:rPr>
                <w:rFonts w:ascii="Times New Roman" w:hAnsi="Times New Roman" w:cs="Times New Roman"/>
                <w:bCs/>
                <w:sz w:val="28"/>
                <w:szCs w:val="28"/>
              </w:rPr>
              <w:t xml:space="preserve"> </w:t>
            </w:r>
            <w:r>
              <w:rPr>
                <w:rFonts w:ascii="Times New Roman" w:hAnsi="Times New Roman" w:cs="Times New Roman"/>
                <w:bCs/>
                <w:sz w:val="28"/>
                <w:szCs w:val="28"/>
              </w:rPr>
              <w:t>…………….….…</w:t>
            </w:r>
            <w:r w:rsidR="008251F3">
              <w:rPr>
                <w:rFonts w:ascii="Times New Roman" w:hAnsi="Times New Roman" w:cs="Times New Roman"/>
                <w:bCs/>
                <w:sz w:val="28"/>
                <w:szCs w:val="28"/>
              </w:rPr>
              <w:t>………………………</w:t>
            </w:r>
          </w:p>
        </w:tc>
        <w:tc>
          <w:tcPr>
            <w:tcW w:w="642" w:type="dxa"/>
          </w:tcPr>
          <w:p w14:paraId="5FAEB84C" w14:textId="77777777" w:rsidR="008251F3" w:rsidRDefault="008251F3" w:rsidP="00823BAB">
            <w:pPr>
              <w:jc w:val="both"/>
              <w:rPr>
                <w:rFonts w:ascii="Times New Roman" w:hAnsi="Times New Roman" w:cs="Times New Roman"/>
                <w:bCs/>
                <w:sz w:val="28"/>
                <w:szCs w:val="28"/>
              </w:rPr>
            </w:pPr>
          </w:p>
          <w:p w14:paraId="3A4F0878" w14:textId="38E2BDF9" w:rsidR="00FE6952" w:rsidRPr="007A20C0" w:rsidRDefault="00435FF1" w:rsidP="00823BAB">
            <w:pPr>
              <w:jc w:val="both"/>
              <w:rPr>
                <w:rFonts w:ascii="Times New Roman" w:hAnsi="Times New Roman" w:cs="Times New Roman"/>
                <w:bCs/>
                <w:sz w:val="28"/>
                <w:szCs w:val="28"/>
              </w:rPr>
            </w:pPr>
            <w:r>
              <w:rPr>
                <w:rFonts w:ascii="Times New Roman" w:hAnsi="Times New Roman" w:cs="Times New Roman"/>
                <w:bCs/>
                <w:sz w:val="28"/>
                <w:szCs w:val="28"/>
              </w:rPr>
              <w:t>99</w:t>
            </w:r>
          </w:p>
        </w:tc>
      </w:tr>
      <w:tr w:rsidR="00FE6952" w:rsidRPr="007A20C0" w14:paraId="502103F2" w14:textId="77777777" w:rsidTr="00823BAB">
        <w:tc>
          <w:tcPr>
            <w:tcW w:w="9212" w:type="dxa"/>
          </w:tcPr>
          <w:p w14:paraId="229EF498" w14:textId="1770BE6F" w:rsidR="00FE6952" w:rsidRPr="00356E20" w:rsidRDefault="00FE6952" w:rsidP="008251F3">
            <w:pPr>
              <w:jc w:val="both"/>
              <w:rPr>
                <w:rFonts w:ascii="Times New Roman" w:hAnsi="Times New Roman" w:cs="Times New Roman"/>
                <w:sz w:val="28"/>
                <w:szCs w:val="28"/>
              </w:rPr>
            </w:pPr>
            <w:r w:rsidRPr="007A20C0">
              <w:rPr>
                <w:rFonts w:ascii="Times New Roman" w:hAnsi="Times New Roman" w:cs="Times New Roman"/>
                <w:b/>
                <w:sz w:val="28"/>
                <w:szCs w:val="28"/>
              </w:rPr>
              <w:t xml:space="preserve">ПРИЛОЖЕНИЕ </w:t>
            </w:r>
            <w:r>
              <w:rPr>
                <w:rFonts w:ascii="Times New Roman" w:hAnsi="Times New Roman" w:cs="Times New Roman"/>
                <w:b/>
                <w:sz w:val="28"/>
                <w:szCs w:val="28"/>
              </w:rPr>
              <w:t xml:space="preserve">Б </w:t>
            </w:r>
            <w:r w:rsidR="008251F3">
              <w:rPr>
                <w:rFonts w:ascii="Times New Roman" w:hAnsi="Times New Roman" w:cs="Times New Roman"/>
                <w:sz w:val="28"/>
                <w:szCs w:val="28"/>
              </w:rPr>
              <w:t xml:space="preserve">– </w:t>
            </w:r>
            <w:r w:rsidR="008251F3">
              <w:rPr>
                <w:rFonts w:ascii="Times New Roman" w:hAnsi="Times New Roman" w:cs="Times New Roman"/>
                <w:sz w:val="28"/>
                <w:szCs w:val="28"/>
                <w:lang w:val="kk-KZ"/>
              </w:rPr>
              <w:t>Анкета для определения насколько молодежь довольна своей жизнью</w:t>
            </w:r>
            <w:r w:rsidR="008251F3">
              <w:rPr>
                <w:rFonts w:ascii="Times New Roman" w:hAnsi="Times New Roman" w:cs="Times New Roman"/>
                <w:sz w:val="28"/>
                <w:szCs w:val="28"/>
              </w:rPr>
              <w:t xml:space="preserve"> </w:t>
            </w:r>
            <w:r>
              <w:rPr>
                <w:rFonts w:ascii="Times New Roman" w:hAnsi="Times New Roman" w:cs="Times New Roman"/>
                <w:sz w:val="28"/>
                <w:szCs w:val="28"/>
              </w:rPr>
              <w:t>………………………………………</w:t>
            </w:r>
            <w:r w:rsidR="008251F3">
              <w:rPr>
                <w:rFonts w:ascii="Times New Roman" w:hAnsi="Times New Roman" w:cs="Times New Roman"/>
                <w:sz w:val="28"/>
                <w:szCs w:val="28"/>
              </w:rPr>
              <w:t>………………</w:t>
            </w:r>
          </w:p>
        </w:tc>
        <w:tc>
          <w:tcPr>
            <w:tcW w:w="642" w:type="dxa"/>
          </w:tcPr>
          <w:p w14:paraId="4E93B37B" w14:textId="77777777" w:rsidR="008251F3" w:rsidRDefault="008251F3" w:rsidP="00823BAB">
            <w:pPr>
              <w:jc w:val="both"/>
              <w:rPr>
                <w:rFonts w:ascii="Times New Roman" w:hAnsi="Times New Roman" w:cs="Times New Roman"/>
                <w:bCs/>
                <w:sz w:val="28"/>
                <w:szCs w:val="28"/>
              </w:rPr>
            </w:pPr>
          </w:p>
          <w:p w14:paraId="471A1EEB" w14:textId="76C6C072" w:rsidR="00FE6952" w:rsidRPr="007A20C0" w:rsidRDefault="00435FF1" w:rsidP="00823BAB">
            <w:pPr>
              <w:jc w:val="both"/>
              <w:rPr>
                <w:rFonts w:ascii="Times New Roman" w:hAnsi="Times New Roman" w:cs="Times New Roman"/>
                <w:bCs/>
                <w:sz w:val="28"/>
                <w:szCs w:val="28"/>
              </w:rPr>
            </w:pPr>
            <w:r>
              <w:rPr>
                <w:rFonts w:ascii="Times New Roman" w:hAnsi="Times New Roman" w:cs="Times New Roman"/>
                <w:bCs/>
                <w:sz w:val="28"/>
                <w:szCs w:val="28"/>
              </w:rPr>
              <w:t>105</w:t>
            </w:r>
          </w:p>
        </w:tc>
      </w:tr>
      <w:tr w:rsidR="00FE6952" w:rsidRPr="007A20C0" w14:paraId="7ABCA6C6" w14:textId="77777777" w:rsidTr="00823BAB">
        <w:tc>
          <w:tcPr>
            <w:tcW w:w="9212" w:type="dxa"/>
          </w:tcPr>
          <w:p w14:paraId="4743E083" w14:textId="1B76BE18" w:rsidR="00FE6952" w:rsidRPr="00356E20" w:rsidRDefault="00FE6952" w:rsidP="008251F3">
            <w:pPr>
              <w:jc w:val="both"/>
              <w:rPr>
                <w:rFonts w:ascii="Times New Roman" w:hAnsi="Times New Roman" w:cs="Times New Roman"/>
                <w:sz w:val="28"/>
                <w:szCs w:val="28"/>
              </w:rPr>
            </w:pPr>
            <w:r w:rsidRPr="0057251B">
              <w:rPr>
                <w:rFonts w:ascii="Times New Roman" w:hAnsi="Times New Roman" w:cs="Times New Roman"/>
                <w:b/>
                <w:bCs/>
                <w:sz w:val="28"/>
                <w:szCs w:val="28"/>
              </w:rPr>
              <w:t xml:space="preserve">ПРИЛОЖЕНИЕ </w:t>
            </w:r>
            <w:r>
              <w:rPr>
                <w:rFonts w:ascii="Times New Roman" w:hAnsi="Times New Roman" w:cs="Times New Roman"/>
                <w:b/>
                <w:bCs/>
                <w:sz w:val="28"/>
                <w:szCs w:val="28"/>
              </w:rPr>
              <w:t xml:space="preserve">В </w:t>
            </w:r>
            <w:r>
              <w:rPr>
                <w:rFonts w:ascii="Times New Roman" w:hAnsi="Times New Roman" w:cs="Times New Roman"/>
                <w:bCs/>
                <w:sz w:val="28"/>
                <w:szCs w:val="28"/>
              </w:rPr>
              <w:t>–</w:t>
            </w:r>
            <w:r w:rsidR="008251F3" w:rsidRPr="0057251B">
              <w:rPr>
                <w:rFonts w:ascii="Times New Roman" w:eastAsia="Times New Roman" w:hAnsi="Times New Roman" w:cs="Times New Roman"/>
                <w:sz w:val="28"/>
                <w:szCs w:val="28"/>
              </w:rPr>
              <w:t xml:space="preserve"> Анкета для изучения мнения медицинских и социальных работников по вопросам оказания медико-социальной помощи безработной молодежи</w:t>
            </w:r>
            <w:r>
              <w:rPr>
                <w:rFonts w:ascii="Times New Roman" w:hAnsi="Times New Roman" w:cs="Times New Roman"/>
                <w:bCs/>
                <w:sz w:val="28"/>
                <w:szCs w:val="28"/>
              </w:rPr>
              <w:t>.…………..………</w:t>
            </w:r>
            <w:r w:rsidR="008251F3">
              <w:rPr>
                <w:rFonts w:ascii="Times New Roman" w:hAnsi="Times New Roman" w:cs="Times New Roman"/>
                <w:bCs/>
                <w:sz w:val="28"/>
                <w:szCs w:val="28"/>
              </w:rPr>
              <w:t>…………………………</w:t>
            </w:r>
          </w:p>
        </w:tc>
        <w:tc>
          <w:tcPr>
            <w:tcW w:w="642" w:type="dxa"/>
          </w:tcPr>
          <w:p w14:paraId="4BC5DD4A" w14:textId="77777777" w:rsidR="008251F3" w:rsidRDefault="008251F3" w:rsidP="00823BAB">
            <w:pPr>
              <w:jc w:val="both"/>
              <w:rPr>
                <w:rFonts w:ascii="Times New Roman" w:hAnsi="Times New Roman" w:cs="Times New Roman"/>
                <w:bCs/>
                <w:sz w:val="28"/>
                <w:szCs w:val="28"/>
              </w:rPr>
            </w:pPr>
          </w:p>
          <w:p w14:paraId="00C73FB8" w14:textId="77777777" w:rsidR="008251F3" w:rsidRDefault="008251F3" w:rsidP="00823BAB">
            <w:pPr>
              <w:jc w:val="both"/>
              <w:rPr>
                <w:rFonts w:ascii="Times New Roman" w:hAnsi="Times New Roman" w:cs="Times New Roman"/>
                <w:bCs/>
                <w:sz w:val="28"/>
                <w:szCs w:val="28"/>
              </w:rPr>
            </w:pPr>
          </w:p>
          <w:p w14:paraId="1208E818" w14:textId="547715AD" w:rsidR="00FE6952" w:rsidRPr="007A20C0" w:rsidRDefault="001721C7" w:rsidP="00823BAB">
            <w:pPr>
              <w:jc w:val="both"/>
              <w:rPr>
                <w:rFonts w:ascii="Times New Roman" w:hAnsi="Times New Roman" w:cs="Times New Roman"/>
                <w:bCs/>
                <w:sz w:val="28"/>
                <w:szCs w:val="28"/>
              </w:rPr>
            </w:pPr>
            <w:r>
              <w:rPr>
                <w:rFonts w:ascii="Times New Roman" w:hAnsi="Times New Roman" w:cs="Times New Roman"/>
                <w:bCs/>
                <w:sz w:val="28"/>
                <w:szCs w:val="28"/>
              </w:rPr>
              <w:t>1</w:t>
            </w:r>
            <w:r w:rsidR="00F95A37">
              <w:rPr>
                <w:rFonts w:ascii="Times New Roman" w:hAnsi="Times New Roman" w:cs="Times New Roman"/>
                <w:bCs/>
                <w:sz w:val="28"/>
                <w:szCs w:val="28"/>
              </w:rPr>
              <w:t>07</w:t>
            </w:r>
          </w:p>
        </w:tc>
      </w:tr>
      <w:tr w:rsidR="00FE6952" w:rsidRPr="007A20C0" w14:paraId="51FD8D22" w14:textId="77777777" w:rsidTr="00356E20">
        <w:tc>
          <w:tcPr>
            <w:tcW w:w="9212" w:type="dxa"/>
          </w:tcPr>
          <w:p w14:paraId="2DFBCB71" w14:textId="5333741E" w:rsidR="00FE6952" w:rsidRPr="00823BAB" w:rsidRDefault="00FE6952" w:rsidP="008251F3">
            <w:pPr>
              <w:jc w:val="both"/>
              <w:rPr>
                <w:rFonts w:ascii="Times New Roman" w:hAnsi="Times New Roman" w:cs="Times New Roman"/>
                <w:sz w:val="28"/>
                <w:szCs w:val="28"/>
              </w:rPr>
            </w:pPr>
            <w:r w:rsidRPr="0057251B">
              <w:rPr>
                <w:rFonts w:ascii="Times New Roman" w:hAnsi="Times New Roman" w:cs="Times New Roman"/>
                <w:b/>
                <w:bCs/>
                <w:sz w:val="28"/>
                <w:szCs w:val="28"/>
              </w:rPr>
              <w:t xml:space="preserve">ПРИЛОЖЕНИЕ </w:t>
            </w:r>
            <w:r>
              <w:rPr>
                <w:rFonts w:ascii="Times New Roman" w:hAnsi="Times New Roman" w:cs="Times New Roman"/>
                <w:b/>
                <w:bCs/>
                <w:sz w:val="28"/>
                <w:szCs w:val="28"/>
              </w:rPr>
              <w:t>Г</w:t>
            </w:r>
            <w:r>
              <w:rPr>
                <w:rFonts w:ascii="Times New Roman" w:hAnsi="Times New Roman" w:cs="Times New Roman"/>
                <w:bCs/>
                <w:sz w:val="28"/>
                <w:szCs w:val="28"/>
              </w:rPr>
              <w:t xml:space="preserve"> –</w:t>
            </w:r>
            <w:r w:rsidR="008251F3" w:rsidRPr="00614FB3">
              <w:rPr>
                <w:rFonts w:ascii="Times New Roman" w:hAnsi="Times New Roman" w:cs="Times New Roman"/>
                <w:bCs/>
                <w:sz w:val="28"/>
                <w:szCs w:val="28"/>
              </w:rPr>
              <w:t xml:space="preserve"> Свидетельств</w:t>
            </w:r>
            <w:r w:rsidR="008251F3">
              <w:rPr>
                <w:rFonts w:ascii="Times New Roman" w:hAnsi="Times New Roman" w:cs="Times New Roman"/>
                <w:bCs/>
                <w:sz w:val="28"/>
                <w:szCs w:val="28"/>
              </w:rPr>
              <w:t>а</w:t>
            </w:r>
            <w:r w:rsidR="008251F3" w:rsidRPr="00614FB3">
              <w:rPr>
                <w:rFonts w:ascii="Times New Roman" w:hAnsi="Times New Roman" w:cs="Times New Roman"/>
                <w:bCs/>
                <w:sz w:val="28"/>
                <w:szCs w:val="28"/>
              </w:rPr>
              <w:t xml:space="preserve"> об авторском праве</w:t>
            </w:r>
            <w:r w:rsidR="008251F3" w:rsidRPr="007A20C0">
              <w:rPr>
                <w:rFonts w:ascii="Times New Roman" w:hAnsi="Times New Roman" w:cs="Times New Roman"/>
                <w:bCs/>
                <w:sz w:val="28"/>
                <w:szCs w:val="28"/>
              </w:rPr>
              <w:t xml:space="preserve"> </w:t>
            </w:r>
            <w:r>
              <w:rPr>
                <w:rFonts w:ascii="Times New Roman" w:hAnsi="Times New Roman" w:cs="Times New Roman"/>
                <w:bCs/>
                <w:sz w:val="28"/>
                <w:szCs w:val="28"/>
              </w:rPr>
              <w:t>…………………</w:t>
            </w:r>
          </w:p>
        </w:tc>
        <w:tc>
          <w:tcPr>
            <w:tcW w:w="642" w:type="dxa"/>
          </w:tcPr>
          <w:p w14:paraId="2FB87216" w14:textId="755FD52A" w:rsidR="00FE6952" w:rsidRPr="007A20C0" w:rsidRDefault="001721C7" w:rsidP="0057251B">
            <w:pPr>
              <w:jc w:val="both"/>
              <w:rPr>
                <w:rFonts w:ascii="Times New Roman" w:hAnsi="Times New Roman" w:cs="Times New Roman"/>
                <w:bCs/>
                <w:sz w:val="28"/>
                <w:szCs w:val="28"/>
              </w:rPr>
            </w:pPr>
            <w:r>
              <w:rPr>
                <w:rFonts w:ascii="Times New Roman" w:hAnsi="Times New Roman" w:cs="Times New Roman"/>
                <w:bCs/>
                <w:sz w:val="28"/>
                <w:szCs w:val="28"/>
              </w:rPr>
              <w:t>1</w:t>
            </w:r>
            <w:r w:rsidR="00435FF1">
              <w:rPr>
                <w:rFonts w:ascii="Times New Roman" w:hAnsi="Times New Roman" w:cs="Times New Roman"/>
                <w:bCs/>
                <w:sz w:val="28"/>
                <w:szCs w:val="28"/>
              </w:rPr>
              <w:t>15</w:t>
            </w:r>
          </w:p>
        </w:tc>
      </w:tr>
      <w:tr w:rsidR="00FE6952" w:rsidRPr="007A20C0" w14:paraId="2C6C223C" w14:textId="77777777" w:rsidTr="00356E20">
        <w:tc>
          <w:tcPr>
            <w:tcW w:w="9212" w:type="dxa"/>
          </w:tcPr>
          <w:p w14:paraId="58D9C2CB" w14:textId="446BA95B" w:rsidR="00FE6952" w:rsidRPr="007A20C0" w:rsidRDefault="00FE6952" w:rsidP="008251F3">
            <w:pPr>
              <w:jc w:val="both"/>
              <w:rPr>
                <w:rFonts w:ascii="Times New Roman" w:hAnsi="Times New Roman" w:cs="Times New Roman"/>
                <w:bCs/>
                <w:sz w:val="28"/>
                <w:szCs w:val="28"/>
              </w:rPr>
            </w:pPr>
            <w:r>
              <w:rPr>
                <w:rFonts w:ascii="Times New Roman" w:hAnsi="Times New Roman" w:cs="Times New Roman"/>
                <w:b/>
                <w:sz w:val="28"/>
                <w:szCs w:val="28"/>
              </w:rPr>
              <w:t>ПРИЛОЖЕНИЕ Д –</w:t>
            </w:r>
            <w:r w:rsidR="008251F3">
              <w:rPr>
                <w:rFonts w:ascii="Times New Roman" w:hAnsi="Times New Roman" w:cs="Times New Roman"/>
                <w:bCs/>
                <w:sz w:val="28"/>
                <w:szCs w:val="28"/>
              </w:rPr>
              <w:t xml:space="preserve"> Акты внедрения</w:t>
            </w:r>
            <w:r w:rsidR="008251F3" w:rsidRPr="007A20C0">
              <w:rPr>
                <w:rFonts w:ascii="Times New Roman" w:hAnsi="Times New Roman" w:cs="Times New Roman"/>
                <w:bCs/>
                <w:sz w:val="28"/>
                <w:szCs w:val="28"/>
              </w:rPr>
              <w:t xml:space="preserve"> </w:t>
            </w:r>
            <w:r w:rsidR="008251F3">
              <w:rPr>
                <w:rFonts w:ascii="Times New Roman" w:hAnsi="Times New Roman" w:cs="Times New Roman"/>
                <w:bCs/>
                <w:sz w:val="28"/>
                <w:szCs w:val="28"/>
              </w:rPr>
              <w:t>……………………………………….</w:t>
            </w:r>
          </w:p>
        </w:tc>
        <w:tc>
          <w:tcPr>
            <w:tcW w:w="642" w:type="dxa"/>
          </w:tcPr>
          <w:p w14:paraId="3512C714" w14:textId="1ED9D54D" w:rsidR="00FE6952" w:rsidRPr="007A20C0" w:rsidRDefault="001721C7" w:rsidP="0057251B">
            <w:pPr>
              <w:jc w:val="both"/>
              <w:rPr>
                <w:rFonts w:ascii="Times New Roman" w:hAnsi="Times New Roman" w:cs="Times New Roman"/>
                <w:bCs/>
                <w:sz w:val="28"/>
                <w:szCs w:val="28"/>
              </w:rPr>
            </w:pPr>
            <w:r>
              <w:rPr>
                <w:rFonts w:ascii="Times New Roman" w:hAnsi="Times New Roman" w:cs="Times New Roman"/>
                <w:bCs/>
                <w:sz w:val="28"/>
                <w:szCs w:val="28"/>
              </w:rPr>
              <w:t>1</w:t>
            </w:r>
            <w:r w:rsidR="00435FF1">
              <w:rPr>
                <w:rFonts w:ascii="Times New Roman" w:hAnsi="Times New Roman" w:cs="Times New Roman"/>
                <w:bCs/>
                <w:sz w:val="28"/>
                <w:szCs w:val="28"/>
              </w:rPr>
              <w:t>19</w:t>
            </w:r>
          </w:p>
        </w:tc>
      </w:tr>
      <w:tr w:rsidR="00FE6952" w:rsidRPr="007A20C0" w14:paraId="4D0E2920" w14:textId="77777777" w:rsidTr="00356E20">
        <w:tc>
          <w:tcPr>
            <w:tcW w:w="9212" w:type="dxa"/>
          </w:tcPr>
          <w:p w14:paraId="45625A79" w14:textId="565413C8" w:rsidR="00FE6952" w:rsidRPr="007A20C0" w:rsidRDefault="00FE6952" w:rsidP="008251F3">
            <w:pPr>
              <w:jc w:val="both"/>
              <w:rPr>
                <w:rFonts w:ascii="Times New Roman" w:hAnsi="Times New Roman" w:cs="Times New Roman"/>
                <w:b/>
                <w:sz w:val="28"/>
                <w:szCs w:val="28"/>
              </w:rPr>
            </w:pPr>
            <w:r>
              <w:rPr>
                <w:rFonts w:ascii="Times New Roman" w:hAnsi="Times New Roman" w:cs="Times New Roman"/>
                <w:b/>
                <w:sz w:val="28"/>
                <w:szCs w:val="28"/>
              </w:rPr>
              <w:t>ПРИЛОЖЕНИЕ Е –</w:t>
            </w:r>
            <w:r w:rsidR="008251F3" w:rsidRPr="00A3009A">
              <w:rPr>
                <w:rFonts w:ascii="Times New Roman" w:hAnsi="Times New Roman" w:cs="Times New Roman"/>
                <w:sz w:val="28"/>
                <w:szCs w:val="28"/>
              </w:rPr>
              <w:t xml:space="preserve"> Выписки из протоколов заседания</w:t>
            </w:r>
            <w:r w:rsidR="008251F3">
              <w:rPr>
                <w:rFonts w:ascii="Times New Roman" w:hAnsi="Times New Roman" w:cs="Times New Roman"/>
                <w:b/>
                <w:sz w:val="28"/>
                <w:szCs w:val="28"/>
              </w:rPr>
              <w:t xml:space="preserve"> </w:t>
            </w:r>
            <w:r>
              <w:rPr>
                <w:rFonts w:ascii="Times New Roman" w:eastAsia="Times New Roman" w:hAnsi="Times New Roman" w:cs="Times New Roman"/>
                <w:sz w:val="28"/>
                <w:szCs w:val="28"/>
              </w:rPr>
              <w:t>………..………</w:t>
            </w:r>
            <w:r w:rsidR="008251F3">
              <w:rPr>
                <w:rFonts w:ascii="Times New Roman" w:eastAsia="Times New Roman" w:hAnsi="Times New Roman" w:cs="Times New Roman"/>
                <w:sz w:val="28"/>
                <w:szCs w:val="28"/>
              </w:rPr>
              <w:t>..</w:t>
            </w:r>
          </w:p>
        </w:tc>
        <w:tc>
          <w:tcPr>
            <w:tcW w:w="642" w:type="dxa"/>
          </w:tcPr>
          <w:p w14:paraId="6935B92F" w14:textId="62E6249A" w:rsidR="00FE6952" w:rsidRPr="007A20C0" w:rsidRDefault="001721C7" w:rsidP="0057251B">
            <w:pPr>
              <w:jc w:val="both"/>
              <w:rPr>
                <w:rFonts w:ascii="Times New Roman" w:hAnsi="Times New Roman" w:cs="Times New Roman"/>
                <w:bCs/>
                <w:sz w:val="28"/>
                <w:szCs w:val="28"/>
              </w:rPr>
            </w:pPr>
            <w:r>
              <w:rPr>
                <w:rFonts w:ascii="Times New Roman" w:hAnsi="Times New Roman" w:cs="Times New Roman"/>
                <w:bCs/>
                <w:sz w:val="28"/>
                <w:szCs w:val="28"/>
              </w:rPr>
              <w:t>1</w:t>
            </w:r>
            <w:r w:rsidR="00435FF1">
              <w:rPr>
                <w:rFonts w:ascii="Times New Roman" w:hAnsi="Times New Roman" w:cs="Times New Roman"/>
                <w:bCs/>
                <w:sz w:val="28"/>
                <w:szCs w:val="28"/>
              </w:rPr>
              <w:t>23</w:t>
            </w:r>
          </w:p>
        </w:tc>
      </w:tr>
      <w:tr w:rsidR="00FE6952" w:rsidRPr="007A20C0" w14:paraId="7E94D8A4" w14:textId="77777777" w:rsidTr="00356E20">
        <w:tc>
          <w:tcPr>
            <w:tcW w:w="9212" w:type="dxa"/>
          </w:tcPr>
          <w:p w14:paraId="4D142655" w14:textId="7DFF3D1C" w:rsidR="00FE6952" w:rsidRPr="009460F5" w:rsidRDefault="00FE6952" w:rsidP="008251F3">
            <w:pPr>
              <w:jc w:val="both"/>
              <w:rPr>
                <w:rFonts w:ascii="Times New Roman" w:hAnsi="Times New Roman" w:cs="Times New Roman"/>
                <w:sz w:val="28"/>
                <w:szCs w:val="28"/>
                <w:lang w:val="kk-KZ"/>
              </w:rPr>
            </w:pPr>
            <w:r w:rsidRPr="007A20C0">
              <w:rPr>
                <w:rFonts w:ascii="Times New Roman" w:hAnsi="Times New Roman" w:cs="Times New Roman"/>
                <w:b/>
                <w:sz w:val="28"/>
                <w:szCs w:val="28"/>
              </w:rPr>
              <w:t>ПРИЛОЖЕНИ</w:t>
            </w:r>
            <w:r>
              <w:rPr>
                <w:rFonts w:ascii="Times New Roman" w:hAnsi="Times New Roman" w:cs="Times New Roman"/>
                <w:b/>
                <w:sz w:val="28"/>
                <w:szCs w:val="28"/>
              </w:rPr>
              <w:t>Е</w:t>
            </w:r>
            <w:r w:rsidRPr="007A20C0">
              <w:rPr>
                <w:rFonts w:ascii="Times New Roman" w:hAnsi="Times New Roman" w:cs="Times New Roman"/>
                <w:b/>
                <w:sz w:val="28"/>
                <w:szCs w:val="28"/>
              </w:rPr>
              <w:t xml:space="preserve"> </w:t>
            </w:r>
            <w:r>
              <w:rPr>
                <w:rFonts w:ascii="Times New Roman" w:hAnsi="Times New Roman" w:cs="Times New Roman"/>
                <w:b/>
                <w:sz w:val="28"/>
                <w:szCs w:val="28"/>
              </w:rPr>
              <w:t xml:space="preserve">Ж </w:t>
            </w:r>
            <w:r>
              <w:rPr>
                <w:rFonts w:ascii="Times New Roman" w:hAnsi="Times New Roman" w:cs="Times New Roman"/>
                <w:sz w:val="28"/>
                <w:szCs w:val="28"/>
              </w:rPr>
              <w:t>–</w:t>
            </w:r>
            <w:r w:rsidR="008251F3" w:rsidRPr="00356E20">
              <w:rPr>
                <w:rFonts w:ascii="Times New Roman" w:hAnsi="Times New Roman" w:cs="Times New Roman"/>
                <w:bCs/>
                <w:sz w:val="28"/>
                <w:szCs w:val="28"/>
              </w:rPr>
              <w:t xml:space="preserve"> Справка</w:t>
            </w:r>
            <w:r>
              <w:rPr>
                <w:rFonts w:ascii="Times New Roman" w:hAnsi="Times New Roman" w:cs="Times New Roman"/>
                <w:sz w:val="28"/>
                <w:szCs w:val="28"/>
                <w:lang w:val="kk-KZ"/>
              </w:rPr>
              <w:t>..........................................................................</w:t>
            </w:r>
          </w:p>
        </w:tc>
        <w:tc>
          <w:tcPr>
            <w:tcW w:w="642" w:type="dxa"/>
          </w:tcPr>
          <w:p w14:paraId="190F64A5" w14:textId="2AE3C20A" w:rsidR="00FE6952" w:rsidRPr="007A20C0" w:rsidRDefault="001721C7" w:rsidP="0057251B">
            <w:pPr>
              <w:jc w:val="both"/>
              <w:rPr>
                <w:rFonts w:ascii="Times New Roman" w:hAnsi="Times New Roman" w:cs="Times New Roman"/>
                <w:bCs/>
                <w:sz w:val="28"/>
                <w:szCs w:val="28"/>
              </w:rPr>
            </w:pPr>
            <w:r>
              <w:rPr>
                <w:rFonts w:ascii="Times New Roman" w:hAnsi="Times New Roman" w:cs="Times New Roman"/>
                <w:bCs/>
                <w:sz w:val="28"/>
                <w:szCs w:val="28"/>
              </w:rPr>
              <w:t>1</w:t>
            </w:r>
            <w:r w:rsidR="00F95A37">
              <w:rPr>
                <w:rFonts w:ascii="Times New Roman" w:hAnsi="Times New Roman" w:cs="Times New Roman"/>
                <w:bCs/>
                <w:sz w:val="28"/>
                <w:szCs w:val="28"/>
              </w:rPr>
              <w:t>26</w:t>
            </w:r>
          </w:p>
        </w:tc>
      </w:tr>
    </w:tbl>
    <w:p w14:paraId="7E0DD42F" w14:textId="77777777" w:rsidR="001721C7" w:rsidRDefault="001721C7">
      <w:pPr>
        <w:rPr>
          <w:rFonts w:ascii="Times New Roman" w:hAnsi="Times New Roman" w:cs="Times New Roman"/>
          <w:b/>
          <w:sz w:val="28"/>
          <w:szCs w:val="28"/>
        </w:rPr>
      </w:pPr>
      <w:r>
        <w:rPr>
          <w:rFonts w:ascii="Times New Roman" w:hAnsi="Times New Roman" w:cs="Times New Roman"/>
          <w:b/>
          <w:sz w:val="28"/>
          <w:szCs w:val="28"/>
        </w:rPr>
        <w:br w:type="page"/>
      </w:r>
    </w:p>
    <w:p w14:paraId="290BC88B" w14:textId="2F1A9F27" w:rsidR="00DC06F0" w:rsidRPr="007A20C0" w:rsidRDefault="00DC06F0" w:rsidP="0057251B">
      <w:pPr>
        <w:spacing w:after="0" w:line="240" w:lineRule="auto"/>
        <w:jc w:val="center"/>
        <w:rPr>
          <w:rFonts w:ascii="Times New Roman" w:hAnsi="Times New Roman" w:cs="Times New Roman"/>
          <w:b/>
          <w:sz w:val="28"/>
          <w:szCs w:val="28"/>
        </w:rPr>
      </w:pPr>
      <w:r w:rsidRPr="007A20C0">
        <w:rPr>
          <w:rFonts w:ascii="Times New Roman" w:hAnsi="Times New Roman" w:cs="Times New Roman"/>
          <w:b/>
          <w:sz w:val="28"/>
          <w:szCs w:val="28"/>
        </w:rPr>
        <w:lastRenderedPageBreak/>
        <w:t>НОРМАТИВНЫЕ ССЫЛКИ</w:t>
      </w:r>
    </w:p>
    <w:p w14:paraId="1971DCAB" w14:textId="77777777" w:rsidR="0057251B" w:rsidRDefault="0057251B" w:rsidP="0057251B">
      <w:pPr>
        <w:spacing w:after="0" w:line="240" w:lineRule="auto"/>
        <w:ind w:firstLine="708"/>
        <w:jc w:val="both"/>
        <w:rPr>
          <w:rFonts w:ascii="Times New Roman" w:hAnsi="Times New Roman" w:cs="Times New Roman"/>
          <w:bCs/>
          <w:sz w:val="28"/>
          <w:szCs w:val="28"/>
        </w:rPr>
      </w:pPr>
    </w:p>
    <w:p w14:paraId="237F3632" w14:textId="77777777" w:rsidR="00F879B5" w:rsidRPr="00E16037" w:rsidRDefault="00F879B5" w:rsidP="00F879B5">
      <w:pPr>
        <w:spacing w:after="0" w:line="240" w:lineRule="auto"/>
        <w:ind w:firstLine="708"/>
        <w:jc w:val="both"/>
        <w:rPr>
          <w:rFonts w:ascii="Times New Roman" w:hAnsi="Times New Roman" w:cs="Times New Roman"/>
          <w:bCs/>
          <w:sz w:val="28"/>
          <w:szCs w:val="28"/>
        </w:rPr>
      </w:pPr>
      <w:r w:rsidRPr="00E16037">
        <w:rPr>
          <w:rFonts w:ascii="Times New Roman" w:hAnsi="Times New Roman" w:cs="Times New Roman"/>
          <w:bCs/>
          <w:sz w:val="28"/>
          <w:szCs w:val="28"/>
        </w:rPr>
        <w:t>В настоящей диссертации использованы ссылки на следующие стандарты:</w:t>
      </w:r>
    </w:p>
    <w:p w14:paraId="624EE13F" w14:textId="77777777" w:rsidR="00F879B5" w:rsidRPr="0034145D" w:rsidRDefault="00F879B5" w:rsidP="00F879B5">
      <w:pPr>
        <w:spacing w:after="0" w:line="240" w:lineRule="auto"/>
        <w:ind w:firstLine="708"/>
        <w:jc w:val="both"/>
        <w:rPr>
          <w:rFonts w:ascii="Times New Roman" w:hAnsi="Times New Roman" w:cs="Times New Roman"/>
          <w:bCs/>
          <w:sz w:val="28"/>
          <w:szCs w:val="28"/>
        </w:rPr>
      </w:pPr>
      <w:r w:rsidRPr="00E16037">
        <w:rPr>
          <w:rFonts w:ascii="Times New Roman" w:hAnsi="Times New Roman" w:cs="Times New Roman"/>
          <w:bCs/>
          <w:sz w:val="28"/>
          <w:szCs w:val="28"/>
        </w:rPr>
        <w:t>Кодекс Республики Казахстан. О здоровье народа и системе здравоохранения</w:t>
      </w:r>
      <w:r>
        <w:rPr>
          <w:rFonts w:ascii="Times New Roman" w:hAnsi="Times New Roman" w:cs="Times New Roman"/>
          <w:bCs/>
          <w:sz w:val="28"/>
          <w:szCs w:val="28"/>
        </w:rPr>
        <w:t>: принят</w:t>
      </w:r>
      <w:r w:rsidRPr="00E16037">
        <w:rPr>
          <w:rFonts w:ascii="Times New Roman" w:hAnsi="Times New Roman" w:cs="Times New Roman"/>
          <w:bCs/>
          <w:sz w:val="28"/>
          <w:szCs w:val="28"/>
        </w:rPr>
        <w:t xml:space="preserve"> 7 июля 2020 года</w:t>
      </w:r>
      <w:r>
        <w:rPr>
          <w:rFonts w:ascii="Times New Roman" w:hAnsi="Times New Roman" w:cs="Times New Roman"/>
          <w:bCs/>
          <w:sz w:val="28"/>
          <w:szCs w:val="28"/>
        </w:rPr>
        <w:t>,</w:t>
      </w:r>
      <w:r w:rsidRPr="00E16037">
        <w:rPr>
          <w:rFonts w:ascii="Times New Roman" w:hAnsi="Times New Roman" w:cs="Times New Roman"/>
          <w:bCs/>
          <w:sz w:val="28"/>
          <w:szCs w:val="28"/>
        </w:rPr>
        <w:t xml:space="preserve"> №360-</w:t>
      </w:r>
      <w:r w:rsidRPr="00E16037">
        <w:rPr>
          <w:rFonts w:ascii="Times New Roman" w:hAnsi="Times New Roman" w:cs="Times New Roman"/>
          <w:bCs/>
          <w:sz w:val="28"/>
          <w:szCs w:val="28"/>
          <w:lang w:val="en-US"/>
        </w:rPr>
        <w:t>VI</w:t>
      </w:r>
      <w:r w:rsidRPr="00E16037">
        <w:rPr>
          <w:rFonts w:ascii="Times New Roman" w:hAnsi="Times New Roman" w:cs="Times New Roman"/>
          <w:bCs/>
          <w:sz w:val="28"/>
          <w:szCs w:val="28"/>
        </w:rPr>
        <w:t xml:space="preserve"> ЗРК (</w:t>
      </w:r>
      <w:r w:rsidRPr="00E16037">
        <w:rPr>
          <w:rStyle w:val="s3"/>
          <w:rFonts w:ascii="Times New Roman" w:hAnsi="Times New Roman" w:cs="Times New Roman"/>
          <w:iCs/>
          <w:sz w:val="28"/>
          <w:szCs w:val="28"/>
          <w:shd w:val="clear" w:color="auto" w:fill="FFFFFF"/>
        </w:rPr>
        <w:t xml:space="preserve">с </w:t>
      </w:r>
      <w:hyperlink r:id="rId8" w:tooltip="Кодекс Республики Казахстан от 7 июля 2020 года № 360-VI " w:history="1">
        <w:r w:rsidRPr="00E16037">
          <w:rPr>
            <w:rStyle w:val="ab"/>
            <w:rFonts w:ascii="Times New Roman" w:hAnsi="Times New Roman" w:cs="Times New Roman"/>
            <w:iCs/>
            <w:color w:val="auto"/>
            <w:sz w:val="28"/>
            <w:szCs w:val="28"/>
            <w:u w:val="none"/>
          </w:rPr>
          <w:t>изменениями и дополнениями</w:t>
        </w:r>
      </w:hyperlink>
      <w:r w:rsidRPr="00E16037">
        <w:rPr>
          <w:rStyle w:val="s3"/>
          <w:rFonts w:ascii="Times New Roman" w:hAnsi="Times New Roman" w:cs="Times New Roman"/>
          <w:iCs/>
          <w:sz w:val="28"/>
          <w:szCs w:val="28"/>
          <w:shd w:val="clear" w:color="auto" w:fill="FFFFFF"/>
        </w:rPr>
        <w:t xml:space="preserve"> по состоянию на 07.03.2022 г.).</w:t>
      </w:r>
      <w:r w:rsidRPr="00E16037">
        <w:rPr>
          <w:rFonts w:ascii="Times New Roman" w:hAnsi="Times New Roman" w:cs="Times New Roman"/>
          <w:bCs/>
          <w:sz w:val="28"/>
          <w:szCs w:val="28"/>
        </w:rPr>
        <w:t xml:space="preserve"> </w:t>
      </w:r>
    </w:p>
    <w:p w14:paraId="072419DD" w14:textId="77777777" w:rsidR="00F879B5" w:rsidRPr="0034145D" w:rsidRDefault="00F879B5" w:rsidP="00F879B5">
      <w:pPr>
        <w:spacing w:after="0" w:line="240" w:lineRule="auto"/>
        <w:ind w:firstLine="708"/>
        <w:jc w:val="both"/>
        <w:rPr>
          <w:rFonts w:ascii="Times New Roman" w:hAnsi="Times New Roman" w:cs="Times New Roman"/>
          <w:bCs/>
          <w:sz w:val="28"/>
          <w:szCs w:val="28"/>
        </w:rPr>
      </w:pPr>
      <w:r w:rsidRPr="00E16037">
        <w:rPr>
          <w:rFonts w:ascii="Times New Roman" w:hAnsi="Times New Roman" w:cs="Times New Roman"/>
          <w:bCs/>
          <w:sz w:val="28"/>
          <w:szCs w:val="28"/>
        </w:rPr>
        <w:t>Закон Республики Казахстан</w:t>
      </w:r>
      <w:r>
        <w:rPr>
          <w:rFonts w:ascii="Times New Roman" w:hAnsi="Times New Roman" w:cs="Times New Roman"/>
          <w:bCs/>
          <w:sz w:val="28"/>
          <w:szCs w:val="28"/>
        </w:rPr>
        <w:t>.</w:t>
      </w:r>
      <w:r w:rsidRPr="00E16037">
        <w:rPr>
          <w:rFonts w:ascii="Times New Roman" w:hAnsi="Times New Roman" w:cs="Times New Roman"/>
          <w:bCs/>
          <w:sz w:val="28"/>
          <w:szCs w:val="28"/>
        </w:rPr>
        <w:t xml:space="preserve"> О занятости населения</w:t>
      </w:r>
      <w:r>
        <w:rPr>
          <w:rFonts w:ascii="Times New Roman" w:hAnsi="Times New Roman" w:cs="Times New Roman"/>
          <w:bCs/>
          <w:sz w:val="28"/>
          <w:szCs w:val="28"/>
        </w:rPr>
        <w:t>: принят</w:t>
      </w:r>
      <w:r w:rsidRPr="00E16037">
        <w:rPr>
          <w:rFonts w:ascii="Times New Roman" w:hAnsi="Times New Roman" w:cs="Times New Roman"/>
          <w:bCs/>
          <w:sz w:val="28"/>
          <w:szCs w:val="28"/>
        </w:rPr>
        <w:t xml:space="preserve"> 6 апреля 2016 года</w:t>
      </w:r>
      <w:r>
        <w:rPr>
          <w:rFonts w:ascii="Times New Roman" w:hAnsi="Times New Roman" w:cs="Times New Roman"/>
          <w:bCs/>
          <w:sz w:val="28"/>
          <w:szCs w:val="28"/>
        </w:rPr>
        <w:t>,</w:t>
      </w:r>
      <w:r w:rsidRPr="00E16037">
        <w:rPr>
          <w:rFonts w:ascii="Times New Roman" w:hAnsi="Times New Roman" w:cs="Times New Roman"/>
          <w:bCs/>
          <w:sz w:val="28"/>
          <w:szCs w:val="28"/>
        </w:rPr>
        <w:t xml:space="preserve"> №482-V ЗРК (</w:t>
      </w:r>
      <w:r w:rsidRPr="00E16037">
        <w:rPr>
          <w:rStyle w:val="s3"/>
          <w:rFonts w:ascii="Times New Roman" w:hAnsi="Times New Roman" w:cs="Times New Roman"/>
          <w:iCs/>
          <w:sz w:val="28"/>
          <w:szCs w:val="28"/>
          <w:shd w:val="clear" w:color="auto" w:fill="FFFFFF"/>
        </w:rPr>
        <w:t xml:space="preserve">с </w:t>
      </w:r>
      <w:hyperlink r:id="rId9" w:tooltip="Закон Республики Казахстан от 6 апреля 2016 года № 482-V " w:history="1">
        <w:r w:rsidRPr="00E16037">
          <w:rPr>
            <w:rStyle w:val="ab"/>
            <w:rFonts w:ascii="Times New Roman" w:hAnsi="Times New Roman" w:cs="Times New Roman"/>
            <w:iCs/>
            <w:color w:val="auto"/>
            <w:sz w:val="28"/>
            <w:szCs w:val="28"/>
            <w:u w:val="none"/>
          </w:rPr>
          <w:t>изменениями и дополнениями</w:t>
        </w:r>
      </w:hyperlink>
      <w:r w:rsidRPr="00E16037">
        <w:rPr>
          <w:rStyle w:val="s3"/>
          <w:rFonts w:ascii="Times New Roman" w:hAnsi="Times New Roman" w:cs="Times New Roman"/>
          <w:iCs/>
          <w:sz w:val="28"/>
          <w:szCs w:val="28"/>
          <w:shd w:val="clear" w:color="auto" w:fill="FFFFFF"/>
        </w:rPr>
        <w:t xml:space="preserve"> по состоянию на 07.03.2022 г.).</w:t>
      </w:r>
    </w:p>
    <w:p w14:paraId="0F00DCF3" w14:textId="77777777" w:rsidR="00F879B5" w:rsidRDefault="00F879B5" w:rsidP="00F879B5">
      <w:pPr>
        <w:spacing w:after="0" w:line="240" w:lineRule="auto"/>
        <w:ind w:firstLine="708"/>
        <w:jc w:val="both"/>
        <w:rPr>
          <w:rFonts w:ascii="Times New Roman" w:hAnsi="Times New Roman" w:cs="Times New Roman"/>
          <w:bCs/>
          <w:sz w:val="28"/>
          <w:szCs w:val="28"/>
        </w:rPr>
      </w:pPr>
      <w:r w:rsidRPr="00E16037">
        <w:rPr>
          <w:rFonts w:ascii="Times New Roman" w:hAnsi="Times New Roman" w:cs="Times New Roman"/>
          <w:bCs/>
          <w:sz w:val="28"/>
          <w:szCs w:val="28"/>
        </w:rPr>
        <w:t>Закон Республики Казахстан. О государственной молодежной политике</w:t>
      </w:r>
      <w:r>
        <w:rPr>
          <w:rFonts w:ascii="Times New Roman" w:hAnsi="Times New Roman" w:cs="Times New Roman"/>
          <w:bCs/>
          <w:sz w:val="28"/>
          <w:szCs w:val="28"/>
        </w:rPr>
        <w:t>: принят</w:t>
      </w:r>
      <w:r w:rsidRPr="00E16037">
        <w:rPr>
          <w:rFonts w:ascii="Times New Roman" w:hAnsi="Times New Roman" w:cs="Times New Roman"/>
          <w:bCs/>
          <w:sz w:val="28"/>
          <w:szCs w:val="28"/>
        </w:rPr>
        <w:t xml:space="preserve"> 9 февраля 2015 года</w:t>
      </w:r>
      <w:r>
        <w:rPr>
          <w:rFonts w:ascii="Times New Roman" w:hAnsi="Times New Roman" w:cs="Times New Roman"/>
          <w:bCs/>
          <w:sz w:val="28"/>
          <w:szCs w:val="28"/>
        </w:rPr>
        <w:t>,</w:t>
      </w:r>
      <w:r w:rsidRPr="00E16037">
        <w:rPr>
          <w:rFonts w:ascii="Times New Roman" w:hAnsi="Times New Roman" w:cs="Times New Roman"/>
          <w:bCs/>
          <w:sz w:val="28"/>
          <w:szCs w:val="28"/>
        </w:rPr>
        <w:t xml:space="preserve"> №285-V ЗРК (с изменениями на 07.07.2020 г.).</w:t>
      </w:r>
    </w:p>
    <w:p w14:paraId="2F290974" w14:textId="77777777" w:rsidR="00F879B5" w:rsidRPr="00113CDB" w:rsidRDefault="00F879B5" w:rsidP="00F879B5">
      <w:pPr>
        <w:spacing w:after="0" w:line="240" w:lineRule="auto"/>
        <w:ind w:firstLine="708"/>
        <w:jc w:val="both"/>
        <w:rPr>
          <w:rFonts w:ascii="Times New Roman" w:hAnsi="Times New Roman" w:cs="Times New Roman"/>
          <w:bCs/>
          <w:sz w:val="28"/>
          <w:szCs w:val="28"/>
        </w:rPr>
      </w:pPr>
      <w:r w:rsidRPr="00113CDB">
        <w:rPr>
          <w:rFonts w:ascii="Times New Roman" w:hAnsi="Times New Roman" w:cs="Times New Roman"/>
          <w:bCs/>
          <w:sz w:val="28"/>
          <w:szCs w:val="28"/>
        </w:rPr>
        <w:t>Постановление Правительства Республики Казахстан от 12 октября 2021 года № 725. Об утверждении национального проекта "Качественное и доступное здравоохранение для каждого гражданина "Здоровая нация"</w:t>
      </w:r>
      <w:r>
        <w:rPr>
          <w:rFonts w:ascii="Times New Roman" w:hAnsi="Times New Roman" w:cs="Times New Roman"/>
          <w:bCs/>
          <w:sz w:val="28"/>
          <w:szCs w:val="28"/>
        </w:rPr>
        <w:t xml:space="preserve"> (</w:t>
      </w:r>
      <w:r w:rsidRPr="00E16037">
        <w:rPr>
          <w:rStyle w:val="s3"/>
          <w:rFonts w:ascii="Times New Roman" w:hAnsi="Times New Roman" w:cs="Times New Roman"/>
          <w:iCs/>
          <w:sz w:val="28"/>
          <w:szCs w:val="28"/>
          <w:shd w:val="clear" w:color="auto" w:fill="FFFFFF"/>
        </w:rPr>
        <w:t xml:space="preserve">с </w:t>
      </w:r>
      <w:hyperlink r:id="rId10" w:tooltip="Кодекс Республики Казахстан от 7 июля 2020 года № 360-VI " w:history="1">
        <w:r w:rsidRPr="00E16037">
          <w:rPr>
            <w:rStyle w:val="ab"/>
            <w:rFonts w:ascii="Times New Roman" w:hAnsi="Times New Roman" w:cs="Times New Roman"/>
            <w:iCs/>
            <w:color w:val="auto"/>
            <w:sz w:val="28"/>
            <w:szCs w:val="28"/>
            <w:u w:val="none"/>
          </w:rPr>
          <w:t>изменениями и дополнениями</w:t>
        </w:r>
      </w:hyperlink>
      <w:r w:rsidRPr="00E16037">
        <w:rPr>
          <w:rStyle w:val="s3"/>
          <w:rFonts w:ascii="Times New Roman" w:hAnsi="Times New Roman" w:cs="Times New Roman"/>
          <w:iCs/>
          <w:sz w:val="28"/>
          <w:szCs w:val="28"/>
          <w:shd w:val="clear" w:color="auto" w:fill="FFFFFF"/>
        </w:rPr>
        <w:t xml:space="preserve"> по состоянию на</w:t>
      </w:r>
      <w:r>
        <w:rPr>
          <w:rStyle w:val="s3"/>
          <w:rFonts w:ascii="Times New Roman" w:hAnsi="Times New Roman" w:cs="Times New Roman"/>
          <w:iCs/>
          <w:sz w:val="28"/>
          <w:szCs w:val="28"/>
          <w:shd w:val="clear" w:color="auto" w:fill="FFFFFF"/>
        </w:rPr>
        <w:t xml:space="preserve"> 12.10.2021</w:t>
      </w:r>
      <w:r>
        <w:rPr>
          <w:rFonts w:ascii="Times New Roman" w:hAnsi="Times New Roman" w:cs="Times New Roman"/>
          <w:bCs/>
          <w:sz w:val="28"/>
          <w:szCs w:val="28"/>
        </w:rPr>
        <w:t>)</w:t>
      </w:r>
      <w:r w:rsidRPr="0034145D">
        <w:rPr>
          <w:rFonts w:ascii="Times New Roman" w:hAnsi="Times New Roman" w:cs="Times New Roman"/>
          <w:bCs/>
          <w:sz w:val="28"/>
          <w:szCs w:val="28"/>
        </w:rPr>
        <w:t>.</w:t>
      </w:r>
      <w:r>
        <w:rPr>
          <w:rFonts w:ascii="Times New Roman" w:hAnsi="Times New Roman" w:cs="Times New Roman"/>
          <w:bCs/>
          <w:sz w:val="28"/>
          <w:szCs w:val="28"/>
        </w:rPr>
        <w:t xml:space="preserve"> </w:t>
      </w:r>
    </w:p>
    <w:p w14:paraId="545C834D" w14:textId="77777777" w:rsidR="00F879B5" w:rsidRPr="0034145D" w:rsidRDefault="00F879B5" w:rsidP="00F879B5">
      <w:pPr>
        <w:spacing w:after="0" w:line="240" w:lineRule="auto"/>
        <w:ind w:firstLine="708"/>
        <w:jc w:val="both"/>
        <w:rPr>
          <w:rFonts w:ascii="Times New Roman" w:hAnsi="Times New Roman" w:cs="Times New Roman"/>
          <w:bCs/>
          <w:sz w:val="28"/>
          <w:szCs w:val="28"/>
        </w:rPr>
      </w:pPr>
      <w:r w:rsidRPr="0034145D">
        <w:rPr>
          <w:rFonts w:ascii="Times New Roman" w:hAnsi="Times New Roman" w:cs="Times New Roman"/>
          <w:bCs/>
          <w:sz w:val="28"/>
          <w:szCs w:val="28"/>
        </w:rPr>
        <w:t>Постановление Правительства Республики Казахстан от 30 января 2019 года № 27. Об утверждении Дорожной карты по проведению Года молодежи</w:t>
      </w:r>
      <w:r>
        <w:rPr>
          <w:rFonts w:ascii="Times New Roman" w:hAnsi="Times New Roman" w:cs="Times New Roman"/>
          <w:bCs/>
          <w:sz w:val="28"/>
          <w:szCs w:val="28"/>
        </w:rPr>
        <w:t xml:space="preserve"> (</w:t>
      </w:r>
      <w:r w:rsidRPr="00E16037">
        <w:rPr>
          <w:rStyle w:val="s3"/>
          <w:rFonts w:ascii="Times New Roman" w:hAnsi="Times New Roman" w:cs="Times New Roman"/>
          <w:iCs/>
          <w:sz w:val="28"/>
          <w:szCs w:val="28"/>
          <w:shd w:val="clear" w:color="auto" w:fill="FFFFFF"/>
        </w:rPr>
        <w:t xml:space="preserve">с </w:t>
      </w:r>
      <w:hyperlink r:id="rId11" w:tooltip="Кодекс Республики Казахстан от 7 июля 2020 года № 360-VI " w:history="1">
        <w:r w:rsidRPr="00E16037">
          <w:rPr>
            <w:rStyle w:val="ab"/>
            <w:rFonts w:ascii="Times New Roman" w:hAnsi="Times New Roman" w:cs="Times New Roman"/>
            <w:iCs/>
            <w:color w:val="auto"/>
            <w:sz w:val="28"/>
            <w:szCs w:val="28"/>
            <w:u w:val="none"/>
          </w:rPr>
          <w:t>изменениями и дополнениями</w:t>
        </w:r>
      </w:hyperlink>
      <w:r w:rsidRPr="00E16037">
        <w:rPr>
          <w:rStyle w:val="s3"/>
          <w:rFonts w:ascii="Times New Roman" w:hAnsi="Times New Roman" w:cs="Times New Roman"/>
          <w:iCs/>
          <w:sz w:val="28"/>
          <w:szCs w:val="28"/>
          <w:shd w:val="clear" w:color="auto" w:fill="FFFFFF"/>
        </w:rPr>
        <w:t xml:space="preserve"> по состоянию на</w:t>
      </w:r>
      <w:r>
        <w:rPr>
          <w:rStyle w:val="s3"/>
          <w:rFonts w:ascii="Times New Roman" w:hAnsi="Times New Roman" w:cs="Times New Roman"/>
          <w:iCs/>
          <w:sz w:val="28"/>
          <w:szCs w:val="28"/>
          <w:shd w:val="clear" w:color="auto" w:fill="FFFFFF"/>
        </w:rPr>
        <w:t xml:space="preserve"> 22.04.2020</w:t>
      </w:r>
      <w:r>
        <w:rPr>
          <w:rFonts w:ascii="Times New Roman" w:hAnsi="Times New Roman" w:cs="Times New Roman"/>
          <w:bCs/>
          <w:sz w:val="28"/>
          <w:szCs w:val="28"/>
        </w:rPr>
        <w:t>)</w:t>
      </w:r>
      <w:r w:rsidRPr="0034145D">
        <w:rPr>
          <w:rFonts w:ascii="Times New Roman" w:hAnsi="Times New Roman" w:cs="Times New Roman"/>
          <w:bCs/>
          <w:sz w:val="28"/>
          <w:szCs w:val="28"/>
        </w:rPr>
        <w:t>.</w:t>
      </w:r>
      <w:r>
        <w:rPr>
          <w:rFonts w:ascii="Times New Roman" w:hAnsi="Times New Roman" w:cs="Times New Roman"/>
          <w:bCs/>
          <w:sz w:val="28"/>
          <w:szCs w:val="28"/>
        </w:rPr>
        <w:t xml:space="preserve"> </w:t>
      </w:r>
    </w:p>
    <w:p w14:paraId="7C260AD8" w14:textId="77777777" w:rsidR="00F879B5" w:rsidRPr="00E16037" w:rsidRDefault="00F879B5" w:rsidP="00F879B5">
      <w:pPr>
        <w:spacing w:after="0" w:line="240" w:lineRule="auto"/>
        <w:ind w:firstLine="708"/>
        <w:jc w:val="both"/>
        <w:rPr>
          <w:rFonts w:ascii="Times New Roman" w:hAnsi="Times New Roman" w:cs="Times New Roman"/>
          <w:bCs/>
          <w:sz w:val="28"/>
          <w:szCs w:val="28"/>
        </w:rPr>
      </w:pPr>
      <w:r w:rsidRPr="00E16037">
        <w:rPr>
          <w:rFonts w:ascii="Times New Roman" w:hAnsi="Times New Roman" w:cs="Times New Roman"/>
          <w:bCs/>
          <w:sz w:val="28"/>
          <w:szCs w:val="28"/>
        </w:rPr>
        <w:t>Постановление Правительства Республики Казахстан</w:t>
      </w:r>
      <w:r>
        <w:rPr>
          <w:rFonts w:ascii="Times New Roman" w:hAnsi="Times New Roman" w:cs="Times New Roman"/>
          <w:bCs/>
          <w:sz w:val="28"/>
          <w:szCs w:val="28"/>
        </w:rPr>
        <w:t>.</w:t>
      </w:r>
      <w:r w:rsidRPr="00E16037">
        <w:rPr>
          <w:rFonts w:ascii="Times New Roman" w:hAnsi="Times New Roman" w:cs="Times New Roman"/>
          <w:sz w:val="28"/>
          <w:szCs w:val="28"/>
        </w:rPr>
        <w:t xml:space="preserve"> </w:t>
      </w:r>
      <w:r w:rsidRPr="00E16037">
        <w:rPr>
          <w:rFonts w:ascii="Times New Roman" w:hAnsi="Times New Roman" w:cs="Times New Roman"/>
          <w:bCs/>
          <w:sz w:val="28"/>
          <w:szCs w:val="28"/>
        </w:rPr>
        <w:t>Об утверждении Плана мероприятий по реализации Концепции государственной молодежной политики до 2020 года «Казахстан 2020: путь в будущее» (второй этап – 2016 - 2020 годы)</w:t>
      </w:r>
      <w:r>
        <w:rPr>
          <w:rFonts w:ascii="Times New Roman" w:hAnsi="Times New Roman" w:cs="Times New Roman"/>
          <w:bCs/>
          <w:sz w:val="28"/>
          <w:szCs w:val="28"/>
        </w:rPr>
        <w:t>:</w:t>
      </w:r>
      <w:r w:rsidRPr="00E16037">
        <w:rPr>
          <w:rFonts w:ascii="Times New Roman" w:hAnsi="Times New Roman" w:cs="Times New Roman"/>
          <w:bCs/>
          <w:sz w:val="28"/>
          <w:szCs w:val="28"/>
        </w:rPr>
        <w:t xml:space="preserve"> </w:t>
      </w:r>
      <w:r>
        <w:rPr>
          <w:rFonts w:ascii="Times New Roman" w:hAnsi="Times New Roman" w:cs="Times New Roman"/>
          <w:bCs/>
          <w:sz w:val="28"/>
          <w:szCs w:val="28"/>
        </w:rPr>
        <w:t>утв.</w:t>
      </w:r>
      <w:r w:rsidRPr="00E16037">
        <w:rPr>
          <w:rFonts w:ascii="Times New Roman" w:hAnsi="Times New Roman" w:cs="Times New Roman"/>
          <w:bCs/>
          <w:sz w:val="28"/>
          <w:szCs w:val="28"/>
        </w:rPr>
        <w:t xml:space="preserve"> 9 декабря 2015 года</w:t>
      </w:r>
      <w:r>
        <w:rPr>
          <w:rFonts w:ascii="Times New Roman" w:hAnsi="Times New Roman" w:cs="Times New Roman"/>
          <w:bCs/>
          <w:sz w:val="28"/>
          <w:szCs w:val="28"/>
        </w:rPr>
        <w:t>,</w:t>
      </w:r>
      <w:r w:rsidRPr="00E16037">
        <w:rPr>
          <w:rFonts w:ascii="Times New Roman" w:hAnsi="Times New Roman" w:cs="Times New Roman"/>
          <w:bCs/>
          <w:sz w:val="28"/>
          <w:szCs w:val="28"/>
        </w:rPr>
        <w:t xml:space="preserve"> №983 (</w:t>
      </w:r>
      <w:r w:rsidRPr="00E16037">
        <w:rPr>
          <w:rStyle w:val="s3"/>
          <w:rFonts w:ascii="Times New Roman" w:hAnsi="Times New Roman" w:cs="Times New Roman"/>
          <w:iCs/>
          <w:sz w:val="28"/>
          <w:szCs w:val="28"/>
          <w:shd w:val="clear" w:color="auto" w:fill="FFFFFF"/>
        </w:rPr>
        <w:t xml:space="preserve">с </w:t>
      </w:r>
      <w:hyperlink r:id="rId12" w:tooltip="Постановление Правительства Республики Казахстан от 9 декабря 2015 года № 983 " w:history="1">
        <w:r w:rsidRPr="00E16037">
          <w:rPr>
            <w:rStyle w:val="ab"/>
            <w:rFonts w:ascii="Times New Roman" w:hAnsi="Times New Roman" w:cs="Times New Roman"/>
            <w:iCs/>
            <w:color w:val="auto"/>
            <w:sz w:val="28"/>
            <w:szCs w:val="28"/>
            <w:u w:val="none"/>
          </w:rPr>
          <w:t>изменениями</w:t>
        </w:r>
      </w:hyperlink>
      <w:r w:rsidRPr="00E16037">
        <w:rPr>
          <w:rStyle w:val="s3"/>
          <w:rFonts w:ascii="Times New Roman" w:hAnsi="Times New Roman" w:cs="Times New Roman"/>
          <w:iCs/>
          <w:sz w:val="28"/>
          <w:szCs w:val="28"/>
          <w:shd w:val="clear" w:color="auto" w:fill="FFFFFF"/>
        </w:rPr>
        <w:t xml:space="preserve"> от 25.11.2017 </w:t>
      </w:r>
      <w:r w:rsidRPr="00E16037">
        <w:rPr>
          <w:rFonts w:ascii="Times New Roman" w:hAnsi="Times New Roman" w:cs="Times New Roman"/>
          <w:bCs/>
          <w:sz w:val="28"/>
          <w:szCs w:val="28"/>
        </w:rPr>
        <w:t>г.).</w:t>
      </w:r>
    </w:p>
    <w:p w14:paraId="5A7AF38F" w14:textId="77777777" w:rsidR="00F879B5" w:rsidRPr="00E16037" w:rsidRDefault="00F879B5" w:rsidP="00F879B5">
      <w:pPr>
        <w:spacing w:after="0" w:line="240" w:lineRule="auto"/>
        <w:ind w:firstLine="708"/>
        <w:jc w:val="both"/>
        <w:rPr>
          <w:rFonts w:ascii="Times New Roman" w:hAnsi="Times New Roman" w:cs="Times New Roman"/>
          <w:bCs/>
          <w:sz w:val="28"/>
          <w:szCs w:val="28"/>
        </w:rPr>
      </w:pPr>
      <w:r w:rsidRPr="00E16037">
        <w:rPr>
          <w:rFonts w:ascii="Times New Roman" w:hAnsi="Times New Roman" w:cs="Times New Roman"/>
          <w:bCs/>
          <w:sz w:val="28"/>
          <w:szCs w:val="28"/>
        </w:rPr>
        <w:t>Стратегический план Министерства здравоохранения Республики Казахстан на 2017-2021 годы (</w:t>
      </w:r>
      <w:r w:rsidRPr="00E16037">
        <w:rPr>
          <w:rStyle w:val="s3"/>
          <w:rFonts w:ascii="Times New Roman" w:hAnsi="Times New Roman" w:cs="Times New Roman"/>
          <w:iCs/>
          <w:sz w:val="28"/>
          <w:szCs w:val="28"/>
        </w:rPr>
        <w:t xml:space="preserve">с </w:t>
      </w:r>
      <w:hyperlink r:id="rId13" w:tooltip="Приказ Министра здравоохранения Республики Казахстан от 10 марта 2017 года № 61 " w:history="1">
        <w:r w:rsidRPr="00E16037">
          <w:rPr>
            <w:rStyle w:val="ab"/>
            <w:rFonts w:ascii="Times New Roman" w:hAnsi="Times New Roman" w:cs="Times New Roman"/>
            <w:iCs/>
            <w:color w:val="auto"/>
            <w:sz w:val="28"/>
            <w:szCs w:val="28"/>
            <w:u w:val="none"/>
          </w:rPr>
          <w:t>изменениями и дополнениями</w:t>
        </w:r>
      </w:hyperlink>
      <w:r>
        <w:rPr>
          <w:rStyle w:val="ab"/>
          <w:rFonts w:ascii="Times New Roman" w:hAnsi="Times New Roman" w:cs="Times New Roman"/>
          <w:iCs/>
          <w:color w:val="auto"/>
          <w:sz w:val="28"/>
          <w:szCs w:val="28"/>
          <w:u w:val="none"/>
        </w:rPr>
        <w:t xml:space="preserve"> </w:t>
      </w:r>
      <w:r w:rsidRPr="00E16037">
        <w:rPr>
          <w:rStyle w:val="s3"/>
          <w:rFonts w:ascii="Times New Roman" w:hAnsi="Times New Roman" w:cs="Times New Roman"/>
          <w:iCs/>
          <w:sz w:val="28"/>
          <w:szCs w:val="28"/>
        </w:rPr>
        <w:t>по состоянию на 02.08.2019 г.).</w:t>
      </w:r>
      <w:r w:rsidRPr="00E16037">
        <w:rPr>
          <w:rStyle w:val="s3"/>
          <w:i/>
          <w:iCs/>
          <w:sz w:val="28"/>
          <w:szCs w:val="28"/>
        </w:rPr>
        <w:t xml:space="preserve"> </w:t>
      </w:r>
    </w:p>
    <w:p w14:paraId="39DE8ECA" w14:textId="77777777" w:rsidR="00F879B5" w:rsidRPr="00E16037" w:rsidRDefault="00F879B5" w:rsidP="00F879B5">
      <w:pPr>
        <w:shd w:val="clear" w:color="auto" w:fill="FFFFFF"/>
        <w:spacing w:after="0" w:line="240" w:lineRule="auto"/>
        <w:ind w:firstLine="708"/>
        <w:jc w:val="both"/>
        <w:textAlignment w:val="baseline"/>
        <w:rPr>
          <w:sz w:val="28"/>
          <w:szCs w:val="28"/>
        </w:rPr>
      </w:pPr>
      <w:r w:rsidRPr="00E16037">
        <w:rPr>
          <w:rFonts w:ascii="Times New Roman" w:hAnsi="Times New Roman" w:cs="Times New Roman"/>
          <w:bCs/>
          <w:sz w:val="28"/>
          <w:szCs w:val="28"/>
        </w:rPr>
        <w:t>Приказ Министра здравоохранения Республики Казахстан</w:t>
      </w:r>
      <w:r>
        <w:rPr>
          <w:rFonts w:ascii="Times New Roman" w:hAnsi="Times New Roman" w:cs="Times New Roman"/>
          <w:bCs/>
          <w:sz w:val="28"/>
          <w:szCs w:val="28"/>
        </w:rPr>
        <w:t>.</w:t>
      </w:r>
      <w:r w:rsidRPr="00E16037">
        <w:rPr>
          <w:rFonts w:ascii="Times New Roman" w:hAnsi="Times New Roman" w:cs="Times New Roman"/>
          <w:bCs/>
          <w:sz w:val="28"/>
          <w:szCs w:val="28"/>
        </w:rPr>
        <w:t xml:space="preserve"> Об утверждении правил закупа услуг у субъектов здравоохранения по оказанию медицинской помощи в рамках гарантированного объема бесплатной медицинской помощи и (или) в системе обязательного социального медицинского страхования</w:t>
      </w:r>
      <w:r>
        <w:rPr>
          <w:rFonts w:ascii="Times New Roman" w:hAnsi="Times New Roman" w:cs="Times New Roman"/>
          <w:bCs/>
          <w:sz w:val="28"/>
          <w:szCs w:val="28"/>
        </w:rPr>
        <w:t>: утв.</w:t>
      </w:r>
      <w:r w:rsidRPr="00E16037">
        <w:rPr>
          <w:rFonts w:ascii="Times New Roman" w:hAnsi="Times New Roman" w:cs="Times New Roman"/>
          <w:bCs/>
          <w:sz w:val="28"/>
          <w:szCs w:val="28"/>
        </w:rPr>
        <w:t xml:space="preserve"> 8 декабря 2020 года</w:t>
      </w:r>
      <w:r>
        <w:rPr>
          <w:rFonts w:ascii="Times New Roman" w:hAnsi="Times New Roman" w:cs="Times New Roman"/>
          <w:bCs/>
          <w:sz w:val="28"/>
          <w:szCs w:val="28"/>
        </w:rPr>
        <w:t>,</w:t>
      </w:r>
      <w:r w:rsidRPr="00E16037">
        <w:rPr>
          <w:rFonts w:ascii="Times New Roman" w:hAnsi="Times New Roman" w:cs="Times New Roman"/>
          <w:bCs/>
          <w:sz w:val="28"/>
          <w:szCs w:val="28"/>
        </w:rPr>
        <w:t xml:space="preserve"> №ҚР ДСМ-242/2020 (</w:t>
      </w:r>
      <w:r w:rsidRPr="00E16037">
        <w:rPr>
          <w:rStyle w:val="s3"/>
          <w:rFonts w:ascii="Times New Roman" w:hAnsi="Times New Roman" w:cs="Times New Roman"/>
          <w:iCs/>
          <w:sz w:val="28"/>
          <w:szCs w:val="28"/>
          <w:shd w:val="clear" w:color="auto" w:fill="FFFFFF"/>
        </w:rPr>
        <w:t xml:space="preserve">с </w:t>
      </w:r>
      <w:hyperlink r:id="rId14" w:tooltip="Приказ Министра здравоохранения Республики Казахстан от 8 декабря 2020 года № ҚР ДСМ-242/2020 " w:history="1">
        <w:r w:rsidRPr="00E16037">
          <w:rPr>
            <w:rStyle w:val="ab"/>
            <w:rFonts w:ascii="Times New Roman" w:hAnsi="Times New Roman" w:cs="Times New Roman"/>
            <w:iCs/>
            <w:color w:val="auto"/>
            <w:sz w:val="28"/>
            <w:szCs w:val="28"/>
            <w:u w:val="none"/>
          </w:rPr>
          <w:t>изменениями</w:t>
        </w:r>
      </w:hyperlink>
      <w:r w:rsidRPr="00E16037">
        <w:rPr>
          <w:rStyle w:val="s3"/>
          <w:rFonts w:ascii="Times New Roman" w:hAnsi="Times New Roman" w:cs="Times New Roman"/>
          <w:iCs/>
          <w:sz w:val="28"/>
          <w:szCs w:val="28"/>
          <w:shd w:val="clear" w:color="auto" w:fill="FFFFFF"/>
        </w:rPr>
        <w:t xml:space="preserve"> от 29.01.2022 г.).</w:t>
      </w:r>
    </w:p>
    <w:p w14:paraId="2A18AD0E" w14:textId="77777777" w:rsidR="00F879B5" w:rsidRPr="00E16037" w:rsidRDefault="00F879B5" w:rsidP="00F879B5">
      <w:pPr>
        <w:spacing w:after="0" w:line="240" w:lineRule="auto"/>
        <w:ind w:firstLine="708"/>
        <w:jc w:val="both"/>
        <w:rPr>
          <w:rFonts w:ascii="Times New Roman" w:hAnsi="Times New Roman" w:cs="Times New Roman"/>
          <w:bCs/>
          <w:sz w:val="28"/>
          <w:szCs w:val="28"/>
        </w:rPr>
      </w:pPr>
      <w:r w:rsidRPr="00E16037">
        <w:rPr>
          <w:rFonts w:ascii="Times New Roman" w:hAnsi="Times New Roman" w:cs="Times New Roman"/>
          <w:bCs/>
          <w:sz w:val="28"/>
          <w:szCs w:val="28"/>
        </w:rPr>
        <w:t>Приказ Министра здравоохранения Республики Казахстан</w:t>
      </w:r>
      <w:r>
        <w:rPr>
          <w:rFonts w:ascii="Times New Roman" w:hAnsi="Times New Roman" w:cs="Times New Roman"/>
          <w:bCs/>
          <w:sz w:val="28"/>
          <w:szCs w:val="28"/>
        </w:rPr>
        <w:t>.</w:t>
      </w:r>
      <w:r w:rsidRPr="00E16037">
        <w:rPr>
          <w:rFonts w:ascii="Times New Roman" w:hAnsi="Times New Roman" w:cs="Times New Roman"/>
          <w:bCs/>
          <w:sz w:val="28"/>
          <w:szCs w:val="28"/>
        </w:rPr>
        <w:t xml:space="preserve"> Об утверждении Правил оказания первичной медико-санитарной помощи</w:t>
      </w:r>
      <w:r>
        <w:rPr>
          <w:rFonts w:ascii="Times New Roman" w:hAnsi="Times New Roman" w:cs="Times New Roman"/>
          <w:bCs/>
          <w:sz w:val="28"/>
          <w:szCs w:val="28"/>
        </w:rPr>
        <w:t xml:space="preserve">: утв. </w:t>
      </w:r>
      <w:r w:rsidRPr="00E16037">
        <w:rPr>
          <w:rFonts w:ascii="Times New Roman" w:hAnsi="Times New Roman" w:cs="Times New Roman"/>
          <w:bCs/>
          <w:sz w:val="28"/>
          <w:szCs w:val="28"/>
        </w:rPr>
        <w:t>24 августа 2021 года</w:t>
      </w:r>
      <w:r>
        <w:rPr>
          <w:rFonts w:ascii="Times New Roman" w:hAnsi="Times New Roman" w:cs="Times New Roman"/>
          <w:bCs/>
          <w:sz w:val="28"/>
          <w:szCs w:val="28"/>
        </w:rPr>
        <w:t>,</w:t>
      </w:r>
      <w:r w:rsidRPr="00E16037">
        <w:rPr>
          <w:rFonts w:ascii="Times New Roman" w:hAnsi="Times New Roman" w:cs="Times New Roman"/>
          <w:bCs/>
          <w:sz w:val="28"/>
          <w:szCs w:val="28"/>
        </w:rPr>
        <w:t xml:space="preserve"> №ҚР ДСМ-90 (</w:t>
      </w:r>
      <w:r w:rsidRPr="00E16037">
        <w:rPr>
          <w:rStyle w:val="s3"/>
          <w:rFonts w:ascii="Times New Roman" w:hAnsi="Times New Roman" w:cs="Times New Roman"/>
          <w:iCs/>
          <w:sz w:val="28"/>
          <w:szCs w:val="28"/>
          <w:shd w:val="clear" w:color="auto" w:fill="FFFFFF"/>
        </w:rPr>
        <w:t xml:space="preserve">с </w:t>
      </w:r>
      <w:hyperlink r:id="rId15" w:tooltip="Приказ Министра здравоохранения Республики Казахстан от 24 августа 2021 года № ҚР ДСМ-90 " w:history="1">
        <w:r w:rsidRPr="00E16037">
          <w:rPr>
            <w:rStyle w:val="ab"/>
            <w:rFonts w:ascii="Times New Roman" w:hAnsi="Times New Roman" w:cs="Times New Roman"/>
            <w:iCs/>
            <w:color w:val="auto"/>
            <w:sz w:val="28"/>
            <w:szCs w:val="28"/>
            <w:u w:val="none"/>
          </w:rPr>
          <w:t>изменениями</w:t>
        </w:r>
      </w:hyperlink>
      <w:r w:rsidRPr="00E16037">
        <w:rPr>
          <w:rStyle w:val="s3"/>
          <w:rFonts w:ascii="Times New Roman" w:hAnsi="Times New Roman" w:cs="Times New Roman"/>
          <w:iCs/>
          <w:sz w:val="28"/>
          <w:szCs w:val="28"/>
          <w:shd w:val="clear" w:color="auto" w:fill="FFFFFF"/>
        </w:rPr>
        <w:t xml:space="preserve"> от 07.12.2021 г.</w:t>
      </w:r>
      <w:r>
        <w:rPr>
          <w:rStyle w:val="s3"/>
          <w:rFonts w:ascii="Times New Roman" w:hAnsi="Times New Roman" w:cs="Times New Roman"/>
          <w:iCs/>
          <w:sz w:val="28"/>
          <w:szCs w:val="28"/>
          <w:shd w:val="clear" w:color="auto" w:fill="FFFFFF"/>
        </w:rPr>
        <w:t xml:space="preserve">). </w:t>
      </w:r>
      <w:r w:rsidRPr="00E16037">
        <w:rPr>
          <w:rFonts w:ascii="Times New Roman" w:hAnsi="Times New Roman" w:cs="Times New Roman"/>
          <w:bCs/>
          <w:sz w:val="28"/>
          <w:szCs w:val="28"/>
        </w:rPr>
        <w:t>Зарегистрирован в Министерстве юстиции Республики Казахстан 24 августа 2021 года</w:t>
      </w:r>
      <w:r>
        <w:rPr>
          <w:rFonts w:ascii="Times New Roman" w:hAnsi="Times New Roman" w:cs="Times New Roman"/>
          <w:bCs/>
          <w:sz w:val="28"/>
          <w:szCs w:val="28"/>
        </w:rPr>
        <w:t>,</w:t>
      </w:r>
      <w:r w:rsidRPr="00E16037">
        <w:rPr>
          <w:rFonts w:ascii="Times New Roman" w:hAnsi="Times New Roman" w:cs="Times New Roman"/>
          <w:bCs/>
          <w:sz w:val="28"/>
          <w:szCs w:val="28"/>
        </w:rPr>
        <w:t xml:space="preserve"> №24094</w:t>
      </w:r>
      <w:r>
        <w:rPr>
          <w:rFonts w:ascii="Times New Roman" w:hAnsi="Times New Roman" w:cs="Times New Roman"/>
          <w:bCs/>
          <w:sz w:val="28"/>
          <w:szCs w:val="28"/>
        </w:rPr>
        <w:t>).</w:t>
      </w:r>
    </w:p>
    <w:p w14:paraId="0FB3CB7B" w14:textId="77777777" w:rsidR="00F879B5" w:rsidRPr="00E16037" w:rsidRDefault="00F879B5" w:rsidP="00F879B5">
      <w:pPr>
        <w:spacing w:after="0" w:line="240" w:lineRule="auto"/>
        <w:ind w:firstLine="708"/>
        <w:jc w:val="both"/>
        <w:rPr>
          <w:rFonts w:ascii="Times New Roman" w:hAnsi="Times New Roman" w:cs="Times New Roman"/>
          <w:bCs/>
          <w:sz w:val="28"/>
          <w:szCs w:val="28"/>
        </w:rPr>
      </w:pPr>
      <w:r w:rsidRPr="00E16037">
        <w:rPr>
          <w:rFonts w:ascii="Times New Roman" w:hAnsi="Times New Roman" w:cs="Times New Roman"/>
          <w:bCs/>
          <w:sz w:val="28"/>
          <w:szCs w:val="28"/>
        </w:rPr>
        <w:t>Приказ и.о. Министра здравоохранения Республики Казахстан</w:t>
      </w:r>
      <w:r>
        <w:rPr>
          <w:rFonts w:ascii="Times New Roman" w:hAnsi="Times New Roman" w:cs="Times New Roman"/>
          <w:bCs/>
          <w:sz w:val="28"/>
          <w:szCs w:val="28"/>
        </w:rPr>
        <w:t>.</w:t>
      </w:r>
      <w:r w:rsidRPr="00E16037">
        <w:rPr>
          <w:rFonts w:ascii="Times New Roman" w:hAnsi="Times New Roman" w:cs="Times New Roman"/>
          <w:bCs/>
          <w:sz w:val="28"/>
          <w:szCs w:val="28"/>
        </w:rPr>
        <w:t xml:space="preserve"> Об утверждении Положения о деятельности организаций здравоохранения, осуществляющих деятельность в сфере формирования здорового образа жизни</w:t>
      </w:r>
      <w:r>
        <w:rPr>
          <w:rFonts w:ascii="Times New Roman" w:hAnsi="Times New Roman" w:cs="Times New Roman"/>
          <w:bCs/>
          <w:sz w:val="28"/>
          <w:szCs w:val="28"/>
        </w:rPr>
        <w:t>: утв.</w:t>
      </w:r>
      <w:r w:rsidRPr="00E16037">
        <w:rPr>
          <w:rFonts w:ascii="Times New Roman" w:hAnsi="Times New Roman" w:cs="Times New Roman"/>
          <w:bCs/>
          <w:sz w:val="28"/>
          <w:szCs w:val="28"/>
        </w:rPr>
        <w:t xml:space="preserve"> 9 июня 2011 года</w:t>
      </w:r>
      <w:r>
        <w:rPr>
          <w:rFonts w:ascii="Times New Roman" w:hAnsi="Times New Roman" w:cs="Times New Roman"/>
          <w:bCs/>
          <w:sz w:val="28"/>
          <w:szCs w:val="28"/>
        </w:rPr>
        <w:t>,</w:t>
      </w:r>
      <w:r w:rsidRPr="00E16037">
        <w:rPr>
          <w:rFonts w:ascii="Times New Roman" w:hAnsi="Times New Roman" w:cs="Times New Roman"/>
          <w:bCs/>
          <w:sz w:val="28"/>
          <w:szCs w:val="28"/>
        </w:rPr>
        <w:t xml:space="preserve"> №381 (без дополнений и изменений). Зарегистрирован в Министерстве юстиции Республики Казахстан 14 июля 2011 года</w:t>
      </w:r>
      <w:r>
        <w:rPr>
          <w:rFonts w:ascii="Times New Roman" w:hAnsi="Times New Roman" w:cs="Times New Roman"/>
          <w:bCs/>
          <w:sz w:val="28"/>
          <w:szCs w:val="28"/>
        </w:rPr>
        <w:t>,</w:t>
      </w:r>
      <w:r w:rsidRPr="00E16037">
        <w:rPr>
          <w:rFonts w:ascii="Times New Roman" w:hAnsi="Times New Roman" w:cs="Times New Roman"/>
          <w:bCs/>
          <w:sz w:val="28"/>
          <w:szCs w:val="28"/>
        </w:rPr>
        <w:t xml:space="preserve"> №7064. </w:t>
      </w:r>
    </w:p>
    <w:p w14:paraId="7F91D58B" w14:textId="77777777" w:rsidR="00F879B5" w:rsidRPr="00E16037" w:rsidRDefault="00F879B5" w:rsidP="00F879B5">
      <w:pPr>
        <w:spacing w:after="0" w:line="240" w:lineRule="auto"/>
        <w:ind w:firstLine="708"/>
        <w:jc w:val="both"/>
        <w:rPr>
          <w:rFonts w:ascii="Times New Roman" w:hAnsi="Times New Roman" w:cs="Times New Roman"/>
          <w:bCs/>
          <w:sz w:val="28"/>
          <w:szCs w:val="28"/>
        </w:rPr>
      </w:pPr>
      <w:r w:rsidRPr="00E16037">
        <w:rPr>
          <w:rFonts w:ascii="Times New Roman" w:hAnsi="Times New Roman" w:cs="Times New Roman"/>
          <w:bCs/>
          <w:sz w:val="28"/>
          <w:szCs w:val="28"/>
        </w:rPr>
        <w:t>Приказ Министра здравоохранения Республики Казахстан</w:t>
      </w:r>
      <w:r>
        <w:rPr>
          <w:rFonts w:ascii="Times New Roman" w:hAnsi="Times New Roman" w:cs="Times New Roman"/>
          <w:bCs/>
          <w:sz w:val="28"/>
          <w:szCs w:val="28"/>
        </w:rPr>
        <w:t>.</w:t>
      </w:r>
      <w:r w:rsidRPr="00E16037">
        <w:rPr>
          <w:rFonts w:ascii="Times New Roman" w:hAnsi="Times New Roman" w:cs="Times New Roman"/>
          <w:bCs/>
          <w:sz w:val="28"/>
          <w:szCs w:val="28"/>
        </w:rPr>
        <w:t xml:space="preserve"> Об утверждении правил организации медицинской помощи по охране репродуктивного и психического здоровья несовершеннолетних в возрасте от десяти до восемнадцати лет и молодежи</w:t>
      </w:r>
      <w:r>
        <w:rPr>
          <w:rFonts w:ascii="Times New Roman" w:hAnsi="Times New Roman" w:cs="Times New Roman"/>
          <w:bCs/>
          <w:sz w:val="28"/>
          <w:szCs w:val="28"/>
        </w:rPr>
        <w:t>: утв.</w:t>
      </w:r>
      <w:r w:rsidRPr="00E16037">
        <w:rPr>
          <w:rFonts w:ascii="Times New Roman" w:hAnsi="Times New Roman" w:cs="Times New Roman"/>
          <w:bCs/>
          <w:sz w:val="28"/>
          <w:szCs w:val="28"/>
        </w:rPr>
        <w:t xml:space="preserve"> 20 декабря 2020 года</w:t>
      </w:r>
      <w:r>
        <w:rPr>
          <w:rFonts w:ascii="Times New Roman" w:hAnsi="Times New Roman" w:cs="Times New Roman"/>
          <w:bCs/>
          <w:sz w:val="28"/>
          <w:szCs w:val="28"/>
        </w:rPr>
        <w:t>,</w:t>
      </w:r>
      <w:r w:rsidRPr="00E16037">
        <w:rPr>
          <w:rFonts w:ascii="Times New Roman" w:hAnsi="Times New Roman" w:cs="Times New Roman"/>
          <w:bCs/>
          <w:sz w:val="28"/>
          <w:szCs w:val="28"/>
        </w:rPr>
        <w:t xml:space="preserve"> №ҚР ДСМ-</w:t>
      </w:r>
      <w:r w:rsidRPr="00E16037">
        <w:rPr>
          <w:rFonts w:ascii="Times New Roman" w:hAnsi="Times New Roman" w:cs="Times New Roman"/>
          <w:bCs/>
          <w:sz w:val="28"/>
          <w:szCs w:val="28"/>
        </w:rPr>
        <w:lastRenderedPageBreak/>
        <w:t>285/2020 (без дополнений и изменений). Зарегистрирован в Министерстве юстиции Республики Казахстан 22 декабря 2020 года</w:t>
      </w:r>
      <w:r>
        <w:rPr>
          <w:rFonts w:ascii="Times New Roman" w:hAnsi="Times New Roman" w:cs="Times New Roman"/>
          <w:bCs/>
          <w:sz w:val="28"/>
          <w:szCs w:val="28"/>
        </w:rPr>
        <w:t>,</w:t>
      </w:r>
      <w:r w:rsidRPr="00E16037">
        <w:rPr>
          <w:rFonts w:ascii="Times New Roman" w:hAnsi="Times New Roman" w:cs="Times New Roman"/>
          <w:bCs/>
          <w:sz w:val="28"/>
          <w:szCs w:val="28"/>
        </w:rPr>
        <w:t xml:space="preserve"> №21846. </w:t>
      </w:r>
    </w:p>
    <w:p w14:paraId="18BA279D" w14:textId="77777777" w:rsidR="00F879B5" w:rsidRPr="00E16037" w:rsidRDefault="00F879B5" w:rsidP="00F879B5">
      <w:pPr>
        <w:spacing w:after="0" w:line="240" w:lineRule="auto"/>
        <w:ind w:firstLine="708"/>
        <w:jc w:val="both"/>
        <w:rPr>
          <w:rFonts w:ascii="Times New Roman" w:hAnsi="Times New Roman" w:cs="Times New Roman"/>
          <w:sz w:val="28"/>
          <w:szCs w:val="28"/>
          <w:lang w:eastAsia="ru-RU"/>
        </w:rPr>
      </w:pPr>
      <w:r w:rsidRPr="00E16037">
        <w:rPr>
          <w:rFonts w:ascii="Times New Roman" w:hAnsi="Times New Roman" w:cs="Times New Roman"/>
          <w:sz w:val="28"/>
          <w:szCs w:val="28"/>
          <w:lang w:eastAsia="ru-RU"/>
        </w:rPr>
        <w:t>Приказ Министра информации и общественного развития Республики Казахстан</w:t>
      </w:r>
      <w:r>
        <w:rPr>
          <w:rFonts w:ascii="Times New Roman" w:hAnsi="Times New Roman" w:cs="Times New Roman"/>
          <w:sz w:val="28"/>
          <w:szCs w:val="28"/>
          <w:lang w:eastAsia="ru-RU"/>
        </w:rPr>
        <w:t>.</w:t>
      </w:r>
      <w:r w:rsidRPr="00E16037">
        <w:rPr>
          <w:rFonts w:ascii="Times New Roman" w:hAnsi="Times New Roman" w:cs="Times New Roman"/>
          <w:sz w:val="28"/>
          <w:szCs w:val="28"/>
          <w:lang w:eastAsia="ru-RU"/>
        </w:rPr>
        <w:t xml:space="preserve"> Об утверждении типового положения о молодежных ресурсных центрах</w:t>
      </w:r>
      <w:r>
        <w:rPr>
          <w:rFonts w:ascii="Times New Roman" w:hAnsi="Times New Roman" w:cs="Times New Roman"/>
          <w:sz w:val="28"/>
          <w:szCs w:val="28"/>
          <w:lang w:eastAsia="ru-RU"/>
        </w:rPr>
        <w:t>: утв.</w:t>
      </w:r>
      <w:r w:rsidRPr="00E16037">
        <w:rPr>
          <w:rFonts w:ascii="Times New Roman" w:hAnsi="Times New Roman" w:cs="Times New Roman"/>
          <w:sz w:val="28"/>
          <w:szCs w:val="28"/>
          <w:lang w:eastAsia="ru-RU"/>
        </w:rPr>
        <w:t xml:space="preserve"> 19 ноября 2019 года №444 (без дополнений и изменений).</w:t>
      </w:r>
      <w:r>
        <w:rPr>
          <w:rFonts w:ascii="Times New Roman" w:hAnsi="Times New Roman" w:cs="Times New Roman"/>
          <w:sz w:val="28"/>
          <w:szCs w:val="28"/>
          <w:lang w:eastAsia="ru-RU"/>
        </w:rPr>
        <w:t xml:space="preserve"> </w:t>
      </w:r>
    </w:p>
    <w:p w14:paraId="0B168682" w14:textId="3CD6388A" w:rsidR="003A72EE" w:rsidRPr="007A20C0" w:rsidRDefault="003A72EE" w:rsidP="0057251B">
      <w:pPr>
        <w:spacing w:after="0" w:line="240" w:lineRule="auto"/>
        <w:rPr>
          <w:rFonts w:ascii="Times New Roman" w:hAnsi="Times New Roman" w:cs="Times New Roman"/>
          <w:bCs/>
          <w:sz w:val="28"/>
          <w:szCs w:val="28"/>
        </w:rPr>
      </w:pPr>
      <w:r w:rsidRPr="007A20C0">
        <w:rPr>
          <w:rFonts w:ascii="Times New Roman" w:hAnsi="Times New Roman" w:cs="Times New Roman"/>
          <w:bCs/>
          <w:sz w:val="28"/>
          <w:szCs w:val="28"/>
        </w:rPr>
        <w:br w:type="page"/>
      </w:r>
    </w:p>
    <w:p w14:paraId="02AAA738" w14:textId="6797B558" w:rsidR="009707D0" w:rsidRDefault="009707D0" w:rsidP="0057251B">
      <w:pPr>
        <w:spacing w:after="0" w:line="240" w:lineRule="auto"/>
        <w:jc w:val="center"/>
        <w:rPr>
          <w:rFonts w:ascii="Times New Roman" w:hAnsi="Times New Roman" w:cs="Times New Roman"/>
          <w:b/>
          <w:sz w:val="28"/>
          <w:szCs w:val="28"/>
        </w:rPr>
      </w:pPr>
      <w:r w:rsidRPr="007A20C0">
        <w:rPr>
          <w:rFonts w:ascii="Times New Roman" w:hAnsi="Times New Roman" w:cs="Times New Roman"/>
          <w:b/>
          <w:sz w:val="28"/>
          <w:szCs w:val="28"/>
        </w:rPr>
        <w:lastRenderedPageBreak/>
        <w:t>ОПРЕДЕЛЕНИЯ</w:t>
      </w:r>
    </w:p>
    <w:p w14:paraId="1082DF5F" w14:textId="77777777" w:rsidR="0058661D" w:rsidRPr="007A20C0" w:rsidRDefault="0058661D" w:rsidP="0057251B">
      <w:pPr>
        <w:spacing w:after="0" w:line="240" w:lineRule="auto"/>
        <w:jc w:val="center"/>
        <w:rPr>
          <w:rFonts w:ascii="Times New Roman" w:hAnsi="Times New Roman" w:cs="Times New Roman"/>
          <w:b/>
          <w:sz w:val="28"/>
          <w:szCs w:val="28"/>
        </w:rPr>
      </w:pPr>
    </w:p>
    <w:p w14:paraId="1E10EF9D" w14:textId="5EE6D1B6" w:rsidR="00185AFE" w:rsidRPr="007A20C0" w:rsidRDefault="005F0273" w:rsidP="000D3462">
      <w:pPr>
        <w:spacing w:after="0" w:line="240" w:lineRule="auto"/>
        <w:ind w:firstLine="709"/>
        <w:jc w:val="both"/>
        <w:rPr>
          <w:rFonts w:ascii="Times New Roman" w:hAnsi="Times New Roman" w:cs="Times New Roman"/>
          <w:bCs/>
          <w:sz w:val="28"/>
          <w:szCs w:val="28"/>
        </w:rPr>
      </w:pPr>
      <w:r w:rsidRPr="007A20C0">
        <w:rPr>
          <w:rFonts w:ascii="Times New Roman" w:hAnsi="Times New Roman" w:cs="Times New Roman"/>
          <w:bCs/>
          <w:sz w:val="28"/>
          <w:szCs w:val="28"/>
        </w:rPr>
        <w:t>В настоящей диссертации применяют следующие термины с соответствующими определениями:</w:t>
      </w:r>
    </w:p>
    <w:p w14:paraId="5537BC9B" w14:textId="58082156" w:rsidR="005F0273" w:rsidRPr="007A20C0" w:rsidRDefault="00185AFE" w:rsidP="000D3462">
      <w:pPr>
        <w:spacing w:after="0" w:line="240" w:lineRule="auto"/>
        <w:ind w:firstLine="709"/>
        <w:jc w:val="both"/>
        <w:rPr>
          <w:rFonts w:ascii="Times New Roman" w:hAnsi="Times New Roman" w:cs="Times New Roman"/>
          <w:bCs/>
          <w:sz w:val="28"/>
          <w:szCs w:val="28"/>
        </w:rPr>
      </w:pPr>
      <w:r w:rsidRPr="007A20C0">
        <w:rPr>
          <w:rFonts w:ascii="Times New Roman" w:hAnsi="Times New Roman" w:cs="Times New Roman"/>
          <w:b/>
          <w:sz w:val="28"/>
          <w:szCs w:val="28"/>
        </w:rPr>
        <w:t>Активные меры содействия занятости населения</w:t>
      </w:r>
      <w:r w:rsidRPr="007A20C0">
        <w:rPr>
          <w:rFonts w:ascii="Times New Roman" w:hAnsi="Times New Roman" w:cs="Times New Roman"/>
          <w:bCs/>
          <w:sz w:val="28"/>
          <w:szCs w:val="28"/>
        </w:rPr>
        <w:t xml:space="preserve"> – меры социальной защиты от безработицы и обеспечения занятости населения, государственной поддержки граждан Республики Казахстан и кандасов из числа безработных, отдельных категорий занятых лиц, определяемых Правительством Республики Казахстан, а также иных лиц в случаях, предусмотренных настоящим Законом, осуществляемые в порядке, установленном законодательством Республики Казахстан о занятости населения</w:t>
      </w:r>
      <w:r w:rsidR="000962D2" w:rsidRPr="007A20C0">
        <w:rPr>
          <w:rFonts w:ascii="Times New Roman" w:hAnsi="Times New Roman" w:cs="Times New Roman"/>
          <w:bCs/>
          <w:sz w:val="28"/>
          <w:szCs w:val="28"/>
        </w:rPr>
        <w:t>.</w:t>
      </w:r>
    </w:p>
    <w:p w14:paraId="1C080073" w14:textId="4AF3C180" w:rsidR="005F0273" w:rsidRPr="007A20C0" w:rsidRDefault="005F0273" w:rsidP="000D3462">
      <w:pPr>
        <w:spacing w:after="0" w:line="240" w:lineRule="auto"/>
        <w:ind w:firstLine="709"/>
        <w:jc w:val="both"/>
        <w:rPr>
          <w:rFonts w:ascii="Times New Roman" w:hAnsi="Times New Roman" w:cs="Times New Roman"/>
          <w:bCs/>
          <w:sz w:val="28"/>
          <w:szCs w:val="28"/>
        </w:rPr>
      </w:pPr>
      <w:r w:rsidRPr="007A20C0">
        <w:rPr>
          <w:rFonts w:ascii="Times New Roman" w:hAnsi="Times New Roman" w:cs="Times New Roman"/>
          <w:b/>
          <w:sz w:val="28"/>
          <w:szCs w:val="28"/>
        </w:rPr>
        <w:t>Безработица</w:t>
      </w:r>
      <w:r w:rsidRPr="007A20C0">
        <w:rPr>
          <w:rFonts w:ascii="Times New Roman" w:hAnsi="Times New Roman" w:cs="Times New Roman"/>
          <w:bCs/>
          <w:sz w:val="28"/>
          <w:szCs w:val="28"/>
        </w:rPr>
        <w:t xml:space="preserve"> – социально-экономическое явление, обусловленное </w:t>
      </w:r>
      <w:r w:rsidR="00595DCF" w:rsidRPr="007A20C0">
        <w:rPr>
          <w:rFonts w:ascii="Times New Roman" w:hAnsi="Times New Roman" w:cs="Times New Roman"/>
          <w:bCs/>
          <w:sz w:val="28"/>
          <w:szCs w:val="28"/>
        </w:rPr>
        <w:t>не востребованностью</w:t>
      </w:r>
      <w:r w:rsidRPr="007A20C0">
        <w:rPr>
          <w:rFonts w:ascii="Times New Roman" w:hAnsi="Times New Roman" w:cs="Times New Roman"/>
          <w:bCs/>
          <w:sz w:val="28"/>
          <w:szCs w:val="28"/>
        </w:rPr>
        <w:t xml:space="preserve"> на рынке труда части рабочей силы</w:t>
      </w:r>
      <w:r w:rsidR="000962D2" w:rsidRPr="007A20C0">
        <w:rPr>
          <w:rFonts w:ascii="Times New Roman" w:hAnsi="Times New Roman" w:cs="Times New Roman"/>
          <w:bCs/>
          <w:sz w:val="28"/>
          <w:szCs w:val="28"/>
        </w:rPr>
        <w:t>.</w:t>
      </w:r>
    </w:p>
    <w:p w14:paraId="1262DB6D" w14:textId="04531C80" w:rsidR="005F0273" w:rsidRPr="007A20C0" w:rsidRDefault="005F0273" w:rsidP="000D3462">
      <w:pPr>
        <w:spacing w:after="0" w:line="240" w:lineRule="auto"/>
        <w:ind w:firstLine="709"/>
        <w:jc w:val="both"/>
        <w:rPr>
          <w:rFonts w:ascii="Times New Roman" w:hAnsi="Times New Roman" w:cs="Times New Roman"/>
          <w:bCs/>
          <w:sz w:val="28"/>
          <w:szCs w:val="28"/>
        </w:rPr>
      </w:pPr>
      <w:r w:rsidRPr="007A20C0">
        <w:rPr>
          <w:rFonts w:ascii="Times New Roman" w:hAnsi="Times New Roman" w:cs="Times New Roman"/>
          <w:b/>
          <w:sz w:val="28"/>
          <w:szCs w:val="28"/>
        </w:rPr>
        <w:t>Длительная безработица</w:t>
      </w:r>
      <w:r w:rsidRPr="007A20C0">
        <w:rPr>
          <w:rFonts w:ascii="Times New Roman" w:hAnsi="Times New Roman" w:cs="Times New Roman"/>
          <w:bCs/>
          <w:sz w:val="28"/>
          <w:szCs w:val="28"/>
        </w:rPr>
        <w:t xml:space="preserve"> – безработица продолжительностью в двенадцать и более месяцев.</w:t>
      </w:r>
    </w:p>
    <w:p w14:paraId="650D06CF" w14:textId="03791B8B" w:rsidR="005F0273" w:rsidRPr="007A20C0" w:rsidRDefault="005F0273" w:rsidP="000D3462">
      <w:pPr>
        <w:spacing w:after="0" w:line="240" w:lineRule="auto"/>
        <w:ind w:firstLine="709"/>
        <w:jc w:val="both"/>
        <w:rPr>
          <w:rFonts w:ascii="Times New Roman" w:hAnsi="Times New Roman" w:cs="Times New Roman"/>
          <w:bCs/>
          <w:sz w:val="28"/>
          <w:szCs w:val="28"/>
        </w:rPr>
      </w:pPr>
      <w:r w:rsidRPr="007A20C0">
        <w:rPr>
          <w:rFonts w:ascii="Times New Roman" w:hAnsi="Times New Roman" w:cs="Times New Roman"/>
          <w:b/>
          <w:sz w:val="28"/>
          <w:szCs w:val="28"/>
        </w:rPr>
        <w:t>Занятость населения</w:t>
      </w:r>
      <w:r w:rsidRPr="007A20C0">
        <w:rPr>
          <w:rFonts w:ascii="Times New Roman" w:hAnsi="Times New Roman" w:cs="Times New Roman"/>
          <w:bCs/>
          <w:sz w:val="28"/>
          <w:szCs w:val="28"/>
        </w:rPr>
        <w:t xml:space="preserve"> – трудовая деятельность, связанная с удовлетворением личных и общественных потребностей, не противоречащая законодательству Республики Казахстан, приносящая заработок или доход.</w:t>
      </w:r>
    </w:p>
    <w:p w14:paraId="383B7BE1" w14:textId="58224A15" w:rsidR="005F0273" w:rsidRPr="007A20C0" w:rsidRDefault="005F0273" w:rsidP="000D3462">
      <w:pPr>
        <w:spacing w:after="0" w:line="240" w:lineRule="auto"/>
        <w:ind w:firstLine="709"/>
        <w:jc w:val="both"/>
        <w:rPr>
          <w:rFonts w:ascii="Times New Roman" w:hAnsi="Times New Roman" w:cs="Times New Roman"/>
          <w:bCs/>
          <w:sz w:val="28"/>
          <w:szCs w:val="28"/>
        </w:rPr>
      </w:pPr>
      <w:r w:rsidRPr="007A20C0">
        <w:rPr>
          <w:rFonts w:ascii="Times New Roman" w:hAnsi="Times New Roman" w:cs="Times New Roman"/>
          <w:b/>
          <w:sz w:val="28"/>
          <w:szCs w:val="28"/>
        </w:rPr>
        <w:t>Медико-социальная помощь</w:t>
      </w:r>
      <w:r w:rsidR="00450080" w:rsidRPr="007A20C0">
        <w:rPr>
          <w:rFonts w:ascii="Times New Roman" w:hAnsi="Times New Roman" w:cs="Times New Roman"/>
          <w:b/>
          <w:sz w:val="28"/>
          <w:szCs w:val="28"/>
        </w:rPr>
        <w:t xml:space="preserve"> </w:t>
      </w:r>
      <w:r w:rsidR="00450080" w:rsidRPr="007A20C0">
        <w:rPr>
          <w:rFonts w:ascii="Times New Roman" w:hAnsi="Times New Roman" w:cs="Times New Roman"/>
          <w:bCs/>
          <w:sz w:val="28"/>
          <w:szCs w:val="28"/>
        </w:rPr>
        <w:t>– медицинская помощь, оказываемая профильными специалистами гражданам с социально значимыми заболеваниями, перечень которых определяется Правительством Республики Казахстан.</w:t>
      </w:r>
    </w:p>
    <w:p w14:paraId="20722DD8" w14:textId="3680F660" w:rsidR="005F0273" w:rsidRPr="007A20C0" w:rsidRDefault="005F0273" w:rsidP="000D3462">
      <w:pPr>
        <w:spacing w:after="0" w:line="240" w:lineRule="auto"/>
        <w:ind w:firstLine="709"/>
        <w:jc w:val="both"/>
        <w:rPr>
          <w:rFonts w:ascii="Times New Roman" w:hAnsi="Times New Roman" w:cs="Times New Roman"/>
          <w:bCs/>
          <w:sz w:val="28"/>
          <w:szCs w:val="28"/>
        </w:rPr>
      </w:pPr>
      <w:r w:rsidRPr="007A20C0">
        <w:rPr>
          <w:rFonts w:ascii="Times New Roman" w:hAnsi="Times New Roman" w:cs="Times New Roman"/>
          <w:b/>
          <w:sz w:val="28"/>
          <w:szCs w:val="28"/>
        </w:rPr>
        <w:t>Местный орган по вопросам занятости населения</w:t>
      </w:r>
      <w:r w:rsidRPr="007A20C0">
        <w:rPr>
          <w:rFonts w:ascii="Times New Roman" w:hAnsi="Times New Roman" w:cs="Times New Roman"/>
          <w:bCs/>
          <w:sz w:val="28"/>
          <w:szCs w:val="28"/>
        </w:rPr>
        <w:t xml:space="preserve"> – структурное подразделение местных исполнительных органов района, городов областного значения, области, городов республиканского значения, столицы, определяющее направления содействия занятости населения исходя из ситуации на региональном рынке труда.</w:t>
      </w:r>
    </w:p>
    <w:p w14:paraId="08614E79" w14:textId="0C788630" w:rsidR="00EB6168" w:rsidRPr="007A20C0" w:rsidRDefault="00EB6168" w:rsidP="000D3462">
      <w:pPr>
        <w:spacing w:after="0" w:line="240" w:lineRule="auto"/>
        <w:ind w:firstLine="709"/>
        <w:jc w:val="both"/>
        <w:rPr>
          <w:rFonts w:ascii="Times New Roman" w:hAnsi="Times New Roman" w:cs="Times New Roman"/>
          <w:bCs/>
          <w:sz w:val="28"/>
          <w:szCs w:val="28"/>
        </w:rPr>
      </w:pPr>
      <w:r w:rsidRPr="007A20C0">
        <w:rPr>
          <w:rFonts w:ascii="Times New Roman" w:hAnsi="Times New Roman" w:cs="Times New Roman"/>
          <w:b/>
          <w:sz w:val="28"/>
          <w:szCs w:val="28"/>
        </w:rPr>
        <w:t>Молодые люди</w:t>
      </w:r>
      <w:r w:rsidRPr="007A20C0">
        <w:rPr>
          <w:rFonts w:ascii="Times New Roman" w:hAnsi="Times New Roman" w:cs="Times New Roman"/>
          <w:bCs/>
          <w:sz w:val="28"/>
          <w:szCs w:val="28"/>
        </w:rPr>
        <w:t xml:space="preserve"> – по определению ООН люди в возрасте от 10 до 24 лет.</w:t>
      </w:r>
    </w:p>
    <w:p w14:paraId="1839983D" w14:textId="06C09397" w:rsidR="00EB6168" w:rsidRPr="007A20C0" w:rsidRDefault="00EB6168" w:rsidP="000D3462">
      <w:pPr>
        <w:spacing w:after="0" w:line="240" w:lineRule="auto"/>
        <w:ind w:firstLine="709"/>
        <w:jc w:val="both"/>
        <w:rPr>
          <w:rFonts w:ascii="Times New Roman" w:hAnsi="Times New Roman" w:cs="Times New Roman"/>
          <w:bCs/>
          <w:sz w:val="28"/>
          <w:szCs w:val="28"/>
        </w:rPr>
      </w:pPr>
      <w:r w:rsidRPr="007A20C0">
        <w:rPr>
          <w:rFonts w:ascii="Times New Roman" w:hAnsi="Times New Roman" w:cs="Times New Roman"/>
          <w:b/>
          <w:sz w:val="28"/>
          <w:szCs w:val="28"/>
        </w:rPr>
        <w:t>Молодежь</w:t>
      </w:r>
      <w:r w:rsidRPr="007A20C0">
        <w:rPr>
          <w:rFonts w:ascii="Times New Roman" w:hAnsi="Times New Roman" w:cs="Times New Roman"/>
          <w:bCs/>
          <w:sz w:val="28"/>
          <w:szCs w:val="28"/>
        </w:rPr>
        <w:t xml:space="preserve"> – по определению ООН лица в возрасте от 15 до 24 лет.</w:t>
      </w:r>
    </w:p>
    <w:p w14:paraId="43DE93A8" w14:textId="24EACB85" w:rsidR="00EB6168" w:rsidRPr="007A20C0" w:rsidRDefault="0039411C" w:rsidP="000D3462">
      <w:pPr>
        <w:spacing w:after="0" w:line="240" w:lineRule="auto"/>
        <w:ind w:firstLine="709"/>
        <w:jc w:val="both"/>
        <w:rPr>
          <w:rFonts w:ascii="Times New Roman" w:hAnsi="Times New Roman" w:cs="Times New Roman"/>
          <w:bCs/>
          <w:sz w:val="28"/>
          <w:szCs w:val="28"/>
        </w:rPr>
      </w:pPr>
      <w:r w:rsidRPr="007A20C0">
        <w:rPr>
          <w:rFonts w:ascii="Times New Roman" w:hAnsi="Times New Roman" w:cs="Times New Roman"/>
          <w:b/>
          <w:sz w:val="28"/>
          <w:szCs w:val="28"/>
        </w:rPr>
        <w:t>Молодежь</w:t>
      </w:r>
      <w:r w:rsidR="00EB6168" w:rsidRPr="007A20C0">
        <w:rPr>
          <w:rFonts w:ascii="Times New Roman" w:hAnsi="Times New Roman" w:cs="Times New Roman"/>
          <w:b/>
          <w:sz w:val="28"/>
          <w:szCs w:val="28"/>
        </w:rPr>
        <w:t xml:space="preserve"> в Казахстане</w:t>
      </w:r>
      <w:r w:rsidRPr="007A20C0">
        <w:rPr>
          <w:rFonts w:ascii="Times New Roman" w:hAnsi="Times New Roman" w:cs="Times New Roman"/>
          <w:bCs/>
          <w:sz w:val="28"/>
          <w:szCs w:val="28"/>
        </w:rPr>
        <w:t xml:space="preserve"> – граждане Республики Казахстан от</w:t>
      </w:r>
      <w:r w:rsidR="00B023B4" w:rsidRPr="007A20C0">
        <w:rPr>
          <w:rFonts w:ascii="Times New Roman" w:hAnsi="Times New Roman" w:cs="Times New Roman"/>
          <w:bCs/>
          <w:sz w:val="28"/>
          <w:szCs w:val="28"/>
        </w:rPr>
        <w:t xml:space="preserve"> 14 </w:t>
      </w:r>
      <w:r w:rsidRPr="007A20C0">
        <w:rPr>
          <w:rFonts w:ascii="Times New Roman" w:hAnsi="Times New Roman" w:cs="Times New Roman"/>
          <w:bCs/>
          <w:sz w:val="28"/>
          <w:szCs w:val="28"/>
        </w:rPr>
        <w:t>до</w:t>
      </w:r>
      <w:r w:rsidR="00B023B4" w:rsidRPr="007A20C0">
        <w:rPr>
          <w:rFonts w:ascii="Times New Roman" w:hAnsi="Times New Roman" w:cs="Times New Roman"/>
          <w:bCs/>
          <w:sz w:val="28"/>
          <w:szCs w:val="28"/>
        </w:rPr>
        <w:t xml:space="preserve"> 29 </w:t>
      </w:r>
      <w:r w:rsidRPr="007A20C0">
        <w:rPr>
          <w:rFonts w:ascii="Times New Roman" w:hAnsi="Times New Roman" w:cs="Times New Roman"/>
          <w:bCs/>
          <w:sz w:val="28"/>
          <w:szCs w:val="28"/>
        </w:rPr>
        <w:t>лет</w:t>
      </w:r>
      <w:r w:rsidR="009D253E" w:rsidRPr="007A20C0">
        <w:rPr>
          <w:rFonts w:ascii="Times New Roman" w:hAnsi="Times New Roman" w:cs="Times New Roman"/>
          <w:bCs/>
          <w:sz w:val="28"/>
          <w:szCs w:val="28"/>
        </w:rPr>
        <w:t>.</w:t>
      </w:r>
    </w:p>
    <w:p w14:paraId="2B49D384" w14:textId="5E8E619D" w:rsidR="005F0273" w:rsidRPr="007A20C0" w:rsidRDefault="005F0273" w:rsidP="000D3462">
      <w:pPr>
        <w:spacing w:after="0" w:line="240" w:lineRule="auto"/>
        <w:ind w:firstLine="709"/>
        <w:jc w:val="both"/>
        <w:rPr>
          <w:rFonts w:ascii="Times New Roman" w:hAnsi="Times New Roman" w:cs="Times New Roman"/>
          <w:bCs/>
          <w:sz w:val="28"/>
          <w:szCs w:val="28"/>
        </w:rPr>
      </w:pPr>
      <w:r w:rsidRPr="007A20C0">
        <w:rPr>
          <w:rFonts w:ascii="Times New Roman" w:hAnsi="Times New Roman" w:cs="Times New Roman"/>
          <w:b/>
          <w:sz w:val="28"/>
          <w:szCs w:val="28"/>
        </w:rPr>
        <w:t>Молодой специалист</w:t>
      </w:r>
      <w:r w:rsidRPr="007A20C0">
        <w:rPr>
          <w:rFonts w:ascii="Times New Roman" w:hAnsi="Times New Roman" w:cs="Times New Roman"/>
          <w:bCs/>
          <w:sz w:val="28"/>
          <w:szCs w:val="28"/>
        </w:rPr>
        <w:t xml:space="preserve"> – гражданин Республики Казахстан, не достигший возраста двадцати девяти лет, освоивший образовательные учебные программы в организациях технического и профессионального, </w:t>
      </w:r>
      <w:r w:rsidR="00595DCF" w:rsidRPr="007A20C0">
        <w:rPr>
          <w:rFonts w:ascii="Times New Roman" w:hAnsi="Times New Roman" w:cs="Times New Roman"/>
          <w:bCs/>
          <w:sz w:val="28"/>
          <w:szCs w:val="28"/>
        </w:rPr>
        <w:t>после среднего</w:t>
      </w:r>
      <w:r w:rsidRPr="007A20C0">
        <w:rPr>
          <w:rFonts w:ascii="Times New Roman" w:hAnsi="Times New Roman" w:cs="Times New Roman"/>
          <w:bCs/>
          <w:sz w:val="28"/>
          <w:szCs w:val="28"/>
        </w:rPr>
        <w:t>, высшего и послевузовского образования и работающий не более трех лет по специальности, указанной в документе об образовании.</w:t>
      </w:r>
    </w:p>
    <w:p w14:paraId="2BC9EE4F" w14:textId="1743BC00" w:rsidR="004F7556" w:rsidRPr="007A20C0" w:rsidRDefault="004F7556" w:rsidP="000D3462">
      <w:pPr>
        <w:spacing w:after="0" w:line="240" w:lineRule="auto"/>
        <w:ind w:firstLine="709"/>
        <w:jc w:val="both"/>
        <w:rPr>
          <w:rFonts w:ascii="Times New Roman" w:hAnsi="Times New Roman" w:cs="Times New Roman"/>
          <w:bCs/>
          <w:sz w:val="28"/>
          <w:szCs w:val="28"/>
        </w:rPr>
      </w:pPr>
      <w:r w:rsidRPr="007A20C0">
        <w:rPr>
          <w:rFonts w:ascii="Times New Roman" w:hAnsi="Times New Roman" w:cs="Times New Roman"/>
          <w:b/>
          <w:sz w:val="28"/>
          <w:szCs w:val="28"/>
        </w:rPr>
        <w:t>Общественные работы</w:t>
      </w:r>
      <w:r w:rsidRPr="007A20C0">
        <w:rPr>
          <w:rFonts w:ascii="Times New Roman" w:hAnsi="Times New Roman" w:cs="Times New Roman"/>
          <w:bCs/>
          <w:sz w:val="28"/>
          <w:szCs w:val="28"/>
        </w:rPr>
        <w:t xml:space="preserve"> – виды трудовой деятельности, организуемые центрами занятости населения, не требующие предварительной профессиональной подготовки работников, имеющие социально полезную направленность для обеспечения их временной занятостью.</w:t>
      </w:r>
    </w:p>
    <w:p w14:paraId="3562012C" w14:textId="5A2C29CB" w:rsidR="00450080" w:rsidRPr="007A20C0" w:rsidRDefault="000962D2" w:rsidP="000D3462">
      <w:pPr>
        <w:spacing w:after="0" w:line="240" w:lineRule="auto"/>
        <w:ind w:firstLine="709"/>
        <w:jc w:val="both"/>
        <w:rPr>
          <w:rFonts w:ascii="Times New Roman" w:hAnsi="Times New Roman" w:cs="Times New Roman"/>
          <w:bCs/>
          <w:sz w:val="28"/>
          <w:szCs w:val="28"/>
        </w:rPr>
      </w:pPr>
      <w:r w:rsidRPr="007A20C0">
        <w:rPr>
          <w:rFonts w:ascii="Times New Roman" w:hAnsi="Times New Roman" w:cs="Times New Roman"/>
          <w:b/>
          <w:sz w:val="28"/>
          <w:szCs w:val="28"/>
        </w:rPr>
        <w:t xml:space="preserve">Поколение </w:t>
      </w:r>
      <w:r w:rsidRPr="007A20C0">
        <w:rPr>
          <w:rFonts w:ascii="Times New Roman" w:hAnsi="Times New Roman" w:cs="Times New Roman"/>
          <w:b/>
          <w:sz w:val="28"/>
          <w:szCs w:val="28"/>
          <w:lang w:val="en-US"/>
        </w:rPr>
        <w:t>NEET</w:t>
      </w:r>
      <w:r w:rsidR="00450080" w:rsidRPr="007A20C0">
        <w:rPr>
          <w:rFonts w:ascii="Times New Roman" w:hAnsi="Times New Roman" w:cs="Times New Roman"/>
          <w:b/>
          <w:sz w:val="28"/>
          <w:szCs w:val="28"/>
        </w:rPr>
        <w:t xml:space="preserve"> (</w:t>
      </w:r>
      <w:r w:rsidR="00450080" w:rsidRPr="007A20C0">
        <w:rPr>
          <w:rFonts w:ascii="Times New Roman" w:hAnsi="Times New Roman" w:cs="Times New Roman"/>
          <w:b/>
          <w:sz w:val="28"/>
          <w:szCs w:val="28"/>
          <w:lang w:val="en-US"/>
        </w:rPr>
        <w:t>Not</w:t>
      </w:r>
      <w:r w:rsidR="00450080" w:rsidRPr="007A20C0">
        <w:rPr>
          <w:rFonts w:ascii="Times New Roman" w:hAnsi="Times New Roman" w:cs="Times New Roman"/>
          <w:b/>
          <w:sz w:val="28"/>
          <w:szCs w:val="28"/>
        </w:rPr>
        <w:t xml:space="preserve"> </w:t>
      </w:r>
      <w:r w:rsidR="00450080" w:rsidRPr="007A20C0">
        <w:rPr>
          <w:rFonts w:ascii="Times New Roman" w:hAnsi="Times New Roman" w:cs="Times New Roman"/>
          <w:b/>
          <w:sz w:val="28"/>
          <w:szCs w:val="28"/>
          <w:lang w:val="en-US"/>
        </w:rPr>
        <w:t>in</w:t>
      </w:r>
      <w:r w:rsidR="00450080" w:rsidRPr="007A20C0">
        <w:rPr>
          <w:rFonts w:ascii="Times New Roman" w:hAnsi="Times New Roman" w:cs="Times New Roman"/>
          <w:b/>
          <w:sz w:val="28"/>
          <w:szCs w:val="28"/>
        </w:rPr>
        <w:t xml:space="preserve"> </w:t>
      </w:r>
      <w:r w:rsidR="00450080" w:rsidRPr="007A20C0">
        <w:rPr>
          <w:rFonts w:ascii="Times New Roman" w:hAnsi="Times New Roman" w:cs="Times New Roman"/>
          <w:b/>
          <w:sz w:val="28"/>
          <w:szCs w:val="28"/>
          <w:lang w:val="en-US"/>
        </w:rPr>
        <w:t>Education</w:t>
      </w:r>
      <w:r w:rsidR="00450080" w:rsidRPr="007A20C0">
        <w:rPr>
          <w:rFonts w:ascii="Times New Roman" w:hAnsi="Times New Roman" w:cs="Times New Roman"/>
          <w:b/>
          <w:sz w:val="28"/>
          <w:szCs w:val="28"/>
        </w:rPr>
        <w:t xml:space="preserve">, </w:t>
      </w:r>
      <w:r w:rsidR="00450080" w:rsidRPr="007A20C0">
        <w:rPr>
          <w:rFonts w:ascii="Times New Roman" w:hAnsi="Times New Roman" w:cs="Times New Roman"/>
          <w:b/>
          <w:sz w:val="28"/>
          <w:szCs w:val="28"/>
          <w:lang w:val="en-US"/>
        </w:rPr>
        <w:t>Employment</w:t>
      </w:r>
      <w:r w:rsidR="00450080" w:rsidRPr="007A20C0">
        <w:rPr>
          <w:rFonts w:ascii="Times New Roman" w:hAnsi="Times New Roman" w:cs="Times New Roman"/>
          <w:b/>
          <w:sz w:val="28"/>
          <w:szCs w:val="28"/>
        </w:rPr>
        <w:t xml:space="preserve"> </w:t>
      </w:r>
      <w:r w:rsidR="00450080" w:rsidRPr="007A20C0">
        <w:rPr>
          <w:rFonts w:ascii="Times New Roman" w:hAnsi="Times New Roman" w:cs="Times New Roman"/>
          <w:b/>
          <w:sz w:val="28"/>
          <w:szCs w:val="28"/>
          <w:lang w:val="en-US"/>
        </w:rPr>
        <w:t>or</w:t>
      </w:r>
      <w:r w:rsidR="00450080" w:rsidRPr="007A20C0">
        <w:rPr>
          <w:rFonts w:ascii="Times New Roman" w:hAnsi="Times New Roman" w:cs="Times New Roman"/>
          <w:b/>
          <w:sz w:val="28"/>
          <w:szCs w:val="28"/>
        </w:rPr>
        <w:t xml:space="preserve"> </w:t>
      </w:r>
      <w:r w:rsidR="00450080" w:rsidRPr="007A20C0">
        <w:rPr>
          <w:rFonts w:ascii="Times New Roman" w:hAnsi="Times New Roman" w:cs="Times New Roman"/>
          <w:b/>
          <w:sz w:val="28"/>
          <w:szCs w:val="28"/>
          <w:lang w:val="en-US"/>
        </w:rPr>
        <w:t>Training</w:t>
      </w:r>
      <w:r w:rsidR="00450080" w:rsidRPr="007A20C0">
        <w:rPr>
          <w:rFonts w:ascii="Times New Roman" w:hAnsi="Times New Roman" w:cs="Times New Roman"/>
          <w:b/>
          <w:sz w:val="28"/>
          <w:szCs w:val="28"/>
        </w:rPr>
        <w:t xml:space="preserve">) </w:t>
      </w:r>
      <w:r w:rsidR="00450080" w:rsidRPr="007A20C0">
        <w:rPr>
          <w:rFonts w:ascii="Times New Roman" w:hAnsi="Times New Roman" w:cs="Times New Roman"/>
          <w:bCs/>
          <w:sz w:val="28"/>
          <w:szCs w:val="28"/>
        </w:rPr>
        <w:t>– поколение молодых людей, которые в силу различных факторов экономического, социального или политического характера не работают и не учатся.</w:t>
      </w:r>
    </w:p>
    <w:p w14:paraId="653D2E71" w14:textId="679F84E8" w:rsidR="00E96B95" w:rsidRPr="007A20C0" w:rsidRDefault="009D253E" w:rsidP="000D3462">
      <w:pPr>
        <w:spacing w:after="0" w:line="240" w:lineRule="auto"/>
        <w:ind w:firstLine="709"/>
        <w:jc w:val="both"/>
        <w:rPr>
          <w:rFonts w:ascii="Times New Roman" w:hAnsi="Times New Roman" w:cs="Times New Roman"/>
          <w:bCs/>
          <w:sz w:val="28"/>
          <w:szCs w:val="28"/>
        </w:rPr>
      </w:pPr>
      <w:r w:rsidRPr="007A20C0">
        <w:rPr>
          <w:rFonts w:ascii="Times New Roman" w:hAnsi="Times New Roman" w:cs="Times New Roman"/>
          <w:b/>
          <w:sz w:val="28"/>
          <w:szCs w:val="28"/>
        </w:rPr>
        <w:t>Работающая молодежь</w:t>
      </w:r>
      <w:r w:rsidRPr="007A20C0">
        <w:rPr>
          <w:rFonts w:ascii="Times New Roman" w:hAnsi="Times New Roman" w:cs="Times New Roman"/>
          <w:bCs/>
          <w:sz w:val="28"/>
          <w:szCs w:val="28"/>
        </w:rPr>
        <w:t xml:space="preserve"> – граждане Республики Казахстан, не достигшие возраста двадцати девяти лет, освоившие образовательные учебные программы </w:t>
      </w:r>
      <w:r w:rsidRPr="007A20C0">
        <w:rPr>
          <w:rFonts w:ascii="Times New Roman" w:hAnsi="Times New Roman" w:cs="Times New Roman"/>
          <w:bCs/>
          <w:sz w:val="28"/>
          <w:szCs w:val="28"/>
        </w:rPr>
        <w:lastRenderedPageBreak/>
        <w:t>общеобразовательных школ и (или) организаций технического и профессионального и (или) после</w:t>
      </w:r>
      <w:r w:rsidR="00595DCF" w:rsidRPr="007A20C0">
        <w:rPr>
          <w:rFonts w:ascii="Times New Roman" w:hAnsi="Times New Roman" w:cs="Times New Roman"/>
          <w:bCs/>
          <w:sz w:val="28"/>
          <w:szCs w:val="28"/>
        </w:rPr>
        <w:t xml:space="preserve"> </w:t>
      </w:r>
      <w:r w:rsidRPr="007A20C0">
        <w:rPr>
          <w:rFonts w:ascii="Times New Roman" w:hAnsi="Times New Roman" w:cs="Times New Roman"/>
          <w:bCs/>
          <w:sz w:val="28"/>
          <w:szCs w:val="28"/>
        </w:rPr>
        <w:t>среднего, и (или) высшего, и (или) послевузовского образования и осуществляющие трудовую деятельность.</w:t>
      </w:r>
    </w:p>
    <w:p w14:paraId="14F7BFF8" w14:textId="6DBAADD7" w:rsidR="000962D2" w:rsidRPr="007A20C0" w:rsidRDefault="000962D2" w:rsidP="000D3462">
      <w:pPr>
        <w:spacing w:after="0" w:line="240" w:lineRule="auto"/>
        <w:ind w:firstLine="709"/>
        <w:jc w:val="both"/>
        <w:rPr>
          <w:rFonts w:ascii="Times New Roman" w:hAnsi="Times New Roman" w:cs="Times New Roman"/>
          <w:bCs/>
          <w:sz w:val="28"/>
          <w:szCs w:val="28"/>
        </w:rPr>
      </w:pPr>
      <w:r w:rsidRPr="007A20C0">
        <w:rPr>
          <w:rFonts w:ascii="Times New Roman" w:hAnsi="Times New Roman" w:cs="Times New Roman"/>
          <w:b/>
          <w:sz w:val="28"/>
          <w:szCs w:val="28"/>
        </w:rPr>
        <w:t>Рабочая сила</w:t>
      </w:r>
      <w:r w:rsidRPr="007A20C0">
        <w:rPr>
          <w:rFonts w:ascii="Times New Roman" w:hAnsi="Times New Roman" w:cs="Times New Roman"/>
          <w:bCs/>
          <w:sz w:val="28"/>
          <w:szCs w:val="28"/>
        </w:rPr>
        <w:t xml:space="preserve"> – занятое и безработное население.</w:t>
      </w:r>
    </w:p>
    <w:p w14:paraId="4CC4B3E4" w14:textId="2DAC1116" w:rsidR="00B142C1" w:rsidRPr="007A20C0" w:rsidRDefault="00B142C1" w:rsidP="000D3462">
      <w:pPr>
        <w:spacing w:after="0" w:line="240" w:lineRule="auto"/>
        <w:ind w:firstLine="709"/>
        <w:jc w:val="both"/>
        <w:rPr>
          <w:rFonts w:ascii="Times New Roman" w:hAnsi="Times New Roman" w:cs="Times New Roman"/>
          <w:bCs/>
          <w:sz w:val="28"/>
          <w:szCs w:val="28"/>
        </w:rPr>
      </w:pPr>
      <w:r w:rsidRPr="007A20C0">
        <w:rPr>
          <w:rFonts w:ascii="Times New Roman" w:hAnsi="Times New Roman" w:cs="Times New Roman"/>
          <w:b/>
          <w:sz w:val="28"/>
          <w:szCs w:val="28"/>
        </w:rPr>
        <w:t>Рынок труда</w:t>
      </w:r>
      <w:r w:rsidRPr="007A20C0">
        <w:rPr>
          <w:rFonts w:ascii="Times New Roman" w:hAnsi="Times New Roman" w:cs="Times New Roman"/>
          <w:bCs/>
          <w:sz w:val="28"/>
          <w:szCs w:val="28"/>
        </w:rPr>
        <w:t xml:space="preserve"> – сфера формирования спроса и предложения на рабочую силу.</w:t>
      </w:r>
    </w:p>
    <w:p w14:paraId="2061B852" w14:textId="3D1835C2" w:rsidR="000962D2" w:rsidRPr="007A20C0" w:rsidRDefault="000962D2" w:rsidP="000D3462">
      <w:pPr>
        <w:spacing w:after="0" w:line="240" w:lineRule="auto"/>
        <w:ind w:firstLine="709"/>
        <w:jc w:val="both"/>
        <w:rPr>
          <w:rFonts w:ascii="Times New Roman" w:hAnsi="Times New Roman" w:cs="Times New Roman"/>
          <w:bCs/>
          <w:sz w:val="28"/>
          <w:szCs w:val="28"/>
        </w:rPr>
      </w:pPr>
      <w:r w:rsidRPr="007A20C0">
        <w:rPr>
          <w:rFonts w:ascii="Times New Roman" w:hAnsi="Times New Roman" w:cs="Times New Roman"/>
          <w:b/>
          <w:sz w:val="28"/>
          <w:szCs w:val="28"/>
        </w:rPr>
        <w:t>Социальные выплаты на случай потери работы</w:t>
      </w:r>
      <w:r w:rsidRPr="007A20C0">
        <w:rPr>
          <w:rFonts w:ascii="Times New Roman" w:hAnsi="Times New Roman" w:cs="Times New Roman"/>
          <w:bCs/>
          <w:sz w:val="28"/>
          <w:szCs w:val="28"/>
        </w:rPr>
        <w:t xml:space="preserve"> – выплаты, осуществляемые Государственным фондом социального страхования в пользу лиц, зарегистрированных в качестве безработных, являющихся участниками системы обязательного социального страхования.</w:t>
      </w:r>
    </w:p>
    <w:p w14:paraId="625E255F" w14:textId="64D3393A" w:rsidR="00761F34" w:rsidRDefault="00626FFC" w:rsidP="000D3462">
      <w:pPr>
        <w:spacing w:after="0" w:line="240" w:lineRule="auto"/>
        <w:ind w:firstLine="709"/>
        <w:jc w:val="both"/>
        <w:rPr>
          <w:rFonts w:ascii="Times New Roman" w:hAnsi="Times New Roman" w:cs="Times New Roman"/>
          <w:bCs/>
          <w:sz w:val="28"/>
          <w:szCs w:val="28"/>
        </w:rPr>
      </w:pPr>
      <w:r w:rsidRPr="007A20C0">
        <w:rPr>
          <w:rFonts w:ascii="Times New Roman" w:hAnsi="Times New Roman" w:cs="Times New Roman"/>
          <w:b/>
          <w:sz w:val="28"/>
          <w:szCs w:val="28"/>
        </w:rPr>
        <w:t>С</w:t>
      </w:r>
      <w:r w:rsidR="00B142C1" w:rsidRPr="007A20C0">
        <w:rPr>
          <w:rFonts w:ascii="Times New Roman" w:hAnsi="Times New Roman" w:cs="Times New Roman"/>
          <w:b/>
          <w:sz w:val="28"/>
          <w:szCs w:val="28"/>
        </w:rPr>
        <w:t>оциальная защита от безработицы</w:t>
      </w:r>
      <w:r w:rsidR="00B142C1" w:rsidRPr="007A20C0">
        <w:rPr>
          <w:rFonts w:ascii="Times New Roman" w:hAnsi="Times New Roman" w:cs="Times New Roman"/>
          <w:bCs/>
          <w:sz w:val="28"/>
          <w:szCs w:val="28"/>
        </w:rPr>
        <w:t xml:space="preserve"> – комплекс мер, осуществляемых государством в порядке, установленном законодательством Республики Казахстан о занятости населения</w:t>
      </w:r>
      <w:r w:rsidRPr="007A20C0">
        <w:rPr>
          <w:rFonts w:ascii="Times New Roman" w:hAnsi="Times New Roman" w:cs="Times New Roman"/>
          <w:bCs/>
          <w:sz w:val="28"/>
          <w:szCs w:val="28"/>
        </w:rPr>
        <w:t>.</w:t>
      </w:r>
    </w:p>
    <w:p w14:paraId="07F3946B" w14:textId="34BC819D" w:rsidR="00A0750B" w:rsidRDefault="00A0750B" w:rsidP="000D3462">
      <w:pPr>
        <w:spacing w:after="0" w:line="240" w:lineRule="auto"/>
        <w:ind w:firstLine="709"/>
        <w:jc w:val="both"/>
        <w:rPr>
          <w:rFonts w:ascii="Times New Roman" w:hAnsi="Times New Roman" w:cs="Times New Roman"/>
          <w:bCs/>
          <w:sz w:val="28"/>
          <w:szCs w:val="28"/>
        </w:rPr>
      </w:pPr>
      <w:r w:rsidRPr="00A0750B">
        <w:rPr>
          <w:rFonts w:ascii="Times New Roman" w:hAnsi="Times New Roman" w:cs="Times New Roman"/>
          <w:b/>
          <w:bCs/>
          <w:sz w:val="28"/>
          <w:szCs w:val="28"/>
        </w:rPr>
        <w:t>Технология</w:t>
      </w:r>
      <w:r w:rsidRPr="00A0750B">
        <w:rPr>
          <w:rFonts w:ascii="Times New Roman" w:hAnsi="Times New Roman" w:cs="Times New Roman"/>
          <w:bCs/>
          <w:sz w:val="28"/>
          <w:szCs w:val="28"/>
        </w:rPr>
        <w:t xml:space="preserve"> — совокупность методов и инструментов для достижения желаемого результата, в широком смысле — применение научного знания для решения практических задач.</w:t>
      </w:r>
    </w:p>
    <w:p w14:paraId="7488A3DD" w14:textId="4F60D4AD" w:rsidR="00F879B5" w:rsidRPr="007A20C0" w:rsidRDefault="00F879B5" w:rsidP="00F879B5">
      <w:pPr>
        <w:spacing w:after="0" w:line="240" w:lineRule="auto"/>
        <w:ind w:firstLine="709"/>
        <w:jc w:val="both"/>
        <w:rPr>
          <w:rFonts w:ascii="Times New Roman" w:hAnsi="Times New Roman" w:cs="Times New Roman"/>
          <w:bCs/>
          <w:sz w:val="28"/>
          <w:szCs w:val="28"/>
        </w:rPr>
      </w:pPr>
      <w:r>
        <w:rPr>
          <w:rFonts w:ascii="Times New Roman" w:hAnsi="Times New Roman" w:cs="Times New Roman"/>
          <w:b/>
          <w:bCs/>
          <w:sz w:val="28"/>
          <w:szCs w:val="28"/>
        </w:rPr>
        <w:t>Т</w:t>
      </w:r>
      <w:r w:rsidRPr="0092593B">
        <w:rPr>
          <w:rFonts w:ascii="Times New Roman" w:hAnsi="Times New Roman" w:cs="Times New Roman"/>
          <w:b/>
          <w:bCs/>
          <w:sz w:val="28"/>
          <w:szCs w:val="28"/>
        </w:rPr>
        <w:t>ехнология здравоохранения</w:t>
      </w:r>
      <w:r w:rsidRPr="0092593B">
        <w:rPr>
          <w:rFonts w:ascii="Times New Roman" w:hAnsi="Times New Roman" w:cs="Times New Roman"/>
          <w:bCs/>
          <w:sz w:val="28"/>
          <w:szCs w:val="28"/>
        </w:rPr>
        <w:t xml:space="preserve"> – применение знаний и навыков, которые используются для укрепления здоровья, профилактики, диагностики, лечения болезни, реабилитации пациентов и оказания паллиативной медицинской помощи, включая вакцины, лекарственные препараты и медицинские изделия, процедуры, манипуляции, операции, скрининговые, профилактические программы, в том числе информационные системы;</w:t>
      </w:r>
    </w:p>
    <w:p w14:paraId="5702CE2B" w14:textId="1647598A" w:rsidR="00761F34" w:rsidRPr="007A20C0" w:rsidRDefault="00761F34" w:rsidP="000D3462">
      <w:pPr>
        <w:spacing w:after="0" w:line="240" w:lineRule="auto"/>
        <w:ind w:firstLine="709"/>
        <w:jc w:val="both"/>
        <w:rPr>
          <w:rFonts w:ascii="Times New Roman" w:hAnsi="Times New Roman" w:cs="Times New Roman"/>
          <w:bCs/>
          <w:sz w:val="28"/>
          <w:szCs w:val="28"/>
        </w:rPr>
      </w:pPr>
      <w:r w:rsidRPr="007A20C0">
        <w:rPr>
          <w:rFonts w:ascii="Times New Roman" w:hAnsi="Times New Roman" w:cs="Times New Roman"/>
          <w:b/>
          <w:sz w:val="28"/>
          <w:szCs w:val="28"/>
        </w:rPr>
        <w:t>Уполномоченный орган по вопросам занятости населения</w:t>
      </w:r>
      <w:r w:rsidRPr="007A20C0">
        <w:rPr>
          <w:rFonts w:ascii="Times New Roman" w:hAnsi="Times New Roman" w:cs="Times New Roman"/>
          <w:bCs/>
          <w:sz w:val="28"/>
          <w:szCs w:val="28"/>
        </w:rPr>
        <w:t xml:space="preserve"> – центральный исполнительный орган, осуществляющий руководство и межотраслевую координацию в сфере занятости населения в соответствии с законодательством Республики Казахстан.</w:t>
      </w:r>
    </w:p>
    <w:p w14:paraId="7DEA83D5" w14:textId="4A42B316" w:rsidR="009707D0" w:rsidRPr="007A20C0" w:rsidRDefault="00761F34" w:rsidP="000D3462">
      <w:pPr>
        <w:spacing w:after="0" w:line="240" w:lineRule="auto"/>
        <w:ind w:firstLine="709"/>
        <w:jc w:val="both"/>
        <w:rPr>
          <w:rFonts w:ascii="Times New Roman" w:hAnsi="Times New Roman" w:cs="Times New Roman"/>
          <w:bCs/>
          <w:sz w:val="28"/>
          <w:szCs w:val="28"/>
        </w:rPr>
      </w:pPr>
      <w:r w:rsidRPr="007A20C0">
        <w:rPr>
          <w:rFonts w:ascii="Times New Roman" w:hAnsi="Times New Roman" w:cs="Times New Roman"/>
          <w:b/>
          <w:sz w:val="28"/>
          <w:szCs w:val="28"/>
        </w:rPr>
        <w:t>Центр занятости населения</w:t>
      </w:r>
      <w:r w:rsidRPr="007A20C0">
        <w:rPr>
          <w:rFonts w:ascii="Times New Roman" w:hAnsi="Times New Roman" w:cs="Times New Roman"/>
          <w:bCs/>
          <w:sz w:val="28"/>
          <w:szCs w:val="28"/>
        </w:rPr>
        <w:t xml:space="preserve"> – юридическое лицо, создаваемое местным исполнительным органом района, городов областного и республиканского значения, столицы в целях реализации активных мер содействия занятости, организации социальной защиты от безработицы и иных мер содействия занятости.</w:t>
      </w:r>
    </w:p>
    <w:p w14:paraId="5C86628E" w14:textId="77777777" w:rsidR="009707D0" w:rsidRPr="007A20C0" w:rsidRDefault="009707D0" w:rsidP="000D3462">
      <w:pPr>
        <w:spacing w:after="0" w:line="240" w:lineRule="auto"/>
        <w:ind w:firstLine="709"/>
        <w:jc w:val="both"/>
        <w:rPr>
          <w:rFonts w:ascii="Times New Roman" w:hAnsi="Times New Roman" w:cs="Times New Roman"/>
          <w:b/>
          <w:sz w:val="28"/>
          <w:szCs w:val="28"/>
        </w:rPr>
      </w:pPr>
    </w:p>
    <w:p w14:paraId="19C9F2AF" w14:textId="77777777" w:rsidR="009707D0" w:rsidRPr="007A20C0" w:rsidRDefault="009707D0" w:rsidP="000D3462">
      <w:pPr>
        <w:spacing w:after="0" w:line="240" w:lineRule="auto"/>
        <w:ind w:firstLine="709"/>
        <w:jc w:val="both"/>
        <w:rPr>
          <w:rFonts w:ascii="Times New Roman" w:hAnsi="Times New Roman" w:cs="Times New Roman"/>
          <w:b/>
          <w:sz w:val="28"/>
          <w:szCs w:val="28"/>
        </w:rPr>
      </w:pPr>
    </w:p>
    <w:p w14:paraId="282BF645" w14:textId="77777777" w:rsidR="009707D0" w:rsidRPr="007A20C0" w:rsidRDefault="009707D0" w:rsidP="000D3462">
      <w:pPr>
        <w:spacing w:after="0" w:line="240" w:lineRule="auto"/>
        <w:ind w:firstLine="709"/>
        <w:jc w:val="both"/>
        <w:rPr>
          <w:rFonts w:ascii="Times New Roman" w:hAnsi="Times New Roman" w:cs="Times New Roman"/>
          <w:b/>
          <w:sz w:val="28"/>
          <w:szCs w:val="28"/>
        </w:rPr>
      </w:pPr>
    </w:p>
    <w:p w14:paraId="6BE13755" w14:textId="77777777" w:rsidR="009707D0" w:rsidRPr="007A20C0" w:rsidRDefault="009707D0" w:rsidP="000D3462">
      <w:pPr>
        <w:spacing w:after="0" w:line="240" w:lineRule="auto"/>
        <w:ind w:firstLine="709"/>
        <w:jc w:val="both"/>
        <w:rPr>
          <w:rFonts w:ascii="Times New Roman" w:hAnsi="Times New Roman" w:cs="Times New Roman"/>
          <w:b/>
          <w:sz w:val="28"/>
          <w:szCs w:val="28"/>
        </w:rPr>
      </w:pPr>
    </w:p>
    <w:p w14:paraId="44B0B45D" w14:textId="77777777" w:rsidR="009707D0" w:rsidRPr="007A20C0" w:rsidRDefault="009707D0" w:rsidP="0057251B">
      <w:pPr>
        <w:spacing w:after="0" w:line="240" w:lineRule="auto"/>
        <w:jc w:val="center"/>
        <w:rPr>
          <w:rFonts w:ascii="Times New Roman" w:hAnsi="Times New Roman" w:cs="Times New Roman"/>
          <w:b/>
          <w:sz w:val="28"/>
          <w:szCs w:val="28"/>
        </w:rPr>
      </w:pPr>
    </w:p>
    <w:p w14:paraId="395873A2" w14:textId="78EF0388" w:rsidR="008F7CB6" w:rsidRPr="007A20C0" w:rsidRDefault="008F7CB6" w:rsidP="0057251B">
      <w:pPr>
        <w:spacing w:after="0" w:line="240" w:lineRule="auto"/>
        <w:rPr>
          <w:rFonts w:ascii="Times New Roman" w:hAnsi="Times New Roman" w:cs="Times New Roman"/>
          <w:b/>
          <w:sz w:val="28"/>
          <w:szCs w:val="28"/>
        </w:rPr>
      </w:pPr>
      <w:r w:rsidRPr="007A20C0">
        <w:rPr>
          <w:rFonts w:ascii="Times New Roman" w:hAnsi="Times New Roman" w:cs="Times New Roman"/>
          <w:b/>
          <w:sz w:val="28"/>
          <w:szCs w:val="28"/>
        </w:rPr>
        <w:br w:type="page"/>
      </w:r>
    </w:p>
    <w:p w14:paraId="1BD9D62C" w14:textId="0EFA1707" w:rsidR="0080128D" w:rsidRPr="000D3462" w:rsidRDefault="00206317" w:rsidP="0057251B">
      <w:pPr>
        <w:spacing w:after="0" w:line="240" w:lineRule="auto"/>
        <w:jc w:val="center"/>
        <w:rPr>
          <w:rFonts w:ascii="Times New Roman" w:hAnsi="Times New Roman" w:cs="Times New Roman"/>
          <w:b/>
          <w:bCs/>
          <w:sz w:val="28"/>
          <w:szCs w:val="28"/>
        </w:rPr>
      </w:pPr>
      <w:r w:rsidRPr="000D3462">
        <w:rPr>
          <w:rFonts w:ascii="Times New Roman" w:hAnsi="Times New Roman" w:cs="Times New Roman"/>
          <w:b/>
          <w:bCs/>
          <w:sz w:val="28"/>
          <w:szCs w:val="28"/>
        </w:rPr>
        <w:lastRenderedPageBreak/>
        <w:t>ОБОЗНАЧЕНИЯ И СОКРАЩЕНИЯ</w:t>
      </w:r>
    </w:p>
    <w:p w14:paraId="07BFE701" w14:textId="77777777" w:rsidR="0058661D" w:rsidRPr="007A20C0" w:rsidRDefault="0058661D" w:rsidP="0057251B">
      <w:pPr>
        <w:spacing w:after="0" w:line="240" w:lineRule="auto"/>
        <w:jc w:val="center"/>
        <w:rPr>
          <w:rFonts w:ascii="Times New Roman" w:hAnsi="Times New Roman" w:cs="Times New Roman"/>
          <w:bCs/>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76"/>
        <w:gridCol w:w="7795"/>
      </w:tblGrid>
      <w:tr w:rsidR="00A13358" w:rsidRPr="001D7986" w14:paraId="386C749F" w14:textId="77777777" w:rsidTr="00022EFD">
        <w:tc>
          <w:tcPr>
            <w:tcW w:w="1776" w:type="dxa"/>
          </w:tcPr>
          <w:p w14:paraId="64666225" w14:textId="36F102C4" w:rsidR="00337BBE" w:rsidRPr="007A20C0" w:rsidRDefault="00337BBE" w:rsidP="0057251B">
            <w:pPr>
              <w:jc w:val="both"/>
              <w:rPr>
                <w:rFonts w:ascii="Times New Roman" w:hAnsi="Times New Roman" w:cs="Times New Roman"/>
                <w:bCs/>
                <w:sz w:val="28"/>
                <w:szCs w:val="28"/>
              </w:rPr>
            </w:pPr>
            <w:r w:rsidRPr="007A20C0">
              <w:rPr>
                <w:rFonts w:ascii="Times New Roman" w:hAnsi="Times New Roman" w:cs="Times New Roman"/>
                <w:bCs/>
                <w:sz w:val="28"/>
                <w:szCs w:val="28"/>
              </w:rPr>
              <w:t>NEET</w:t>
            </w:r>
          </w:p>
          <w:p w14:paraId="189E60C6" w14:textId="28845F22" w:rsidR="0099432D" w:rsidRPr="00FF125D" w:rsidRDefault="0099432D" w:rsidP="0057251B">
            <w:pPr>
              <w:jc w:val="both"/>
              <w:rPr>
                <w:rFonts w:ascii="Times New Roman" w:hAnsi="Times New Roman" w:cs="Times New Roman"/>
                <w:bCs/>
                <w:sz w:val="28"/>
                <w:szCs w:val="28"/>
                <w:lang w:val="en-US"/>
              </w:rPr>
            </w:pPr>
            <w:r w:rsidRPr="00FF125D">
              <w:rPr>
                <w:rFonts w:ascii="Times New Roman" w:hAnsi="Times New Roman" w:cs="Times New Roman"/>
                <w:bCs/>
                <w:sz w:val="28"/>
                <w:szCs w:val="28"/>
                <w:lang w:val="en-US"/>
              </w:rPr>
              <w:t>UNFPA</w:t>
            </w:r>
          </w:p>
          <w:p w14:paraId="7942526C" w14:textId="2076D015" w:rsidR="0099432D" w:rsidRPr="0099432D" w:rsidRDefault="0099432D" w:rsidP="0057251B">
            <w:pPr>
              <w:jc w:val="both"/>
              <w:rPr>
                <w:rFonts w:ascii="Times New Roman" w:hAnsi="Times New Roman" w:cs="Times New Roman"/>
                <w:bCs/>
                <w:sz w:val="28"/>
                <w:szCs w:val="28"/>
                <w:lang w:val="en-US"/>
              </w:rPr>
            </w:pPr>
            <w:r w:rsidRPr="00FF125D">
              <w:rPr>
                <w:rFonts w:ascii="Times New Roman" w:hAnsi="Times New Roman" w:cs="Times New Roman"/>
                <w:bCs/>
                <w:sz w:val="28"/>
                <w:szCs w:val="28"/>
                <w:lang w:val="en-US"/>
              </w:rPr>
              <w:t>UNISEF</w:t>
            </w:r>
          </w:p>
          <w:p w14:paraId="14AB8767" w14:textId="508F54AD" w:rsidR="00A13358" w:rsidRPr="007A20C0" w:rsidRDefault="00A13358" w:rsidP="0057251B">
            <w:pPr>
              <w:jc w:val="both"/>
              <w:rPr>
                <w:rFonts w:ascii="Times New Roman" w:hAnsi="Times New Roman" w:cs="Times New Roman"/>
                <w:bCs/>
                <w:sz w:val="28"/>
                <w:szCs w:val="28"/>
              </w:rPr>
            </w:pPr>
            <w:r w:rsidRPr="007A20C0">
              <w:rPr>
                <w:rFonts w:ascii="Times New Roman" w:hAnsi="Times New Roman" w:cs="Times New Roman"/>
                <w:bCs/>
                <w:sz w:val="28"/>
                <w:szCs w:val="28"/>
              </w:rPr>
              <w:t>ВОЗ</w:t>
            </w:r>
          </w:p>
        </w:tc>
        <w:tc>
          <w:tcPr>
            <w:tcW w:w="7795" w:type="dxa"/>
          </w:tcPr>
          <w:p w14:paraId="46D00F8A" w14:textId="501EA79D" w:rsidR="00337BBE" w:rsidRPr="0099432D" w:rsidRDefault="00D111AD" w:rsidP="0057251B">
            <w:pPr>
              <w:jc w:val="both"/>
              <w:rPr>
                <w:rFonts w:ascii="Times New Roman" w:hAnsi="Times New Roman" w:cs="Times New Roman"/>
                <w:bCs/>
                <w:sz w:val="28"/>
                <w:szCs w:val="28"/>
                <w:lang w:val="en-US"/>
              </w:rPr>
            </w:pPr>
            <w:r w:rsidRPr="007A20C0">
              <w:rPr>
                <w:rFonts w:ascii="Times New Roman" w:hAnsi="Times New Roman" w:cs="Times New Roman"/>
                <w:bCs/>
                <w:sz w:val="28"/>
                <w:szCs w:val="28"/>
                <w:lang w:val="en-US"/>
              </w:rPr>
              <w:t>– Not in Education, Employment or Training</w:t>
            </w:r>
          </w:p>
          <w:p w14:paraId="0EF34B8C" w14:textId="37987E68" w:rsidR="0099432D" w:rsidRPr="001D7986" w:rsidRDefault="001D7986" w:rsidP="0057251B">
            <w:pPr>
              <w:jc w:val="both"/>
              <w:rPr>
                <w:rFonts w:ascii="Times New Roman" w:hAnsi="Times New Roman" w:cs="Times New Roman"/>
                <w:bCs/>
                <w:color w:val="000000" w:themeColor="text1"/>
                <w:sz w:val="28"/>
                <w:szCs w:val="28"/>
                <w:lang w:val="en-US"/>
              </w:rPr>
            </w:pPr>
            <w:r w:rsidRPr="007A20C0">
              <w:rPr>
                <w:rFonts w:ascii="Times New Roman" w:hAnsi="Times New Roman" w:cs="Times New Roman"/>
                <w:bCs/>
                <w:sz w:val="28"/>
                <w:szCs w:val="28"/>
                <w:lang w:val="en-US"/>
              </w:rPr>
              <w:t xml:space="preserve">– </w:t>
            </w:r>
            <w:r w:rsidRPr="001D7986">
              <w:rPr>
                <w:rStyle w:val="logo-name"/>
                <w:rFonts w:ascii="Times New Roman" w:hAnsi="Times New Roman" w:cs="Times New Roman"/>
                <w:color w:val="000000" w:themeColor="text1"/>
                <w:spacing w:val="5"/>
                <w:sz w:val="28"/>
                <w:szCs w:val="28"/>
                <w:shd w:val="clear" w:color="auto" w:fill="FFFFFF"/>
                <w:lang w:val="en-US"/>
              </w:rPr>
              <w:t>United Nations Population Fund</w:t>
            </w:r>
          </w:p>
          <w:p w14:paraId="0060E67C" w14:textId="5166785F" w:rsidR="0099432D" w:rsidRPr="001D7986" w:rsidRDefault="001D7986" w:rsidP="0057251B">
            <w:pPr>
              <w:jc w:val="both"/>
              <w:rPr>
                <w:rFonts w:ascii="Times New Roman" w:hAnsi="Times New Roman" w:cs="Times New Roman"/>
                <w:bCs/>
                <w:sz w:val="28"/>
                <w:szCs w:val="28"/>
                <w:lang w:val="en-US"/>
              </w:rPr>
            </w:pPr>
            <w:r w:rsidRPr="007A20C0">
              <w:rPr>
                <w:rFonts w:ascii="Times New Roman" w:hAnsi="Times New Roman" w:cs="Times New Roman"/>
                <w:bCs/>
                <w:sz w:val="28"/>
                <w:szCs w:val="28"/>
                <w:lang w:val="en-US"/>
              </w:rPr>
              <w:t>–</w:t>
            </w:r>
            <w:r>
              <w:rPr>
                <w:rFonts w:ascii="Times New Roman" w:hAnsi="Times New Roman" w:cs="Times New Roman"/>
                <w:bCs/>
                <w:sz w:val="28"/>
                <w:szCs w:val="28"/>
                <w:lang w:val="en-US"/>
              </w:rPr>
              <w:t xml:space="preserve"> </w:t>
            </w:r>
            <w:r w:rsidRPr="001D7986">
              <w:rPr>
                <w:rFonts w:ascii="Times New Roman" w:hAnsi="Times New Roman" w:cs="Times New Roman"/>
                <w:bCs/>
                <w:color w:val="202122"/>
                <w:sz w:val="28"/>
                <w:szCs w:val="28"/>
                <w:lang w:val="en-US"/>
              </w:rPr>
              <w:t>United Nations International Children's Emergency Fund</w:t>
            </w:r>
          </w:p>
          <w:p w14:paraId="13763218" w14:textId="46363462" w:rsidR="00A13358" w:rsidRPr="001D7986" w:rsidRDefault="00A13358" w:rsidP="0057251B">
            <w:pPr>
              <w:jc w:val="both"/>
              <w:rPr>
                <w:rFonts w:ascii="Times New Roman" w:hAnsi="Times New Roman" w:cs="Times New Roman"/>
                <w:bCs/>
                <w:sz w:val="28"/>
                <w:szCs w:val="28"/>
                <w:lang w:val="en-US"/>
              </w:rPr>
            </w:pPr>
            <w:r w:rsidRPr="001D7986">
              <w:rPr>
                <w:rFonts w:ascii="Times New Roman" w:hAnsi="Times New Roman" w:cs="Times New Roman"/>
                <w:bCs/>
                <w:sz w:val="28"/>
                <w:szCs w:val="28"/>
                <w:lang w:val="en-US"/>
              </w:rPr>
              <w:t xml:space="preserve">– </w:t>
            </w:r>
            <w:r w:rsidRPr="007A20C0">
              <w:rPr>
                <w:rFonts w:ascii="Times New Roman" w:hAnsi="Times New Roman" w:cs="Times New Roman"/>
                <w:bCs/>
                <w:sz w:val="28"/>
                <w:szCs w:val="28"/>
              </w:rPr>
              <w:t>Всемирная</w:t>
            </w:r>
            <w:r w:rsidRPr="001D7986">
              <w:rPr>
                <w:rFonts w:ascii="Times New Roman" w:hAnsi="Times New Roman" w:cs="Times New Roman"/>
                <w:bCs/>
                <w:sz w:val="28"/>
                <w:szCs w:val="28"/>
                <w:lang w:val="en-US"/>
              </w:rPr>
              <w:t xml:space="preserve"> </w:t>
            </w:r>
            <w:r w:rsidRPr="007A20C0">
              <w:rPr>
                <w:rFonts w:ascii="Times New Roman" w:hAnsi="Times New Roman" w:cs="Times New Roman"/>
                <w:bCs/>
                <w:sz w:val="28"/>
                <w:szCs w:val="28"/>
              </w:rPr>
              <w:t>Организация</w:t>
            </w:r>
            <w:r w:rsidRPr="001D7986">
              <w:rPr>
                <w:rFonts w:ascii="Times New Roman" w:hAnsi="Times New Roman" w:cs="Times New Roman"/>
                <w:bCs/>
                <w:sz w:val="28"/>
                <w:szCs w:val="28"/>
                <w:lang w:val="en-US"/>
              </w:rPr>
              <w:t xml:space="preserve"> </w:t>
            </w:r>
            <w:r w:rsidRPr="007A20C0">
              <w:rPr>
                <w:rFonts w:ascii="Times New Roman" w:hAnsi="Times New Roman" w:cs="Times New Roman"/>
                <w:bCs/>
                <w:sz w:val="28"/>
                <w:szCs w:val="28"/>
              </w:rPr>
              <w:t>Здравоохранения</w:t>
            </w:r>
          </w:p>
        </w:tc>
      </w:tr>
      <w:tr w:rsidR="009209FE" w:rsidRPr="007A20C0" w14:paraId="2B97D538" w14:textId="77777777" w:rsidTr="00022EFD">
        <w:tc>
          <w:tcPr>
            <w:tcW w:w="1776" w:type="dxa"/>
          </w:tcPr>
          <w:p w14:paraId="6B29F61F" w14:textId="77777777" w:rsidR="009209FE" w:rsidRDefault="009209FE" w:rsidP="009209FE">
            <w:pPr>
              <w:jc w:val="both"/>
              <w:rPr>
                <w:rFonts w:ascii="Times New Roman" w:hAnsi="Times New Roman" w:cs="Times New Roman"/>
                <w:bCs/>
                <w:sz w:val="28"/>
                <w:szCs w:val="28"/>
                <w:lang w:val="kk-KZ"/>
              </w:rPr>
            </w:pPr>
            <w:r w:rsidRPr="007A20C0">
              <w:rPr>
                <w:rFonts w:ascii="Times New Roman" w:hAnsi="Times New Roman" w:cs="Times New Roman"/>
                <w:bCs/>
                <w:sz w:val="28"/>
                <w:szCs w:val="28"/>
              </w:rPr>
              <w:t>ГОБМП</w:t>
            </w:r>
          </w:p>
          <w:p w14:paraId="677D395D" w14:textId="43D3F6CD" w:rsidR="009209FE" w:rsidRPr="007A20C0" w:rsidRDefault="009209FE" w:rsidP="0057251B">
            <w:pPr>
              <w:jc w:val="both"/>
              <w:rPr>
                <w:rFonts w:ascii="Times New Roman" w:hAnsi="Times New Roman" w:cs="Times New Roman"/>
                <w:bCs/>
                <w:sz w:val="28"/>
                <w:szCs w:val="28"/>
              </w:rPr>
            </w:pPr>
            <w:r>
              <w:rPr>
                <w:rFonts w:ascii="Times New Roman" w:hAnsi="Times New Roman" w:cs="Times New Roman"/>
                <w:bCs/>
                <w:sz w:val="28"/>
                <w:szCs w:val="28"/>
                <w:lang w:val="kk-KZ"/>
              </w:rPr>
              <w:t>КДМ</w:t>
            </w:r>
          </w:p>
        </w:tc>
        <w:tc>
          <w:tcPr>
            <w:tcW w:w="7795" w:type="dxa"/>
          </w:tcPr>
          <w:p w14:paraId="3A2738C9" w14:textId="77777777" w:rsidR="009209FE" w:rsidRDefault="009209FE" w:rsidP="009209FE">
            <w:pPr>
              <w:jc w:val="both"/>
              <w:rPr>
                <w:rFonts w:ascii="Times New Roman" w:hAnsi="Times New Roman" w:cs="Times New Roman"/>
                <w:bCs/>
                <w:sz w:val="28"/>
                <w:szCs w:val="28"/>
                <w:lang w:val="kk-KZ"/>
              </w:rPr>
            </w:pPr>
            <w:r w:rsidRPr="007A20C0">
              <w:rPr>
                <w:rFonts w:ascii="Times New Roman" w:hAnsi="Times New Roman" w:cs="Times New Roman"/>
                <w:bCs/>
                <w:sz w:val="28"/>
                <w:szCs w:val="28"/>
              </w:rPr>
              <w:t>– Гарантированный объем бесплатной медицинской помощи</w:t>
            </w:r>
          </w:p>
          <w:p w14:paraId="4A0E8F2F" w14:textId="0DBA52A9" w:rsidR="009209FE" w:rsidRPr="007A20C0" w:rsidRDefault="009209FE" w:rsidP="0057251B">
            <w:pPr>
              <w:jc w:val="both"/>
              <w:rPr>
                <w:rFonts w:ascii="Times New Roman" w:hAnsi="Times New Roman" w:cs="Times New Roman"/>
                <w:bCs/>
                <w:sz w:val="28"/>
                <w:szCs w:val="28"/>
              </w:rPr>
            </w:pPr>
            <w:r w:rsidRPr="007A20C0">
              <w:rPr>
                <w:rFonts w:ascii="Times New Roman" w:hAnsi="Times New Roman" w:cs="Times New Roman"/>
                <w:bCs/>
                <w:sz w:val="28"/>
                <w:szCs w:val="28"/>
              </w:rPr>
              <w:t>–</w:t>
            </w:r>
            <w:r>
              <w:rPr>
                <w:rFonts w:ascii="Times New Roman" w:hAnsi="Times New Roman" w:cs="Times New Roman"/>
                <w:bCs/>
                <w:sz w:val="28"/>
                <w:szCs w:val="28"/>
                <w:lang w:val="kk-KZ"/>
              </w:rPr>
              <w:t xml:space="preserve"> Клиники</w:t>
            </w:r>
            <w:r>
              <w:rPr>
                <w:rFonts w:ascii="Times New Roman" w:hAnsi="Times New Roman" w:cs="Times New Roman"/>
                <w:bCs/>
                <w:sz w:val="28"/>
                <w:szCs w:val="28"/>
              </w:rPr>
              <w:t>, дружественные молодежи</w:t>
            </w:r>
          </w:p>
        </w:tc>
      </w:tr>
      <w:tr w:rsidR="00022EFD" w:rsidRPr="007A20C0" w14:paraId="22ADDA43" w14:textId="77777777" w:rsidTr="00022EFD">
        <w:tc>
          <w:tcPr>
            <w:tcW w:w="1776" w:type="dxa"/>
          </w:tcPr>
          <w:p w14:paraId="7A54CE98" w14:textId="0B8B4827" w:rsidR="00022EFD" w:rsidRPr="007A20C0" w:rsidRDefault="00022EFD" w:rsidP="0057251B">
            <w:pPr>
              <w:jc w:val="both"/>
              <w:rPr>
                <w:rFonts w:ascii="Times New Roman" w:hAnsi="Times New Roman" w:cs="Times New Roman"/>
                <w:bCs/>
                <w:sz w:val="28"/>
                <w:szCs w:val="28"/>
              </w:rPr>
            </w:pPr>
            <w:r w:rsidRPr="007A20C0">
              <w:rPr>
                <w:rFonts w:ascii="Times New Roman" w:hAnsi="Times New Roman" w:cs="Times New Roman"/>
                <w:bCs/>
                <w:sz w:val="28"/>
                <w:szCs w:val="28"/>
              </w:rPr>
              <w:t>МЗ</w:t>
            </w:r>
          </w:p>
        </w:tc>
        <w:tc>
          <w:tcPr>
            <w:tcW w:w="7795" w:type="dxa"/>
          </w:tcPr>
          <w:p w14:paraId="2286A67D" w14:textId="795BA8DA" w:rsidR="00022EFD" w:rsidRPr="007A20C0" w:rsidRDefault="00022EFD" w:rsidP="0057251B">
            <w:pPr>
              <w:jc w:val="both"/>
              <w:rPr>
                <w:rFonts w:ascii="Times New Roman" w:hAnsi="Times New Roman" w:cs="Times New Roman"/>
                <w:bCs/>
                <w:sz w:val="28"/>
                <w:szCs w:val="28"/>
              </w:rPr>
            </w:pPr>
            <w:r w:rsidRPr="007A20C0">
              <w:rPr>
                <w:rFonts w:ascii="Times New Roman" w:hAnsi="Times New Roman" w:cs="Times New Roman"/>
                <w:bCs/>
                <w:sz w:val="28"/>
                <w:szCs w:val="28"/>
              </w:rPr>
              <w:t>– Министерство здравоохранения</w:t>
            </w:r>
          </w:p>
        </w:tc>
      </w:tr>
      <w:tr w:rsidR="00022EFD" w:rsidRPr="007A20C0" w14:paraId="54CECE3B" w14:textId="77777777" w:rsidTr="00022EFD">
        <w:tc>
          <w:tcPr>
            <w:tcW w:w="1776" w:type="dxa"/>
          </w:tcPr>
          <w:p w14:paraId="4B6288A0" w14:textId="375436E6" w:rsidR="00022EFD" w:rsidRPr="007A20C0" w:rsidRDefault="00022EFD" w:rsidP="0057251B">
            <w:pPr>
              <w:jc w:val="both"/>
              <w:rPr>
                <w:rFonts w:ascii="Times New Roman" w:hAnsi="Times New Roman" w:cs="Times New Roman"/>
                <w:bCs/>
                <w:sz w:val="28"/>
                <w:szCs w:val="28"/>
              </w:rPr>
            </w:pPr>
            <w:r w:rsidRPr="007A20C0">
              <w:rPr>
                <w:rFonts w:ascii="Times New Roman" w:hAnsi="Times New Roman" w:cs="Times New Roman"/>
                <w:bCs/>
                <w:sz w:val="28"/>
                <w:szCs w:val="28"/>
              </w:rPr>
              <w:t xml:space="preserve">МОТ                </w:t>
            </w:r>
          </w:p>
        </w:tc>
        <w:tc>
          <w:tcPr>
            <w:tcW w:w="7795" w:type="dxa"/>
          </w:tcPr>
          <w:p w14:paraId="1E203646" w14:textId="0D2EDD06" w:rsidR="00022EFD" w:rsidRPr="007A20C0" w:rsidRDefault="000D3462" w:rsidP="0057251B">
            <w:pPr>
              <w:jc w:val="both"/>
              <w:rPr>
                <w:rFonts w:ascii="Times New Roman" w:hAnsi="Times New Roman" w:cs="Times New Roman"/>
                <w:bCs/>
                <w:sz w:val="28"/>
                <w:szCs w:val="28"/>
              </w:rPr>
            </w:pPr>
            <w:r w:rsidRPr="007A20C0">
              <w:rPr>
                <w:rFonts w:ascii="Times New Roman" w:hAnsi="Times New Roman" w:cs="Times New Roman"/>
                <w:bCs/>
                <w:sz w:val="28"/>
                <w:szCs w:val="28"/>
              </w:rPr>
              <w:t>–</w:t>
            </w:r>
            <w:r w:rsidR="007F4044">
              <w:rPr>
                <w:rFonts w:ascii="Times New Roman" w:hAnsi="Times New Roman" w:cs="Times New Roman"/>
                <w:bCs/>
                <w:sz w:val="28"/>
                <w:szCs w:val="28"/>
              </w:rPr>
              <w:t xml:space="preserve"> </w:t>
            </w:r>
            <w:r w:rsidR="00022EFD" w:rsidRPr="007A20C0">
              <w:rPr>
                <w:rFonts w:ascii="Times New Roman" w:hAnsi="Times New Roman" w:cs="Times New Roman"/>
                <w:bCs/>
                <w:sz w:val="28"/>
                <w:szCs w:val="28"/>
              </w:rPr>
              <w:t>Международная организация труда</w:t>
            </w:r>
          </w:p>
        </w:tc>
      </w:tr>
      <w:tr w:rsidR="00022EFD" w:rsidRPr="007A20C0" w14:paraId="3F2CE4DA" w14:textId="77777777" w:rsidTr="00022EFD">
        <w:tc>
          <w:tcPr>
            <w:tcW w:w="1776" w:type="dxa"/>
          </w:tcPr>
          <w:p w14:paraId="58866F51" w14:textId="1C24A515" w:rsidR="00022EFD" w:rsidRPr="007A20C0" w:rsidRDefault="00022EFD" w:rsidP="0057251B">
            <w:pPr>
              <w:jc w:val="both"/>
              <w:rPr>
                <w:rFonts w:ascii="Times New Roman" w:hAnsi="Times New Roman" w:cs="Times New Roman"/>
                <w:bCs/>
                <w:sz w:val="28"/>
                <w:szCs w:val="28"/>
              </w:rPr>
            </w:pPr>
            <w:r w:rsidRPr="007A20C0">
              <w:rPr>
                <w:rFonts w:ascii="Times New Roman" w:hAnsi="Times New Roman" w:cs="Times New Roman"/>
                <w:bCs/>
                <w:sz w:val="28"/>
                <w:szCs w:val="28"/>
              </w:rPr>
              <w:t>МСП</w:t>
            </w:r>
          </w:p>
        </w:tc>
        <w:tc>
          <w:tcPr>
            <w:tcW w:w="7795" w:type="dxa"/>
          </w:tcPr>
          <w:p w14:paraId="38696AA4" w14:textId="44DDE348" w:rsidR="00022EFD" w:rsidRPr="007A20C0" w:rsidRDefault="00022EFD" w:rsidP="0057251B">
            <w:pPr>
              <w:jc w:val="both"/>
              <w:rPr>
                <w:rFonts w:ascii="Times New Roman" w:hAnsi="Times New Roman" w:cs="Times New Roman"/>
                <w:bCs/>
                <w:sz w:val="28"/>
                <w:szCs w:val="28"/>
              </w:rPr>
            </w:pPr>
            <w:r w:rsidRPr="007A20C0">
              <w:rPr>
                <w:rFonts w:ascii="Times New Roman" w:hAnsi="Times New Roman" w:cs="Times New Roman"/>
                <w:bCs/>
                <w:sz w:val="28"/>
                <w:szCs w:val="28"/>
              </w:rPr>
              <w:t xml:space="preserve">– Медико-социальная помощь </w:t>
            </w:r>
          </w:p>
        </w:tc>
      </w:tr>
      <w:tr w:rsidR="00022EFD" w:rsidRPr="007A20C0" w14:paraId="3EADB491" w14:textId="77777777" w:rsidTr="00022EFD">
        <w:tc>
          <w:tcPr>
            <w:tcW w:w="1776" w:type="dxa"/>
          </w:tcPr>
          <w:p w14:paraId="20D18A42" w14:textId="734381AF" w:rsidR="00022EFD" w:rsidRPr="007A20C0" w:rsidRDefault="00022EFD" w:rsidP="0057251B">
            <w:pPr>
              <w:jc w:val="both"/>
              <w:rPr>
                <w:rFonts w:ascii="Times New Roman" w:hAnsi="Times New Roman" w:cs="Times New Roman"/>
                <w:bCs/>
                <w:sz w:val="28"/>
                <w:szCs w:val="28"/>
              </w:rPr>
            </w:pPr>
            <w:r w:rsidRPr="007A20C0">
              <w:rPr>
                <w:rFonts w:ascii="Times New Roman" w:hAnsi="Times New Roman" w:cs="Times New Roman"/>
                <w:bCs/>
                <w:sz w:val="28"/>
                <w:szCs w:val="28"/>
              </w:rPr>
              <w:t>МСС</w:t>
            </w:r>
          </w:p>
        </w:tc>
        <w:tc>
          <w:tcPr>
            <w:tcW w:w="7795" w:type="dxa"/>
          </w:tcPr>
          <w:p w14:paraId="21B1D7BA" w14:textId="7FD315CD" w:rsidR="00022EFD" w:rsidRPr="007A20C0" w:rsidRDefault="00022EFD" w:rsidP="0057251B">
            <w:pPr>
              <w:jc w:val="both"/>
              <w:rPr>
                <w:rFonts w:ascii="Times New Roman" w:hAnsi="Times New Roman" w:cs="Times New Roman"/>
                <w:bCs/>
                <w:sz w:val="28"/>
                <w:szCs w:val="28"/>
              </w:rPr>
            </w:pPr>
            <w:r w:rsidRPr="007A20C0">
              <w:rPr>
                <w:rFonts w:ascii="Times New Roman" w:hAnsi="Times New Roman" w:cs="Times New Roman"/>
                <w:bCs/>
                <w:sz w:val="28"/>
                <w:szCs w:val="28"/>
              </w:rPr>
              <w:t>– Медико-социальный сервис</w:t>
            </w:r>
          </w:p>
        </w:tc>
      </w:tr>
      <w:tr w:rsidR="00022EFD" w:rsidRPr="007A20C0" w14:paraId="7F3ADE76" w14:textId="77777777" w:rsidTr="00E06758">
        <w:tc>
          <w:tcPr>
            <w:tcW w:w="1776" w:type="dxa"/>
          </w:tcPr>
          <w:p w14:paraId="4569E696" w14:textId="73E5C1DB" w:rsidR="00022EFD" w:rsidRPr="007A20C0" w:rsidRDefault="00022EFD" w:rsidP="0057251B">
            <w:pPr>
              <w:jc w:val="both"/>
              <w:rPr>
                <w:rFonts w:ascii="Times New Roman" w:hAnsi="Times New Roman" w:cs="Times New Roman"/>
                <w:bCs/>
                <w:sz w:val="28"/>
                <w:szCs w:val="28"/>
              </w:rPr>
            </w:pPr>
            <w:r w:rsidRPr="007A20C0">
              <w:rPr>
                <w:rFonts w:ascii="Times New Roman" w:hAnsi="Times New Roman" w:cs="Times New Roman"/>
                <w:bCs/>
                <w:sz w:val="28"/>
                <w:szCs w:val="28"/>
              </w:rPr>
              <w:t>М</w:t>
            </w:r>
            <w:r w:rsidR="0099432D">
              <w:rPr>
                <w:rFonts w:ascii="Times New Roman" w:hAnsi="Times New Roman" w:cs="Times New Roman"/>
                <w:bCs/>
                <w:sz w:val="28"/>
                <w:szCs w:val="28"/>
              </w:rPr>
              <w:t>Р</w:t>
            </w:r>
            <w:r w:rsidRPr="007A20C0">
              <w:rPr>
                <w:rFonts w:ascii="Times New Roman" w:hAnsi="Times New Roman" w:cs="Times New Roman"/>
                <w:bCs/>
                <w:sz w:val="28"/>
                <w:szCs w:val="28"/>
              </w:rPr>
              <w:t>Ц</w:t>
            </w:r>
          </w:p>
        </w:tc>
        <w:tc>
          <w:tcPr>
            <w:tcW w:w="7795" w:type="dxa"/>
          </w:tcPr>
          <w:p w14:paraId="0ABFE82E" w14:textId="504AE6F8" w:rsidR="00022EFD" w:rsidRPr="007A20C0" w:rsidRDefault="00022EFD" w:rsidP="0057251B">
            <w:pPr>
              <w:jc w:val="both"/>
              <w:rPr>
                <w:rFonts w:ascii="Times New Roman" w:hAnsi="Times New Roman" w:cs="Times New Roman"/>
                <w:bCs/>
                <w:sz w:val="28"/>
                <w:szCs w:val="28"/>
              </w:rPr>
            </w:pPr>
            <w:r w:rsidRPr="007A20C0">
              <w:rPr>
                <w:rFonts w:ascii="Times New Roman" w:hAnsi="Times New Roman" w:cs="Times New Roman"/>
                <w:bCs/>
                <w:sz w:val="28"/>
                <w:szCs w:val="28"/>
              </w:rPr>
              <w:t xml:space="preserve">– Молодежный </w:t>
            </w:r>
            <w:r w:rsidR="0099432D">
              <w:rPr>
                <w:rFonts w:ascii="Times New Roman" w:hAnsi="Times New Roman" w:cs="Times New Roman"/>
                <w:bCs/>
                <w:sz w:val="28"/>
                <w:szCs w:val="28"/>
              </w:rPr>
              <w:t xml:space="preserve">ресурсный </w:t>
            </w:r>
            <w:r w:rsidRPr="007A20C0">
              <w:rPr>
                <w:rFonts w:ascii="Times New Roman" w:hAnsi="Times New Roman" w:cs="Times New Roman"/>
                <w:bCs/>
                <w:sz w:val="28"/>
                <w:szCs w:val="28"/>
              </w:rPr>
              <w:t xml:space="preserve">центр </w:t>
            </w:r>
          </w:p>
        </w:tc>
      </w:tr>
      <w:tr w:rsidR="00022EFD" w:rsidRPr="007A20C0" w14:paraId="10DF19A8" w14:textId="77777777" w:rsidTr="00022EFD">
        <w:tc>
          <w:tcPr>
            <w:tcW w:w="1776" w:type="dxa"/>
          </w:tcPr>
          <w:p w14:paraId="2E3FF2B9" w14:textId="47765440" w:rsidR="00022EFD" w:rsidRPr="007A20C0" w:rsidRDefault="00022EFD" w:rsidP="0057251B">
            <w:pPr>
              <w:jc w:val="both"/>
              <w:rPr>
                <w:rFonts w:ascii="Times New Roman" w:hAnsi="Times New Roman" w:cs="Times New Roman"/>
                <w:bCs/>
                <w:sz w:val="28"/>
                <w:szCs w:val="28"/>
              </w:rPr>
            </w:pPr>
            <w:r w:rsidRPr="007A20C0">
              <w:rPr>
                <w:rFonts w:ascii="Times New Roman" w:hAnsi="Times New Roman" w:cs="Times New Roman"/>
                <w:bCs/>
                <w:sz w:val="28"/>
                <w:szCs w:val="28"/>
              </w:rPr>
              <w:t>МЦЗ</w:t>
            </w:r>
          </w:p>
        </w:tc>
        <w:tc>
          <w:tcPr>
            <w:tcW w:w="7795" w:type="dxa"/>
          </w:tcPr>
          <w:p w14:paraId="664F7241" w14:textId="218AFB4F" w:rsidR="00022EFD" w:rsidRPr="007A20C0" w:rsidRDefault="00022EFD" w:rsidP="0057251B">
            <w:pPr>
              <w:jc w:val="both"/>
              <w:rPr>
                <w:rFonts w:ascii="Times New Roman" w:hAnsi="Times New Roman" w:cs="Times New Roman"/>
                <w:bCs/>
                <w:sz w:val="28"/>
                <w:szCs w:val="28"/>
              </w:rPr>
            </w:pPr>
            <w:r w:rsidRPr="007A20C0">
              <w:rPr>
                <w:rFonts w:ascii="Times New Roman" w:hAnsi="Times New Roman" w:cs="Times New Roman"/>
                <w:bCs/>
                <w:sz w:val="28"/>
                <w:szCs w:val="28"/>
              </w:rPr>
              <w:t>– Молодежный центр здоровья</w:t>
            </w:r>
          </w:p>
        </w:tc>
      </w:tr>
      <w:tr w:rsidR="00022EFD" w:rsidRPr="007A20C0" w14:paraId="763D0ECB" w14:textId="77777777" w:rsidTr="00022EFD">
        <w:tc>
          <w:tcPr>
            <w:tcW w:w="1776" w:type="dxa"/>
          </w:tcPr>
          <w:p w14:paraId="0D30C7C0" w14:textId="2943A203" w:rsidR="00022EFD" w:rsidRPr="007A20C0" w:rsidRDefault="00022EFD" w:rsidP="0057251B">
            <w:pPr>
              <w:jc w:val="both"/>
              <w:rPr>
                <w:rFonts w:ascii="Times New Roman" w:hAnsi="Times New Roman" w:cs="Times New Roman"/>
                <w:bCs/>
                <w:sz w:val="28"/>
                <w:szCs w:val="28"/>
              </w:rPr>
            </w:pPr>
            <w:r w:rsidRPr="007A20C0">
              <w:rPr>
                <w:rFonts w:ascii="Times New Roman" w:hAnsi="Times New Roman" w:cs="Times New Roman"/>
                <w:bCs/>
                <w:sz w:val="28"/>
                <w:szCs w:val="28"/>
              </w:rPr>
              <w:t>НПА</w:t>
            </w:r>
          </w:p>
        </w:tc>
        <w:tc>
          <w:tcPr>
            <w:tcW w:w="7795" w:type="dxa"/>
          </w:tcPr>
          <w:p w14:paraId="236BB64B" w14:textId="22AB0417" w:rsidR="00022EFD" w:rsidRPr="007A20C0" w:rsidRDefault="00022EFD" w:rsidP="0057251B">
            <w:pPr>
              <w:jc w:val="both"/>
              <w:rPr>
                <w:rFonts w:ascii="Times New Roman" w:hAnsi="Times New Roman" w:cs="Times New Roman"/>
                <w:bCs/>
                <w:sz w:val="28"/>
                <w:szCs w:val="28"/>
              </w:rPr>
            </w:pPr>
            <w:r w:rsidRPr="007A20C0">
              <w:rPr>
                <w:rFonts w:ascii="Times New Roman" w:hAnsi="Times New Roman" w:cs="Times New Roman"/>
                <w:bCs/>
                <w:sz w:val="28"/>
                <w:szCs w:val="28"/>
              </w:rPr>
              <w:t>– Нормативно-правовой акт</w:t>
            </w:r>
          </w:p>
        </w:tc>
      </w:tr>
      <w:tr w:rsidR="00022EFD" w:rsidRPr="007A20C0" w14:paraId="4F279EE2" w14:textId="77777777" w:rsidTr="00022EFD">
        <w:tc>
          <w:tcPr>
            <w:tcW w:w="1776" w:type="dxa"/>
          </w:tcPr>
          <w:p w14:paraId="6A9E63B0" w14:textId="47BDD4DB" w:rsidR="00022EFD" w:rsidRPr="007A20C0" w:rsidRDefault="00022EFD" w:rsidP="0057251B">
            <w:pPr>
              <w:jc w:val="both"/>
              <w:rPr>
                <w:rFonts w:ascii="Times New Roman" w:hAnsi="Times New Roman" w:cs="Times New Roman"/>
                <w:bCs/>
                <w:sz w:val="28"/>
                <w:szCs w:val="28"/>
              </w:rPr>
            </w:pPr>
            <w:r w:rsidRPr="007A20C0">
              <w:rPr>
                <w:rFonts w:ascii="Times New Roman" w:hAnsi="Times New Roman" w:cs="Times New Roman"/>
                <w:bCs/>
                <w:sz w:val="28"/>
                <w:szCs w:val="28"/>
              </w:rPr>
              <w:t>ООН</w:t>
            </w:r>
          </w:p>
        </w:tc>
        <w:tc>
          <w:tcPr>
            <w:tcW w:w="7795" w:type="dxa"/>
          </w:tcPr>
          <w:p w14:paraId="59633CFD" w14:textId="4D9F7C95" w:rsidR="00022EFD" w:rsidRPr="007A20C0" w:rsidRDefault="00022EFD" w:rsidP="0057251B">
            <w:pPr>
              <w:jc w:val="both"/>
              <w:rPr>
                <w:rFonts w:ascii="Times New Roman" w:hAnsi="Times New Roman" w:cs="Times New Roman"/>
                <w:bCs/>
                <w:sz w:val="28"/>
                <w:szCs w:val="28"/>
              </w:rPr>
            </w:pPr>
            <w:r w:rsidRPr="007A20C0">
              <w:rPr>
                <w:rFonts w:ascii="Times New Roman" w:hAnsi="Times New Roman" w:cs="Times New Roman"/>
                <w:bCs/>
                <w:sz w:val="28"/>
                <w:szCs w:val="28"/>
              </w:rPr>
              <w:t>– Организация Объединенных Наций</w:t>
            </w:r>
          </w:p>
        </w:tc>
      </w:tr>
      <w:tr w:rsidR="00022EFD" w:rsidRPr="007A20C0" w14:paraId="4084B7B0" w14:textId="77777777" w:rsidTr="00022EFD">
        <w:tc>
          <w:tcPr>
            <w:tcW w:w="1776" w:type="dxa"/>
          </w:tcPr>
          <w:p w14:paraId="086A3FD9" w14:textId="7B6A996C" w:rsidR="00022EFD" w:rsidRPr="007A20C0" w:rsidRDefault="00022EFD" w:rsidP="0057251B">
            <w:pPr>
              <w:jc w:val="both"/>
              <w:rPr>
                <w:rFonts w:ascii="Times New Roman" w:hAnsi="Times New Roman" w:cs="Times New Roman"/>
                <w:bCs/>
                <w:sz w:val="28"/>
                <w:szCs w:val="28"/>
              </w:rPr>
            </w:pPr>
            <w:r w:rsidRPr="007A20C0">
              <w:rPr>
                <w:rFonts w:ascii="Times New Roman" w:hAnsi="Times New Roman" w:cs="Times New Roman"/>
                <w:bCs/>
                <w:sz w:val="28"/>
                <w:szCs w:val="28"/>
              </w:rPr>
              <w:t>ОМТ</w:t>
            </w:r>
          </w:p>
        </w:tc>
        <w:tc>
          <w:tcPr>
            <w:tcW w:w="7795" w:type="dxa"/>
          </w:tcPr>
          <w:p w14:paraId="6F202DAA" w14:textId="438CB17B" w:rsidR="00022EFD" w:rsidRPr="007A20C0" w:rsidRDefault="00022EFD" w:rsidP="0057251B">
            <w:pPr>
              <w:jc w:val="both"/>
              <w:rPr>
                <w:rFonts w:ascii="Times New Roman" w:hAnsi="Times New Roman" w:cs="Times New Roman"/>
                <w:bCs/>
                <w:sz w:val="28"/>
                <w:szCs w:val="28"/>
              </w:rPr>
            </w:pPr>
            <w:r w:rsidRPr="007A20C0">
              <w:rPr>
                <w:rFonts w:ascii="Times New Roman" w:hAnsi="Times New Roman" w:cs="Times New Roman"/>
                <w:bCs/>
                <w:sz w:val="28"/>
                <w:szCs w:val="28"/>
              </w:rPr>
              <w:t>– Оценка медицинских технологий</w:t>
            </w:r>
          </w:p>
        </w:tc>
      </w:tr>
      <w:tr w:rsidR="00022EFD" w:rsidRPr="007A20C0" w14:paraId="2DFFF15D" w14:textId="77777777" w:rsidTr="00022EFD">
        <w:tc>
          <w:tcPr>
            <w:tcW w:w="1776" w:type="dxa"/>
          </w:tcPr>
          <w:p w14:paraId="07494E7E" w14:textId="5257795D" w:rsidR="00022EFD" w:rsidRPr="007A20C0" w:rsidRDefault="00022EFD" w:rsidP="0057251B">
            <w:pPr>
              <w:jc w:val="both"/>
              <w:rPr>
                <w:rFonts w:ascii="Times New Roman" w:hAnsi="Times New Roman" w:cs="Times New Roman"/>
                <w:bCs/>
                <w:sz w:val="28"/>
                <w:szCs w:val="28"/>
              </w:rPr>
            </w:pPr>
            <w:r w:rsidRPr="007A20C0">
              <w:rPr>
                <w:rFonts w:ascii="Times New Roman" w:hAnsi="Times New Roman" w:cs="Times New Roman"/>
                <w:bCs/>
                <w:sz w:val="28"/>
                <w:szCs w:val="28"/>
              </w:rPr>
              <w:t>ОСМС</w:t>
            </w:r>
          </w:p>
        </w:tc>
        <w:tc>
          <w:tcPr>
            <w:tcW w:w="7795" w:type="dxa"/>
          </w:tcPr>
          <w:p w14:paraId="2254E5C8" w14:textId="00D7BF14" w:rsidR="00022EFD" w:rsidRPr="007A20C0" w:rsidRDefault="00022EFD" w:rsidP="0057251B">
            <w:pPr>
              <w:jc w:val="both"/>
              <w:rPr>
                <w:rFonts w:ascii="Times New Roman" w:hAnsi="Times New Roman" w:cs="Times New Roman"/>
                <w:bCs/>
                <w:sz w:val="28"/>
                <w:szCs w:val="28"/>
              </w:rPr>
            </w:pPr>
            <w:r w:rsidRPr="007A20C0">
              <w:rPr>
                <w:rFonts w:ascii="Times New Roman" w:hAnsi="Times New Roman" w:cs="Times New Roman"/>
                <w:bCs/>
                <w:sz w:val="28"/>
                <w:szCs w:val="28"/>
              </w:rPr>
              <w:t xml:space="preserve">– Обязательное социальное медицинское страхование </w:t>
            </w:r>
          </w:p>
        </w:tc>
      </w:tr>
      <w:tr w:rsidR="00022EFD" w:rsidRPr="007A20C0" w14:paraId="604FC9D7" w14:textId="77777777" w:rsidTr="00022EFD">
        <w:tc>
          <w:tcPr>
            <w:tcW w:w="1776" w:type="dxa"/>
          </w:tcPr>
          <w:p w14:paraId="18FAE169" w14:textId="6B38DC35" w:rsidR="00022EFD" w:rsidRPr="007A20C0" w:rsidRDefault="00022EFD" w:rsidP="0057251B">
            <w:pPr>
              <w:jc w:val="both"/>
              <w:rPr>
                <w:rFonts w:ascii="Times New Roman" w:hAnsi="Times New Roman" w:cs="Times New Roman"/>
                <w:bCs/>
                <w:sz w:val="28"/>
                <w:szCs w:val="28"/>
              </w:rPr>
            </w:pPr>
            <w:r w:rsidRPr="007A20C0">
              <w:rPr>
                <w:rFonts w:ascii="Times New Roman" w:hAnsi="Times New Roman" w:cs="Times New Roman"/>
                <w:bCs/>
                <w:sz w:val="28"/>
                <w:szCs w:val="28"/>
              </w:rPr>
              <w:t>ПМСП</w:t>
            </w:r>
          </w:p>
        </w:tc>
        <w:tc>
          <w:tcPr>
            <w:tcW w:w="7795" w:type="dxa"/>
          </w:tcPr>
          <w:p w14:paraId="6BA627BF" w14:textId="7F64DF40" w:rsidR="00022EFD" w:rsidRPr="007A20C0" w:rsidRDefault="00022EFD" w:rsidP="0057251B">
            <w:pPr>
              <w:jc w:val="both"/>
              <w:rPr>
                <w:rFonts w:ascii="Times New Roman" w:hAnsi="Times New Roman" w:cs="Times New Roman"/>
                <w:bCs/>
                <w:sz w:val="28"/>
                <w:szCs w:val="28"/>
              </w:rPr>
            </w:pPr>
            <w:r w:rsidRPr="007A20C0">
              <w:rPr>
                <w:rFonts w:ascii="Times New Roman" w:hAnsi="Times New Roman" w:cs="Times New Roman"/>
                <w:bCs/>
                <w:sz w:val="28"/>
                <w:szCs w:val="28"/>
              </w:rPr>
              <w:t xml:space="preserve">– Первичная медико-санитарная помощь </w:t>
            </w:r>
          </w:p>
        </w:tc>
      </w:tr>
      <w:tr w:rsidR="00022EFD" w:rsidRPr="007A20C0" w14:paraId="0BF2FB5B" w14:textId="77777777" w:rsidTr="00022EFD">
        <w:tc>
          <w:tcPr>
            <w:tcW w:w="1776" w:type="dxa"/>
          </w:tcPr>
          <w:p w14:paraId="77E57726" w14:textId="3C5DB908" w:rsidR="00022EFD" w:rsidRPr="007A20C0" w:rsidRDefault="00022EFD" w:rsidP="0057251B">
            <w:pPr>
              <w:jc w:val="both"/>
              <w:rPr>
                <w:rFonts w:ascii="Times New Roman" w:hAnsi="Times New Roman" w:cs="Times New Roman"/>
                <w:bCs/>
                <w:sz w:val="28"/>
                <w:szCs w:val="28"/>
              </w:rPr>
            </w:pPr>
            <w:r w:rsidRPr="007A20C0">
              <w:rPr>
                <w:rFonts w:ascii="Times New Roman" w:hAnsi="Times New Roman" w:cs="Times New Roman"/>
                <w:bCs/>
                <w:sz w:val="28"/>
                <w:szCs w:val="28"/>
              </w:rPr>
              <w:t>РК</w:t>
            </w:r>
          </w:p>
        </w:tc>
        <w:tc>
          <w:tcPr>
            <w:tcW w:w="7795" w:type="dxa"/>
          </w:tcPr>
          <w:p w14:paraId="3918EAC3" w14:textId="18F66886" w:rsidR="00022EFD" w:rsidRPr="007A20C0" w:rsidRDefault="00022EFD" w:rsidP="0057251B">
            <w:pPr>
              <w:jc w:val="both"/>
              <w:rPr>
                <w:rFonts w:ascii="Times New Roman" w:hAnsi="Times New Roman" w:cs="Times New Roman"/>
                <w:bCs/>
                <w:sz w:val="28"/>
                <w:szCs w:val="28"/>
              </w:rPr>
            </w:pPr>
            <w:r w:rsidRPr="007A20C0">
              <w:rPr>
                <w:rFonts w:ascii="Times New Roman" w:hAnsi="Times New Roman" w:cs="Times New Roman"/>
                <w:bCs/>
                <w:sz w:val="28"/>
                <w:szCs w:val="28"/>
              </w:rPr>
              <w:t>– Республика Казахстан</w:t>
            </w:r>
          </w:p>
        </w:tc>
      </w:tr>
      <w:tr w:rsidR="00022EFD" w:rsidRPr="007A20C0" w14:paraId="19936728" w14:textId="77777777" w:rsidTr="00022EFD">
        <w:tc>
          <w:tcPr>
            <w:tcW w:w="1776" w:type="dxa"/>
          </w:tcPr>
          <w:p w14:paraId="23DCC506" w14:textId="3776D0BA" w:rsidR="00022EFD" w:rsidRPr="007A20C0" w:rsidRDefault="00022EFD" w:rsidP="0057251B">
            <w:pPr>
              <w:jc w:val="both"/>
              <w:rPr>
                <w:rFonts w:ascii="Times New Roman" w:hAnsi="Times New Roman" w:cs="Times New Roman"/>
                <w:bCs/>
                <w:sz w:val="28"/>
                <w:szCs w:val="28"/>
              </w:rPr>
            </w:pPr>
            <w:r w:rsidRPr="007A20C0">
              <w:rPr>
                <w:rFonts w:ascii="Times New Roman" w:hAnsi="Times New Roman" w:cs="Times New Roman"/>
                <w:bCs/>
                <w:sz w:val="28"/>
                <w:szCs w:val="28"/>
              </w:rPr>
              <w:t>СОП</w:t>
            </w:r>
          </w:p>
        </w:tc>
        <w:tc>
          <w:tcPr>
            <w:tcW w:w="7795" w:type="dxa"/>
          </w:tcPr>
          <w:p w14:paraId="677F4BFF" w14:textId="49DDD769" w:rsidR="00022EFD" w:rsidRPr="007A20C0" w:rsidRDefault="000D3462" w:rsidP="0057251B">
            <w:pPr>
              <w:jc w:val="both"/>
              <w:rPr>
                <w:rFonts w:ascii="Times New Roman" w:hAnsi="Times New Roman" w:cs="Times New Roman"/>
                <w:bCs/>
                <w:sz w:val="28"/>
                <w:szCs w:val="28"/>
              </w:rPr>
            </w:pPr>
            <w:r w:rsidRPr="007A20C0">
              <w:rPr>
                <w:rFonts w:ascii="Times New Roman" w:hAnsi="Times New Roman" w:cs="Times New Roman"/>
                <w:bCs/>
                <w:sz w:val="28"/>
                <w:szCs w:val="28"/>
              </w:rPr>
              <w:t>–</w:t>
            </w:r>
            <w:r w:rsidR="007F4044">
              <w:rPr>
                <w:rFonts w:ascii="Times New Roman" w:hAnsi="Times New Roman" w:cs="Times New Roman"/>
                <w:bCs/>
                <w:sz w:val="28"/>
                <w:szCs w:val="28"/>
              </w:rPr>
              <w:t xml:space="preserve"> </w:t>
            </w:r>
            <w:r w:rsidR="00022EFD" w:rsidRPr="007A20C0">
              <w:rPr>
                <w:rFonts w:ascii="Times New Roman" w:hAnsi="Times New Roman" w:cs="Times New Roman"/>
                <w:bCs/>
                <w:sz w:val="28"/>
                <w:szCs w:val="28"/>
              </w:rPr>
              <w:t>Стандартная операционная процедура</w:t>
            </w:r>
          </w:p>
        </w:tc>
      </w:tr>
    </w:tbl>
    <w:p w14:paraId="1F1F38C9" w14:textId="77777777" w:rsidR="00A13358" w:rsidRPr="007A20C0" w:rsidRDefault="00A13358" w:rsidP="0057251B">
      <w:pPr>
        <w:spacing w:after="0" w:line="240" w:lineRule="auto"/>
        <w:jc w:val="both"/>
        <w:rPr>
          <w:rFonts w:ascii="Times New Roman" w:hAnsi="Times New Roman" w:cs="Times New Roman"/>
          <w:bCs/>
          <w:sz w:val="28"/>
          <w:szCs w:val="28"/>
        </w:rPr>
      </w:pPr>
    </w:p>
    <w:p w14:paraId="70A0EEF8" w14:textId="77777777" w:rsidR="00A13358" w:rsidRPr="007A20C0" w:rsidRDefault="00A13358" w:rsidP="0057251B">
      <w:pPr>
        <w:spacing w:after="0" w:line="240" w:lineRule="auto"/>
        <w:jc w:val="center"/>
        <w:rPr>
          <w:rFonts w:ascii="Times New Roman" w:hAnsi="Times New Roman" w:cs="Times New Roman"/>
          <w:b/>
          <w:sz w:val="28"/>
          <w:szCs w:val="28"/>
        </w:rPr>
      </w:pPr>
    </w:p>
    <w:p w14:paraId="61AAE1C3" w14:textId="77777777" w:rsidR="00A13358" w:rsidRPr="007A20C0" w:rsidRDefault="00A13358" w:rsidP="0057251B">
      <w:pPr>
        <w:spacing w:after="0" w:line="240" w:lineRule="auto"/>
        <w:jc w:val="center"/>
        <w:rPr>
          <w:rFonts w:ascii="Times New Roman" w:hAnsi="Times New Roman" w:cs="Times New Roman"/>
          <w:b/>
          <w:sz w:val="28"/>
          <w:szCs w:val="28"/>
        </w:rPr>
      </w:pPr>
    </w:p>
    <w:p w14:paraId="47E664A7" w14:textId="6CB03E78" w:rsidR="00206317" w:rsidRPr="007A20C0" w:rsidRDefault="00206317" w:rsidP="0057251B">
      <w:pPr>
        <w:spacing w:after="0" w:line="240" w:lineRule="auto"/>
        <w:jc w:val="center"/>
        <w:rPr>
          <w:rFonts w:ascii="Times New Roman" w:hAnsi="Times New Roman" w:cs="Times New Roman"/>
          <w:b/>
          <w:sz w:val="28"/>
          <w:szCs w:val="28"/>
        </w:rPr>
      </w:pPr>
    </w:p>
    <w:p w14:paraId="40597FB3" w14:textId="4484C47A" w:rsidR="00206317" w:rsidRPr="007A20C0" w:rsidRDefault="00206317" w:rsidP="0057251B">
      <w:pPr>
        <w:spacing w:after="0" w:line="240" w:lineRule="auto"/>
        <w:jc w:val="center"/>
        <w:rPr>
          <w:rFonts w:ascii="Times New Roman" w:hAnsi="Times New Roman" w:cs="Times New Roman"/>
          <w:b/>
          <w:sz w:val="28"/>
          <w:szCs w:val="28"/>
        </w:rPr>
      </w:pPr>
    </w:p>
    <w:p w14:paraId="34725CFB" w14:textId="2265C8CD" w:rsidR="00206317" w:rsidRPr="007A20C0" w:rsidRDefault="00206317" w:rsidP="0057251B">
      <w:pPr>
        <w:spacing w:after="0" w:line="240" w:lineRule="auto"/>
        <w:jc w:val="center"/>
        <w:rPr>
          <w:rFonts w:ascii="Times New Roman" w:hAnsi="Times New Roman" w:cs="Times New Roman"/>
          <w:b/>
          <w:sz w:val="28"/>
          <w:szCs w:val="28"/>
        </w:rPr>
      </w:pPr>
    </w:p>
    <w:p w14:paraId="35D51C1E" w14:textId="4BA474DA" w:rsidR="00206317" w:rsidRPr="007A20C0" w:rsidRDefault="00206317" w:rsidP="0057251B">
      <w:pPr>
        <w:spacing w:after="0" w:line="240" w:lineRule="auto"/>
        <w:jc w:val="center"/>
        <w:rPr>
          <w:rFonts w:ascii="Times New Roman" w:hAnsi="Times New Roman" w:cs="Times New Roman"/>
          <w:b/>
          <w:sz w:val="28"/>
          <w:szCs w:val="28"/>
        </w:rPr>
      </w:pPr>
    </w:p>
    <w:p w14:paraId="7F23B3BF" w14:textId="17B39D73" w:rsidR="00206317" w:rsidRPr="007A20C0" w:rsidRDefault="00206317" w:rsidP="0057251B">
      <w:pPr>
        <w:spacing w:after="0" w:line="240" w:lineRule="auto"/>
        <w:jc w:val="center"/>
        <w:rPr>
          <w:rFonts w:ascii="Times New Roman" w:hAnsi="Times New Roman" w:cs="Times New Roman"/>
          <w:b/>
          <w:sz w:val="28"/>
          <w:szCs w:val="28"/>
        </w:rPr>
      </w:pPr>
    </w:p>
    <w:p w14:paraId="60AC1061" w14:textId="43FD3DA4" w:rsidR="00206317" w:rsidRPr="007A20C0" w:rsidRDefault="00206317" w:rsidP="0057251B">
      <w:pPr>
        <w:spacing w:after="0" w:line="240" w:lineRule="auto"/>
        <w:jc w:val="center"/>
        <w:rPr>
          <w:rFonts w:ascii="Times New Roman" w:hAnsi="Times New Roman" w:cs="Times New Roman"/>
          <w:b/>
          <w:sz w:val="28"/>
          <w:szCs w:val="28"/>
        </w:rPr>
      </w:pPr>
    </w:p>
    <w:p w14:paraId="6532A5B3" w14:textId="630BBE29" w:rsidR="00206317" w:rsidRPr="007A20C0" w:rsidRDefault="00206317" w:rsidP="0057251B">
      <w:pPr>
        <w:spacing w:after="0" w:line="240" w:lineRule="auto"/>
        <w:jc w:val="center"/>
        <w:rPr>
          <w:rFonts w:ascii="Times New Roman" w:hAnsi="Times New Roman" w:cs="Times New Roman"/>
          <w:b/>
          <w:sz w:val="28"/>
          <w:szCs w:val="28"/>
        </w:rPr>
      </w:pPr>
    </w:p>
    <w:p w14:paraId="548B0794" w14:textId="74AEAD0D" w:rsidR="00206317" w:rsidRPr="007A20C0" w:rsidRDefault="00206317" w:rsidP="0057251B">
      <w:pPr>
        <w:spacing w:after="0" w:line="240" w:lineRule="auto"/>
        <w:jc w:val="center"/>
        <w:rPr>
          <w:rFonts w:ascii="Times New Roman" w:hAnsi="Times New Roman" w:cs="Times New Roman"/>
          <w:b/>
          <w:sz w:val="28"/>
          <w:szCs w:val="28"/>
        </w:rPr>
      </w:pPr>
    </w:p>
    <w:p w14:paraId="6C31C853" w14:textId="4CDF1B0D" w:rsidR="00206317" w:rsidRPr="007A20C0" w:rsidRDefault="00206317" w:rsidP="0057251B">
      <w:pPr>
        <w:spacing w:after="0" w:line="240" w:lineRule="auto"/>
        <w:jc w:val="center"/>
        <w:rPr>
          <w:rFonts w:ascii="Times New Roman" w:hAnsi="Times New Roman" w:cs="Times New Roman"/>
          <w:b/>
          <w:sz w:val="28"/>
          <w:szCs w:val="28"/>
        </w:rPr>
      </w:pPr>
    </w:p>
    <w:p w14:paraId="261DA827" w14:textId="5AC89F42" w:rsidR="00206317" w:rsidRPr="007A20C0" w:rsidRDefault="00206317" w:rsidP="0057251B">
      <w:pPr>
        <w:spacing w:after="0" w:line="240" w:lineRule="auto"/>
        <w:jc w:val="center"/>
        <w:rPr>
          <w:rFonts w:ascii="Times New Roman" w:hAnsi="Times New Roman" w:cs="Times New Roman"/>
          <w:b/>
          <w:sz w:val="28"/>
          <w:szCs w:val="28"/>
        </w:rPr>
      </w:pPr>
    </w:p>
    <w:p w14:paraId="5D927E91" w14:textId="580E677A" w:rsidR="00206317" w:rsidRPr="007A20C0" w:rsidRDefault="00206317" w:rsidP="0057251B">
      <w:pPr>
        <w:spacing w:after="0" w:line="240" w:lineRule="auto"/>
        <w:jc w:val="center"/>
        <w:rPr>
          <w:rFonts w:ascii="Times New Roman" w:hAnsi="Times New Roman" w:cs="Times New Roman"/>
          <w:b/>
          <w:sz w:val="28"/>
          <w:szCs w:val="28"/>
        </w:rPr>
      </w:pPr>
    </w:p>
    <w:p w14:paraId="3BA49541" w14:textId="33FEA19A" w:rsidR="00206317" w:rsidRPr="007A20C0" w:rsidRDefault="00206317" w:rsidP="0057251B">
      <w:pPr>
        <w:spacing w:after="0" w:line="240" w:lineRule="auto"/>
        <w:jc w:val="center"/>
        <w:rPr>
          <w:rFonts w:ascii="Times New Roman" w:hAnsi="Times New Roman" w:cs="Times New Roman"/>
          <w:b/>
          <w:sz w:val="28"/>
          <w:szCs w:val="28"/>
        </w:rPr>
      </w:pPr>
    </w:p>
    <w:p w14:paraId="4A8A5342" w14:textId="37A8DB4D" w:rsidR="00206317" w:rsidRPr="007A20C0" w:rsidRDefault="00206317" w:rsidP="0057251B">
      <w:pPr>
        <w:spacing w:after="0" w:line="240" w:lineRule="auto"/>
        <w:jc w:val="center"/>
        <w:rPr>
          <w:rFonts w:ascii="Times New Roman" w:hAnsi="Times New Roman" w:cs="Times New Roman"/>
          <w:b/>
          <w:sz w:val="28"/>
          <w:szCs w:val="28"/>
        </w:rPr>
      </w:pPr>
    </w:p>
    <w:p w14:paraId="63F1E805" w14:textId="525EF9DB" w:rsidR="00206317" w:rsidRPr="007A20C0" w:rsidRDefault="00206317" w:rsidP="0057251B">
      <w:pPr>
        <w:spacing w:after="0" w:line="240" w:lineRule="auto"/>
        <w:jc w:val="center"/>
        <w:rPr>
          <w:rFonts w:ascii="Times New Roman" w:hAnsi="Times New Roman" w:cs="Times New Roman"/>
          <w:b/>
          <w:sz w:val="28"/>
          <w:szCs w:val="28"/>
        </w:rPr>
      </w:pPr>
    </w:p>
    <w:p w14:paraId="20A431EF" w14:textId="561C5C77" w:rsidR="00206317" w:rsidRPr="007A20C0" w:rsidRDefault="00206317" w:rsidP="0057251B">
      <w:pPr>
        <w:spacing w:after="0" w:line="240" w:lineRule="auto"/>
        <w:jc w:val="center"/>
        <w:rPr>
          <w:rFonts w:ascii="Times New Roman" w:hAnsi="Times New Roman" w:cs="Times New Roman"/>
          <w:b/>
          <w:sz w:val="28"/>
          <w:szCs w:val="28"/>
        </w:rPr>
      </w:pPr>
    </w:p>
    <w:p w14:paraId="19141561" w14:textId="3284DD0A" w:rsidR="00206317" w:rsidRPr="007A20C0" w:rsidRDefault="00206317" w:rsidP="0057251B">
      <w:pPr>
        <w:spacing w:after="0" w:line="240" w:lineRule="auto"/>
        <w:jc w:val="center"/>
        <w:rPr>
          <w:rFonts w:ascii="Times New Roman" w:hAnsi="Times New Roman" w:cs="Times New Roman"/>
          <w:b/>
          <w:sz w:val="28"/>
          <w:szCs w:val="28"/>
        </w:rPr>
      </w:pPr>
    </w:p>
    <w:p w14:paraId="2E20A851" w14:textId="35E6038B" w:rsidR="00206317" w:rsidRPr="007A20C0" w:rsidRDefault="00206317" w:rsidP="0057251B">
      <w:pPr>
        <w:spacing w:after="0" w:line="240" w:lineRule="auto"/>
        <w:jc w:val="center"/>
        <w:rPr>
          <w:rFonts w:ascii="Times New Roman" w:hAnsi="Times New Roman" w:cs="Times New Roman"/>
          <w:b/>
          <w:sz w:val="28"/>
          <w:szCs w:val="28"/>
        </w:rPr>
      </w:pPr>
    </w:p>
    <w:p w14:paraId="5422B659" w14:textId="52BA5FC7" w:rsidR="00206317" w:rsidRPr="007A20C0" w:rsidRDefault="00206317" w:rsidP="0057251B">
      <w:pPr>
        <w:spacing w:after="0" w:line="240" w:lineRule="auto"/>
        <w:jc w:val="center"/>
        <w:rPr>
          <w:rFonts w:ascii="Times New Roman" w:hAnsi="Times New Roman" w:cs="Times New Roman"/>
          <w:b/>
          <w:sz w:val="28"/>
          <w:szCs w:val="28"/>
        </w:rPr>
      </w:pPr>
    </w:p>
    <w:p w14:paraId="52F94144" w14:textId="3F499DBA" w:rsidR="00206317" w:rsidRDefault="00206317" w:rsidP="0057251B">
      <w:pPr>
        <w:spacing w:after="0" w:line="240" w:lineRule="auto"/>
        <w:jc w:val="center"/>
        <w:rPr>
          <w:rFonts w:ascii="Times New Roman" w:hAnsi="Times New Roman" w:cs="Times New Roman"/>
          <w:b/>
          <w:sz w:val="28"/>
          <w:szCs w:val="28"/>
        </w:rPr>
      </w:pPr>
    </w:p>
    <w:p w14:paraId="680DBA46" w14:textId="77777777" w:rsidR="0058661D" w:rsidRDefault="0058661D" w:rsidP="0057251B">
      <w:pPr>
        <w:spacing w:after="0" w:line="240" w:lineRule="auto"/>
        <w:jc w:val="center"/>
        <w:rPr>
          <w:rFonts w:ascii="Times New Roman" w:hAnsi="Times New Roman" w:cs="Times New Roman"/>
          <w:b/>
          <w:sz w:val="28"/>
          <w:szCs w:val="28"/>
        </w:rPr>
      </w:pPr>
    </w:p>
    <w:p w14:paraId="71AFF002" w14:textId="6A2D92EC" w:rsidR="00CE7957" w:rsidRDefault="00CE7957">
      <w:pPr>
        <w:rPr>
          <w:rFonts w:ascii="Times New Roman" w:hAnsi="Times New Roman" w:cs="Times New Roman"/>
          <w:b/>
          <w:sz w:val="28"/>
          <w:szCs w:val="28"/>
        </w:rPr>
      </w:pPr>
      <w:r>
        <w:rPr>
          <w:rFonts w:ascii="Times New Roman" w:hAnsi="Times New Roman" w:cs="Times New Roman"/>
          <w:b/>
          <w:sz w:val="28"/>
          <w:szCs w:val="28"/>
        </w:rPr>
        <w:br w:type="page"/>
      </w:r>
    </w:p>
    <w:p w14:paraId="486D3157" w14:textId="48B12C5B" w:rsidR="00DE10C4" w:rsidRPr="007A20C0" w:rsidRDefault="00206317" w:rsidP="0057251B">
      <w:pPr>
        <w:spacing w:after="0" w:line="240" w:lineRule="auto"/>
        <w:jc w:val="center"/>
        <w:rPr>
          <w:rFonts w:ascii="Times New Roman" w:hAnsi="Times New Roman" w:cs="Times New Roman"/>
          <w:b/>
          <w:sz w:val="28"/>
          <w:szCs w:val="28"/>
        </w:rPr>
      </w:pPr>
      <w:r w:rsidRPr="007A20C0">
        <w:rPr>
          <w:rFonts w:ascii="Times New Roman" w:hAnsi="Times New Roman" w:cs="Times New Roman"/>
          <w:b/>
          <w:sz w:val="28"/>
          <w:szCs w:val="28"/>
        </w:rPr>
        <w:lastRenderedPageBreak/>
        <w:t>ВВЕДЕНИЕ</w:t>
      </w:r>
    </w:p>
    <w:p w14:paraId="1EB1FC5F" w14:textId="1356659D" w:rsidR="003C4C9F" w:rsidRDefault="003C4C9F" w:rsidP="003C4C9F">
      <w:pPr>
        <w:spacing w:after="0" w:line="240" w:lineRule="auto"/>
        <w:jc w:val="both"/>
        <w:rPr>
          <w:rFonts w:ascii="Times New Roman" w:hAnsi="Times New Roman" w:cs="Times New Roman"/>
          <w:sz w:val="28"/>
          <w:szCs w:val="28"/>
        </w:rPr>
      </w:pPr>
    </w:p>
    <w:p w14:paraId="2D2B7FF6" w14:textId="77777777" w:rsidR="003C4C9F" w:rsidRPr="007A20C0" w:rsidRDefault="003C4C9F" w:rsidP="009209FE">
      <w:pPr>
        <w:spacing w:after="0" w:line="240" w:lineRule="auto"/>
        <w:ind w:firstLine="567"/>
        <w:jc w:val="both"/>
        <w:rPr>
          <w:rFonts w:ascii="Times New Roman" w:hAnsi="Times New Roman" w:cs="Times New Roman"/>
          <w:bCs/>
          <w:sz w:val="28"/>
          <w:szCs w:val="28"/>
        </w:rPr>
      </w:pPr>
      <w:r w:rsidRPr="007A20C0">
        <w:rPr>
          <w:rFonts w:ascii="Times New Roman" w:hAnsi="Times New Roman" w:cs="Times New Roman"/>
          <w:b/>
          <w:sz w:val="28"/>
          <w:szCs w:val="28"/>
        </w:rPr>
        <w:t>Актуальность темы.</w:t>
      </w:r>
      <w:r w:rsidRPr="007A20C0">
        <w:rPr>
          <w:rFonts w:ascii="Times New Roman" w:hAnsi="Times New Roman" w:cs="Times New Roman"/>
          <w:bCs/>
          <w:sz w:val="28"/>
          <w:szCs w:val="28"/>
        </w:rPr>
        <w:t xml:space="preserve"> На сегодняшний день последствия безработицы являются во </w:t>
      </w:r>
      <w:r>
        <w:rPr>
          <w:rFonts w:ascii="Times New Roman" w:hAnsi="Times New Roman" w:cs="Times New Roman"/>
          <w:bCs/>
          <w:sz w:val="28"/>
          <w:szCs w:val="28"/>
        </w:rPr>
        <w:t xml:space="preserve">всем мире </w:t>
      </w:r>
      <w:r>
        <w:rPr>
          <w:rFonts w:ascii="Times New Roman" w:hAnsi="Times New Roman" w:cs="Times New Roman"/>
          <w:bCs/>
          <w:sz w:val="28"/>
          <w:szCs w:val="28"/>
          <w:lang w:val="kk-KZ"/>
        </w:rPr>
        <w:t>значительной</w:t>
      </w:r>
      <w:r w:rsidRPr="007A20C0">
        <w:rPr>
          <w:rFonts w:ascii="Times New Roman" w:hAnsi="Times New Roman" w:cs="Times New Roman"/>
          <w:bCs/>
          <w:sz w:val="28"/>
          <w:szCs w:val="28"/>
        </w:rPr>
        <w:t xml:space="preserve"> проблемой. В частности, это как проблемы с бедностью и социальной нестабильностью, так и острые национальные и глобальные социально-экономические последствия. Огромное внимание уделяется лишь экономическим вопросам безработицы в виде количества высвобожденных работников и суммы выплаченных пособий, а медико-социальные последствия, которые трудно выделяются и носят кумулятивный характер, практически не оценивается. Невозможно не затронуть вопросы общественного здоровья, которые играют немаловажную роль для безработного населения</w:t>
      </w:r>
      <w:r>
        <w:rPr>
          <w:rFonts w:ascii="Times New Roman" w:hAnsi="Times New Roman" w:cs="Times New Roman"/>
          <w:bCs/>
          <w:sz w:val="28"/>
          <w:szCs w:val="28"/>
        </w:rPr>
        <w:t xml:space="preserve"> (</w:t>
      </w:r>
      <w:r w:rsidRPr="007A20C0">
        <w:rPr>
          <w:rFonts w:ascii="Times New Roman" w:eastAsia="Arial Narrow" w:hAnsi="Times New Roman" w:cs="Times New Roman"/>
          <w:sz w:val="28"/>
          <w:szCs w:val="28"/>
          <w:lang w:val="en-US" w:eastAsia="ru-RU" w:bidi="ru-RU"/>
        </w:rPr>
        <w:t>Brydsten</w:t>
      </w:r>
      <w:r w:rsidRPr="000B1091">
        <w:rPr>
          <w:rFonts w:ascii="Times New Roman" w:eastAsia="Arial Narrow" w:hAnsi="Times New Roman" w:cs="Times New Roman"/>
          <w:sz w:val="28"/>
          <w:szCs w:val="28"/>
          <w:lang w:eastAsia="ru-RU" w:bidi="ru-RU"/>
        </w:rPr>
        <w:t xml:space="preserve"> </w:t>
      </w:r>
      <w:r w:rsidRPr="007A20C0">
        <w:rPr>
          <w:rFonts w:ascii="Times New Roman" w:eastAsia="Arial Narrow" w:hAnsi="Times New Roman" w:cs="Times New Roman"/>
          <w:sz w:val="28"/>
          <w:szCs w:val="28"/>
          <w:lang w:val="en-US" w:eastAsia="ru-RU" w:bidi="ru-RU"/>
        </w:rPr>
        <w:t>A</w:t>
      </w:r>
      <w:r w:rsidRPr="000B1091">
        <w:rPr>
          <w:rFonts w:ascii="Times New Roman" w:eastAsia="Arial Narrow" w:hAnsi="Times New Roman" w:cs="Times New Roman"/>
          <w:sz w:val="28"/>
          <w:szCs w:val="28"/>
          <w:lang w:eastAsia="ru-RU" w:bidi="ru-RU"/>
        </w:rPr>
        <w:t>.,</w:t>
      </w:r>
      <w:r>
        <w:rPr>
          <w:rFonts w:ascii="Times New Roman" w:eastAsia="Arial Narrow" w:hAnsi="Times New Roman" w:cs="Times New Roman"/>
          <w:sz w:val="28"/>
          <w:szCs w:val="28"/>
          <w:lang w:eastAsia="ru-RU" w:bidi="ru-RU"/>
        </w:rPr>
        <w:t xml:space="preserve"> 2016</w:t>
      </w:r>
      <w:r>
        <w:rPr>
          <w:rFonts w:ascii="Times New Roman" w:hAnsi="Times New Roman" w:cs="Times New Roman"/>
          <w:bCs/>
          <w:sz w:val="28"/>
          <w:szCs w:val="28"/>
        </w:rPr>
        <w:t>)</w:t>
      </w:r>
      <w:r w:rsidRPr="007A20C0">
        <w:rPr>
          <w:rFonts w:ascii="Times New Roman" w:hAnsi="Times New Roman" w:cs="Times New Roman"/>
          <w:bCs/>
          <w:sz w:val="28"/>
          <w:szCs w:val="28"/>
        </w:rPr>
        <w:t>.</w:t>
      </w:r>
    </w:p>
    <w:p w14:paraId="78D8C3B9" w14:textId="69809A58" w:rsidR="003C4C9F" w:rsidRPr="007A20C0" w:rsidRDefault="003C4C9F" w:rsidP="003C4C9F">
      <w:pPr>
        <w:spacing w:after="0" w:line="240" w:lineRule="auto"/>
        <w:ind w:firstLine="708"/>
        <w:jc w:val="both"/>
        <w:rPr>
          <w:rFonts w:ascii="Times New Roman" w:hAnsi="Times New Roman" w:cs="Times New Roman"/>
          <w:bCs/>
          <w:sz w:val="28"/>
          <w:szCs w:val="28"/>
        </w:rPr>
      </w:pPr>
      <w:r w:rsidRPr="007A20C0">
        <w:rPr>
          <w:rFonts w:ascii="Times New Roman" w:hAnsi="Times New Roman" w:cs="Times New Roman"/>
          <w:bCs/>
          <w:sz w:val="28"/>
          <w:szCs w:val="28"/>
        </w:rPr>
        <w:t xml:space="preserve">Молодежная безработица, в свою очередь, имеет особенности, в виду того, что молодые люди по своей психологической и физической натуре более уязвимы к неблагоприятным последствиям безработицы, что сказывается как на психическом, так и на физическом здоровье. Об этом свидетельствуют ряд международных исследований, последствия конкретных случаев, проведение одномоментных серийных исследований дают сходную картину последствий безработицы и явлений, сопутствующих ей. Также весомое значение имеют социальные последствия безработицы: а, это – увеличение криминогенных случаев, социальной напряженности, увеличение числа физических и душевных заболеваний, соответственно социальной дифференциации, не исключена социальная агрессивность. Среди эмоциональных последствий безработицы называют: низкую самооценку, депрессию, самоубийства и необходимость </w:t>
      </w:r>
      <w:r w:rsidRPr="00D40F4E">
        <w:rPr>
          <w:rFonts w:ascii="Times New Roman" w:hAnsi="Times New Roman" w:cs="Times New Roman"/>
          <w:bCs/>
          <w:sz w:val="28"/>
          <w:szCs w:val="28"/>
        </w:rPr>
        <w:t>психиатрического лечения в стационаре. Далее отмечается рост психологических и психических расстройств, снижение адаптивных свойств человека, ухудшение здоровья, изменение взаимоотношений с окружающими и близкими людьми (</w:t>
      </w:r>
      <w:r w:rsidR="00D4321E" w:rsidRPr="00926BFE">
        <w:rPr>
          <w:rFonts w:ascii="Times New Roman" w:hAnsi="Times New Roman" w:cs="Times New Roman"/>
          <w:sz w:val="28"/>
          <w:szCs w:val="28"/>
          <w:lang w:val="en-US"/>
        </w:rPr>
        <w:t>Stauder</w:t>
      </w:r>
      <w:r w:rsidR="00D4321E" w:rsidRPr="00926BFE">
        <w:rPr>
          <w:rFonts w:ascii="Times New Roman" w:hAnsi="Times New Roman" w:cs="Times New Roman"/>
          <w:sz w:val="28"/>
          <w:szCs w:val="28"/>
        </w:rPr>
        <w:t xml:space="preserve"> </w:t>
      </w:r>
      <w:r w:rsidR="00D4321E" w:rsidRPr="00926BFE">
        <w:rPr>
          <w:rFonts w:ascii="Times New Roman" w:hAnsi="Times New Roman" w:cs="Times New Roman"/>
          <w:sz w:val="28"/>
          <w:szCs w:val="28"/>
          <w:lang w:val="en-US"/>
        </w:rPr>
        <w:t>J</w:t>
      </w:r>
      <w:r w:rsidR="00D4321E" w:rsidRPr="00926BFE">
        <w:rPr>
          <w:rFonts w:ascii="Times New Roman" w:eastAsia="Arial Narrow" w:hAnsi="Times New Roman" w:cs="Times New Roman"/>
          <w:sz w:val="28"/>
          <w:szCs w:val="28"/>
          <w:lang w:eastAsia="ru-RU" w:bidi="ru-RU"/>
        </w:rPr>
        <w:t>., 2019</w:t>
      </w:r>
      <w:r w:rsidRPr="00D40F4E">
        <w:rPr>
          <w:rFonts w:ascii="Times New Roman" w:hAnsi="Times New Roman" w:cs="Times New Roman"/>
          <w:bCs/>
          <w:sz w:val="28"/>
          <w:szCs w:val="28"/>
        </w:rPr>
        <w:t>).</w:t>
      </w:r>
    </w:p>
    <w:p w14:paraId="2ED99BBA" w14:textId="77777777" w:rsidR="003C4C9F" w:rsidRDefault="003C4C9F" w:rsidP="003C4C9F">
      <w:pPr>
        <w:spacing w:after="0" w:line="240" w:lineRule="auto"/>
        <w:ind w:firstLine="708"/>
        <w:jc w:val="both"/>
        <w:rPr>
          <w:rFonts w:ascii="Times New Roman" w:hAnsi="Times New Roman" w:cs="Times New Roman"/>
          <w:sz w:val="28"/>
          <w:szCs w:val="28"/>
          <w:lang w:val="kk-KZ"/>
        </w:rPr>
      </w:pPr>
      <w:r w:rsidRPr="007A20C0">
        <w:rPr>
          <w:rFonts w:ascii="Times New Roman" w:hAnsi="Times New Roman" w:cs="Times New Roman"/>
          <w:sz w:val="28"/>
          <w:szCs w:val="28"/>
        </w:rPr>
        <w:t xml:space="preserve">Проблема безработицы среди молодых людей волнует мир много поколений, так как молодежь является той прослойкой населения, от которой зависит будущее в каждой стране. </w:t>
      </w:r>
      <w:r w:rsidRPr="007A20C0">
        <w:rPr>
          <w:rFonts w:ascii="Times New Roman" w:hAnsi="Times New Roman" w:cs="Times New Roman"/>
          <w:sz w:val="28"/>
          <w:szCs w:val="28"/>
          <w:lang w:val="kk-KZ"/>
        </w:rPr>
        <w:t>Социально-экономическое положение молодежи</w:t>
      </w:r>
      <w:r w:rsidRPr="007A20C0">
        <w:rPr>
          <w:rFonts w:ascii="Times New Roman" w:hAnsi="Times New Roman" w:cs="Times New Roman"/>
          <w:sz w:val="28"/>
          <w:szCs w:val="28"/>
        </w:rPr>
        <w:t xml:space="preserve">, особенно безработной, вызывает тревогу, которая не всегда акцентируется в приоритетах социальной политики. Современная молодежь имеет более яркую трансформацию, зачастую с высокой лабильностью в сфере труда, поколение </w:t>
      </w:r>
      <w:r w:rsidRPr="007A20C0">
        <w:rPr>
          <w:rFonts w:ascii="Times New Roman" w:hAnsi="Times New Roman" w:cs="Times New Roman"/>
          <w:sz w:val="28"/>
          <w:szCs w:val="28"/>
          <w:lang w:val="en-US"/>
        </w:rPr>
        <w:t>NEET</w:t>
      </w:r>
      <w:r w:rsidRPr="007A20C0">
        <w:rPr>
          <w:rFonts w:ascii="Times New Roman" w:hAnsi="Times New Roman" w:cs="Times New Roman"/>
          <w:sz w:val="28"/>
          <w:szCs w:val="28"/>
          <w:lang w:val="kk-KZ"/>
        </w:rPr>
        <w:t xml:space="preserve"> </w:t>
      </w:r>
      <w:r w:rsidRPr="007A20C0">
        <w:rPr>
          <w:rFonts w:ascii="Times New Roman" w:hAnsi="Times New Roman" w:cs="Times New Roman"/>
          <w:sz w:val="28"/>
          <w:szCs w:val="28"/>
        </w:rPr>
        <w:t xml:space="preserve">(ни работают, ни учатся, ни повышают квалификацию) </w:t>
      </w:r>
      <w:r w:rsidRPr="007A20C0">
        <w:rPr>
          <w:rFonts w:ascii="Times New Roman" w:hAnsi="Times New Roman" w:cs="Times New Roman"/>
          <w:sz w:val="28"/>
          <w:szCs w:val="28"/>
          <w:lang w:val="kk-KZ"/>
        </w:rPr>
        <w:t>стало частым явлением среди молодежи. Эта трансформация имеет далеко идущие последствия, которые отражаются на состояние здоровья и качестве жизни молодых людей</w:t>
      </w:r>
      <w:r>
        <w:rPr>
          <w:rFonts w:ascii="Times New Roman" w:hAnsi="Times New Roman" w:cs="Times New Roman"/>
          <w:sz w:val="28"/>
          <w:szCs w:val="28"/>
          <w:lang w:val="kk-KZ"/>
        </w:rPr>
        <w:t xml:space="preserve"> (</w:t>
      </w:r>
      <w:r w:rsidRPr="007A20C0">
        <w:rPr>
          <w:rFonts w:ascii="Times New Roman" w:hAnsi="Times New Roman" w:cs="Times New Roman"/>
          <w:sz w:val="28"/>
          <w:szCs w:val="28"/>
        </w:rPr>
        <w:t>Ашимханова Д.Э</w:t>
      </w:r>
      <w:r>
        <w:rPr>
          <w:rFonts w:ascii="Times New Roman" w:hAnsi="Times New Roman" w:cs="Times New Roman"/>
          <w:sz w:val="28"/>
          <w:szCs w:val="28"/>
        </w:rPr>
        <w:t>., 2017</w:t>
      </w:r>
      <w:r>
        <w:rPr>
          <w:rFonts w:ascii="Times New Roman" w:hAnsi="Times New Roman" w:cs="Times New Roman"/>
          <w:sz w:val="28"/>
          <w:szCs w:val="28"/>
          <w:lang w:val="kk-KZ"/>
        </w:rPr>
        <w:t>)</w:t>
      </w:r>
      <w:r w:rsidRPr="007A20C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В Казахстане актуальность проблемы </w:t>
      </w:r>
      <w:r w:rsidRPr="00D40F4E">
        <w:rPr>
          <w:rFonts w:ascii="Times New Roman" w:hAnsi="Times New Roman" w:cs="Times New Roman"/>
          <w:sz w:val="28"/>
          <w:szCs w:val="28"/>
          <w:lang w:val="kk-KZ"/>
        </w:rPr>
        <w:t>были освещены в рамках проведения Года молодежи «Тәуелсіздіктің ұрпақтары» в 2019 году и год Волонтера в 2020.</w:t>
      </w:r>
    </w:p>
    <w:p w14:paraId="1523E9CF" w14:textId="0B3705A1" w:rsidR="003C4C9F" w:rsidRDefault="003C4C9F" w:rsidP="009341EE">
      <w:pPr>
        <w:spacing w:after="0" w:line="240" w:lineRule="auto"/>
        <w:ind w:firstLine="708"/>
        <w:jc w:val="both"/>
        <w:rPr>
          <w:rFonts w:ascii="Times New Roman" w:hAnsi="Times New Roman" w:cs="Times New Roman"/>
          <w:sz w:val="28"/>
          <w:szCs w:val="28"/>
          <w:lang w:val="kk-KZ"/>
        </w:rPr>
      </w:pPr>
      <w:r w:rsidRPr="007A20C0">
        <w:rPr>
          <w:rFonts w:ascii="Times New Roman" w:hAnsi="Times New Roman" w:cs="Times New Roman"/>
          <w:sz w:val="28"/>
          <w:szCs w:val="28"/>
          <w:lang w:val="kk-KZ"/>
        </w:rPr>
        <w:t>Изучение заболеваемости среди безработной молодежи проводится в многих странах, где отмечается что безработные имеют худшее психическое и физическое здоровье по сравнению с занятыми людьми.</w:t>
      </w:r>
      <w:r>
        <w:rPr>
          <w:rFonts w:ascii="Times New Roman" w:hAnsi="Times New Roman" w:cs="Times New Roman"/>
          <w:sz w:val="28"/>
          <w:szCs w:val="28"/>
          <w:lang w:val="kk-KZ"/>
        </w:rPr>
        <w:t xml:space="preserve"> В нашей стране актуальность проблемы определяется отсутствием научных работ, посвященных </w:t>
      </w:r>
      <w:r>
        <w:rPr>
          <w:rFonts w:ascii="Times New Roman" w:hAnsi="Times New Roman" w:cs="Times New Roman"/>
          <w:sz w:val="28"/>
          <w:szCs w:val="28"/>
          <w:lang w:val="kk-KZ"/>
        </w:rPr>
        <w:lastRenderedPageBreak/>
        <w:t xml:space="preserve">системному подходу по оказанию технологий предотвращения потерь здоровья и улучшения качества жизни безработной молодежи на уровне ПМСП. </w:t>
      </w:r>
    </w:p>
    <w:p w14:paraId="050B932D" w14:textId="48BEA285" w:rsidR="00B20E2E" w:rsidRPr="00B20E2E" w:rsidRDefault="00B20E2E" w:rsidP="009341EE">
      <w:pPr>
        <w:spacing w:after="0" w:line="240" w:lineRule="auto"/>
        <w:ind w:firstLine="708"/>
        <w:jc w:val="both"/>
        <w:rPr>
          <w:rFonts w:ascii="Times New Roman" w:hAnsi="Times New Roman" w:cs="Times New Roman"/>
          <w:color w:val="FF0000"/>
          <w:sz w:val="28"/>
          <w:szCs w:val="28"/>
          <w:lang w:val="kk-KZ"/>
        </w:rPr>
      </w:pPr>
      <w:r w:rsidRPr="00D4321E">
        <w:rPr>
          <w:rFonts w:ascii="Times New Roman" w:hAnsi="Times New Roman" w:cs="Times New Roman"/>
          <w:bCs/>
          <w:sz w:val="28"/>
          <w:szCs w:val="28"/>
        </w:rPr>
        <w:t>Таким образом, вы</w:t>
      </w:r>
      <w:r w:rsidR="009209FE" w:rsidRPr="00D4321E">
        <w:rPr>
          <w:rFonts w:ascii="Times New Roman" w:hAnsi="Times New Roman" w:cs="Times New Roman"/>
          <w:bCs/>
          <w:sz w:val="28"/>
          <w:szCs w:val="28"/>
        </w:rPr>
        <w:t xml:space="preserve">шеуказанное способствовало более глубокому </w:t>
      </w:r>
      <w:r w:rsidR="00D4321E" w:rsidRPr="00D4321E">
        <w:rPr>
          <w:rFonts w:ascii="Times New Roman" w:hAnsi="Times New Roman" w:cs="Times New Roman"/>
          <w:bCs/>
          <w:sz w:val="28"/>
          <w:szCs w:val="28"/>
        </w:rPr>
        <w:t xml:space="preserve">изучению </w:t>
      </w:r>
      <w:r w:rsidR="009209FE" w:rsidRPr="00D4321E">
        <w:rPr>
          <w:rFonts w:ascii="Times New Roman" w:hAnsi="Times New Roman" w:cs="Times New Roman"/>
          <w:bCs/>
          <w:sz w:val="28"/>
          <w:szCs w:val="28"/>
        </w:rPr>
        <w:t>вопроса в области путей</w:t>
      </w:r>
      <w:r w:rsidR="009209FE">
        <w:rPr>
          <w:rFonts w:ascii="Times New Roman" w:hAnsi="Times New Roman" w:cs="Times New Roman"/>
          <w:color w:val="FF0000"/>
          <w:sz w:val="28"/>
          <w:szCs w:val="28"/>
          <w:lang w:val="kk-KZ"/>
        </w:rPr>
        <w:t xml:space="preserve"> </w:t>
      </w:r>
      <w:r w:rsidR="00D4321E">
        <w:rPr>
          <w:rFonts w:ascii="Times New Roman" w:hAnsi="Times New Roman" w:cs="Times New Roman"/>
          <w:bCs/>
          <w:sz w:val="28"/>
          <w:szCs w:val="28"/>
        </w:rPr>
        <w:t>оказания</w:t>
      </w:r>
      <w:r w:rsidR="00D4321E" w:rsidRPr="007A20C0">
        <w:rPr>
          <w:rFonts w:ascii="Times New Roman" w:hAnsi="Times New Roman" w:cs="Times New Roman"/>
          <w:bCs/>
          <w:sz w:val="28"/>
          <w:szCs w:val="28"/>
        </w:rPr>
        <w:t xml:space="preserve"> медико-социальной помощи </w:t>
      </w:r>
      <w:r w:rsidR="00D4321E" w:rsidRPr="009F5BC6">
        <w:rPr>
          <w:rFonts w:ascii="Times New Roman" w:hAnsi="Times New Roman" w:cs="Times New Roman"/>
          <w:bCs/>
          <w:sz w:val="28"/>
          <w:szCs w:val="28"/>
        </w:rPr>
        <w:t>безработной молодежи на уровне ПМСП</w:t>
      </w:r>
      <w:r w:rsidR="00D4321E">
        <w:rPr>
          <w:rFonts w:ascii="Times New Roman" w:hAnsi="Times New Roman" w:cs="Times New Roman"/>
          <w:bCs/>
          <w:sz w:val="28"/>
          <w:szCs w:val="28"/>
        </w:rPr>
        <w:t xml:space="preserve">. </w:t>
      </w:r>
    </w:p>
    <w:p w14:paraId="49F45D42" w14:textId="77777777" w:rsidR="00E87225" w:rsidRPr="009341EE" w:rsidRDefault="00E87225" w:rsidP="009341EE">
      <w:pPr>
        <w:spacing w:after="0" w:line="240" w:lineRule="auto"/>
        <w:ind w:firstLine="708"/>
        <w:jc w:val="both"/>
        <w:rPr>
          <w:rFonts w:ascii="Times New Roman" w:hAnsi="Times New Roman" w:cs="Times New Roman"/>
          <w:sz w:val="28"/>
          <w:szCs w:val="28"/>
          <w:lang w:val="kk-KZ"/>
        </w:rPr>
      </w:pPr>
    </w:p>
    <w:p w14:paraId="0F432BEB" w14:textId="77777777" w:rsidR="00D4321E" w:rsidRPr="004971D2" w:rsidRDefault="00D4321E" w:rsidP="00D4321E">
      <w:pPr>
        <w:tabs>
          <w:tab w:val="left" w:pos="993"/>
        </w:tabs>
        <w:spacing w:after="0" w:line="240" w:lineRule="auto"/>
        <w:ind w:firstLine="567"/>
        <w:jc w:val="both"/>
        <w:rPr>
          <w:rFonts w:ascii="Times New Roman" w:hAnsi="Times New Roman" w:cs="Times New Roman"/>
          <w:b/>
          <w:bCs/>
          <w:sz w:val="28"/>
          <w:szCs w:val="28"/>
        </w:rPr>
      </w:pPr>
      <w:r w:rsidRPr="004971D2">
        <w:rPr>
          <w:rFonts w:ascii="Times New Roman" w:hAnsi="Times New Roman" w:cs="Times New Roman"/>
          <w:b/>
          <w:bCs/>
          <w:sz w:val="28"/>
          <w:szCs w:val="28"/>
        </w:rPr>
        <w:t xml:space="preserve">Цель исследования </w:t>
      </w:r>
    </w:p>
    <w:p w14:paraId="1EF89EFB" w14:textId="77777777" w:rsidR="00D4321E" w:rsidRDefault="00D4321E" w:rsidP="00D4321E">
      <w:pPr>
        <w:tabs>
          <w:tab w:val="left" w:pos="993"/>
        </w:tabs>
        <w:spacing w:after="0" w:line="240" w:lineRule="auto"/>
        <w:ind w:firstLine="567"/>
        <w:jc w:val="both"/>
        <w:rPr>
          <w:rFonts w:ascii="Times New Roman" w:hAnsi="Times New Roman" w:cs="Times New Roman"/>
          <w:bCs/>
          <w:sz w:val="28"/>
          <w:szCs w:val="28"/>
        </w:rPr>
      </w:pPr>
      <w:r w:rsidRPr="004971D2">
        <w:rPr>
          <w:rFonts w:ascii="Times New Roman" w:hAnsi="Times New Roman" w:cs="Times New Roman"/>
          <w:bCs/>
          <w:sz w:val="28"/>
          <w:szCs w:val="28"/>
        </w:rPr>
        <w:t>научно обосновать и разработать модель совершенствования технологий по предотвращению потерь здоровья и улучшению качества жизни безработной молодежи на уровне ПМСП.</w:t>
      </w:r>
    </w:p>
    <w:p w14:paraId="40B179FF" w14:textId="77777777" w:rsidR="00D4321E" w:rsidRDefault="00D4321E" w:rsidP="00D4321E">
      <w:pPr>
        <w:tabs>
          <w:tab w:val="left" w:pos="993"/>
        </w:tabs>
        <w:spacing w:after="0" w:line="240" w:lineRule="auto"/>
        <w:ind w:firstLine="567"/>
        <w:jc w:val="both"/>
        <w:rPr>
          <w:rFonts w:ascii="Times New Roman" w:hAnsi="Times New Roman" w:cs="Times New Roman"/>
          <w:bCs/>
          <w:sz w:val="28"/>
          <w:szCs w:val="28"/>
        </w:rPr>
      </w:pPr>
    </w:p>
    <w:p w14:paraId="42F7B709" w14:textId="77777777" w:rsidR="00D4321E" w:rsidRDefault="00D4321E" w:rsidP="00D4321E">
      <w:pPr>
        <w:tabs>
          <w:tab w:val="left" w:pos="993"/>
        </w:tabs>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Задачи исследования</w:t>
      </w:r>
    </w:p>
    <w:p w14:paraId="3435A26C" w14:textId="29FC5587" w:rsidR="00D4321E" w:rsidRPr="001F57C0" w:rsidRDefault="00D4321E" w:rsidP="00D4321E">
      <w:pPr>
        <w:tabs>
          <w:tab w:val="left" w:pos="993"/>
        </w:tabs>
        <w:spacing w:after="0" w:line="240" w:lineRule="auto"/>
        <w:ind w:firstLine="567"/>
        <w:jc w:val="both"/>
        <w:rPr>
          <w:rFonts w:ascii="Times New Roman" w:hAnsi="Times New Roman" w:cs="Times New Roman"/>
          <w:sz w:val="28"/>
          <w:szCs w:val="28"/>
        </w:rPr>
      </w:pPr>
      <w:r w:rsidRPr="001F57C0">
        <w:rPr>
          <w:rFonts w:ascii="Times New Roman" w:hAnsi="Times New Roman" w:cs="Times New Roman"/>
          <w:sz w:val="28"/>
          <w:szCs w:val="28"/>
        </w:rPr>
        <w:t>1.</w:t>
      </w:r>
      <w:r w:rsidRPr="001F57C0">
        <w:rPr>
          <w:rFonts w:ascii="Times New Roman" w:hAnsi="Times New Roman" w:cs="Times New Roman"/>
          <w:sz w:val="28"/>
          <w:szCs w:val="28"/>
        </w:rPr>
        <w:tab/>
      </w:r>
      <w:r>
        <w:rPr>
          <w:rFonts w:ascii="Times New Roman" w:hAnsi="Times New Roman" w:cs="Times New Roman"/>
          <w:sz w:val="28"/>
          <w:szCs w:val="28"/>
        </w:rPr>
        <w:t>и</w:t>
      </w:r>
      <w:r w:rsidRPr="001F57C0">
        <w:rPr>
          <w:rFonts w:ascii="Times New Roman" w:hAnsi="Times New Roman" w:cs="Times New Roman"/>
          <w:sz w:val="28"/>
          <w:szCs w:val="28"/>
        </w:rPr>
        <w:t>зучить международные и отечественные тенденции влияния молодежной безработицы на состояние здоровья</w:t>
      </w:r>
      <w:r w:rsidR="005B7CAF">
        <w:rPr>
          <w:rFonts w:ascii="Times New Roman" w:hAnsi="Times New Roman" w:cs="Times New Roman"/>
          <w:sz w:val="28"/>
          <w:szCs w:val="28"/>
        </w:rPr>
        <w:t>.</w:t>
      </w:r>
    </w:p>
    <w:p w14:paraId="08A4CE06" w14:textId="0A97E176" w:rsidR="00D4321E" w:rsidRPr="001F57C0" w:rsidRDefault="00D4321E" w:rsidP="00D4321E">
      <w:pPr>
        <w:tabs>
          <w:tab w:val="left" w:pos="993"/>
        </w:tabs>
        <w:spacing w:after="0" w:line="240" w:lineRule="auto"/>
        <w:ind w:firstLine="567"/>
        <w:jc w:val="both"/>
        <w:rPr>
          <w:rFonts w:ascii="Times New Roman" w:hAnsi="Times New Roman" w:cs="Times New Roman"/>
          <w:sz w:val="28"/>
          <w:szCs w:val="28"/>
        </w:rPr>
      </w:pPr>
      <w:r w:rsidRPr="001F57C0">
        <w:rPr>
          <w:rFonts w:ascii="Times New Roman" w:hAnsi="Times New Roman" w:cs="Times New Roman"/>
          <w:sz w:val="28"/>
          <w:szCs w:val="28"/>
        </w:rPr>
        <w:t>2.</w:t>
      </w:r>
      <w:r w:rsidRPr="001F57C0">
        <w:rPr>
          <w:rFonts w:ascii="Times New Roman" w:hAnsi="Times New Roman" w:cs="Times New Roman"/>
          <w:sz w:val="28"/>
          <w:szCs w:val="28"/>
        </w:rPr>
        <w:tab/>
      </w:r>
      <w:r>
        <w:rPr>
          <w:rFonts w:ascii="Times New Roman" w:hAnsi="Times New Roman" w:cs="Times New Roman"/>
          <w:sz w:val="28"/>
          <w:szCs w:val="28"/>
        </w:rPr>
        <w:t>и</w:t>
      </w:r>
      <w:r w:rsidRPr="001F57C0">
        <w:rPr>
          <w:rFonts w:ascii="Times New Roman" w:hAnsi="Times New Roman" w:cs="Times New Roman"/>
          <w:sz w:val="28"/>
          <w:szCs w:val="28"/>
        </w:rPr>
        <w:t>зучить состояние здоровья и качество жизни казахстанских безработных молодых людей</w:t>
      </w:r>
      <w:r w:rsidR="005B7CAF">
        <w:rPr>
          <w:rFonts w:ascii="Times New Roman" w:hAnsi="Times New Roman" w:cs="Times New Roman"/>
          <w:sz w:val="28"/>
          <w:szCs w:val="28"/>
        </w:rPr>
        <w:t>.</w:t>
      </w:r>
    </w:p>
    <w:p w14:paraId="358065EA" w14:textId="48292EDB" w:rsidR="00D4321E" w:rsidRPr="001F57C0" w:rsidRDefault="00D4321E" w:rsidP="00D4321E">
      <w:pPr>
        <w:tabs>
          <w:tab w:val="left" w:pos="993"/>
        </w:tabs>
        <w:spacing w:after="0" w:line="240" w:lineRule="auto"/>
        <w:ind w:firstLine="567"/>
        <w:jc w:val="both"/>
        <w:rPr>
          <w:rFonts w:ascii="Times New Roman" w:hAnsi="Times New Roman" w:cs="Times New Roman"/>
          <w:sz w:val="28"/>
          <w:szCs w:val="28"/>
        </w:rPr>
      </w:pPr>
      <w:r w:rsidRPr="001F57C0">
        <w:rPr>
          <w:rFonts w:ascii="Times New Roman" w:hAnsi="Times New Roman" w:cs="Times New Roman"/>
          <w:sz w:val="28"/>
          <w:szCs w:val="28"/>
        </w:rPr>
        <w:t>3.</w:t>
      </w:r>
      <w:r w:rsidRPr="001F57C0">
        <w:rPr>
          <w:rFonts w:ascii="Times New Roman" w:hAnsi="Times New Roman" w:cs="Times New Roman"/>
          <w:sz w:val="28"/>
          <w:szCs w:val="28"/>
        </w:rPr>
        <w:tab/>
      </w:r>
      <w:r>
        <w:rPr>
          <w:rFonts w:ascii="Times New Roman" w:hAnsi="Times New Roman" w:cs="Times New Roman"/>
          <w:sz w:val="28"/>
          <w:szCs w:val="28"/>
        </w:rPr>
        <w:t>о</w:t>
      </w:r>
      <w:r w:rsidRPr="001F57C0">
        <w:rPr>
          <w:rFonts w:ascii="Times New Roman" w:hAnsi="Times New Roman" w:cs="Times New Roman"/>
          <w:sz w:val="28"/>
          <w:szCs w:val="28"/>
        </w:rPr>
        <w:t>ценить современные меры по оказанию медико-социальной помощи безработной молодежи на уровне ПМСП</w:t>
      </w:r>
      <w:r w:rsidR="005B7CAF">
        <w:rPr>
          <w:rFonts w:ascii="Times New Roman" w:hAnsi="Times New Roman" w:cs="Times New Roman"/>
          <w:sz w:val="28"/>
          <w:szCs w:val="28"/>
        </w:rPr>
        <w:t>.</w:t>
      </w:r>
    </w:p>
    <w:p w14:paraId="19D2A285" w14:textId="78A0AD0F" w:rsidR="00D4321E" w:rsidRPr="0016689E" w:rsidRDefault="00D4321E" w:rsidP="00D4321E">
      <w:pPr>
        <w:tabs>
          <w:tab w:val="left" w:pos="993"/>
        </w:tabs>
        <w:spacing w:after="0" w:line="240" w:lineRule="auto"/>
        <w:ind w:firstLine="567"/>
        <w:jc w:val="both"/>
        <w:rPr>
          <w:rFonts w:ascii="Times New Roman" w:hAnsi="Times New Roman" w:cs="Times New Roman"/>
          <w:bCs/>
          <w:sz w:val="28"/>
          <w:szCs w:val="28"/>
        </w:rPr>
      </w:pPr>
      <w:r w:rsidRPr="001F57C0">
        <w:rPr>
          <w:rFonts w:ascii="Times New Roman" w:hAnsi="Times New Roman" w:cs="Times New Roman"/>
          <w:sz w:val="28"/>
          <w:szCs w:val="28"/>
        </w:rPr>
        <w:t>4.</w:t>
      </w:r>
      <w:r w:rsidRPr="001F57C0">
        <w:rPr>
          <w:rFonts w:ascii="Times New Roman" w:hAnsi="Times New Roman" w:cs="Times New Roman"/>
          <w:sz w:val="28"/>
          <w:szCs w:val="28"/>
        </w:rPr>
        <w:tab/>
      </w:r>
      <w:r>
        <w:rPr>
          <w:rFonts w:ascii="Times New Roman" w:hAnsi="Times New Roman" w:cs="Times New Roman"/>
          <w:sz w:val="28"/>
          <w:szCs w:val="28"/>
        </w:rPr>
        <w:t>р</w:t>
      </w:r>
      <w:r w:rsidRPr="001F57C0">
        <w:rPr>
          <w:rFonts w:ascii="Times New Roman" w:hAnsi="Times New Roman" w:cs="Times New Roman"/>
          <w:sz w:val="28"/>
          <w:szCs w:val="28"/>
        </w:rPr>
        <w:t xml:space="preserve">азработать </w:t>
      </w:r>
      <w:r w:rsidR="008F7C84">
        <w:rPr>
          <w:rFonts w:ascii="Times New Roman" w:hAnsi="Times New Roman" w:cs="Times New Roman"/>
          <w:sz w:val="28"/>
          <w:szCs w:val="28"/>
        </w:rPr>
        <w:t>модель</w:t>
      </w:r>
      <w:r w:rsidR="008F7C84" w:rsidRPr="008F7C84">
        <w:rPr>
          <w:rFonts w:ascii="Times New Roman" w:hAnsi="Times New Roman" w:cs="Times New Roman"/>
          <w:sz w:val="28"/>
          <w:szCs w:val="28"/>
        </w:rPr>
        <w:t xml:space="preserve"> </w:t>
      </w:r>
      <w:r w:rsidRPr="001F57C0">
        <w:rPr>
          <w:rFonts w:ascii="Times New Roman" w:hAnsi="Times New Roman" w:cs="Times New Roman"/>
          <w:sz w:val="28"/>
          <w:szCs w:val="28"/>
        </w:rPr>
        <w:t>совершенствовани</w:t>
      </w:r>
      <w:r w:rsidR="008F7C84">
        <w:rPr>
          <w:rFonts w:ascii="Times New Roman" w:hAnsi="Times New Roman" w:cs="Times New Roman"/>
          <w:sz w:val="28"/>
          <w:szCs w:val="28"/>
        </w:rPr>
        <w:t>я</w:t>
      </w:r>
      <w:r w:rsidRPr="001F57C0">
        <w:rPr>
          <w:rFonts w:ascii="Times New Roman" w:hAnsi="Times New Roman" w:cs="Times New Roman"/>
          <w:sz w:val="28"/>
          <w:szCs w:val="28"/>
        </w:rPr>
        <w:t xml:space="preserve"> технологий по предотвращению потерь здоровья и улучшению качества жизни безработной молодежи</w:t>
      </w:r>
      <w:r>
        <w:rPr>
          <w:rFonts w:ascii="Times New Roman" w:hAnsi="Times New Roman" w:cs="Times New Roman"/>
          <w:sz w:val="28"/>
          <w:szCs w:val="28"/>
        </w:rPr>
        <w:t xml:space="preserve"> </w:t>
      </w:r>
      <w:r w:rsidRPr="00755DA4">
        <w:rPr>
          <w:rFonts w:ascii="Times New Roman" w:hAnsi="Times New Roman" w:cs="Times New Roman"/>
          <w:bCs/>
          <w:sz w:val="28"/>
          <w:szCs w:val="28"/>
        </w:rPr>
        <w:t>на уровне ПМСП.</w:t>
      </w:r>
    </w:p>
    <w:p w14:paraId="1FB6E758" w14:textId="77777777" w:rsidR="003C4C9F" w:rsidRPr="00863341" w:rsidRDefault="003C4C9F" w:rsidP="003C4C9F">
      <w:pPr>
        <w:pStyle w:val="a8"/>
        <w:tabs>
          <w:tab w:val="left" w:pos="993"/>
        </w:tabs>
        <w:spacing w:after="0" w:line="240" w:lineRule="auto"/>
        <w:ind w:left="708"/>
        <w:jc w:val="both"/>
        <w:rPr>
          <w:rFonts w:ascii="Times New Roman" w:hAnsi="Times New Roman" w:cs="Times New Roman"/>
          <w:bCs/>
          <w:sz w:val="28"/>
          <w:szCs w:val="28"/>
          <w:highlight w:val="yellow"/>
        </w:rPr>
      </w:pPr>
    </w:p>
    <w:p w14:paraId="032E641A" w14:textId="77777777" w:rsidR="00416ECE" w:rsidRDefault="00416ECE" w:rsidP="00416ECE">
      <w:pPr>
        <w:tabs>
          <w:tab w:val="left" w:pos="993"/>
        </w:tabs>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Материалы и методы исследования</w:t>
      </w:r>
    </w:p>
    <w:p w14:paraId="25C2FC95" w14:textId="77777777" w:rsidR="00416ECE" w:rsidRPr="003879E7" w:rsidRDefault="00416ECE" w:rsidP="00416ECE">
      <w:pPr>
        <w:pStyle w:val="Default"/>
        <w:tabs>
          <w:tab w:val="left" w:pos="993"/>
        </w:tabs>
        <w:ind w:firstLine="567"/>
        <w:jc w:val="both"/>
        <w:rPr>
          <w:color w:val="auto"/>
          <w:sz w:val="28"/>
          <w:szCs w:val="28"/>
        </w:rPr>
      </w:pPr>
      <w:r w:rsidRPr="001F57C0">
        <w:rPr>
          <w:sz w:val="28"/>
          <w:szCs w:val="28"/>
        </w:rPr>
        <w:t>1.</w:t>
      </w:r>
      <w:r w:rsidRPr="001F57C0">
        <w:rPr>
          <w:sz w:val="28"/>
          <w:szCs w:val="28"/>
        </w:rPr>
        <w:tab/>
      </w:r>
      <w:r w:rsidRPr="00BC5D79">
        <w:rPr>
          <w:sz w:val="28"/>
          <w:szCs w:val="28"/>
        </w:rPr>
        <w:t>Обзор литературы.</w:t>
      </w:r>
      <w:r>
        <w:rPr>
          <w:sz w:val="28"/>
          <w:szCs w:val="28"/>
        </w:rPr>
        <w:t xml:space="preserve"> Проанализированы д</w:t>
      </w:r>
      <w:r w:rsidRPr="001F57C0">
        <w:rPr>
          <w:sz w:val="28"/>
          <w:szCs w:val="28"/>
        </w:rPr>
        <w:t>анные опубликованных исследований в международных базах MEDLINE (PubMed), EMBASE, Springer, Elseiver, Web of Science, Cochrane.</w:t>
      </w:r>
      <w:r>
        <w:rPr>
          <w:sz w:val="28"/>
          <w:szCs w:val="28"/>
        </w:rPr>
        <w:t xml:space="preserve"> </w:t>
      </w:r>
      <w:r>
        <w:rPr>
          <w:color w:val="auto"/>
          <w:sz w:val="28"/>
          <w:szCs w:val="28"/>
        </w:rPr>
        <w:t>Проводился с</w:t>
      </w:r>
      <w:r w:rsidRPr="003879E7">
        <w:rPr>
          <w:color w:val="auto"/>
          <w:sz w:val="28"/>
          <w:szCs w:val="28"/>
        </w:rPr>
        <w:t>истематический поиск доказательств по ключевым словам, с использованием методологии PICO (TICO).</w:t>
      </w:r>
    </w:p>
    <w:p w14:paraId="4460B061" w14:textId="77777777" w:rsidR="00416ECE" w:rsidRPr="001F57C0" w:rsidRDefault="00416ECE" w:rsidP="00416ECE">
      <w:pPr>
        <w:tabs>
          <w:tab w:val="left" w:pos="993"/>
        </w:tabs>
        <w:spacing w:after="0" w:line="240" w:lineRule="auto"/>
        <w:ind w:firstLine="567"/>
        <w:jc w:val="both"/>
        <w:rPr>
          <w:rFonts w:ascii="Times New Roman" w:hAnsi="Times New Roman" w:cs="Times New Roman"/>
          <w:sz w:val="28"/>
          <w:szCs w:val="28"/>
        </w:rPr>
      </w:pPr>
      <w:r w:rsidRPr="001F57C0">
        <w:rPr>
          <w:rFonts w:ascii="Times New Roman" w:hAnsi="Times New Roman" w:cs="Times New Roman"/>
          <w:sz w:val="28"/>
          <w:szCs w:val="28"/>
        </w:rPr>
        <w:t>2.</w:t>
      </w:r>
      <w:r w:rsidRPr="001F57C0">
        <w:rPr>
          <w:rFonts w:ascii="Times New Roman" w:hAnsi="Times New Roman" w:cs="Times New Roman"/>
          <w:sz w:val="28"/>
          <w:szCs w:val="28"/>
        </w:rPr>
        <w:tab/>
      </w:r>
      <w:r w:rsidRPr="00BC5D79">
        <w:rPr>
          <w:rFonts w:ascii="Times New Roman" w:hAnsi="Times New Roman" w:cs="Times New Roman"/>
          <w:sz w:val="28"/>
          <w:szCs w:val="28"/>
        </w:rPr>
        <w:t>Изучение характеристик базовых индикаторов молодежного рынка труда в Казахстане</w:t>
      </w:r>
      <w:r>
        <w:rPr>
          <w:rFonts w:ascii="Times New Roman" w:hAnsi="Times New Roman" w:cs="Times New Roman"/>
          <w:sz w:val="28"/>
          <w:szCs w:val="28"/>
        </w:rPr>
        <w:t>. Основным</w:t>
      </w:r>
      <w:r w:rsidRPr="003879E7">
        <w:rPr>
          <w:rFonts w:ascii="Times New Roman" w:hAnsi="Times New Roman" w:cs="Times New Roman"/>
          <w:sz w:val="28"/>
          <w:szCs w:val="28"/>
        </w:rPr>
        <w:t xml:space="preserve"> методом являлось ретроспективное исследование. Материалами для исследования послужили данные «Бюро национальной статистики Агентства по стратегическому планированию и реформам Республики Казахстан» за период с 2015-2021 года. Анализировалась официальные данные раздела «</w:t>
      </w:r>
      <w:r>
        <w:rPr>
          <w:rFonts w:ascii="Times New Roman" w:hAnsi="Times New Roman" w:cs="Times New Roman"/>
          <w:sz w:val="28"/>
          <w:szCs w:val="28"/>
        </w:rPr>
        <w:t xml:space="preserve">Статистика труда и занятости». </w:t>
      </w:r>
      <w:r w:rsidRPr="003879E7">
        <w:rPr>
          <w:rFonts w:ascii="Times New Roman" w:hAnsi="Times New Roman" w:cs="Times New Roman"/>
          <w:sz w:val="28"/>
          <w:szCs w:val="28"/>
        </w:rPr>
        <w:t xml:space="preserve">Оценивалась половозрастная структура, региональные и страновые тенденции молодежной безработицы за изучаемый период. </w:t>
      </w:r>
      <w:r w:rsidRPr="001F57C0">
        <w:rPr>
          <w:rFonts w:ascii="Times New Roman" w:hAnsi="Times New Roman" w:cs="Times New Roman"/>
          <w:sz w:val="28"/>
          <w:szCs w:val="28"/>
        </w:rPr>
        <w:t xml:space="preserve"> </w:t>
      </w:r>
    </w:p>
    <w:p w14:paraId="4C5B5852" w14:textId="77777777" w:rsidR="00416ECE" w:rsidRPr="008829CC" w:rsidRDefault="00416ECE" w:rsidP="00416ECE">
      <w:pPr>
        <w:tabs>
          <w:tab w:val="left" w:pos="993"/>
        </w:tabs>
        <w:spacing w:after="0" w:line="240" w:lineRule="auto"/>
        <w:ind w:firstLine="567"/>
        <w:jc w:val="both"/>
        <w:rPr>
          <w:rFonts w:ascii="Times New Roman" w:hAnsi="Times New Roman" w:cs="Times New Roman"/>
          <w:sz w:val="28"/>
          <w:szCs w:val="28"/>
        </w:rPr>
      </w:pPr>
      <w:r w:rsidRPr="001F57C0">
        <w:rPr>
          <w:rFonts w:ascii="Times New Roman" w:hAnsi="Times New Roman" w:cs="Times New Roman"/>
          <w:sz w:val="28"/>
          <w:szCs w:val="28"/>
        </w:rPr>
        <w:t>3.</w:t>
      </w:r>
      <w:r>
        <w:rPr>
          <w:rFonts w:ascii="Times New Roman" w:hAnsi="Times New Roman" w:cs="Times New Roman"/>
          <w:sz w:val="28"/>
          <w:szCs w:val="28"/>
        </w:rPr>
        <w:t xml:space="preserve"> </w:t>
      </w:r>
      <w:r w:rsidRPr="00BC5D79">
        <w:rPr>
          <w:rFonts w:ascii="Times New Roman" w:hAnsi="Times New Roman" w:cs="Times New Roman"/>
          <w:sz w:val="28"/>
          <w:szCs w:val="28"/>
        </w:rPr>
        <w:t>Изучение состояния здоровья казахстанской молодежи.</w:t>
      </w:r>
      <w:r>
        <w:rPr>
          <w:rFonts w:ascii="Times New Roman" w:hAnsi="Times New Roman" w:cs="Times New Roman"/>
          <w:sz w:val="28"/>
          <w:szCs w:val="28"/>
        </w:rPr>
        <w:t xml:space="preserve"> </w:t>
      </w:r>
      <w:r w:rsidRPr="008829CC">
        <w:rPr>
          <w:rFonts w:ascii="Times New Roman" w:hAnsi="Times New Roman" w:cs="Times New Roman"/>
          <w:sz w:val="28"/>
          <w:szCs w:val="28"/>
        </w:rPr>
        <w:t>Основными источниками информации послужили официальные данные о числе случаев заболеваний (форма №12</w:t>
      </w:r>
      <w:r>
        <w:rPr>
          <w:rFonts w:ascii="Times New Roman" w:hAnsi="Times New Roman" w:cs="Times New Roman"/>
          <w:sz w:val="28"/>
          <w:szCs w:val="28"/>
        </w:rPr>
        <w:t xml:space="preserve"> </w:t>
      </w:r>
      <w:r w:rsidRPr="008829CC">
        <w:rPr>
          <w:rFonts w:ascii="Times New Roman" w:hAnsi="Times New Roman" w:cs="Times New Roman"/>
          <w:sz w:val="28"/>
          <w:szCs w:val="28"/>
        </w:rPr>
        <w:t xml:space="preserve">и регистровые данные системы Damumed) и случаях смертельных исходов (база данных РПН) по Республике Казахстан. </w:t>
      </w:r>
      <w:r>
        <w:rPr>
          <w:rFonts w:ascii="Times New Roman" w:hAnsi="Times New Roman" w:cs="Times New Roman"/>
          <w:sz w:val="28"/>
          <w:szCs w:val="28"/>
        </w:rPr>
        <w:t>Период</w:t>
      </w:r>
      <w:r w:rsidRPr="008829CC">
        <w:rPr>
          <w:rFonts w:ascii="Times New Roman" w:hAnsi="Times New Roman" w:cs="Times New Roman"/>
          <w:sz w:val="28"/>
          <w:szCs w:val="28"/>
        </w:rPr>
        <w:t xml:space="preserve"> исследования 2018-2020 гг.</w:t>
      </w:r>
    </w:p>
    <w:p w14:paraId="67582EE2" w14:textId="77777777" w:rsidR="00416ECE" w:rsidRPr="008829CC" w:rsidRDefault="00416ECE" w:rsidP="00416ECE">
      <w:pPr>
        <w:tabs>
          <w:tab w:val="left" w:pos="993"/>
        </w:tabs>
        <w:spacing w:after="0" w:line="240" w:lineRule="auto"/>
        <w:ind w:firstLine="567"/>
        <w:jc w:val="both"/>
        <w:rPr>
          <w:rFonts w:ascii="Times New Roman" w:hAnsi="Times New Roman" w:cs="Times New Roman"/>
          <w:sz w:val="28"/>
          <w:szCs w:val="28"/>
        </w:rPr>
      </w:pPr>
      <w:r w:rsidRPr="008829CC">
        <w:rPr>
          <w:rFonts w:ascii="Times New Roman" w:hAnsi="Times New Roman" w:cs="Times New Roman"/>
          <w:sz w:val="28"/>
          <w:szCs w:val="28"/>
        </w:rPr>
        <w:t xml:space="preserve">По материалам формы №12 анализировались первичная заболеваемость и распространенность (по полу, по нозологиям). По материалам системы Damumed анализировалась часто обращений в МО по полу, по возрасту, по статусу работы, по статусу учебы, с учетом основного и сопутствующего диагноза, с учетом </w:t>
      </w:r>
      <w:r w:rsidRPr="008829CC">
        <w:rPr>
          <w:rFonts w:ascii="Times New Roman" w:hAnsi="Times New Roman" w:cs="Times New Roman"/>
          <w:sz w:val="28"/>
          <w:szCs w:val="28"/>
        </w:rPr>
        <w:lastRenderedPageBreak/>
        <w:t>осложнений и с учетом количества обращений по заболеванию в МО за указанный год. По материалам регистровых данных (РПН) анализировалась смертность и выживаемость (</w:t>
      </w:r>
      <w:r w:rsidRPr="00F76D2D">
        <w:rPr>
          <w:rFonts w:ascii="Times New Roman" w:hAnsi="Times New Roman" w:cs="Times New Roman"/>
          <w:sz w:val="28"/>
          <w:szCs w:val="28"/>
        </w:rPr>
        <w:t>метод</w:t>
      </w:r>
      <w:r>
        <w:rPr>
          <w:rFonts w:ascii="Times New Roman" w:hAnsi="Times New Roman" w:cs="Times New Roman"/>
          <w:sz w:val="28"/>
          <w:szCs w:val="28"/>
        </w:rPr>
        <w:t>ом</w:t>
      </w:r>
      <w:r w:rsidRPr="00F76D2D">
        <w:rPr>
          <w:rFonts w:ascii="Times New Roman" w:hAnsi="Times New Roman" w:cs="Times New Roman"/>
          <w:sz w:val="28"/>
          <w:szCs w:val="28"/>
        </w:rPr>
        <w:t xml:space="preserve"> Каплана-Мейера</w:t>
      </w:r>
      <w:r w:rsidRPr="008829CC">
        <w:rPr>
          <w:rFonts w:ascii="Times New Roman" w:hAnsi="Times New Roman" w:cs="Times New Roman"/>
          <w:sz w:val="28"/>
          <w:szCs w:val="28"/>
        </w:rPr>
        <w:t>).</w:t>
      </w:r>
    </w:p>
    <w:p w14:paraId="3D0B7FED" w14:textId="77777777" w:rsidR="00416ECE" w:rsidRPr="00F76D2D" w:rsidRDefault="00416ECE" w:rsidP="00416ECE">
      <w:pPr>
        <w:spacing w:after="0" w:line="240" w:lineRule="auto"/>
        <w:ind w:firstLine="709"/>
        <w:jc w:val="both"/>
        <w:rPr>
          <w:rFonts w:ascii="Times New Roman" w:hAnsi="Times New Roman" w:cs="Times New Roman"/>
          <w:sz w:val="28"/>
          <w:szCs w:val="28"/>
        </w:rPr>
      </w:pPr>
      <w:r w:rsidRPr="008829CC">
        <w:rPr>
          <w:rFonts w:ascii="Times New Roman" w:hAnsi="Times New Roman" w:cs="Times New Roman"/>
          <w:sz w:val="28"/>
          <w:szCs w:val="28"/>
        </w:rPr>
        <w:t>Показатели заболеваемости и смертности вычислялись по общепринятой в санитарной статистике методике</w:t>
      </w:r>
      <w:r>
        <w:rPr>
          <w:rFonts w:ascii="Times New Roman" w:hAnsi="Times New Roman" w:cs="Times New Roman"/>
          <w:sz w:val="28"/>
          <w:szCs w:val="28"/>
        </w:rPr>
        <w:t xml:space="preserve">. </w:t>
      </w:r>
      <w:r w:rsidRPr="00F76D2D">
        <w:rPr>
          <w:rFonts w:ascii="Times New Roman" w:hAnsi="Times New Roman" w:cs="Times New Roman"/>
          <w:sz w:val="28"/>
          <w:szCs w:val="28"/>
        </w:rPr>
        <w:t>Прогнозные оценки для медико-статистических показателей рассчитывали методом линейной регрессии</w:t>
      </w:r>
      <w:r>
        <w:rPr>
          <w:rFonts w:ascii="Times New Roman" w:hAnsi="Times New Roman" w:cs="Times New Roman"/>
          <w:sz w:val="28"/>
          <w:szCs w:val="28"/>
        </w:rPr>
        <w:t xml:space="preserve"> и/или методом экспоненциального сглаживания</w:t>
      </w:r>
      <w:r w:rsidRPr="00F76D2D">
        <w:rPr>
          <w:rFonts w:ascii="Times New Roman" w:hAnsi="Times New Roman" w:cs="Times New Roman"/>
          <w:sz w:val="28"/>
          <w:szCs w:val="28"/>
        </w:rPr>
        <w:t>.</w:t>
      </w:r>
    </w:p>
    <w:p w14:paraId="7D37692E" w14:textId="77777777" w:rsidR="00416ECE" w:rsidRDefault="00416ECE" w:rsidP="00416ECE">
      <w:pPr>
        <w:tabs>
          <w:tab w:val="left" w:pos="993"/>
        </w:tabs>
        <w:spacing w:after="0" w:line="240" w:lineRule="auto"/>
        <w:ind w:firstLine="567"/>
        <w:jc w:val="both"/>
        <w:rPr>
          <w:rFonts w:ascii="Times New Roman" w:hAnsi="Times New Roman" w:cs="Times New Roman"/>
          <w:sz w:val="28"/>
          <w:szCs w:val="28"/>
        </w:rPr>
      </w:pPr>
      <w:r w:rsidRPr="001F57C0">
        <w:rPr>
          <w:rFonts w:ascii="Times New Roman" w:hAnsi="Times New Roman" w:cs="Times New Roman"/>
          <w:sz w:val="28"/>
          <w:szCs w:val="28"/>
        </w:rPr>
        <w:t>4.</w:t>
      </w:r>
      <w:r>
        <w:rPr>
          <w:rFonts w:ascii="Times New Roman" w:hAnsi="Times New Roman" w:cs="Times New Roman"/>
          <w:sz w:val="28"/>
          <w:szCs w:val="28"/>
        </w:rPr>
        <w:t xml:space="preserve"> </w:t>
      </w:r>
      <w:r w:rsidRPr="00BC5D79">
        <w:rPr>
          <w:rFonts w:ascii="Times New Roman" w:hAnsi="Times New Roman" w:cs="Times New Roman"/>
          <w:sz w:val="28"/>
          <w:szCs w:val="28"/>
        </w:rPr>
        <w:t>Изучение качества жизни безработной казахстанской молодежи.</w:t>
      </w:r>
      <w:r>
        <w:rPr>
          <w:rFonts w:ascii="Times New Roman" w:hAnsi="Times New Roman" w:cs="Times New Roman"/>
          <w:sz w:val="28"/>
          <w:szCs w:val="28"/>
        </w:rPr>
        <w:t xml:space="preserve"> Основным методом исследования</w:t>
      </w:r>
      <w:r w:rsidRPr="00E1578D">
        <w:rPr>
          <w:rFonts w:ascii="Times New Roman" w:hAnsi="Times New Roman" w:cs="Times New Roman"/>
          <w:sz w:val="28"/>
          <w:szCs w:val="28"/>
        </w:rPr>
        <w:t xml:space="preserve"> </w:t>
      </w:r>
      <w:r>
        <w:rPr>
          <w:rFonts w:ascii="Times New Roman" w:hAnsi="Times New Roman" w:cs="Times New Roman"/>
          <w:sz w:val="28"/>
          <w:szCs w:val="28"/>
        </w:rPr>
        <w:t>являлся</w:t>
      </w:r>
      <w:r w:rsidRPr="00E16037">
        <w:rPr>
          <w:rFonts w:ascii="Times New Roman" w:hAnsi="Times New Roman" w:cs="Times New Roman"/>
          <w:sz w:val="28"/>
          <w:szCs w:val="28"/>
        </w:rPr>
        <w:t xml:space="preserve"> опрос.</w:t>
      </w:r>
      <w:r>
        <w:rPr>
          <w:rFonts w:ascii="Times New Roman" w:hAnsi="Times New Roman" w:cs="Times New Roman"/>
          <w:sz w:val="28"/>
          <w:szCs w:val="28"/>
        </w:rPr>
        <w:t xml:space="preserve"> И</w:t>
      </w:r>
      <w:r w:rsidRPr="00561D13">
        <w:rPr>
          <w:rFonts w:ascii="Times New Roman" w:hAnsi="Times New Roman" w:cs="Times New Roman"/>
          <w:sz w:val="28"/>
          <w:szCs w:val="28"/>
        </w:rPr>
        <w:t>спользова</w:t>
      </w:r>
      <w:r>
        <w:rPr>
          <w:rFonts w:ascii="Times New Roman" w:hAnsi="Times New Roman" w:cs="Times New Roman"/>
          <w:sz w:val="28"/>
          <w:szCs w:val="28"/>
        </w:rPr>
        <w:t>лся</w:t>
      </w:r>
      <w:r w:rsidRPr="00561D13">
        <w:rPr>
          <w:rFonts w:ascii="Times New Roman" w:hAnsi="Times New Roman" w:cs="Times New Roman"/>
          <w:sz w:val="28"/>
          <w:szCs w:val="28"/>
        </w:rPr>
        <w:t xml:space="preserve"> стандартизированный опросник Q-LES-Q (качество жизни, удовольствия и удовлетворенности). </w:t>
      </w:r>
      <w:r>
        <w:rPr>
          <w:rFonts w:ascii="Times New Roman" w:hAnsi="Times New Roman" w:cs="Times New Roman"/>
          <w:sz w:val="28"/>
          <w:szCs w:val="28"/>
        </w:rPr>
        <w:t xml:space="preserve">Рассчитывался интегральный показатель качества </w:t>
      </w:r>
      <w:r w:rsidRPr="007C28EF">
        <w:rPr>
          <w:rFonts w:ascii="Times New Roman" w:hAnsi="Times New Roman" w:cs="Times New Roman"/>
          <w:sz w:val="28"/>
          <w:szCs w:val="28"/>
        </w:rPr>
        <w:t xml:space="preserve">жизни, который варьировал от 14 до 70, где 14 </w:t>
      </w:r>
      <w:r>
        <w:rPr>
          <w:rFonts w:ascii="Times New Roman" w:hAnsi="Times New Roman" w:cs="Times New Roman"/>
          <w:sz w:val="28"/>
          <w:szCs w:val="28"/>
        </w:rPr>
        <w:t>–</w:t>
      </w:r>
      <w:r w:rsidRPr="007C28EF">
        <w:rPr>
          <w:rFonts w:ascii="Times New Roman" w:hAnsi="Times New Roman" w:cs="Times New Roman"/>
          <w:sz w:val="28"/>
          <w:szCs w:val="28"/>
        </w:rPr>
        <w:t xml:space="preserve"> наихудшее значение.</w:t>
      </w:r>
      <w:r>
        <w:rPr>
          <w:rFonts w:ascii="Times New Roman" w:hAnsi="Times New Roman" w:cs="Times New Roman"/>
          <w:sz w:val="28"/>
          <w:szCs w:val="28"/>
        </w:rPr>
        <w:t xml:space="preserve"> </w:t>
      </w:r>
    </w:p>
    <w:p w14:paraId="51CB11DB" w14:textId="77777777" w:rsidR="00416ECE" w:rsidRDefault="00416ECE" w:rsidP="00416ECE">
      <w:pPr>
        <w:tabs>
          <w:tab w:val="left" w:pos="993"/>
        </w:tabs>
        <w:spacing w:after="0" w:line="240" w:lineRule="auto"/>
        <w:ind w:firstLine="567"/>
        <w:jc w:val="both"/>
        <w:rPr>
          <w:rFonts w:ascii="Times New Roman" w:hAnsi="Times New Roman" w:cs="Times New Roman"/>
          <w:sz w:val="28"/>
          <w:szCs w:val="28"/>
        </w:rPr>
      </w:pPr>
      <w:r w:rsidRPr="009906B8">
        <w:rPr>
          <w:rFonts w:ascii="Times New Roman" w:hAnsi="Times New Roman" w:cs="Times New Roman"/>
          <w:sz w:val="28"/>
          <w:szCs w:val="28"/>
        </w:rPr>
        <w:t xml:space="preserve">На этапе планирования рассчитан объем выборки (по формуле Лера). </w:t>
      </w:r>
      <w:r>
        <w:rPr>
          <w:rFonts w:ascii="Times New Roman" w:hAnsi="Times New Roman" w:cs="Times New Roman"/>
          <w:sz w:val="28"/>
          <w:szCs w:val="28"/>
        </w:rPr>
        <w:t xml:space="preserve">С учетом объема выборочной совокупности к исследованию привлечены </w:t>
      </w:r>
      <w:r w:rsidRPr="007C28EF">
        <w:rPr>
          <w:rFonts w:ascii="Times New Roman" w:hAnsi="Times New Roman" w:cs="Times New Roman"/>
          <w:sz w:val="28"/>
          <w:szCs w:val="28"/>
        </w:rPr>
        <w:t xml:space="preserve">669 </w:t>
      </w:r>
      <w:r w:rsidRPr="009906B8">
        <w:rPr>
          <w:rFonts w:ascii="Times New Roman" w:hAnsi="Times New Roman" w:cs="Times New Roman"/>
          <w:sz w:val="28"/>
          <w:szCs w:val="28"/>
        </w:rPr>
        <w:t xml:space="preserve">молодых людей в возрасте от 18 до 29 лет. Из них: 485 </w:t>
      </w:r>
      <w:r>
        <w:rPr>
          <w:rFonts w:ascii="Times New Roman" w:hAnsi="Times New Roman" w:cs="Times New Roman"/>
          <w:sz w:val="28"/>
          <w:szCs w:val="28"/>
        </w:rPr>
        <w:t xml:space="preserve">(72,3%) </w:t>
      </w:r>
      <w:r w:rsidRPr="009906B8">
        <w:rPr>
          <w:rFonts w:ascii="Times New Roman" w:hAnsi="Times New Roman" w:cs="Times New Roman"/>
          <w:sz w:val="28"/>
          <w:szCs w:val="28"/>
        </w:rPr>
        <w:t>занятых (работа/учеба) респондентов и 184</w:t>
      </w:r>
      <w:r>
        <w:rPr>
          <w:rFonts w:ascii="Times New Roman" w:hAnsi="Times New Roman" w:cs="Times New Roman"/>
          <w:sz w:val="28"/>
          <w:szCs w:val="28"/>
        </w:rPr>
        <w:t xml:space="preserve"> (27,7%)</w:t>
      </w:r>
      <w:r w:rsidRPr="009906B8">
        <w:rPr>
          <w:rFonts w:ascii="Times New Roman" w:hAnsi="Times New Roman" w:cs="Times New Roman"/>
          <w:sz w:val="28"/>
          <w:szCs w:val="28"/>
        </w:rPr>
        <w:t xml:space="preserve"> – неорганизованных.</w:t>
      </w:r>
    </w:p>
    <w:p w14:paraId="7678DA0B" w14:textId="77777777" w:rsidR="00416ECE" w:rsidRPr="004237A8" w:rsidRDefault="00416ECE" w:rsidP="00416ECE">
      <w:pPr>
        <w:spacing w:after="0" w:line="240" w:lineRule="auto"/>
        <w:ind w:firstLine="709"/>
        <w:jc w:val="both"/>
        <w:rPr>
          <w:rFonts w:ascii="Times New Roman" w:hAnsi="Times New Roman" w:cs="Times New Roman"/>
          <w:sz w:val="28"/>
          <w:szCs w:val="28"/>
        </w:rPr>
      </w:pPr>
      <w:r w:rsidRPr="004237A8">
        <w:rPr>
          <w:rFonts w:ascii="Times New Roman" w:hAnsi="Times New Roman" w:cs="Times New Roman"/>
          <w:sz w:val="28"/>
          <w:szCs w:val="28"/>
        </w:rPr>
        <w:t>Для оценки связей/зависимостей использовалась множественная регрессия. Зависимой являлась количественная переменная «Интегральный показатель качества жизни (согласно Q-LES-Q)», предикторами выступали персональные данные респондентов и некоторые другие характеристики.</w:t>
      </w:r>
    </w:p>
    <w:p w14:paraId="1551CFE2" w14:textId="77777777" w:rsidR="00416ECE" w:rsidRPr="0016689E" w:rsidRDefault="00416ECE" w:rsidP="00416ECE">
      <w:pPr>
        <w:tabs>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5. </w:t>
      </w:r>
      <w:r w:rsidRPr="00636C96">
        <w:rPr>
          <w:rFonts w:ascii="Times New Roman" w:hAnsi="Times New Roman" w:cs="Times New Roman"/>
          <w:sz w:val="28"/>
          <w:szCs w:val="28"/>
        </w:rPr>
        <w:t>Изучение мнения социальных и медицинских работников Казахстана в контексте оказания медико-социальной помощи безработной молодежи.</w:t>
      </w:r>
      <w:r>
        <w:rPr>
          <w:rFonts w:ascii="Times New Roman" w:hAnsi="Times New Roman" w:cs="Times New Roman"/>
          <w:sz w:val="28"/>
          <w:szCs w:val="28"/>
        </w:rPr>
        <w:t xml:space="preserve"> </w:t>
      </w:r>
      <w:r w:rsidRPr="00EE7153">
        <w:rPr>
          <w:rFonts w:ascii="Times New Roman" w:eastAsia="Times New Roman" w:hAnsi="Times New Roman" w:cs="Times New Roman"/>
          <w:sz w:val="28"/>
          <w:szCs w:val="28"/>
        </w:rPr>
        <w:t>В рамках кросс-секционного исследования разработана анкета для опроса медицинских и социальных рабо</w:t>
      </w:r>
      <w:r>
        <w:rPr>
          <w:rFonts w:ascii="Times New Roman" w:eastAsia="Times New Roman" w:hAnsi="Times New Roman" w:cs="Times New Roman"/>
          <w:sz w:val="28"/>
          <w:szCs w:val="28"/>
        </w:rPr>
        <w:t xml:space="preserve">тников, а также специалистов Молодежных центров </w:t>
      </w:r>
      <w:r w:rsidRPr="004B185B">
        <w:rPr>
          <w:rFonts w:ascii="Times New Roman" w:eastAsia="Times New Roman" w:hAnsi="Times New Roman" w:cs="Times New Roman"/>
          <w:sz w:val="28"/>
          <w:szCs w:val="28"/>
        </w:rPr>
        <w:t xml:space="preserve">здоровья </w:t>
      </w:r>
      <w:r w:rsidRPr="004B185B">
        <w:rPr>
          <w:rFonts w:ascii="Times New Roman" w:hAnsi="Times New Roman" w:cs="Times New Roman"/>
          <w:sz w:val="28"/>
          <w:szCs w:val="28"/>
        </w:rPr>
        <w:t>(далее - МЦЗ)</w:t>
      </w:r>
      <w:r w:rsidRPr="004B185B">
        <w:rPr>
          <w:rFonts w:ascii="Times New Roman" w:eastAsia="Times New Roman" w:hAnsi="Times New Roman" w:cs="Times New Roman"/>
          <w:sz w:val="28"/>
          <w:szCs w:val="28"/>
        </w:rPr>
        <w:t xml:space="preserve">, работающих </w:t>
      </w:r>
      <w:r w:rsidRPr="00EE7153">
        <w:rPr>
          <w:rFonts w:ascii="Times New Roman" w:eastAsia="Times New Roman" w:hAnsi="Times New Roman" w:cs="Times New Roman"/>
          <w:sz w:val="28"/>
          <w:szCs w:val="28"/>
        </w:rPr>
        <w:t>в организациях первично-медико-санитарной помощи.</w:t>
      </w:r>
      <w:r w:rsidRPr="00EE7153">
        <w:rPr>
          <w:rFonts w:ascii="Times New Roman" w:hAnsi="Times New Roman" w:cs="Times New Roman"/>
          <w:bCs/>
          <w:sz w:val="28"/>
          <w:szCs w:val="28"/>
        </w:rPr>
        <w:t xml:space="preserve"> </w:t>
      </w:r>
      <w:r>
        <w:rPr>
          <w:rFonts w:ascii="Times New Roman" w:hAnsi="Times New Roman" w:cs="Times New Roman"/>
          <w:sz w:val="28"/>
          <w:szCs w:val="28"/>
        </w:rPr>
        <w:t>Опросник включал вопросы на уточнение паспортных данных респондентов и вопросы по изучению о</w:t>
      </w:r>
      <w:r w:rsidRPr="000D255F">
        <w:rPr>
          <w:rFonts w:ascii="Times New Roman" w:hAnsi="Times New Roman" w:cs="Times New Roman"/>
          <w:sz w:val="28"/>
          <w:szCs w:val="28"/>
        </w:rPr>
        <w:t>собенност</w:t>
      </w:r>
      <w:r>
        <w:rPr>
          <w:rFonts w:ascii="Times New Roman" w:hAnsi="Times New Roman" w:cs="Times New Roman"/>
          <w:sz w:val="28"/>
          <w:szCs w:val="28"/>
        </w:rPr>
        <w:t>ей</w:t>
      </w:r>
      <w:r w:rsidRPr="000D255F">
        <w:rPr>
          <w:rFonts w:ascii="Times New Roman" w:hAnsi="Times New Roman" w:cs="Times New Roman"/>
          <w:sz w:val="28"/>
          <w:szCs w:val="28"/>
        </w:rPr>
        <w:t xml:space="preserve"> оказания медико-социальной помощи безработной молодежи</w:t>
      </w:r>
      <w:r>
        <w:rPr>
          <w:rFonts w:ascii="Times New Roman" w:hAnsi="Times New Roman" w:cs="Times New Roman"/>
          <w:sz w:val="28"/>
          <w:szCs w:val="28"/>
        </w:rPr>
        <w:t xml:space="preserve">. </w:t>
      </w:r>
      <w:r w:rsidRPr="004B185B">
        <w:rPr>
          <w:rFonts w:ascii="Times New Roman" w:hAnsi="Times New Roman" w:cs="Times New Roman"/>
          <w:sz w:val="28"/>
          <w:szCs w:val="28"/>
        </w:rPr>
        <w:t>Всего в исследовании приняло участие 63 медицинских и/или социальных работников.</w:t>
      </w:r>
      <w:bookmarkStart w:id="1" w:name="_Hlk119253250"/>
    </w:p>
    <w:bookmarkEnd w:id="1"/>
    <w:p w14:paraId="2FE802C2" w14:textId="77777777" w:rsidR="003C4C9F" w:rsidRPr="007A20C0" w:rsidRDefault="003C4C9F" w:rsidP="003C4C9F">
      <w:pPr>
        <w:pStyle w:val="Default"/>
        <w:tabs>
          <w:tab w:val="left" w:pos="993"/>
        </w:tabs>
        <w:ind w:left="708"/>
        <w:jc w:val="both"/>
        <w:rPr>
          <w:color w:val="auto"/>
          <w:sz w:val="28"/>
          <w:szCs w:val="28"/>
        </w:rPr>
      </w:pPr>
    </w:p>
    <w:p w14:paraId="3202F84F" w14:textId="77777777" w:rsidR="00416ECE" w:rsidRPr="00F8525C" w:rsidRDefault="00416ECE" w:rsidP="00416ECE">
      <w:pPr>
        <w:tabs>
          <w:tab w:val="left" w:pos="993"/>
        </w:tabs>
        <w:spacing w:after="0" w:line="240" w:lineRule="auto"/>
        <w:ind w:firstLine="567"/>
        <w:jc w:val="both"/>
        <w:rPr>
          <w:rFonts w:ascii="Times New Roman" w:hAnsi="Times New Roman" w:cs="Times New Roman"/>
          <w:b/>
          <w:sz w:val="28"/>
          <w:szCs w:val="28"/>
        </w:rPr>
      </w:pPr>
      <w:r w:rsidRPr="00F8525C">
        <w:rPr>
          <w:rFonts w:ascii="Times New Roman" w:hAnsi="Times New Roman" w:cs="Times New Roman"/>
          <w:b/>
          <w:sz w:val="28"/>
          <w:szCs w:val="28"/>
        </w:rPr>
        <w:t xml:space="preserve">Научная новизна </w:t>
      </w:r>
    </w:p>
    <w:p w14:paraId="36FCC7B7" w14:textId="77777777" w:rsidR="00416ECE" w:rsidRDefault="00416ECE" w:rsidP="00416ECE">
      <w:pPr>
        <w:tabs>
          <w:tab w:val="left" w:pos="993"/>
        </w:tabs>
        <w:spacing w:after="0" w:line="240" w:lineRule="auto"/>
        <w:ind w:firstLine="567"/>
        <w:jc w:val="both"/>
        <w:rPr>
          <w:rFonts w:ascii="Times New Roman" w:hAnsi="Times New Roman" w:cs="Times New Roman"/>
          <w:bCs/>
          <w:sz w:val="28"/>
          <w:szCs w:val="28"/>
        </w:rPr>
      </w:pPr>
      <w:r w:rsidRPr="00F8525C">
        <w:rPr>
          <w:rFonts w:ascii="Times New Roman" w:hAnsi="Times New Roman" w:cs="Times New Roman"/>
          <w:bCs/>
          <w:sz w:val="28"/>
          <w:szCs w:val="28"/>
        </w:rPr>
        <w:t xml:space="preserve">Впервые в </w:t>
      </w:r>
      <w:r w:rsidRPr="00F8525C">
        <w:rPr>
          <w:rFonts w:ascii="Times New Roman" w:hAnsi="Times New Roman" w:cs="Times New Roman"/>
          <w:sz w:val="28"/>
          <w:szCs w:val="28"/>
        </w:rPr>
        <w:t>общественном здравоохранении</w:t>
      </w:r>
      <w:r w:rsidRPr="00F8525C">
        <w:rPr>
          <w:rFonts w:ascii="Times New Roman" w:hAnsi="Times New Roman" w:cs="Times New Roman"/>
          <w:bCs/>
          <w:sz w:val="28"/>
          <w:szCs w:val="28"/>
        </w:rPr>
        <w:t xml:space="preserve"> Республики Казахстан:</w:t>
      </w:r>
    </w:p>
    <w:p w14:paraId="1A86893B" w14:textId="77777777" w:rsidR="00416ECE" w:rsidRPr="00FE24EA" w:rsidRDefault="00416ECE" w:rsidP="00416ECE">
      <w:pPr>
        <w:pStyle w:val="a8"/>
        <w:numPr>
          <w:ilvl w:val="0"/>
          <w:numId w:val="17"/>
        </w:numPr>
        <w:tabs>
          <w:tab w:val="left" w:pos="567"/>
          <w:tab w:val="left" w:pos="993"/>
        </w:tabs>
        <w:spacing w:after="0" w:line="240" w:lineRule="auto"/>
        <w:ind w:left="0" w:firstLine="708"/>
        <w:jc w:val="both"/>
        <w:rPr>
          <w:rFonts w:ascii="Times New Roman" w:hAnsi="Times New Roman" w:cs="Times New Roman"/>
          <w:bCs/>
          <w:sz w:val="28"/>
          <w:szCs w:val="28"/>
        </w:rPr>
      </w:pPr>
      <w:r w:rsidRPr="00FE24EA">
        <w:rPr>
          <w:rFonts w:ascii="Times New Roman" w:hAnsi="Times New Roman" w:cs="Times New Roman"/>
          <w:bCs/>
          <w:sz w:val="28"/>
          <w:szCs w:val="28"/>
        </w:rPr>
        <w:t xml:space="preserve">Проведен анализ международных и отечественных тенденций в области влияния молодежной безработицы на состояние здоровья и качество жизни поколения </w:t>
      </w:r>
      <w:r w:rsidRPr="00FE24EA">
        <w:rPr>
          <w:rFonts w:ascii="Times New Roman" w:hAnsi="Times New Roman" w:cs="Times New Roman"/>
          <w:bCs/>
          <w:sz w:val="28"/>
          <w:szCs w:val="28"/>
          <w:lang w:val="en-US"/>
        </w:rPr>
        <w:t>NEET</w:t>
      </w:r>
      <w:r w:rsidRPr="00FE24EA">
        <w:rPr>
          <w:rFonts w:ascii="Times New Roman" w:hAnsi="Times New Roman" w:cs="Times New Roman"/>
          <w:bCs/>
          <w:sz w:val="28"/>
          <w:szCs w:val="28"/>
        </w:rPr>
        <w:t>.</w:t>
      </w:r>
    </w:p>
    <w:p w14:paraId="364B566E" w14:textId="77777777" w:rsidR="00416ECE" w:rsidRDefault="00416ECE" w:rsidP="00416ECE">
      <w:pPr>
        <w:pStyle w:val="a8"/>
        <w:numPr>
          <w:ilvl w:val="0"/>
          <w:numId w:val="17"/>
        </w:numPr>
        <w:tabs>
          <w:tab w:val="left" w:pos="567"/>
          <w:tab w:val="left" w:pos="993"/>
        </w:tabs>
        <w:spacing w:after="0" w:line="240" w:lineRule="auto"/>
        <w:ind w:left="0" w:firstLine="708"/>
        <w:jc w:val="both"/>
        <w:rPr>
          <w:rFonts w:ascii="Times New Roman" w:hAnsi="Times New Roman" w:cs="Times New Roman"/>
          <w:bCs/>
          <w:sz w:val="28"/>
          <w:szCs w:val="28"/>
        </w:rPr>
      </w:pPr>
      <w:r>
        <w:rPr>
          <w:rFonts w:ascii="Times New Roman" w:hAnsi="Times New Roman" w:cs="Times New Roman"/>
          <w:bCs/>
          <w:sz w:val="28"/>
          <w:szCs w:val="28"/>
        </w:rPr>
        <w:t>Изучено состояние здоровья и качество жизни безработных молодых людей, а также определен прогноз выживаемости среди данной категории населения.</w:t>
      </w:r>
    </w:p>
    <w:p w14:paraId="033F8412" w14:textId="77777777" w:rsidR="00416ECE" w:rsidRDefault="00416ECE" w:rsidP="00416ECE">
      <w:pPr>
        <w:pStyle w:val="a8"/>
        <w:numPr>
          <w:ilvl w:val="0"/>
          <w:numId w:val="17"/>
        </w:numPr>
        <w:tabs>
          <w:tab w:val="left" w:pos="567"/>
          <w:tab w:val="left" w:pos="993"/>
        </w:tabs>
        <w:spacing w:after="0" w:line="240" w:lineRule="auto"/>
        <w:ind w:left="0" w:firstLine="708"/>
        <w:jc w:val="both"/>
        <w:rPr>
          <w:rFonts w:ascii="Times New Roman" w:hAnsi="Times New Roman" w:cs="Times New Roman"/>
          <w:bCs/>
          <w:sz w:val="28"/>
          <w:szCs w:val="28"/>
        </w:rPr>
      </w:pPr>
      <w:r>
        <w:rPr>
          <w:rFonts w:ascii="Times New Roman" w:hAnsi="Times New Roman" w:cs="Times New Roman"/>
          <w:bCs/>
          <w:sz w:val="28"/>
          <w:szCs w:val="28"/>
        </w:rPr>
        <w:t>Проанализированы основные барьеры доступности медико-социальной и психологической помощи для безработной молодежи Казахстана в условиях страховой медицины.</w:t>
      </w:r>
    </w:p>
    <w:p w14:paraId="36BA4C4E" w14:textId="77777777" w:rsidR="00416ECE" w:rsidRDefault="00416ECE" w:rsidP="00416ECE">
      <w:pPr>
        <w:pStyle w:val="a8"/>
        <w:numPr>
          <w:ilvl w:val="0"/>
          <w:numId w:val="17"/>
        </w:numPr>
        <w:tabs>
          <w:tab w:val="left" w:pos="567"/>
          <w:tab w:val="left" w:pos="993"/>
        </w:tabs>
        <w:spacing w:after="0" w:line="240" w:lineRule="auto"/>
        <w:ind w:left="0" w:firstLine="708"/>
        <w:jc w:val="both"/>
        <w:rPr>
          <w:rFonts w:ascii="Times New Roman" w:hAnsi="Times New Roman" w:cs="Times New Roman"/>
          <w:bCs/>
          <w:sz w:val="28"/>
          <w:szCs w:val="28"/>
        </w:rPr>
      </w:pPr>
      <w:r>
        <w:rPr>
          <w:rFonts w:ascii="Times New Roman" w:hAnsi="Times New Roman" w:cs="Times New Roman"/>
          <w:bCs/>
          <w:sz w:val="28"/>
          <w:szCs w:val="28"/>
        </w:rPr>
        <w:t>Разработана модель оказания медико-социальной помощи безработной молодежи Казахстана  в возрасте 18-29 лет на уровне ПМСП.</w:t>
      </w:r>
    </w:p>
    <w:p w14:paraId="240E14CC" w14:textId="77777777" w:rsidR="00416ECE" w:rsidRPr="0016689E" w:rsidRDefault="00416ECE" w:rsidP="00416ECE">
      <w:pPr>
        <w:pStyle w:val="a8"/>
        <w:numPr>
          <w:ilvl w:val="0"/>
          <w:numId w:val="17"/>
        </w:numPr>
        <w:tabs>
          <w:tab w:val="left" w:pos="567"/>
          <w:tab w:val="left" w:pos="993"/>
        </w:tabs>
        <w:spacing w:after="0" w:line="240" w:lineRule="auto"/>
        <w:ind w:left="0" w:firstLine="708"/>
        <w:jc w:val="both"/>
        <w:rPr>
          <w:rFonts w:ascii="Times New Roman" w:hAnsi="Times New Roman" w:cs="Times New Roman"/>
          <w:bCs/>
          <w:sz w:val="28"/>
          <w:szCs w:val="28"/>
        </w:rPr>
      </w:pPr>
      <w:r>
        <w:rPr>
          <w:rFonts w:ascii="Times New Roman" w:hAnsi="Times New Roman" w:cs="Times New Roman"/>
          <w:bCs/>
          <w:sz w:val="28"/>
          <w:szCs w:val="28"/>
        </w:rPr>
        <w:lastRenderedPageBreak/>
        <w:t xml:space="preserve"> Предложены</w:t>
      </w:r>
      <w:r w:rsidRPr="00C11F00">
        <w:rPr>
          <w:rFonts w:ascii="Times New Roman" w:hAnsi="Times New Roman" w:cs="Times New Roman"/>
          <w:bCs/>
          <w:sz w:val="28"/>
          <w:szCs w:val="28"/>
        </w:rPr>
        <w:t xml:space="preserve"> </w:t>
      </w:r>
      <w:r>
        <w:rPr>
          <w:rFonts w:ascii="Times New Roman" w:hAnsi="Times New Roman" w:cs="Times New Roman"/>
          <w:bCs/>
          <w:sz w:val="28"/>
          <w:szCs w:val="28"/>
        </w:rPr>
        <w:t xml:space="preserve">научно обоснованные </w:t>
      </w:r>
      <w:r w:rsidRPr="00C11F00">
        <w:rPr>
          <w:rFonts w:ascii="Times New Roman" w:hAnsi="Times New Roman" w:cs="Times New Roman"/>
          <w:bCs/>
          <w:sz w:val="28"/>
          <w:szCs w:val="28"/>
        </w:rPr>
        <w:t xml:space="preserve">современные </w:t>
      </w:r>
      <w:r>
        <w:rPr>
          <w:rFonts w:ascii="Times New Roman" w:hAnsi="Times New Roman" w:cs="Times New Roman"/>
          <w:bCs/>
          <w:sz w:val="28"/>
          <w:szCs w:val="28"/>
        </w:rPr>
        <w:t>рекомендации</w:t>
      </w:r>
      <w:r w:rsidRPr="00C11F00">
        <w:rPr>
          <w:rFonts w:ascii="Times New Roman" w:hAnsi="Times New Roman" w:cs="Times New Roman"/>
          <w:bCs/>
          <w:sz w:val="28"/>
          <w:szCs w:val="28"/>
        </w:rPr>
        <w:t xml:space="preserve"> по предотвращению потерь здоровья и улучшению качества жизни безработной молодежи на уровне ПМСП в Республике Казахстан.</w:t>
      </w:r>
    </w:p>
    <w:p w14:paraId="54104966" w14:textId="77777777" w:rsidR="003C4C9F" w:rsidRPr="00AC1CA3" w:rsidRDefault="003C4C9F" w:rsidP="003C4C9F">
      <w:pPr>
        <w:pStyle w:val="a8"/>
        <w:tabs>
          <w:tab w:val="left" w:pos="993"/>
        </w:tabs>
        <w:spacing w:after="0" w:line="240" w:lineRule="auto"/>
        <w:ind w:left="1068"/>
        <w:jc w:val="both"/>
        <w:rPr>
          <w:rFonts w:ascii="Times New Roman" w:hAnsi="Times New Roman" w:cs="Times New Roman"/>
          <w:bCs/>
          <w:sz w:val="28"/>
          <w:szCs w:val="28"/>
        </w:rPr>
      </w:pPr>
    </w:p>
    <w:p w14:paraId="3296F64A" w14:textId="77777777" w:rsidR="00416ECE" w:rsidRPr="00F140A3" w:rsidRDefault="00416ECE" w:rsidP="00416ECE">
      <w:pPr>
        <w:autoSpaceDE w:val="0"/>
        <w:autoSpaceDN w:val="0"/>
        <w:adjustRightInd w:val="0"/>
        <w:spacing w:after="0" w:line="240" w:lineRule="auto"/>
        <w:ind w:firstLine="567"/>
        <w:jc w:val="both"/>
        <w:rPr>
          <w:rFonts w:ascii="Times New Roman" w:hAnsi="Times New Roman" w:cs="Times New Roman"/>
          <w:b/>
          <w:sz w:val="28"/>
          <w:szCs w:val="28"/>
        </w:rPr>
      </w:pPr>
      <w:r w:rsidRPr="00F140A3">
        <w:rPr>
          <w:rFonts w:ascii="Times New Roman" w:hAnsi="Times New Roman" w:cs="Times New Roman"/>
          <w:b/>
          <w:sz w:val="28"/>
          <w:szCs w:val="28"/>
        </w:rPr>
        <w:t xml:space="preserve">Практическая значимость исследования </w:t>
      </w:r>
    </w:p>
    <w:p w14:paraId="647336D1" w14:textId="77777777" w:rsidR="00416ECE" w:rsidRPr="00F140A3" w:rsidRDefault="00416ECE" w:rsidP="00416ECE">
      <w:pPr>
        <w:spacing w:after="0" w:line="240" w:lineRule="auto"/>
        <w:ind w:firstLine="567"/>
        <w:jc w:val="both"/>
        <w:rPr>
          <w:rFonts w:ascii="Times New Roman" w:eastAsia="Calibri" w:hAnsi="Times New Roman" w:cs="Times New Roman"/>
          <w:bCs/>
          <w:iCs/>
          <w:sz w:val="28"/>
          <w:szCs w:val="28"/>
        </w:rPr>
      </w:pPr>
      <w:r w:rsidRPr="00F140A3">
        <w:rPr>
          <w:rFonts w:ascii="Times New Roman" w:eastAsia="Calibri" w:hAnsi="Times New Roman" w:cs="Times New Roman"/>
          <w:bCs/>
          <w:iCs/>
          <w:sz w:val="28"/>
          <w:szCs w:val="28"/>
        </w:rPr>
        <w:t xml:space="preserve">Практическая значимость работы заключается в возможности использования менеджерами здравоохранения предложенных в рамках настоящего исследования результатов/выводов/рекомендаций для разработки стандартных операционных процедур, алгоритмов оказания медико-социальной помощи безработной молодежи, путей </w:t>
      </w:r>
      <w:r w:rsidRPr="00F140A3">
        <w:rPr>
          <w:rFonts w:ascii="Times New Roman" w:hAnsi="Times New Roman" w:cs="Times New Roman"/>
          <w:sz w:val="28"/>
          <w:szCs w:val="28"/>
        </w:rPr>
        <w:t xml:space="preserve">по предотвращению потерь здоровья и улучшению качества жизни безработной молодежи. </w:t>
      </w:r>
    </w:p>
    <w:p w14:paraId="330AEA23" w14:textId="77777777" w:rsidR="00416ECE" w:rsidRPr="00F140A3" w:rsidRDefault="00416ECE" w:rsidP="00416ECE">
      <w:pPr>
        <w:tabs>
          <w:tab w:val="left" w:pos="993"/>
        </w:tabs>
        <w:spacing w:after="0" w:line="240" w:lineRule="auto"/>
        <w:ind w:firstLine="708"/>
        <w:jc w:val="both"/>
        <w:rPr>
          <w:rFonts w:ascii="Times New Roman" w:hAnsi="Times New Roman" w:cs="Times New Roman"/>
          <w:sz w:val="28"/>
          <w:szCs w:val="28"/>
        </w:rPr>
      </w:pPr>
      <w:r w:rsidRPr="00F140A3">
        <w:rPr>
          <w:rFonts w:ascii="Times New Roman" w:hAnsi="Times New Roman" w:cs="Times New Roman"/>
          <w:bCs/>
          <w:sz w:val="28"/>
          <w:szCs w:val="28"/>
        </w:rPr>
        <w:t>Проведенные анализ и результаты исследования изложены в методических рекомендациях: «Здоровые университеты» и «Здоровые рабочие места», также в ходе работы в</w:t>
      </w:r>
      <w:r w:rsidRPr="00F140A3">
        <w:rPr>
          <w:rFonts w:ascii="Times New Roman" w:hAnsi="Times New Roman" w:cs="Times New Roman"/>
          <w:sz w:val="28"/>
          <w:szCs w:val="28"/>
          <w:lang w:val="kk-KZ"/>
        </w:rPr>
        <w:t xml:space="preserve"> рабочих группах при МЗ РК, были предложены формы учета и отчета по МЦЗ с включением статуса (протокол Рабочей группы по развитию МЦЗ от 25.05.2022 г), мероприятия по распростанению и продвижению имиджа с усилением работы по медико-социальной помощи молодежи (протокол заседания Рабочей группы по формированию Национального проекта «Здоровая нация» на 2021-2025 годы № 5 от 08.04.2021г.), рекомендации по стандартам аккредитации для молодежных центров здоровья, касательно  разработки типовых стандартных операционных процедур для МЦЗ </w:t>
      </w:r>
      <w:r w:rsidRPr="00F140A3">
        <w:rPr>
          <w:rFonts w:ascii="Times New Roman" w:hAnsi="Times New Roman" w:cs="Times New Roman"/>
          <w:sz w:val="28"/>
          <w:szCs w:val="28"/>
        </w:rPr>
        <w:t>(протокол рабочей группы по разработке стандартов национальной аккредитации в сфере здравоохранения № 3 от 30.11.2021 года).</w:t>
      </w:r>
    </w:p>
    <w:p w14:paraId="44C4FE02" w14:textId="77777777" w:rsidR="00416ECE" w:rsidRDefault="00416ECE" w:rsidP="00416ECE">
      <w:pPr>
        <w:autoSpaceDE w:val="0"/>
        <w:autoSpaceDN w:val="0"/>
        <w:adjustRightInd w:val="0"/>
        <w:spacing w:after="0" w:line="240" w:lineRule="auto"/>
        <w:ind w:firstLine="567"/>
        <w:jc w:val="both"/>
        <w:rPr>
          <w:rFonts w:ascii="Times New Roman" w:hAnsi="Times New Roman" w:cs="Times New Roman"/>
          <w:b/>
          <w:sz w:val="28"/>
          <w:szCs w:val="28"/>
        </w:rPr>
      </w:pPr>
    </w:p>
    <w:p w14:paraId="54515C88" w14:textId="77777777" w:rsidR="00416ECE" w:rsidRDefault="00416ECE" w:rsidP="00416ECE">
      <w:pPr>
        <w:autoSpaceDE w:val="0"/>
        <w:autoSpaceDN w:val="0"/>
        <w:adjustRightInd w:val="0"/>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Теоретическая</w:t>
      </w:r>
      <w:r w:rsidRPr="007A20C0">
        <w:rPr>
          <w:rFonts w:ascii="Times New Roman" w:hAnsi="Times New Roman" w:cs="Times New Roman"/>
          <w:b/>
          <w:sz w:val="28"/>
          <w:szCs w:val="28"/>
        </w:rPr>
        <w:t xml:space="preserve"> значимость</w:t>
      </w:r>
      <w:r>
        <w:rPr>
          <w:rFonts w:ascii="Times New Roman" w:hAnsi="Times New Roman" w:cs="Times New Roman"/>
          <w:b/>
          <w:sz w:val="28"/>
          <w:szCs w:val="28"/>
        </w:rPr>
        <w:t xml:space="preserve"> исследования </w:t>
      </w:r>
    </w:p>
    <w:p w14:paraId="5057A406" w14:textId="77777777" w:rsidR="00416ECE" w:rsidRDefault="00416ECE" w:rsidP="00416ECE">
      <w:pPr>
        <w:spacing w:after="0" w:line="240" w:lineRule="auto"/>
        <w:ind w:firstLine="567"/>
        <w:contextualSpacing/>
        <w:jc w:val="both"/>
        <w:rPr>
          <w:rFonts w:ascii="Times New Roman" w:hAnsi="Times New Roman" w:cs="Times New Roman"/>
          <w:sz w:val="28"/>
          <w:szCs w:val="28"/>
        </w:rPr>
      </w:pPr>
      <w:r w:rsidRPr="00313182">
        <w:rPr>
          <w:rFonts w:ascii="Times New Roman" w:eastAsia="Calibri" w:hAnsi="Times New Roman" w:cs="Times New Roman"/>
          <w:bCs/>
          <w:iCs/>
          <w:sz w:val="28"/>
          <w:szCs w:val="28"/>
        </w:rPr>
        <w:t xml:space="preserve">Теоретическая значимость работы определяется её направленностью на расширение и углубление представлений </w:t>
      </w:r>
      <w:r>
        <w:rPr>
          <w:rFonts w:ascii="Times New Roman" w:eastAsia="Calibri" w:hAnsi="Times New Roman" w:cs="Times New Roman"/>
          <w:bCs/>
          <w:iCs/>
          <w:sz w:val="28"/>
          <w:szCs w:val="28"/>
        </w:rPr>
        <w:t xml:space="preserve">об особенностях здоровья и качестве жизни безработной молодежи, а также действующих современных подходов по организации </w:t>
      </w:r>
      <w:r w:rsidRPr="000D255F">
        <w:rPr>
          <w:rFonts w:ascii="Times New Roman" w:hAnsi="Times New Roman" w:cs="Times New Roman"/>
          <w:sz w:val="28"/>
          <w:szCs w:val="28"/>
        </w:rPr>
        <w:t>медико-социальной помощи безработной молодежи</w:t>
      </w:r>
      <w:r>
        <w:rPr>
          <w:rFonts w:ascii="Times New Roman" w:hAnsi="Times New Roman" w:cs="Times New Roman"/>
          <w:sz w:val="28"/>
          <w:szCs w:val="28"/>
        </w:rPr>
        <w:t>.</w:t>
      </w:r>
    </w:p>
    <w:p w14:paraId="4D3C531E" w14:textId="77777777" w:rsidR="00416ECE" w:rsidRDefault="00416ECE" w:rsidP="00416ECE">
      <w:pPr>
        <w:tabs>
          <w:tab w:val="left" w:pos="993"/>
        </w:tabs>
        <w:spacing w:after="0" w:line="240" w:lineRule="auto"/>
        <w:ind w:firstLine="567"/>
        <w:jc w:val="both"/>
        <w:rPr>
          <w:rFonts w:ascii="Times New Roman" w:hAnsi="Times New Roman" w:cs="Times New Roman"/>
          <w:sz w:val="28"/>
          <w:szCs w:val="28"/>
        </w:rPr>
      </w:pPr>
      <w:r w:rsidRPr="00313182">
        <w:rPr>
          <w:rFonts w:ascii="Times New Roman" w:eastAsia="Calibri" w:hAnsi="Times New Roman" w:cs="Times New Roman"/>
          <w:bCs/>
          <w:iCs/>
          <w:sz w:val="28"/>
          <w:szCs w:val="28"/>
        </w:rPr>
        <w:t>Фактический материал может</w:t>
      </w:r>
      <w:r>
        <w:rPr>
          <w:rFonts w:ascii="Times New Roman" w:eastAsia="Calibri" w:hAnsi="Times New Roman" w:cs="Times New Roman"/>
          <w:bCs/>
          <w:iCs/>
          <w:sz w:val="28"/>
          <w:szCs w:val="28"/>
        </w:rPr>
        <w:t xml:space="preserve"> быть использован при разработке критериев стандартов </w:t>
      </w:r>
      <w:r w:rsidRPr="00126334">
        <w:rPr>
          <w:rFonts w:ascii="Times New Roman" w:hAnsi="Times New Roman" w:cs="Times New Roman"/>
          <w:sz w:val="28"/>
          <w:szCs w:val="28"/>
        </w:rPr>
        <w:t>аккредитации для МЦЗ (Центром аккредитации в области здравоохранения запланировано на 2023 год</w:t>
      </w:r>
      <w:r>
        <w:rPr>
          <w:rFonts w:ascii="Times New Roman" w:hAnsi="Times New Roman" w:cs="Times New Roman"/>
          <w:sz w:val="28"/>
          <w:szCs w:val="28"/>
        </w:rPr>
        <w:t xml:space="preserve">; </w:t>
      </w:r>
      <w:r w:rsidRPr="00126334">
        <w:rPr>
          <w:rFonts w:ascii="Times New Roman" w:hAnsi="Times New Roman" w:cs="Times New Roman"/>
          <w:sz w:val="28"/>
          <w:szCs w:val="28"/>
        </w:rPr>
        <w:t>соискатель является членом рабочей группы), а также выводы и рекомендации могут быть использованы в учебном процессе при составлении лекционного контента и практических (кейс) заданий.</w:t>
      </w:r>
    </w:p>
    <w:p w14:paraId="4109ED3C" w14:textId="77777777" w:rsidR="003C4C9F" w:rsidRPr="00256D04" w:rsidRDefault="003C4C9F" w:rsidP="003C4C9F">
      <w:pPr>
        <w:tabs>
          <w:tab w:val="left" w:pos="993"/>
        </w:tabs>
        <w:spacing w:after="0" w:line="240" w:lineRule="auto"/>
        <w:ind w:firstLine="709"/>
        <w:jc w:val="both"/>
        <w:rPr>
          <w:rFonts w:ascii="Times New Roman" w:hAnsi="Times New Roman" w:cs="Times New Roman"/>
          <w:bCs/>
          <w:sz w:val="28"/>
          <w:szCs w:val="28"/>
        </w:rPr>
      </w:pPr>
    </w:p>
    <w:p w14:paraId="34DEEE3D" w14:textId="77777777" w:rsidR="003C4C9F" w:rsidRPr="007A20C0" w:rsidRDefault="003C4C9F" w:rsidP="003C4C9F">
      <w:pPr>
        <w:tabs>
          <w:tab w:val="left" w:pos="993"/>
        </w:tabs>
        <w:spacing w:after="0" w:line="240" w:lineRule="auto"/>
        <w:ind w:firstLine="708"/>
        <w:jc w:val="both"/>
        <w:rPr>
          <w:rFonts w:ascii="Times New Roman" w:hAnsi="Times New Roman" w:cs="Times New Roman"/>
          <w:b/>
          <w:bCs/>
          <w:sz w:val="28"/>
          <w:szCs w:val="28"/>
        </w:rPr>
      </w:pPr>
      <w:r w:rsidRPr="007A20C0">
        <w:rPr>
          <w:rFonts w:ascii="Times New Roman" w:hAnsi="Times New Roman" w:cs="Times New Roman"/>
          <w:b/>
          <w:bCs/>
          <w:sz w:val="28"/>
          <w:szCs w:val="28"/>
        </w:rPr>
        <w:t>Основные</w:t>
      </w:r>
      <w:r>
        <w:rPr>
          <w:rFonts w:ascii="Times New Roman" w:hAnsi="Times New Roman" w:cs="Times New Roman"/>
          <w:b/>
          <w:bCs/>
          <w:sz w:val="28"/>
          <w:szCs w:val="28"/>
        </w:rPr>
        <w:t xml:space="preserve"> положения, выносимые на защиту</w:t>
      </w:r>
    </w:p>
    <w:p w14:paraId="0A706EF8" w14:textId="77777777" w:rsidR="00416ECE" w:rsidRPr="00551E13" w:rsidRDefault="00416ECE" w:rsidP="00416ECE">
      <w:pPr>
        <w:pStyle w:val="a8"/>
        <w:numPr>
          <w:ilvl w:val="0"/>
          <w:numId w:val="5"/>
        </w:numPr>
        <w:tabs>
          <w:tab w:val="left" w:pos="993"/>
        </w:tabs>
        <w:spacing w:after="0" w:line="240" w:lineRule="auto"/>
        <w:ind w:left="0" w:firstLine="708"/>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Влияние безработицы на состояние здоровья и качество жизни молодых людей имеет достоверное обоснование, подтвержденное проведенным анализом. </w:t>
      </w:r>
      <w:r>
        <w:rPr>
          <w:rFonts w:ascii="Times New Roman" w:hAnsi="Times New Roman" w:cs="Times New Roman"/>
          <w:bCs/>
          <w:sz w:val="28"/>
          <w:szCs w:val="28"/>
        </w:rPr>
        <w:t>Ухудшение общего уровня качества жизни отмечается чаще у безработных молодых людей, чем у занятых, и имеет обосновывающую базу данных по литературным источникам.</w:t>
      </w:r>
    </w:p>
    <w:p w14:paraId="165DDEE3" w14:textId="77777777" w:rsidR="00416ECE" w:rsidRPr="00551E13" w:rsidRDefault="00416ECE" w:rsidP="00416ECE">
      <w:pPr>
        <w:pStyle w:val="a8"/>
        <w:numPr>
          <w:ilvl w:val="0"/>
          <w:numId w:val="5"/>
        </w:numPr>
        <w:tabs>
          <w:tab w:val="left" w:pos="993"/>
        </w:tabs>
        <w:spacing w:after="0" w:line="240" w:lineRule="auto"/>
        <w:ind w:left="0" w:firstLine="708"/>
        <w:jc w:val="both"/>
        <w:rPr>
          <w:rFonts w:ascii="Times New Roman" w:hAnsi="Times New Roman" w:cs="Times New Roman"/>
          <w:bCs/>
          <w:color w:val="000000" w:themeColor="text1"/>
          <w:sz w:val="28"/>
          <w:szCs w:val="28"/>
        </w:rPr>
      </w:pPr>
      <w:r w:rsidRPr="00551E13">
        <w:rPr>
          <w:rFonts w:ascii="Times New Roman" w:hAnsi="Times New Roman" w:cs="Times New Roman"/>
          <w:bCs/>
          <w:sz w:val="28"/>
          <w:szCs w:val="28"/>
        </w:rPr>
        <w:t xml:space="preserve">Для казахстанской молодежи характерны </w:t>
      </w:r>
      <w:r w:rsidRPr="00551E13">
        <w:rPr>
          <w:rFonts w:ascii="Times New Roman" w:hAnsi="Times New Roman" w:cs="Times New Roman"/>
          <w:color w:val="000000"/>
          <w:sz w:val="28"/>
          <w:szCs w:val="28"/>
        </w:rPr>
        <w:t>тенденции: снижения заболеваемости, увеличения смертности и относительно стабильная выживаемость.</w:t>
      </w:r>
    </w:p>
    <w:p w14:paraId="2A3C662F" w14:textId="77777777" w:rsidR="00416ECE" w:rsidRPr="00551E13" w:rsidRDefault="00416ECE" w:rsidP="00416ECE">
      <w:pPr>
        <w:pStyle w:val="a8"/>
        <w:numPr>
          <w:ilvl w:val="0"/>
          <w:numId w:val="5"/>
        </w:numPr>
        <w:tabs>
          <w:tab w:val="left" w:pos="993"/>
        </w:tabs>
        <w:spacing w:after="0" w:line="240" w:lineRule="auto"/>
        <w:ind w:left="0" w:firstLine="708"/>
        <w:jc w:val="both"/>
        <w:rPr>
          <w:rFonts w:ascii="Times New Roman" w:hAnsi="Times New Roman" w:cs="Times New Roman"/>
          <w:bCs/>
          <w:color w:val="000000" w:themeColor="text1"/>
          <w:sz w:val="28"/>
          <w:szCs w:val="28"/>
        </w:rPr>
      </w:pPr>
      <w:r w:rsidRPr="00551E13">
        <w:rPr>
          <w:rFonts w:ascii="Times New Roman" w:hAnsi="Times New Roman" w:cs="Times New Roman"/>
          <w:color w:val="000000"/>
          <w:sz w:val="28"/>
          <w:szCs w:val="28"/>
        </w:rPr>
        <w:lastRenderedPageBreak/>
        <w:t xml:space="preserve">Качество жизни казахстанской безработной молодежи достоверно ниже в сравнении с занятой молодежью и зависит от </w:t>
      </w:r>
      <w:r w:rsidRPr="00551E13">
        <w:rPr>
          <w:rFonts w:ascii="Times New Roman" w:hAnsi="Times New Roman" w:cs="Times New Roman"/>
          <w:bCs/>
          <w:sz w:val="28"/>
          <w:szCs w:val="28"/>
        </w:rPr>
        <w:t>«финансового благополучия», «факта употребления алкоголя», «региона проживания», «ощущения поддержки со стороны государства», «семейного положения» и «рода деятельности».</w:t>
      </w:r>
    </w:p>
    <w:p w14:paraId="6A28E9FF" w14:textId="77777777" w:rsidR="00416ECE" w:rsidRPr="00673799" w:rsidRDefault="00416ECE" w:rsidP="00416ECE">
      <w:pPr>
        <w:pStyle w:val="a8"/>
        <w:numPr>
          <w:ilvl w:val="0"/>
          <w:numId w:val="5"/>
        </w:numPr>
        <w:tabs>
          <w:tab w:val="left" w:pos="993"/>
        </w:tabs>
        <w:spacing w:after="0" w:line="240" w:lineRule="auto"/>
        <w:ind w:left="0" w:firstLine="708"/>
        <w:jc w:val="both"/>
        <w:rPr>
          <w:rFonts w:ascii="Times New Roman" w:hAnsi="Times New Roman" w:cs="Times New Roman"/>
          <w:bCs/>
          <w:color w:val="000000" w:themeColor="text1"/>
          <w:sz w:val="28"/>
          <w:szCs w:val="28"/>
        </w:rPr>
      </w:pPr>
      <w:r w:rsidRPr="00551E13">
        <w:rPr>
          <w:rFonts w:ascii="Times New Roman" w:hAnsi="Times New Roman" w:cs="Times New Roman"/>
          <w:color w:val="000000"/>
          <w:sz w:val="28"/>
          <w:szCs w:val="28"/>
        </w:rPr>
        <w:t>Действующая система оказания медико-социальной помощи безработной молодежи осуществляется не на должном уровне и требует комплексного межсекторального подхода. Необходимы дополнительные навыки по оказанию медико-психолого-социальной помощи безработной молодежи (в т.ч. по установлению психологического контакта с данным контингентом и др.).</w:t>
      </w:r>
    </w:p>
    <w:p w14:paraId="6D7A12E6" w14:textId="77777777" w:rsidR="003C4C9F" w:rsidRPr="0016011E" w:rsidRDefault="003C4C9F" w:rsidP="003C4C9F">
      <w:pPr>
        <w:pStyle w:val="a8"/>
        <w:tabs>
          <w:tab w:val="left" w:pos="993"/>
        </w:tabs>
        <w:spacing w:after="0" w:line="240" w:lineRule="auto"/>
        <w:ind w:left="708"/>
        <w:jc w:val="both"/>
        <w:rPr>
          <w:rFonts w:ascii="Times New Roman" w:hAnsi="Times New Roman" w:cs="Times New Roman"/>
          <w:bCs/>
          <w:sz w:val="28"/>
          <w:szCs w:val="28"/>
          <w:highlight w:val="yellow"/>
        </w:rPr>
      </w:pPr>
    </w:p>
    <w:p w14:paraId="7F33F338" w14:textId="77777777" w:rsidR="003C4C9F" w:rsidRDefault="003C4C9F" w:rsidP="003C4C9F">
      <w:pPr>
        <w:tabs>
          <w:tab w:val="left" w:pos="993"/>
        </w:tabs>
        <w:spacing w:after="0" w:line="240" w:lineRule="auto"/>
        <w:ind w:firstLine="708"/>
        <w:jc w:val="both"/>
        <w:rPr>
          <w:rFonts w:ascii="Times New Roman" w:hAnsi="Times New Roman" w:cs="Times New Roman"/>
          <w:bCs/>
          <w:sz w:val="28"/>
          <w:szCs w:val="28"/>
        </w:rPr>
      </w:pPr>
      <w:r>
        <w:rPr>
          <w:rFonts w:ascii="Times New Roman" w:hAnsi="Times New Roman" w:cs="Times New Roman"/>
          <w:b/>
          <w:bCs/>
          <w:sz w:val="28"/>
          <w:szCs w:val="28"/>
        </w:rPr>
        <w:t>Апробация диссертации</w:t>
      </w:r>
    </w:p>
    <w:p w14:paraId="07069A51" w14:textId="77777777" w:rsidR="003C4C9F" w:rsidRPr="00CE0EDA" w:rsidRDefault="003C4C9F" w:rsidP="003C4C9F">
      <w:pPr>
        <w:tabs>
          <w:tab w:val="left" w:pos="993"/>
        </w:tabs>
        <w:spacing w:after="0" w:line="240" w:lineRule="auto"/>
        <w:ind w:firstLine="708"/>
        <w:jc w:val="both"/>
        <w:rPr>
          <w:rFonts w:ascii="Times New Roman" w:hAnsi="Times New Roman" w:cs="Times New Roman"/>
          <w:bCs/>
          <w:sz w:val="28"/>
          <w:szCs w:val="28"/>
        </w:rPr>
      </w:pPr>
      <w:r w:rsidRPr="00CE0EDA">
        <w:rPr>
          <w:rFonts w:ascii="Times New Roman" w:hAnsi="Times New Roman" w:cs="Times New Roman"/>
          <w:bCs/>
          <w:sz w:val="28"/>
          <w:szCs w:val="28"/>
        </w:rPr>
        <w:t xml:space="preserve">Основные положения диссертационной работы доложены на </w:t>
      </w:r>
    </w:p>
    <w:p w14:paraId="235AC95A" w14:textId="77777777" w:rsidR="003C4C9F" w:rsidRPr="00CE0EDA" w:rsidRDefault="003C4C9F" w:rsidP="003C4C9F">
      <w:pPr>
        <w:pStyle w:val="a8"/>
        <w:numPr>
          <w:ilvl w:val="0"/>
          <w:numId w:val="23"/>
        </w:numPr>
        <w:tabs>
          <w:tab w:val="left" w:pos="993"/>
        </w:tabs>
        <w:spacing w:after="0" w:line="240" w:lineRule="auto"/>
        <w:ind w:left="0" w:firstLine="567"/>
        <w:jc w:val="both"/>
        <w:rPr>
          <w:rFonts w:ascii="Times New Roman" w:hAnsi="Times New Roman" w:cs="Times New Roman"/>
          <w:color w:val="000000"/>
          <w:sz w:val="28"/>
          <w:szCs w:val="28"/>
        </w:rPr>
      </w:pPr>
      <w:r w:rsidRPr="00CE0EDA">
        <w:rPr>
          <w:rFonts w:ascii="Times New Roman" w:hAnsi="Times New Roman" w:cs="Times New Roman"/>
          <w:color w:val="000000"/>
          <w:sz w:val="28"/>
          <w:szCs w:val="28"/>
        </w:rPr>
        <w:t>Международной  научно-практической конференции студентов и молодых ученых «Медицинская наука и образование: молодость и стремление - 2019», (1-2 октября 2019 года), Казахстан, Нұр-Сұлтан, НАО «МУА»;</w:t>
      </w:r>
    </w:p>
    <w:p w14:paraId="6CEB56D0" w14:textId="77777777" w:rsidR="003C4C9F" w:rsidRPr="00CE0EDA" w:rsidRDefault="003C4C9F" w:rsidP="003C4C9F">
      <w:pPr>
        <w:pStyle w:val="a8"/>
        <w:numPr>
          <w:ilvl w:val="0"/>
          <w:numId w:val="23"/>
        </w:numPr>
        <w:tabs>
          <w:tab w:val="left" w:pos="993"/>
        </w:tabs>
        <w:spacing w:after="0" w:line="240" w:lineRule="auto"/>
        <w:ind w:left="0" w:firstLine="567"/>
        <w:jc w:val="both"/>
        <w:rPr>
          <w:rFonts w:ascii="Times New Roman" w:hAnsi="Times New Roman" w:cs="Times New Roman"/>
          <w:bCs/>
          <w:sz w:val="28"/>
          <w:szCs w:val="28"/>
        </w:rPr>
      </w:pPr>
      <w:r w:rsidRPr="00CE0EDA">
        <w:rPr>
          <w:rFonts w:ascii="Times New Roman" w:hAnsi="Times New Roman" w:cs="Times New Roman"/>
          <w:color w:val="000000"/>
          <w:sz w:val="28"/>
          <w:szCs w:val="28"/>
        </w:rPr>
        <w:t>XXIV международной научной конференции «Онкология- XXI век», X Итало-росс</w:t>
      </w:r>
      <w:r>
        <w:rPr>
          <w:rFonts w:ascii="Times New Roman" w:hAnsi="Times New Roman" w:cs="Times New Roman"/>
          <w:color w:val="000000"/>
          <w:sz w:val="28"/>
          <w:szCs w:val="28"/>
        </w:rPr>
        <w:t xml:space="preserve">ийской </w:t>
      </w:r>
      <w:r w:rsidRPr="00CE0EDA">
        <w:rPr>
          <w:rFonts w:ascii="Times New Roman" w:hAnsi="Times New Roman" w:cs="Times New Roman"/>
          <w:color w:val="000000"/>
          <w:sz w:val="28"/>
          <w:szCs w:val="28"/>
        </w:rPr>
        <w:t>научной конф</w:t>
      </w:r>
      <w:r>
        <w:rPr>
          <w:rFonts w:ascii="Times New Roman" w:hAnsi="Times New Roman" w:cs="Times New Roman"/>
          <w:color w:val="000000"/>
          <w:sz w:val="28"/>
          <w:szCs w:val="28"/>
        </w:rPr>
        <w:t xml:space="preserve">еренции </w:t>
      </w:r>
      <w:r w:rsidRPr="00CE0EDA">
        <w:rPr>
          <w:rFonts w:ascii="Times New Roman" w:hAnsi="Times New Roman" w:cs="Times New Roman"/>
          <w:color w:val="000000"/>
          <w:sz w:val="28"/>
          <w:szCs w:val="28"/>
        </w:rPr>
        <w:t xml:space="preserve">по онкологии и эндокринной хирургии, XXIV </w:t>
      </w:r>
      <w:r w:rsidRPr="00EE2252">
        <w:rPr>
          <w:rFonts w:ascii="Times New Roman" w:hAnsi="Times New Roman" w:cs="Times New Roman"/>
          <w:color w:val="000000"/>
          <w:sz w:val="28"/>
          <w:szCs w:val="28"/>
        </w:rPr>
        <w:t xml:space="preserve">международной научной конференции </w:t>
      </w:r>
      <w:r w:rsidRPr="00CE0EDA">
        <w:rPr>
          <w:rFonts w:ascii="Times New Roman" w:hAnsi="Times New Roman" w:cs="Times New Roman"/>
          <w:color w:val="000000"/>
          <w:sz w:val="28"/>
          <w:szCs w:val="28"/>
        </w:rPr>
        <w:t>«Здоровье нации- XXI век» (Стамбул, май 2020);</w:t>
      </w:r>
    </w:p>
    <w:p w14:paraId="1B6E5097" w14:textId="77777777" w:rsidR="003C4C9F" w:rsidRPr="00CE0EDA" w:rsidRDefault="003C4C9F" w:rsidP="003C4C9F">
      <w:pPr>
        <w:pStyle w:val="a8"/>
        <w:numPr>
          <w:ilvl w:val="0"/>
          <w:numId w:val="23"/>
        </w:numPr>
        <w:tabs>
          <w:tab w:val="left" w:pos="993"/>
        </w:tabs>
        <w:spacing w:after="0" w:line="240" w:lineRule="auto"/>
        <w:ind w:left="0" w:firstLine="567"/>
        <w:jc w:val="both"/>
        <w:rPr>
          <w:rFonts w:ascii="Times New Roman" w:hAnsi="Times New Roman" w:cs="Times New Roman"/>
          <w:bCs/>
          <w:sz w:val="28"/>
          <w:szCs w:val="28"/>
        </w:rPr>
      </w:pPr>
      <w:r w:rsidRPr="00CE0EDA">
        <w:rPr>
          <w:rFonts w:ascii="Times New Roman" w:hAnsi="Times New Roman" w:cs="Times New Roman"/>
          <w:sz w:val="28"/>
          <w:szCs w:val="28"/>
          <w:lang w:val="kk-KZ"/>
        </w:rPr>
        <w:t xml:space="preserve">Республиканской научно-практической конференции с международным участием «Обязательное социальное медицинское страхование - повышение эффективности системы здравоохранения», Казахстан, Семей, НАО «МУС»; </w:t>
      </w:r>
    </w:p>
    <w:p w14:paraId="72168167" w14:textId="77777777" w:rsidR="003C4C9F" w:rsidRPr="00CE0EDA" w:rsidRDefault="003C4C9F" w:rsidP="003C4C9F">
      <w:pPr>
        <w:pStyle w:val="a8"/>
        <w:numPr>
          <w:ilvl w:val="0"/>
          <w:numId w:val="23"/>
        </w:numPr>
        <w:tabs>
          <w:tab w:val="left" w:pos="993"/>
        </w:tabs>
        <w:spacing w:after="0" w:line="240" w:lineRule="auto"/>
        <w:ind w:left="0" w:firstLine="567"/>
        <w:jc w:val="both"/>
        <w:rPr>
          <w:rFonts w:ascii="Times New Roman" w:hAnsi="Times New Roman" w:cs="Times New Roman"/>
          <w:bCs/>
          <w:sz w:val="28"/>
          <w:szCs w:val="28"/>
        </w:rPr>
      </w:pPr>
      <w:r w:rsidRPr="00CE0EDA">
        <w:rPr>
          <w:rFonts w:ascii="Times New Roman" w:hAnsi="Times New Roman" w:cs="Times New Roman"/>
          <w:color w:val="000000"/>
          <w:sz w:val="28"/>
          <w:szCs w:val="28"/>
        </w:rPr>
        <w:t xml:space="preserve">Международной онлайн конференции «Современная наука. Управление и стандарты научных исследований II» (Прага, 17- 18 ноября 2020); </w:t>
      </w:r>
    </w:p>
    <w:p w14:paraId="646F305F" w14:textId="77777777" w:rsidR="003C4C9F" w:rsidRPr="00CE0EDA" w:rsidRDefault="003C4C9F" w:rsidP="003C4C9F">
      <w:pPr>
        <w:pStyle w:val="a8"/>
        <w:numPr>
          <w:ilvl w:val="0"/>
          <w:numId w:val="23"/>
        </w:numPr>
        <w:tabs>
          <w:tab w:val="left" w:pos="993"/>
        </w:tabs>
        <w:spacing w:after="0" w:line="240" w:lineRule="auto"/>
        <w:ind w:left="0" w:firstLine="567"/>
        <w:jc w:val="both"/>
        <w:rPr>
          <w:rFonts w:ascii="Times New Roman" w:hAnsi="Times New Roman" w:cs="Times New Roman"/>
          <w:bCs/>
          <w:sz w:val="28"/>
          <w:szCs w:val="28"/>
        </w:rPr>
      </w:pPr>
      <w:r w:rsidRPr="00CE0EDA">
        <w:rPr>
          <w:rFonts w:ascii="Times New Roman" w:hAnsi="Times New Roman" w:cs="Times New Roman"/>
          <w:color w:val="000000"/>
          <w:sz w:val="28"/>
          <w:szCs w:val="28"/>
        </w:rPr>
        <w:t>Международной научно-практической конференции студентов и молодых ученых «Страховая медицина. Наука. Образование» (Нұр-Сұлтан 21-22.12.2020);</w:t>
      </w:r>
    </w:p>
    <w:p w14:paraId="189F9231" w14:textId="77777777" w:rsidR="003C4C9F" w:rsidRPr="00CE0EDA" w:rsidRDefault="003C4C9F" w:rsidP="003C4C9F">
      <w:pPr>
        <w:pStyle w:val="a8"/>
        <w:numPr>
          <w:ilvl w:val="0"/>
          <w:numId w:val="23"/>
        </w:numPr>
        <w:tabs>
          <w:tab w:val="left" w:pos="993"/>
        </w:tabs>
        <w:spacing w:after="0" w:line="240" w:lineRule="auto"/>
        <w:ind w:left="0" w:firstLine="567"/>
        <w:jc w:val="both"/>
        <w:rPr>
          <w:rFonts w:ascii="Times New Roman" w:hAnsi="Times New Roman" w:cs="Times New Roman"/>
          <w:bCs/>
          <w:sz w:val="28"/>
          <w:szCs w:val="28"/>
        </w:rPr>
      </w:pPr>
      <w:r w:rsidRPr="00CE0EDA">
        <w:rPr>
          <w:rFonts w:ascii="Times New Roman" w:hAnsi="Times New Roman" w:cs="Times New Roman"/>
          <w:color w:val="000000"/>
          <w:sz w:val="28"/>
          <w:szCs w:val="28"/>
        </w:rPr>
        <w:t>Международной онлайн конференции</w:t>
      </w:r>
      <w:r w:rsidRPr="00CE0EDA">
        <w:rPr>
          <w:rFonts w:ascii="Times New Roman" w:hAnsi="Times New Roman" w:cs="Times New Roman"/>
          <w:sz w:val="28"/>
          <w:szCs w:val="28"/>
        </w:rPr>
        <w:t xml:space="preserve"> «</w:t>
      </w:r>
      <w:r w:rsidRPr="00CE0EDA">
        <w:rPr>
          <w:rFonts w:ascii="Times New Roman" w:hAnsi="Times New Roman" w:cs="Times New Roman"/>
          <w:sz w:val="28"/>
          <w:szCs w:val="28"/>
          <w:lang w:val="en-US"/>
        </w:rPr>
        <w:t>Modern</w:t>
      </w:r>
      <w:r w:rsidRPr="00CE0EDA">
        <w:rPr>
          <w:rFonts w:ascii="Times New Roman" w:hAnsi="Times New Roman" w:cs="Times New Roman"/>
          <w:sz w:val="28"/>
          <w:szCs w:val="28"/>
        </w:rPr>
        <w:t xml:space="preserve"> </w:t>
      </w:r>
      <w:r w:rsidRPr="00CE0EDA">
        <w:rPr>
          <w:rFonts w:ascii="Times New Roman" w:hAnsi="Times New Roman" w:cs="Times New Roman"/>
          <w:sz w:val="28"/>
          <w:szCs w:val="28"/>
          <w:lang w:val="en-US"/>
        </w:rPr>
        <w:t>science</w:t>
      </w:r>
      <w:r w:rsidRPr="00CE0EDA">
        <w:rPr>
          <w:rFonts w:ascii="Times New Roman" w:hAnsi="Times New Roman" w:cs="Times New Roman"/>
          <w:sz w:val="28"/>
          <w:szCs w:val="28"/>
        </w:rPr>
        <w:t xml:space="preserve">. </w:t>
      </w:r>
      <w:r w:rsidRPr="00CE0EDA">
        <w:rPr>
          <w:rFonts w:ascii="Times New Roman" w:hAnsi="Times New Roman" w:cs="Times New Roman"/>
          <w:sz w:val="28"/>
          <w:szCs w:val="28"/>
          <w:lang w:val="en-US"/>
        </w:rPr>
        <w:t xml:space="preserve">Management and Standards scientific research. </w:t>
      </w:r>
      <w:r w:rsidRPr="00CE0EDA">
        <w:rPr>
          <w:rFonts w:ascii="Times New Roman" w:hAnsi="Times New Roman" w:cs="Times New Roman"/>
          <w:sz w:val="28"/>
          <w:szCs w:val="28"/>
        </w:rPr>
        <w:t>Современная наука. Управление и стандарты научных исследований», Прага, 22-23 апреля, 2021 года;</w:t>
      </w:r>
    </w:p>
    <w:p w14:paraId="3CB827EF" w14:textId="77777777" w:rsidR="003C4C9F" w:rsidRPr="00CE0EDA" w:rsidRDefault="003C4C9F" w:rsidP="003C4C9F">
      <w:pPr>
        <w:pStyle w:val="a8"/>
        <w:numPr>
          <w:ilvl w:val="0"/>
          <w:numId w:val="23"/>
        </w:numPr>
        <w:tabs>
          <w:tab w:val="left" w:pos="993"/>
        </w:tabs>
        <w:spacing w:after="0" w:line="240" w:lineRule="auto"/>
        <w:ind w:left="0" w:firstLine="567"/>
        <w:jc w:val="both"/>
        <w:rPr>
          <w:rFonts w:ascii="Times New Roman" w:hAnsi="Times New Roman" w:cs="Times New Roman"/>
          <w:bCs/>
          <w:sz w:val="28"/>
          <w:szCs w:val="28"/>
          <w:lang w:val="en-US"/>
        </w:rPr>
      </w:pPr>
      <w:r w:rsidRPr="00CE0EDA">
        <w:rPr>
          <w:rFonts w:ascii="Times New Roman" w:hAnsi="Times New Roman" w:cs="Times New Roman"/>
          <w:sz w:val="28"/>
          <w:szCs w:val="28"/>
          <w:lang w:val="kk-KZ"/>
        </w:rPr>
        <w:t xml:space="preserve">5TH </w:t>
      </w:r>
      <w:r w:rsidRPr="00CE0EDA">
        <w:rPr>
          <w:rFonts w:ascii="Times New Roman" w:hAnsi="Times New Roman" w:cs="Times New Roman"/>
          <w:sz w:val="28"/>
          <w:szCs w:val="28"/>
          <w:lang w:val="en-US"/>
        </w:rPr>
        <w:t>G</w:t>
      </w:r>
      <w:r w:rsidRPr="00CE0EDA">
        <w:rPr>
          <w:rFonts w:ascii="Times New Roman" w:hAnsi="Times New Roman" w:cs="Times New Roman"/>
          <w:sz w:val="28"/>
          <w:szCs w:val="28"/>
          <w:lang w:val="kk-KZ"/>
        </w:rPr>
        <w:t xml:space="preserve">lobal </w:t>
      </w:r>
      <w:r w:rsidRPr="00CE0EDA">
        <w:rPr>
          <w:rFonts w:ascii="Times New Roman" w:hAnsi="Times New Roman" w:cs="Times New Roman"/>
          <w:sz w:val="28"/>
          <w:szCs w:val="28"/>
          <w:lang w:val="en-US"/>
        </w:rPr>
        <w:t>P</w:t>
      </w:r>
      <w:r w:rsidRPr="00CE0EDA">
        <w:rPr>
          <w:rFonts w:ascii="Times New Roman" w:hAnsi="Times New Roman" w:cs="Times New Roman"/>
          <w:sz w:val="28"/>
          <w:szCs w:val="28"/>
          <w:lang w:val="kk-KZ"/>
        </w:rPr>
        <w:t xml:space="preserve">ublic </w:t>
      </w:r>
      <w:r w:rsidRPr="00CE0EDA">
        <w:rPr>
          <w:rFonts w:ascii="Times New Roman" w:hAnsi="Times New Roman" w:cs="Times New Roman"/>
          <w:sz w:val="28"/>
          <w:szCs w:val="28"/>
          <w:lang w:val="en-US"/>
        </w:rPr>
        <w:t>H</w:t>
      </w:r>
      <w:r w:rsidRPr="00CE0EDA">
        <w:rPr>
          <w:rFonts w:ascii="Times New Roman" w:hAnsi="Times New Roman" w:cs="Times New Roman"/>
          <w:sz w:val="28"/>
          <w:szCs w:val="28"/>
          <w:lang w:val="kk-KZ"/>
        </w:rPr>
        <w:t>ealth conference– GLOEHEAL 2022 “</w:t>
      </w:r>
      <w:r w:rsidRPr="00CE0EDA">
        <w:rPr>
          <w:rFonts w:ascii="Times New Roman" w:hAnsi="Times New Roman" w:cs="Times New Roman"/>
          <w:sz w:val="28"/>
          <w:szCs w:val="28"/>
          <w:lang w:val="en-US"/>
        </w:rPr>
        <w:t>F</w:t>
      </w:r>
      <w:r w:rsidRPr="00CE0EDA">
        <w:rPr>
          <w:rFonts w:ascii="Times New Roman" w:hAnsi="Times New Roman" w:cs="Times New Roman"/>
          <w:sz w:val="28"/>
          <w:szCs w:val="28"/>
          <w:lang w:val="kk-KZ"/>
        </w:rPr>
        <w:t xml:space="preserve">uture of </w:t>
      </w:r>
      <w:r w:rsidRPr="00CE0EDA">
        <w:rPr>
          <w:rFonts w:ascii="Times New Roman" w:hAnsi="Times New Roman" w:cs="Times New Roman"/>
          <w:sz w:val="28"/>
          <w:szCs w:val="28"/>
          <w:lang w:val="en-US"/>
        </w:rPr>
        <w:t>G</w:t>
      </w:r>
      <w:r w:rsidRPr="00CE0EDA">
        <w:rPr>
          <w:rFonts w:ascii="Times New Roman" w:hAnsi="Times New Roman" w:cs="Times New Roman"/>
          <w:sz w:val="28"/>
          <w:szCs w:val="28"/>
          <w:lang w:val="kk-KZ"/>
        </w:rPr>
        <w:t xml:space="preserve">lobal </w:t>
      </w:r>
      <w:r w:rsidRPr="00CE0EDA">
        <w:rPr>
          <w:rFonts w:ascii="Times New Roman" w:hAnsi="Times New Roman" w:cs="Times New Roman"/>
          <w:sz w:val="28"/>
          <w:szCs w:val="28"/>
          <w:lang w:val="en-US"/>
        </w:rPr>
        <w:t>H</w:t>
      </w:r>
      <w:r w:rsidRPr="00CE0EDA">
        <w:rPr>
          <w:rFonts w:ascii="Times New Roman" w:hAnsi="Times New Roman" w:cs="Times New Roman"/>
          <w:sz w:val="28"/>
          <w:szCs w:val="28"/>
          <w:lang w:val="kk-KZ"/>
        </w:rPr>
        <w:t>ealth in a changing world” 24th – 25th february 2022</w:t>
      </w:r>
      <w:r w:rsidRPr="00CE0EDA">
        <w:rPr>
          <w:rFonts w:ascii="Times New Roman" w:hAnsi="Times New Roman" w:cs="Times New Roman"/>
          <w:sz w:val="28"/>
          <w:szCs w:val="28"/>
          <w:lang w:val="en-US"/>
        </w:rPr>
        <w:t xml:space="preserve"> – Shri-Lanka;</w:t>
      </w:r>
    </w:p>
    <w:p w14:paraId="7FE0D642" w14:textId="77777777" w:rsidR="003C4C9F" w:rsidRPr="00CE0EDA" w:rsidRDefault="003C4C9F" w:rsidP="003C4C9F">
      <w:pPr>
        <w:pStyle w:val="a8"/>
        <w:numPr>
          <w:ilvl w:val="0"/>
          <w:numId w:val="23"/>
        </w:numPr>
        <w:tabs>
          <w:tab w:val="left" w:pos="993"/>
        </w:tabs>
        <w:spacing w:after="0" w:line="240" w:lineRule="auto"/>
        <w:ind w:left="0" w:firstLine="567"/>
        <w:jc w:val="both"/>
        <w:rPr>
          <w:rFonts w:ascii="Times New Roman" w:hAnsi="Times New Roman" w:cs="Times New Roman"/>
          <w:bCs/>
          <w:sz w:val="28"/>
          <w:szCs w:val="28"/>
        </w:rPr>
      </w:pPr>
      <w:r w:rsidRPr="00CE0EDA">
        <w:rPr>
          <w:rFonts w:ascii="Times New Roman" w:hAnsi="Times New Roman" w:cs="Times New Roman"/>
          <w:color w:val="000000"/>
          <w:sz w:val="28"/>
          <w:szCs w:val="28"/>
        </w:rPr>
        <w:t xml:space="preserve">Международной  научно-практической конференции </w:t>
      </w:r>
      <w:r w:rsidRPr="00CE0EDA">
        <w:rPr>
          <w:rFonts w:ascii="Times New Roman" w:hAnsi="Times New Roman" w:cs="Times New Roman"/>
          <w:sz w:val="28"/>
          <w:szCs w:val="28"/>
          <w:lang w:val="kk-KZ"/>
        </w:rPr>
        <w:t>студентов и молодых ученых. НАО «Медицинский университет Астана» 09-10 декабря 2021 года</w:t>
      </w:r>
      <w:r>
        <w:rPr>
          <w:rFonts w:ascii="Times New Roman" w:hAnsi="Times New Roman" w:cs="Times New Roman"/>
          <w:sz w:val="28"/>
          <w:szCs w:val="28"/>
          <w:lang w:val="kk-KZ"/>
        </w:rPr>
        <w:t>.</w:t>
      </w:r>
    </w:p>
    <w:p w14:paraId="6F88AB64" w14:textId="77777777" w:rsidR="003C4C9F" w:rsidRPr="00CE0EDA" w:rsidRDefault="003C4C9F" w:rsidP="003C4C9F">
      <w:pPr>
        <w:pStyle w:val="a8"/>
        <w:tabs>
          <w:tab w:val="left" w:pos="993"/>
        </w:tabs>
        <w:spacing w:after="0" w:line="240" w:lineRule="auto"/>
        <w:ind w:left="567"/>
        <w:jc w:val="both"/>
        <w:rPr>
          <w:rFonts w:ascii="Times New Roman" w:hAnsi="Times New Roman" w:cs="Times New Roman"/>
          <w:bCs/>
          <w:sz w:val="28"/>
          <w:szCs w:val="28"/>
        </w:rPr>
      </w:pPr>
    </w:p>
    <w:p w14:paraId="69242079" w14:textId="77777777" w:rsidR="003C4C9F" w:rsidRPr="00462668" w:rsidRDefault="003C4C9F" w:rsidP="003C4C9F">
      <w:pPr>
        <w:autoSpaceDE w:val="0"/>
        <w:autoSpaceDN w:val="0"/>
        <w:adjustRightInd w:val="0"/>
        <w:spacing w:after="0" w:line="240" w:lineRule="auto"/>
        <w:ind w:firstLine="709"/>
        <w:rPr>
          <w:rFonts w:ascii="Times New Roman" w:hAnsi="Times New Roman" w:cs="Times New Roman"/>
          <w:color w:val="000000"/>
          <w:sz w:val="28"/>
          <w:szCs w:val="28"/>
        </w:rPr>
      </w:pPr>
      <w:r w:rsidRPr="00462668">
        <w:rPr>
          <w:rFonts w:ascii="Times New Roman" w:hAnsi="Times New Roman" w:cs="Times New Roman"/>
          <w:b/>
          <w:bCs/>
          <w:color w:val="000000"/>
          <w:sz w:val="28"/>
          <w:szCs w:val="28"/>
        </w:rPr>
        <w:t xml:space="preserve">Личный вклад диссертанта </w:t>
      </w:r>
    </w:p>
    <w:p w14:paraId="29FEB99F" w14:textId="77777777" w:rsidR="003C4C9F" w:rsidRPr="00462668" w:rsidRDefault="003C4C9F" w:rsidP="003C4C9F">
      <w:pPr>
        <w:autoSpaceDE w:val="0"/>
        <w:autoSpaceDN w:val="0"/>
        <w:adjustRightInd w:val="0"/>
        <w:spacing w:after="0"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С</w:t>
      </w:r>
      <w:r w:rsidRPr="00462668">
        <w:rPr>
          <w:rFonts w:ascii="Times New Roman" w:hAnsi="Times New Roman" w:cs="Times New Roman"/>
          <w:color w:val="000000"/>
          <w:sz w:val="28"/>
          <w:szCs w:val="28"/>
        </w:rPr>
        <w:t xml:space="preserve">амостоятельно осуществляла сбор материала, проводила </w:t>
      </w:r>
      <w:r>
        <w:rPr>
          <w:rFonts w:ascii="Times New Roman" w:hAnsi="Times New Roman" w:cs="Times New Roman"/>
          <w:color w:val="000000"/>
          <w:sz w:val="28"/>
          <w:szCs w:val="28"/>
        </w:rPr>
        <w:t xml:space="preserve">социологический </w:t>
      </w:r>
      <w:r w:rsidRPr="00F53930">
        <w:rPr>
          <w:rFonts w:ascii="Times New Roman" w:hAnsi="Times New Roman" w:cs="Times New Roman"/>
          <w:color w:val="000000"/>
          <w:sz w:val="28"/>
          <w:szCs w:val="28"/>
        </w:rPr>
        <w:t>опрос молодых людей и медицинских работников, принимала участие в разработке стандартов операционных процедур для  молодежных центров здоровья. Непосредственно принимала участие в проведение тренингов для безработной молодежи по вопросам здоровья и качества жизни.</w:t>
      </w:r>
      <w:r w:rsidRPr="00462668">
        <w:rPr>
          <w:rFonts w:ascii="Times New Roman" w:hAnsi="Times New Roman" w:cs="Times New Roman"/>
          <w:color w:val="000000"/>
          <w:sz w:val="28"/>
          <w:szCs w:val="28"/>
        </w:rPr>
        <w:t xml:space="preserve"> </w:t>
      </w:r>
    </w:p>
    <w:p w14:paraId="2C23BF50" w14:textId="77777777" w:rsidR="003C4C9F" w:rsidRDefault="003C4C9F" w:rsidP="003C4C9F">
      <w:pPr>
        <w:tabs>
          <w:tab w:val="left" w:pos="993"/>
        </w:tabs>
        <w:spacing w:after="0" w:line="240" w:lineRule="auto"/>
        <w:ind w:firstLine="708"/>
        <w:jc w:val="both"/>
        <w:rPr>
          <w:rFonts w:ascii="Times New Roman" w:hAnsi="Times New Roman" w:cs="Times New Roman"/>
          <w:color w:val="000000"/>
          <w:sz w:val="28"/>
          <w:szCs w:val="28"/>
        </w:rPr>
      </w:pPr>
      <w:r w:rsidRPr="00462668">
        <w:rPr>
          <w:rFonts w:ascii="Times New Roman" w:hAnsi="Times New Roman" w:cs="Times New Roman"/>
          <w:color w:val="000000"/>
          <w:sz w:val="28"/>
          <w:szCs w:val="28"/>
        </w:rPr>
        <w:t>Самостоятельно провела анализ и обобщение полученных данных, их статистическую обработку, а</w:t>
      </w:r>
      <w:r>
        <w:rPr>
          <w:rFonts w:ascii="Times New Roman" w:hAnsi="Times New Roman" w:cs="Times New Roman"/>
          <w:color w:val="000000"/>
          <w:sz w:val="28"/>
          <w:szCs w:val="28"/>
        </w:rPr>
        <w:t xml:space="preserve"> так</w:t>
      </w:r>
      <w:r w:rsidRPr="00462668">
        <w:rPr>
          <w:rFonts w:ascii="Times New Roman" w:hAnsi="Times New Roman" w:cs="Times New Roman"/>
          <w:color w:val="000000"/>
          <w:sz w:val="28"/>
          <w:szCs w:val="28"/>
        </w:rPr>
        <w:t>же собрала литературные данные по теме диссертационной работы.</w:t>
      </w:r>
      <w:r w:rsidRPr="0061204C">
        <w:rPr>
          <w:rFonts w:ascii="Times New Roman" w:hAnsi="Times New Roman" w:cs="Times New Roman"/>
          <w:color w:val="000000"/>
          <w:sz w:val="28"/>
          <w:szCs w:val="28"/>
        </w:rPr>
        <w:t xml:space="preserve"> Вклад авторам в работу подтвержден публикацией в </w:t>
      </w:r>
      <w:r w:rsidRPr="0061204C">
        <w:rPr>
          <w:rFonts w:ascii="Times New Roman" w:hAnsi="Times New Roman" w:cs="Times New Roman"/>
          <w:color w:val="000000"/>
          <w:sz w:val="28"/>
          <w:szCs w:val="28"/>
        </w:rPr>
        <w:lastRenderedPageBreak/>
        <w:t>научных журналах и участием в научных конференциях по вопросам своей диссертационной работы.</w:t>
      </w:r>
    </w:p>
    <w:p w14:paraId="726F1C87" w14:textId="77777777" w:rsidR="003C4C9F" w:rsidRDefault="003C4C9F" w:rsidP="003C4C9F">
      <w:pPr>
        <w:tabs>
          <w:tab w:val="left" w:pos="993"/>
        </w:tabs>
        <w:spacing w:after="0" w:line="240" w:lineRule="auto"/>
        <w:ind w:firstLine="708"/>
        <w:jc w:val="both"/>
        <w:rPr>
          <w:rFonts w:ascii="Times New Roman" w:hAnsi="Times New Roman" w:cs="Times New Roman"/>
          <w:color w:val="000000"/>
          <w:sz w:val="28"/>
          <w:szCs w:val="28"/>
        </w:rPr>
      </w:pPr>
    </w:p>
    <w:p w14:paraId="2BA6574A" w14:textId="77777777" w:rsidR="003C4C9F" w:rsidRDefault="003C4C9F" w:rsidP="003C4C9F">
      <w:pPr>
        <w:tabs>
          <w:tab w:val="left" w:pos="993"/>
        </w:tabs>
        <w:spacing w:after="0" w:line="240" w:lineRule="auto"/>
        <w:ind w:firstLine="567"/>
        <w:jc w:val="both"/>
        <w:rPr>
          <w:rFonts w:ascii="Times New Roman" w:hAnsi="Times New Roman" w:cs="Times New Roman"/>
          <w:b/>
          <w:color w:val="000000"/>
          <w:sz w:val="28"/>
          <w:szCs w:val="28"/>
        </w:rPr>
      </w:pPr>
      <w:r w:rsidRPr="00D076C5">
        <w:rPr>
          <w:rFonts w:ascii="Times New Roman" w:hAnsi="Times New Roman" w:cs="Times New Roman"/>
          <w:b/>
          <w:color w:val="000000"/>
          <w:sz w:val="28"/>
          <w:szCs w:val="28"/>
        </w:rPr>
        <w:t>Внедрение в практику</w:t>
      </w:r>
    </w:p>
    <w:p w14:paraId="276F691B" w14:textId="77777777" w:rsidR="003C4C9F" w:rsidRPr="000D1D42" w:rsidRDefault="003C4C9F" w:rsidP="003C4C9F">
      <w:pPr>
        <w:tabs>
          <w:tab w:val="left" w:pos="993"/>
        </w:tabs>
        <w:spacing w:after="0" w:line="240" w:lineRule="auto"/>
        <w:ind w:firstLine="567"/>
        <w:jc w:val="both"/>
        <w:rPr>
          <w:rFonts w:ascii="Times New Roman" w:hAnsi="Times New Roman" w:cs="Times New Roman"/>
          <w:color w:val="000000"/>
          <w:sz w:val="28"/>
          <w:szCs w:val="28"/>
        </w:rPr>
      </w:pPr>
      <w:r w:rsidRPr="000D1D42">
        <w:rPr>
          <w:rFonts w:ascii="Times New Roman" w:hAnsi="Times New Roman" w:cs="Times New Roman"/>
          <w:color w:val="000000"/>
          <w:sz w:val="28"/>
          <w:szCs w:val="28"/>
        </w:rPr>
        <w:t xml:space="preserve">Результаты диссертационной работы внедрены в практику в следующих организациях: </w:t>
      </w:r>
    </w:p>
    <w:p w14:paraId="782005A0" w14:textId="77777777" w:rsidR="003C4C9F" w:rsidRPr="000D1D42" w:rsidRDefault="003C4C9F" w:rsidP="003C4C9F">
      <w:pPr>
        <w:pStyle w:val="a8"/>
        <w:numPr>
          <w:ilvl w:val="0"/>
          <w:numId w:val="24"/>
        </w:numPr>
        <w:tabs>
          <w:tab w:val="left" w:pos="993"/>
        </w:tabs>
        <w:spacing w:after="0" w:line="240" w:lineRule="auto"/>
        <w:ind w:left="0" w:firstLine="567"/>
        <w:jc w:val="both"/>
        <w:rPr>
          <w:rFonts w:ascii="Times New Roman" w:hAnsi="Times New Roman" w:cs="Times New Roman"/>
          <w:sz w:val="28"/>
          <w:szCs w:val="28"/>
        </w:rPr>
      </w:pPr>
      <w:r w:rsidRPr="000D1D42">
        <w:rPr>
          <w:rFonts w:ascii="Times New Roman" w:hAnsi="Times New Roman" w:cs="Times New Roman"/>
          <w:color w:val="000000"/>
          <w:sz w:val="28"/>
          <w:szCs w:val="28"/>
        </w:rPr>
        <w:t xml:space="preserve">КГП на ПХВ «Городская поликлиника № 7» УОЗ г. Алматы (акт внедрения на </w:t>
      </w:r>
      <w:r>
        <w:rPr>
          <w:rFonts w:ascii="Times New Roman" w:hAnsi="Times New Roman" w:cs="Times New Roman"/>
          <w:color w:val="000000"/>
          <w:sz w:val="28"/>
          <w:szCs w:val="28"/>
        </w:rPr>
        <w:t>«</w:t>
      </w:r>
      <w:r w:rsidRPr="000D1D42">
        <w:rPr>
          <w:rFonts w:ascii="Times New Roman" w:hAnsi="Times New Roman" w:cs="Times New Roman"/>
          <w:sz w:val="28"/>
          <w:szCs w:val="28"/>
          <w:lang w:val="kk-KZ"/>
        </w:rPr>
        <w:t>Модель оказания медико-социальной помощи безработным молодым людям в возрасте от 18 до 29 лет</w:t>
      </w:r>
      <w:r>
        <w:rPr>
          <w:rFonts w:ascii="Times New Roman" w:hAnsi="Times New Roman" w:cs="Times New Roman"/>
          <w:sz w:val="28"/>
          <w:szCs w:val="28"/>
          <w:lang w:val="kk-KZ"/>
        </w:rPr>
        <w:t>»</w:t>
      </w:r>
      <w:r w:rsidRPr="000D1D42">
        <w:rPr>
          <w:rFonts w:ascii="Times New Roman" w:hAnsi="Times New Roman" w:cs="Times New Roman"/>
          <w:sz w:val="28"/>
          <w:szCs w:val="28"/>
          <w:lang w:val="kk-KZ"/>
        </w:rPr>
        <w:t xml:space="preserve"> </w:t>
      </w:r>
      <w:r>
        <w:rPr>
          <w:rFonts w:ascii="Times New Roman" w:hAnsi="Times New Roman" w:cs="Times New Roman"/>
          <w:sz w:val="28"/>
          <w:szCs w:val="28"/>
          <w:lang w:val="kk-KZ"/>
        </w:rPr>
        <w:t>от 17.02.2022);</w:t>
      </w:r>
    </w:p>
    <w:p w14:paraId="7F84BCA3" w14:textId="77777777" w:rsidR="003C4C9F" w:rsidRPr="000D1D42" w:rsidRDefault="003C4C9F" w:rsidP="003C4C9F">
      <w:pPr>
        <w:pStyle w:val="a8"/>
        <w:numPr>
          <w:ilvl w:val="0"/>
          <w:numId w:val="24"/>
        </w:numPr>
        <w:tabs>
          <w:tab w:val="left" w:pos="993"/>
        </w:tabs>
        <w:spacing w:after="0" w:line="240" w:lineRule="auto"/>
        <w:ind w:left="0" w:firstLine="567"/>
        <w:jc w:val="both"/>
        <w:rPr>
          <w:rFonts w:ascii="Times New Roman" w:hAnsi="Times New Roman" w:cs="Times New Roman"/>
          <w:sz w:val="28"/>
          <w:szCs w:val="28"/>
        </w:rPr>
      </w:pPr>
      <w:r w:rsidRPr="000D1D42">
        <w:rPr>
          <w:rFonts w:ascii="Times New Roman" w:hAnsi="Times New Roman" w:cs="Times New Roman"/>
          <w:color w:val="000000"/>
          <w:sz w:val="28"/>
          <w:szCs w:val="28"/>
        </w:rPr>
        <w:t>Г</w:t>
      </w:r>
      <w:r>
        <w:rPr>
          <w:rFonts w:ascii="Times New Roman" w:hAnsi="Times New Roman" w:cs="Times New Roman"/>
          <w:color w:val="000000"/>
          <w:sz w:val="28"/>
          <w:szCs w:val="28"/>
          <w:lang w:val="kk-KZ"/>
        </w:rPr>
        <w:t>К</w:t>
      </w:r>
      <w:r w:rsidRPr="000D1D42">
        <w:rPr>
          <w:rFonts w:ascii="Times New Roman" w:hAnsi="Times New Roman" w:cs="Times New Roman"/>
          <w:color w:val="000000"/>
          <w:sz w:val="28"/>
          <w:szCs w:val="28"/>
        </w:rPr>
        <w:t>П на ПХВ «</w:t>
      </w:r>
      <w:r>
        <w:rPr>
          <w:rFonts w:ascii="Times New Roman" w:hAnsi="Times New Roman" w:cs="Times New Roman"/>
          <w:color w:val="000000"/>
          <w:sz w:val="28"/>
          <w:szCs w:val="28"/>
        </w:rPr>
        <w:t>Городская поликлиника № 3</w:t>
      </w:r>
      <w:r w:rsidRPr="000D1D42">
        <w:rPr>
          <w:rFonts w:ascii="Times New Roman" w:hAnsi="Times New Roman" w:cs="Times New Roman"/>
          <w:color w:val="000000"/>
          <w:sz w:val="28"/>
          <w:szCs w:val="28"/>
        </w:rPr>
        <w:t xml:space="preserve">» </w:t>
      </w:r>
      <w:r>
        <w:rPr>
          <w:rFonts w:ascii="Times New Roman" w:hAnsi="Times New Roman" w:cs="Times New Roman"/>
          <w:color w:val="000000"/>
          <w:sz w:val="28"/>
          <w:szCs w:val="28"/>
        </w:rPr>
        <w:t>акимата г. Уральск, ЗКО</w:t>
      </w:r>
      <w:r w:rsidRPr="000D1D42">
        <w:rPr>
          <w:rFonts w:ascii="Times New Roman" w:hAnsi="Times New Roman" w:cs="Times New Roman"/>
          <w:color w:val="000000"/>
          <w:sz w:val="28"/>
          <w:szCs w:val="28"/>
        </w:rPr>
        <w:t xml:space="preserve"> (акт внедрения на </w:t>
      </w:r>
      <w:r>
        <w:rPr>
          <w:rFonts w:ascii="Times New Roman" w:hAnsi="Times New Roman" w:cs="Times New Roman"/>
          <w:color w:val="000000"/>
          <w:sz w:val="28"/>
          <w:szCs w:val="28"/>
        </w:rPr>
        <w:t>«</w:t>
      </w:r>
      <w:r w:rsidRPr="000D1D42">
        <w:rPr>
          <w:rFonts w:ascii="Times New Roman" w:hAnsi="Times New Roman" w:cs="Times New Roman"/>
          <w:sz w:val="28"/>
          <w:szCs w:val="28"/>
          <w:lang w:val="kk-KZ"/>
        </w:rPr>
        <w:t>Модель оказания медико-социальной помощи безработным молодым людям в возрасте от 18 до 29 лет</w:t>
      </w:r>
      <w:r>
        <w:rPr>
          <w:rFonts w:ascii="Times New Roman" w:hAnsi="Times New Roman" w:cs="Times New Roman"/>
          <w:sz w:val="28"/>
          <w:szCs w:val="28"/>
          <w:lang w:val="kk-KZ"/>
        </w:rPr>
        <w:t>»</w:t>
      </w:r>
      <w:r w:rsidRPr="000D1D42">
        <w:rPr>
          <w:rFonts w:ascii="Times New Roman" w:hAnsi="Times New Roman" w:cs="Times New Roman"/>
          <w:sz w:val="28"/>
          <w:szCs w:val="28"/>
          <w:lang w:val="kk-KZ"/>
        </w:rPr>
        <w:t xml:space="preserve"> </w:t>
      </w:r>
      <w:r>
        <w:rPr>
          <w:rFonts w:ascii="Times New Roman" w:hAnsi="Times New Roman" w:cs="Times New Roman"/>
          <w:sz w:val="28"/>
          <w:szCs w:val="28"/>
          <w:lang w:val="kk-KZ"/>
        </w:rPr>
        <w:t>от 19.04.2022);</w:t>
      </w:r>
    </w:p>
    <w:p w14:paraId="2245C09D" w14:textId="77777777" w:rsidR="003C4C9F" w:rsidRPr="000D1D42" w:rsidRDefault="003C4C9F" w:rsidP="003C4C9F">
      <w:pPr>
        <w:pStyle w:val="a8"/>
        <w:numPr>
          <w:ilvl w:val="0"/>
          <w:numId w:val="24"/>
        </w:numPr>
        <w:tabs>
          <w:tab w:val="left" w:pos="993"/>
        </w:tabs>
        <w:spacing w:after="0" w:line="240" w:lineRule="auto"/>
        <w:ind w:left="0" w:firstLine="567"/>
        <w:jc w:val="both"/>
        <w:rPr>
          <w:rFonts w:ascii="Times New Roman" w:hAnsi="Times New Roman" w:cs="Times New Roman"/>
          <w:sz w:val="28"/>
          <w:szCs w:val="28"/>
        </w:rPr>
      </w:pPr>
      <w:r w:rsidRPr="000D1D42">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QAMQOR</w:t>
      </w:r>
      <w:r w:rsidRPr="000D1D42">
        <w:rPr>
          <w:rFonts w:ascii="Times New Roman" w:hAnsi="Times New Roman" w:cs="Times New Roman"/>
          <w:color w:val="000000"/>
          <w:sz w:val="28"/>
          <w:szCs w:val="28"/>
        </w:rPr>
        <w:t>»</w:t>
      </w:r>
      <w:r>
        <w:rPr>
          <w:rFonts w:ascii="Times New Roman" w:hAnsi="Times New Roman" w:cs="Times New Roman"/>
          <w:color w:val="000000"/>
          <w:sz w:val="28"/>
          <w:szCs w:val="28"/>
        </w:rPr>
        <w:t xml:space="preserve"> г. </w:t>
      </w:r>
      <w:r>
        <w:rPr>
          <w:rFonts w:ascii="Times New Roman" w:hAnsi="Times New Roman" w:cs="Times New Roman"/>
          <w:color w:val="000000"/>
          <w:sz w:val="28"/>
          <w:szCs w:val="28"/>
          <w:lang w:val="kk-KZ"/>
        </w:rPr>
        <w:t>Шымкент</w:t>
      </w:r>
      <w:r w:rsidRPr="000D1D42">
        <w:rPr>
          <w:rFonts w:ascii="Times New Roman" w:hAnsi="Times New Roman" w:cs="Times New Roman"/>
          <w:color w:val="000000"/>
          <w:sz w:val="28"/>
          <w:szCs w:val="28"/>
        </w:rPr>
        <w:t xml:space="preserve"> (акт внедрения на </w:t>
      </w:r>
      <w:r>
        <w:rPr>
          <w:rFonts w:ascii="Times New Roman" w:hAnsi="Times New Roman" w:cs="Times New Roman"/>
          <w:color w:val="000000"/>
          <w:sz w:val="28"/>
          <w:szCs w:val="28"/>
        </w:rPr>
        <w:t>«</w:t>
      </w:r>
      <w:r w:rsidRPr="000D1D42">
        <w:rPr>
          <w:rFonts w:ascii="Times New Roman" w:hAnsi="Times New Roman" w:cs="Times New Roman"/>
          <w:sz w:val="28"/>
          <w:szCs w:val="28"/>
          <w:lang w:val="kk-KZ"/>
        </w:rPr>
        <w:t>Модель оказания медико-социальной помощи безработным молодым людям в возрасте от 18 до 29 лет</w:t>
      </w:r>
      <w:r>
        <w:rPr>
          <w:rFonts w:ascii="Times New Roman" w:hAnsi="Times New Roman" w:cs="Times New Roman"/>
          <w:sz w:val="28"/>
          <w:szCs w:val="28"/>
          <w:lang w:val="kk-KZ"/>
        </w:rPr>
        <w:t>»</w:t>
      </w:r>
      <w:r w:rsidRPr="000D1D42">
        <w:rPr>
          <w:rFonts w:ascii="Times New Roman" w:hAnsi="Times New Roman" w:cs="Times New Roman"/>
          <w:sz w:val="28"/>
          <w:szCs w:val="28"/>
          <w:lang w:val="kk-KZ"/>
        </w:rPr>
        <w:t xml:space="preserve"> </w:t>
      </w:r>
      <w:r>
        <w:rPr>
          <w:rFonts w:ascii="Times New Roman" w:hAnsi="Times New Roman" w:cs="Times New Roman"/>
          <w:sz w:val="28"/>
          <w:szCs w:val="28"/>
          <w:lang w:val="kk-KZ"/>
        </w:rPr>
        <w:t>от 10.02.2022);</w:t>
      </w:r>
    </w:p>
    <w:p w14:paraId="68FB0333" w14:textId="77777777" w:rsidR="003C4C9F" w:rsidRPr="000D1D42" w:rsidRDefault="003C4C9F" w:rsidP="003C4C9F">
      <w:pPr>
        <w:pStyle w:val="a8"/>
        <w:numPr>
          <w:ilvl w:val="0"/>
          <w:numId w:val="24"/>
        </w:numPr>
        <w:tabs>
          <w:tab w:val="left" w:pos="993"/>
        </w:tabs>
        <w:spacing w:after="0" w:line="240" w:lineRule="auto"/>
        <w:ind w:left="0" w:firstLine="567"/>
        <w:jc w:val="both"/>
        <w:rPr>
          <w:rFonts w:ascii="Times New Roman" w:hAnsi="Times New Roman" w:cs="Times New Roman"/>
          <w:sz w:val="28"/>
          <w:szCs w:val="28"/>
        </w:rPr>
      </w:pPr>
      <w:r w:rsidRPr="000D1D42">
        <w:rPr>
          <w:rFonts w:ascii="Times New Roman" w:hAnsi="Times New Roman" w:cs="Times New Roman"/>
          <w:color w:val="000000"/>
          <w:sz w:val="28"/>
          <w:szCs w:val="28"/>
        </w:rPr>
        <w:t>Г</w:t>
      </w:r>
      <w:r>
        <w:rPr>
          <w:rFonts w:ascii="Times New Roman" w:hAnsi="Times New Roman" w:cs="Times New Roman"/>
          <w:color w:val="000000"/>
          <w:sz w:val="28"/>
          <w:szCs w:val="28"/>
          <w:lang w:val="kk-KZ"/>
        </w:rPr>
        <w:t>К</w:t>
      </w:r>
      <w:r w:rsidRPr="000D1D42">
        <w:rPr>
          <w:rFonts w:ascii="Times New Roman" w:hAnsi="Times New Roman" w:cs="Times New Roman"/>
          <w:color w:val="000000"/>
          <w:sz w:val="28"/>
          <w:szCs w:val="28"/>
        </w:rPr>
        <w:t>П на ПХВ «</w:t>
      </w:r>
      <w:r>
        <w:rPr>
          <w:rFonts w:ascii="Times New Roman" w:hAnsi="Times New Roman" w:cs="Times New Roman"/>
          <w:color w:val="000000"/>
          <w:sz w:val="28"/>
          <w:szCs w:val="28"/>
        </w:rPr>
        <w:t xml:space="preserve">Городская поликлиника № </w:t>
      </w:r>
      <w:r>
        <w:rPr>
          <w:rFonts w:ascii="Times New Roman" w:hAnsi="Times New Roman" w:cs="Times New Roman"/>
          <w:color w:val="000000"/>
          <w:sz w:val="28"/>
          <w:szCs w:val="28"/>
          <w:lang w:val="kk-KZ"/>
        </w:rPr>
        <w:t>6</w:t>
      </w:r>
      <w:r w:rsidRPr="000D1D42">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акимата г. </w:t>
      </w:r>
      <w:r>
        <w:rPr>
          <w:rFonts w:ascii="Times New Roman" w:hAnsi="Times New Roman" w:cs="Times New Roman"/>
          <w:color w:val="000000"/>
          <w:sz w:val="28"/>
          <w:szCs w:val="28"/>
          <w:lang w:val="kk-KZ"/>
        </w:rPr>
        <w:t>Нур-Султан</w:t>
      </w:r>
      <w:r>
        <w:rPr>
          <w:rFonts w:ascii="Times New Roman" w:hAnsi="Times New Roman" w:cs="Times New Roman"/>
          <w:color w:val="000000"/>
          <w:sz w:val="28"/>
          <w:szCs w:val="28"/>
        </w:rPr>
        <w:t>,</w:t>
      </w:r>
      <w:r w:rsidRPr="000D1D42">
        <w:rPr>
          <w:rFonts w:ascii="Times New Roman" w:hAnsi="Times New Roman" w:cs="Times New Roman"/>
          <w:color w:val="000000"/>
          <w:sz w:val="28"/>
          <w:szCs w:val="28"/>
        </w:rPr>
        <w:t xml:space="preserve"> (акт внедрения на </w:t>
      </w:r>
      <w:r>
        <w:rPr>
          <w:rFonts w:ascii="Times New Roman" w:hAnsi="Times New Roman" w:cs="Times New Roman"/>
          <w:color w:val="000000"/>
          <w:sz w:val="28"/>
          <w:szCs w:val="28"/>
        </w:rPr>
        <w:t>«</w:t>
      </w:r>
      <w:r w:rsidRPr="000D1D42">
        <w:rPr>
          <w:rFonts w:ascii="Times New Roman" w:hAnsi="Times New Roman" w:cs="Times New Roman"/>
          <w:sz w:val="28"/>
          <w:szCs w:val="28"/>
          <w:lang w:val="kk-KZ"/>
        </w:rPr>
        <w:t>Модель оказания медико-социальной помощи безработным молодым людям в возрасте от 18 до 29 лет</w:t>
      </w:r>
      <w:r>
        <w:rPr>
          <w:rFonts w:ascii="Times New Roman" w:hAnsi="Times New Roman" w:cs="Times New Roman"/>
          <w:sz w:val="28"/>
          <w:szCs w:val="28"/>
          <w:lang w:val="kk-KZ"/>
        </w:rPr>
        <w:t>»</w:t>
      </w:r>
      <w:r w:rsidRPr="000D1D42">
        <w:rPr>
          <w:rFonts w:ascii="Times New Roman" w:hAnsi="Times New Roman" w:cs="Times New Roman"/>
          <w:sz w:val="28"/>
          <w:szCs w:val="28"/>
          <w:lang w:val="kk-KZ"/>
        </w:rPr>
        <w:t xml:space="preserve"> </w:t>
      </w:r>
      <w:r>
        <w:rPr>
          <w:rFonts w:ascii="Times New Roman" w:hAnsi="Times New Roman" w:cs="Times New Roman"/>
          <w:sz w:val="28"/>
          <w:szCs w:val="28"/>
          <w:lang w:val="kk-KZ"/>
        </w:rPr>
        <w:t>от 08.04.2022);</w:t>
      </w:r>
    </w:p>
    <w:p w14:paraId="00B6B644" w14:textId="77777777" w:rsidR="003C4C9F" w:rsidRPr="000D1D42" w:rsidRDefault="003C4C9F" w:rsidP="003C4C9F">
      <w:pPr>
        <w:pStyle w:val="a8"/>
        <w:tabs>
          <w:tab w:val="left" w:pos="993"/>
        </w:tabs>
        <w:spacing w:after="0" w:line="240" w:lineRule="auto"/>
        <w:ind w:left="567"/>
        <w:jc w:val="both"/>
        <w:rPr>
          <w:rFonts w:ascii="Times New Roman" w:hAnsi="Times New Roman" w:cs="Times New Roman"/>
          <w:sz w:val="28"/>
          <w:szCs w:val="28"/>
        </w:rPr>
      </w:pPr>
    </w:p>
    <w:p w14:paraId="7C7AF00B" w14:textId="77777777" w:rsidR="003C4C9F" w:rsidRDefault="003C4C9F" w:rsidP="003C4C9F">
      <w:pPr>
        <w:tabs>
          <w:tab w:val="left" w:pos="567"/>
        </w:tabs>
        <w:spacing w:after="0" w:line="240" w:lineRule="auto"/>
        <w:ind w:firstLine="567"/>
        <w:jc w:val="both"/>
        <w:rPr>
          <w:rFonts w:ascii="Times New Roman" w:hAnsi="Times New Roman" w:cs="Times New Roman"/>
          <w:b/>
          <w:color w:val="000000"/>
          <w:sz w:val="28"/>
          <w:szCs w:val="28"/>
        </w:rPr>
      </w:pPr>
      <w:r>
        <w:rPr>
          <w:rFonts w:ascii="Times New Roman" w:hAnsi="Times New Roman" w:cs="Times New Roman"/>
          <w:b/>
          <w:color w:val="000000"/>
          <w:sz w:val="28"/>
          <w:szCs w:val="28"/>
        </w:rPr>
        <w:tab/>
        <w:t>Публикации</w:t>
      </w:r>
    </w:p>
    <w:p w14:paraId="1357CFAF" w14:textId="77777777" w:rsidR="003C4C9F" w:rsidRPr="008D0817" w:rsidRDefault="003C4C9F" w:rsidP="003C4C9F">
      <w:pPr>
        <w:tabs>
          <w:tab w:val="left" w:pos="1920"/>
        </w:tabs>
        <w:spacing w:after="0" w:line="240" w:lineRule="auto"/>
        <w:ind w:firstLine="567"/>
        <w:jc w:val="both"/>
        <w:rPr>
          <w:rFonts w:ascii="Times New Roman" w:hAnsi="Times New Roman" w:cs="Times New Roman"/>
          <w:color w:val="000000"/>
          <w:sz w:val="28"/>
          <w:szCs w:val="28"/>
        </w:rPr>
      </w:pPr>
      <w:r w:rsidRPr="008D0817">
        <w:rPr>
          <w:rFonts w:ascii="Times New Roman" w:hAnsi="Times New Roman" w:cs="Times New Roman"/>
          <w:color w:val="000000"/>
          <w:sz w:val="28"/>
          <w:szCs w:val="28"/>
        </w:rPr>
        <w:t>По теме диссертации опубликовано 17 научных работ:</w:t>
      </w:r>
    </w:p>
    <w:p w14:paraId="2AC72AFE" w14:textId="77777777" w:rsidR="003C4C9F" w:rsidRDefault="003C4C9F" w:rsidP="003C4C9F">
      <w:pPr>
        <w:pStyle w:val="Default"/>
        <w:numPr>
          <w:ilvl w:val="0"/>
          <w:numId w:val="22"/>
        </w:numPr>
        <w:tabs>
          <w:tab w:val="left" w:pos="0"/>
        </w:tabs>
        <w:ind w:left="0" w:firstLine="567"/>
        <w:jc w:val="both"/>
        <w:rPr>
          <w:sz w:val="28"/>
          <w:szCs w:val="28"/>
        </w:rPr>
      </w:pPr>
      <w:r w:rsidRPr="008D0817">
        <w:rPr>
          <w:sz w:val="28"/>
          <w:szCs w:val="28"/>
        </w:rPr>
        <w:t>из</w:t>
      </w:r>
      <w:r>
        <w:rPr>
          <w:b/>
          <w:sz w:val="28"/>
          <w:szCs w:val="28"/>
        </w:rPr>
        <w:t xml:space="preserve"> </w:t>
      </w:r>
      <w:r w:rsidRPr="00D076C5">
        <w:rPr>
          <w:sz w:val="28"/>
          <w:szCs w:val="28"/>
        </w:rPr>
        <w:t xml:space="preserve"> них 2 статьи в журналах индексируемых в базах Web </w:t>
      </w:r>
      <w:r>
        <w:rPr>
          <w:sz w:val="28"/>
          <w:szCs w:val="28"/>
        </w:rPr>
        <w:t>of Science и Scopus;</w:t>
      </w:r>
    </w:p>
    <w:p w14:paraId="35C91184" w14:textId="77777777" w:rsidR="003C4C9F" w:rsidRDefault="003C4C9F" w:rsidP="003C4C9F">
      <w:pPr>
        <w:pStyle w:val="Default"/>
        <w:numPr>
          <w:ilvl w:val="0"/>
          <w:numId w:val="22"/>
        </w:numPr>
        <w:tabs>
          <w:tab w:val="left" w:pos="0"/>
        </w:tabs>
        <w:ind w:left="0" w:firstLine="567"/>
        <w:jc w:val="both"/>
        <w:rPr>
          <w:sz w:val="28"/>
          <w:szCs w:val="28"/>
        </w:rPr>
      </w:pPr>
      <w:r>
        <w:rPr>
          <w:sz w:val="28"/>
          <w:szCs w:val="28"/>
        </w:rPr>
        <w:t>3</w:t>
      </w:r>
      <w:r w:rsidRPr="00D076C5">
        <w:rPr>
          <w:sz w:val="28"/>
          <w:szCs w:val="28"/>
        </w:rPr>
        <w:t xml:space="preserve"> в изданиях, рекомендованных Комитетом по обеспечению качества </w:t>
      </w:r>
      <w:r>
        <w:rPr>
          <w:sz w:val="28"/>
          <w:szCs w:val="28"/>
        </w:rPr>
        <w:t>в сфере образования и науки МОН;</w:t>
      </w:r>
    </w:p>
    <w:p w14:paraId="7DB1B41D" w14:textId="77777777" w:rsidR="003C4C9F" w:rsidRPr="00D076C5" w:rsidRDefault="003C4C9F" w:rsidP="003C4C9F">
      <w:pPr>
        <w:pStyle w:val="a8"/>
        <w:numPr>
          <w:ilvl w:val="0"/>
          <w:numId w:val="22"/>
        </w:numPr>
        <w:tabs>
          <w:tab w:val="left" w:pos="0"/>
        </w:tabs>
        <w:autoSpaceDE w:val="0"/>
        <w:autoSpaceDN w:val="0"/>
        <w:adjustRightInd w:val="0"/>
        <w:spacing w:after="0" w:line="240" w:lineRule="auto"/>
        <w:ind w:left="0" w:firstLine="567"/>
        <w:jc w:val="both"/>
        <w:rPr>
          <w:rFonts w:ascii="Times New Roman" w:hAnsi="Times New Roman" w:cs="Times New Roman"/>
          <w:color w:val="000000"/>
          <w:sz w:val="24"/>
          <w:szCs w:val="24"/>
        </w:rPr>
      </w:pPr>
      <w:r>
        <w:rPr>
          <w:rFonts w:ascii="Times New Roman" w:hAnsi="Times New Roman" w:cs="Times New Roman"/>
          <w:color w:val="000000"/>
          <w:sz w:val="28"/>
          <w:szCs w:val="28"/>
        </w:rPr>
        <w:t>10 тезисов</w:t>
      </w:r>
      <w:r w:rsidRPr="00D076C5">
        <w:rPr>
          <w:rFonts w:ascii="Times New Roman" w:hAnsi="Times New Roman" w:cs="Times New Roman"/>
          <w:color w:val="000000"/>
          <w:sz w:val="28"/>
          <w:szCs w:val="28"/>
        </w:rPr>
        <w:t xml:space="preserve"> на международных научно-практических конференциях; </w:t>
      </w:r>
    </w:p>
    <w:p w14:paraId="2557C176" w14:textId="77777777" w:rsidR="003C4C9F" w:rsidRPr="008D0817" w:rsidRDefault="003C4C9F" w:rsidP="003C4C9F">
      <w:pPr>
        <w:pStyle w:val="a8"/>
        <w:numPr>
          <w:ilvl w:val="0"/>
          <w:numId w:val="22"/>
        </w:numPr>
        <w:tabs>
          <w:tab w:val="left" w:pos="0"/>
        </w:tabs>
        <w:autoSpaceDE w:val="0"/>
        <w:autoSpaceDN w:val="0"/>
        <w:adjustRightInd w:val="0"/>
        <w:spacing w:after="0" w:line="240" w:lineRule="auto"/>
        <w:ind w:left="0" w:firstLine="567"/>
        <w:jc w:val="both"/>
        <w:rPr>
          <w:rFonts w:ascii="Times New Roman" w:hAnsi="Times New Roman" w:cs="Times New Roman"/>
          <w:color w:val="000000"/>
          <w:sz w:val="24"/>
          <w:szCs w:val="24"/>
        </w:rPr>
      </w:pPr>
      <w:r>
        <w:rPr>
          <w:rFonts w:ascii="Times New Roman" w:hAnsi="Times New Roman" w:cs="Times New Roman"/>
          <w:color w:val="000000"/>
          <w:sz w:val="28"/>
          <w:szCs w:val="28"/>
        </w:rPr>
        <w:t>2</w:t>
      </w:r>
      <w:r w:rsidRPr="00D076C5">
        <w:rPr>
          <w:rFonts w:ascii="Times New Roman" w:hAnsi="Times New Roman" w:cs="Times New Roman"/>
          <w:color w:val="000000"/>
          <w:sz w:val="28"/>
          <w:szCs w:val="28"/>
        </w:rPr>
        <w:t xml:space="preserve"> методические рекомендации </w:t>
      </w:r>
      <w:r w:rsidRPr="00EC7D17">
        <w:rPr>
          <w:rFonts w:ascii="Times New Roman" w:hAnsi="Times New Roman" w:cs="Times New Roman"/>
          <w:bCs/>
          <w:sz w:val="28"/>
          <w:szCs w:val="28"/>
        </w:rPr>
        <w:t xml:space="preserve"> «Здоровые университеты» и «Здоровые рабочие места»</w:t>
      </w:r>
      <w:r>
        <w:rPr>
          <w:rFonts w:ascii="Times New Roman" w:hAnsi="Times New Roman" w:cs="Times New Roman"/>
          <w:bCs/>
          <w:sz w:val="28"/>
          <w:szCs w:val="28"/>
        </w:rPr>
        <w:t>;</w:t>
      </w:r>
    </w:p>
    <w:p w14:paraId="32A58830" w14:textId="77777777" w:rsidR="003C4C9F" w:rsidRPr="00D076C5" w:rsidRDefault="003C4C9F" w:rsidP="003C4C9F">
      <w:pPr>
        <w:pStyle w:val="a8"/>
        <w:numPr>
          <w:ilvl w:val="0"/>
          <w:numId w:val="22"/>
        </w:numPr>
        <w:tabs>
          <w:tab w:val="left" w:pos="0"/>
        </w:tabs>
        <w:autoSpaceDE w:val="0"/>
        <w:autoSpaceDN w:val="0"/>
        <w:adjustRightInd w:val="0"/>
        <w:spacing w:after="0" w:line="240" w:lineRule="auto"/>
        <w:ind w:left="0" w:firstLine="567"/>
        <w:jc w:val="both"/>
        <w:rPr>
          <w:rFonts w:ascii="Times New Roman" w:hAnsi="Times New Roman" w:cs="Times New Roman"/>
          <w:color w:val="000000"/>
          <w:sz w:val="24"/>
          <w:szCs w:val="24"/>
        </w:rPr>
      </w:pPr>
      <w:r>
        <w:rPr>
          <w:rFonts w:ascii="Times New Roman" w:hAnsi="Times New Roman" w:cs="Times New Roman"/>
          <w:bCs/>
          <w:sz w:val="28"/>
          <w:szCs w:val="28"/>
        </w:rPr>
        <w:t xml:space="preserve"> 4</w:t>
      </w:r>
      <w:r w:rsidRPr="007A20C0">
        <w:rPr>
          <w:rFonts w:ascii="Times New Roman" w:hAnsi="Times New Roman" w:cs="Times New Roman"/>
          <w:bCs/>
          <w:sz w:val="28"/>
          <w:szCs w:val="28"/>
        </w:rPr>
        <w:t xml:space="preserve"> авторских свидетельства</w:t>
      </w:r>
      <w:r>
        <w:rPr>
          <w:rFonts w:ascii="Times New Roman" w:hAnsi="Times New Roman" w:cs="Times New Roman"/>
          <w:bCs/>
          <w:sz w:val="28"/>
          <w:szCs w:val="28"/>
        </w:rPr>
        <w:t>.</w:t>
      </w:r>
    </w:p>
    <w:p w14:paraId="13665562" w14:textId="77777777" w:rsidR="003C4C9F" w:rsidRPr="00D076C5" w:rsidRDefault="003C4C9F" w:rsidP="003C4C9F">
      <w:pPr>
        <w:tabs>
          <w:tab w:val="left" w:pos="993"/>
        </w:tabs>
        <w:spacing w:after="0" w:line="240" w:lineRule="auto"/>
        <w:ind w:firstLine="567"/>
        <w:jc w:val="both"/>
        <w:rPr>
          <w:rFonts w:ascii="Times New Roman" w:hAnsi="Times New Roman" w:cs="Times New Roman"/>
          <w:b/>
          <w:color w:val="000000"/>
          <w:sz w:val="28"/>
          <w:szCs w:val="28"/>
        </w:rPr>
      </w:pPr>
    </w:p>
    <w:p w14:paraId="13FC06EA" w14:textId="77777777" w:rsidR="003C4C9F" w:rsidRPr="007A20C0" w:rsidRDefault="003C4C9F" w:rsidP="003C4C9F">
      <w:pPr>
        <w:tabs>
          <w:tab w:val="left" w:pos="993"/>
        </w:tabs>
        <w:autoSpaceDE w:val="0"/>
        <w:autoSpaceDN w:val="0"/>
        <w:adjustRightInd w:val="0"/>
        <w:spacing w:after="0" w:line="240" w:lineRule="auto"/>
        <w:ind w:firstLine="708"/>
        <w:rPr>
          <w:rFonts w:ascii="Times New Roman" w:hAnsi="Times New Roman" w:cs="Times New Roman"/>
          <w:sz w:val="28"/>
          <w:szCs w:val="28"/>
        </w:rPr>
      </w:pPr>
      <w:r w:rsidRPr="007A20C0">
        <w:rPr>
          <w:rFonts w:ascii="Times New Roman" w:hAnsi="Times New Roman" w:cs="Times New Roman"/>
          <w:b/>
          <w:bCs/>
          <w:sz w:val="28"/>
          <w:szCs w:val="28"/>
        </w:rPr>
        <w:t xml:space="preserve">Объем и структура диссертации </w:t>
      </w:r>
    </w:p>
    <w:p w14:paraId="5CD846D8" w14:textId="4A417491" w:rsidR="003C4C9F" w:rsidRDefault="003C4C9F" w:rsidP="00E87225">
      <w:pPr>
        <w:tabs>
          <w:tab w:val="left" w:pos="993"/>
        </w:tabs>
        <w:spacing w:after="0" w:line="240" w:lineRule="auto"/>
        <w:ind w:firstLine="708"/>
        <w:jc w:val="both"/>
        <w:rPr>
          <w:rFonts w:ascii="Times New Roman" w:hAnsi="Times New Roman" w:cs="Times New Roman"/>
          <w:bCs/>
          <w:sz w:val="28"/>
          <w:szCs w:val="28"/>
        </w:rPr>
      </w:pPr>
      <w:r w:rsidRPr="00F53930">
        <w:rPr>
          <w:rFonts w:ascii="Times New Roman" w:hAnsi="Times New Roman" w:cs="Times New Roman"/>
          <w:sz w:val="28"/>
          <w:szCs w:val="28"/>
        </w:rPr>
        <w:t xml:space="preserve">Диссертационная работа представлена на </w:t>
      </w:r>
      <w:r w:rsidR="004243CA">
        <w:rPr>
          <w:rFonts w:ascii="Times New Roman" w:hAnsi="Times New Roman" w:cs="Times New Roman"/>
          <w:sz w:val="28"/>
          <w:szCs w:val="28"/>
        </w:rPr>
        <w:t>98</w:t>
      </w:r>
      <w:r w:rsidRPr="00F53930">
        <w:rPr>
          <w:rFonts w:ascii="Times New Roman" w:hAnsi="Times New Roman" w:cs="Times New Roman"/>
          <w:sz w:val="28"/>
          <w:szCs w:val="28"/>
        </w:rPr>
        <w:t xml:space="preserve"> страницах, состоит из следующих глав: введение, обзор литературы, материалы и методы исследования, теоретическая</w:t>
      </w:r>
      <w:r w:rsidRPr="000A3C9E">
        <w:rPr>
          <w:rFonts w:ascii="Times New Roman" w:hAnsi="Times New Roman" w:cs="Times New Roman"/>
          <w:sz w:val="28"/>
          <w:szCs w:val="28"/>
        </w:rPr>
        <w:t xml:space="preserve"> и практическая части собственных исследований (3 раздела), заключение, </w:t>
      </w:r>
      <w:r>
        <w:rPr>
          <w:rFonts w:ascii="Times New Roman" w:hAnsi="Times New Roman" w:cs="Times New Roman"/>
          <w:sz w:val="28"/>
          <w:szCs w:val="28"/>
        </w:rPr>
        <w:t>приложения</w:t>
      </w:r>
      <w:r w:rsidRPr="000A3C9E">
        <w:rPr>
          <w:rFonts w:ascii="Times New Roman" w:hAnsi="Times New Roman" w:cs="Times New Roman"/>
          <w:sz w:val="28"/>
          <w:szCs w:val="28"/>
        </w:rPr>
        <w:t xml:space="preserve">. Работа иллюстрирована </w:t>
      </w:r>
      <w:r w:rsidR="00081AE1">
        <w:rPr>
          <w:rFonts w:ascii="Times New Roman" w:hAnsi="Times New Roman" w:cs="Times New Roman"/>
          <w:sz w:val="28"/>
          <w:szCs w:val="28"/>
        </w:rPr>
        <w:t>17</w:t>
      </w:r>
      <w:r>
        <w:rPr>
          <w:rFonts w:ascii="Times New Roman" w:hAnsi="Times New Roman" w:cs="Times New Roman"/>
          <w:sz w:val="28"/>
          <w:szCs w:val="28"/>
        </w:rPr>
        <w:t>-мя</w:t>
      </w:r>
      <w:r w:rsidRPr="000A3C9E">
        <w:rPr>
          <w:rFonts w:ascii="Times New Roman" w:hAnsi="Times New Roman" w:cs="Times New Roman"/>
          <w:sz w:val="28"/>
          <w:szCs w:val="28"/>
        </w:rPr>
        <w:t xml:space="preserve"> таблицами </w:t>
      </w:r>
      <w:r w:rsidRPr="00081AE1">
        <w:rPr>
          <w:rFonts w:ascii="Times New Roman" w:hAnsi="Times New Roman" w:cs="Times New Roman"/>
          <w:sz w:val="28"/>
          <w:szCs w:val="28"/>
        </w:rPr>
        <w:t xml:space="preserve">и </w:t>
      </w:r>
      <w:r w:rsidR="00081AE1" w:rsidRPr="00081AE1">
        <w:rPr>
          <w:rFonts w:ascii="Times New Roman" w:hAnsi="Times New Roman" w:cs="Times New Roman"/>
          <w:sz w:val="28"/>
          <w:szCs w:val="28"/>
        </w:rPr>
        <w:t>30-ю</w:t>
      </w:r>
      <w:r w:rsidRPr="000A3C9E">
        <w:rPr>
          <w:rFonts w:ascii="Times New Roman" w:hAnsi="Times New Roman" w:cs="Times New Roman"/>
          <w:sz w:val="28"/>
          <w:szCs w:val="28"/>
        </w:rPr>
        <w:t xml:space="preserve"> рисунк</w:t>
      </w:r>
      <w:r w:rsidR="00081AE1">
        <w:rPr>
          <w:rFonts w:ascii="Times New Roman" w:hAnsi="Times New Roman" w:cs="Times New Roman"/>
          <w:sz w:val="28"/>
          <w:szCs w:val="28"/>
        </w:rPr>
        <w:t>ами</w:t>
      </w:r>
      <w:r w:rsidRPr="000A3C9E">
        <w:rPr>
          <w:rFonts w:ascii="Times New Roman" w:hAnsi="Times New Roman" w:cs="Times New Roman"/>
          <w:sz w:val="28"/>
          <w:szCs w:val="28"/>
        </w:rPr>
        <w:t xml:space="preserve">. Список использованных источников включает </w:t>
      </w:r>
      <w:r>
        <w:rPr>
          <w:rFonts w:ascii="Times New Roman" w:hAnsi="Times New Roman" w:cs="Times New Roman"/>
          <w:sz w:val="28"/>
          <w:szCs w:val="28"/>
        </w:rPr>
        <w:t>132 источника,</w:t>
      </w:r>
      <w:r w:rsidRPr="00F53930">
        <w:rPr>
          <w:rFonts w:ascii="Times New Roman" w:hAnsi="Times New Roman" w:cs="Times New Roman"/>
          <w:sz w:val="28"/>
          <w:szCs w:val="28"/>
        </w:rPr>
        <w:t xml:space="preserve"> из которых 96 – на английском языке. </w:t>
      </w:r>
      <w:r>
        <w:rPr>
          <w:rFonts w:ascii="Times New Roman" w:hAnsi="Times New Roman" w:cs="Times New Roman"/>
          <w:bCs/>
          <w:sz w:val="28"/>
          <w:szCs w:val="28"/>
        </w:rPr>
        <w:br w:type="page"/>
      </w:r>
    </w:p>
    <w:p w14:paraId="5F247A9F" w14:textId="22B4D90D" w:rsidR="0058661D" w:rsidRPr="0058661D" w:rsidRDefault="0058661D" w:rsidP="0058661D">
      <w:pPr>
        <w:spacing w:after="0" w:line="240" w:lineRule="auto"/>
        <w:ind w:firstLine="709"/>
        <w:jc w:val="both"/>
        <w:rPr>
          <w:rFonts w:ascii="Times New Roman" w:hAnsi="Times New Roman" w:cs="Times New Roman"/>
          <w:b/>
          <w:bCs/>
          <w:sz w:val="28"/>
          <w:szCs w:val="28"/>
        </w:rPr>
      </w:pPr>
      <w:r w:rsidRPr="007A20C0">
        <w:rPr>
          <w:rFonts w:ascii="Times New Roman" w:hAnsi="Times New Roman" w:cs="Times New Roman"/>
          <w:b/>
          <w:sz w:val="28"/>
          <w:szCs w:val="28"/>
        </w:rPr>
        <w:lastRenderedPageBreak/>
        <w:t xml:space="preserve">1 СОВЕРШЕНСТВОВАНИЕ ТЕХНОЛОГИЙ ПО ПРЕДОТВРАЩЕНИЮ ПОТЕРЬ ЗДОРОВЬЯ И УЛУЧШЕНИЮ КАЧЕСТВА ЖИЗНИ БЕЗРАБОТНОЙ МОЛОДЕЖИ НА УРОВНЕ ПМСП (ОБЗОР </w:t>
      </w:r>
      <w:r w:rsidR="00B20E2E">
        <w:rPr>
          <w:rFonts w:ascii="Times New Roman" w:hAnsi="Times New Roman" w:cs="Times New Roman"/>
          <w:b/>
          <w:sz w:val="28"/>
          <w:szCs w:val="28"/>
        </w:rPr>
        <w:t>ЛИТЕРАТУРЫ</w:t>
      </w:r>
      <w:r w:rsidRPr="007A20C0">
        <w:rPr>
          <w:rFonts w:ascii="Times New Roman" w:hAnsi="Times New Roman" w:cs="Times New Roman"/>
          <w:b/>
          <w:sz w:val="28"/>
          <w:szCs w:val="28"/>
        </w:rPr>
        <w:t>)</w:t>
      </w:r>
    </w:p>
    <w:p w14:paraId="143BC1B1" w14:textId="77777777" w:rsidR="0058661D" w:rsidRPr="0058661D" w:rsidRDefault="0058661D" w:rsidP="0058661D">
      <w:pPr>
        <w:spacing w:after="0" w:line="240" w:lineRule="auto"/>
        <w:ind w:firstLine="709"/>
        <w:jc w:val="both"/>
        <w:rPr>
          <w:rFonts w:ascii="Times New Roman" w:hAnsi="Times New Roman" w:cs="Times New Roman"/>
          <w:b/>
          <w:bCs/>
          <w:sz w:val="28"/>
          <w:szCs w:val="28"/>
        </w:rPr>
      </w:pPr>
    </w:p>
    <w:p w14:paraId="5C821636" w14:textId="32B706CC" w:rsidR="00311970" w:rsidRPr="0058661D" w:rsidRDefault="0058661D" w:rsidP="0058661D">
      <w:pPr>
        <w:spacing w:after="0"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 xml:space="preserve">1.1 </w:t>
      </w:r>
      <w:r w:rsidR="00311970" w:rsidRPr="0058661D">
        <w:rPr>
          <w:rFonts w:ascii="Times New Roman" w:hAnsi="Times New Roman" w:cs="Times New Roman"/>
          <w:b/>
          <w:bCs/>
          <w:sz w:val="28"/>
          <w:szCs w:val="28"/>
        </w:rPr>
        <w:t xml:space="preserve">Обзор тенденций и проблемы молодёжной </w:t>
      </w:r>
      <w:r w:rsidR="000475CA" w:rsidRPr="0058661D">
        <w:rPr>
          <w:rFonts w:ascii="Times New Roman" w:hAnsi="Times New Roman" w:cs="Times New Roman"/>
          <w:b/>
          <w:bCs/>
          <w:sz w:val="28"/>
          <w:szCs w:val="28"/>
        </w:rPr>
        <w:t>безработицы в мире и Казахстане</w:t>
      </w:r>
    </w:p>
    <w:p w14:paraId="241A42B6" w14:textId="46E7786A" w:rsidR="00F1380F" w:rsidRPr="00E16037" w:rsidRDefault="00F1380F" w:rsidP="0057251B">
      <w:pPr>
        <w:spacing w:after="0" w:line="240" w:lineRule="auto"/>
        <w:ind w:firstLine="709"/>
        <w:jc w:val="both"/>
        <w:rPr>
          <w:rFonts w:ascii="Times New Roman" w:hAnsi="Times New Roman" w:cs="Times New Roman"/>
          <w:sz w:val="28"/>
          <w:szCs w:val="28"/>
        </w:rPr>
      </w:pPr>
      <w:r w:rsidRPr="00E16037">
        <w:rPr>
          <w:rFonts w:ascii="Times New Roman" w:hAnsi="Times New Roman" w:cs="Times New Roman"/>
          <w:sz w:val="28"/>
          <w:szCs w:val="28"/>
        </w:rPr>
        <w:t xml:space="preserve">В последнее десятилетие ученые продолжают дискутировать: безработица – это причина или повод возникновения отрицательных последствий? Пищу для спора дают те исследования, которые устанавливают соотношения, а не причинно-следственные связи между уровнем безработицы и динамикой функциональных нарушений или помещение человека в специальное лечебное </w:t>
      </w:r>
      <w:r w:rsidR="00E16037" w:rsidRPr="00E16037">
        <w:rPr>
          <w:rFonts w:ascii="Times New Roman" w:hAnsi="Times New Roman" w:cs="Times New Roman"/>
          <w:sz w:val="28"/>
          <w:szCs w:val="28"/>
        </w:rPr>
        <w:t>учреждение [</w:t>
      </w:r>
      <w:r w:rsidR="001B1048" w:rsidRPr="00E16037">
        <w:rPr>
          <w:rFonts w:ascii="Times New Roman" w:hAnsi="Times New Roman" w:cs="Times New Roman"/>
          <w:sz w:val="28"/>
          <w:szCs w:val="28"/>
        </w:rPr>
        <w:t>1-3]</w:t>
      </w:r>
      <w:r w:rsidR="007B4FBD">
        <w:rPr>
          <w:rFonts w:ascii="Times New Roman" w:hAnsi="Times New Roman" w:cs="Times New Roman"/>
          <w:sz w:val="28"/>
          <w:szCs w:val="28"/>
        </w:rPr>
        <w:t>.</w:t>
      </w:r>
    </w:p>
    <w:p w14:paraId="1E7DF5EB" w14:textId="7A4ECBCA" w:rsidR="00F1380F" w:rsidRPr="00E16037" w:rsidRDefault="00F1380F" w:rsidP="0057251B">
      <w:pPr>
        <w:spacing w:after="0" w:line="240" w:lineRule="auto"/>
        <w:ind w:firstLine="709"/>
        <w:jc w:val="both"/>
        <w:rPr>
          <w:rFonts w:ascii="Times New Roman" w:hAnsi="Times New Roman" w:cs="Times New Roman"/>
          <w:sz w:val="28"/>
          <w:szCs w:val="28"/>
        </w:rPr>
      </w:pPr>
      <w:r w:rsidRPr="00E16037">
        <w:rPr>
          <w:rFonts w:ascii="Times New Roman" w:hAnsi="Times New Roman" w:cs="Times New Roman"/>
          <w:sz w:val="28"/>
          <w:szCs w:val="28"/>
        </w:rPr>
        <w:t xml:space="preserve">С древних времен молодые люди, с начала мужского пола, затем постепенно с развитием общества и становлением женщин в патриархальном обществе как полноправных его граждан, основой общества была молодежь. В новой и новейшей истории общества молодежь окончательно закрепила за собой статус двигателей общества в сторону </w:t>
      </w:r>
      <w:r w:rsidR="00E16037" w:rsidRPr="00E16037">
        <w:rPr>
          <w:rFonts w:ascii="Times New Roman" w:hAnsi="Times New Roman" w:cs="Times New Roman"/>
          <w:sz w:val="28"/>
          <w:szCs w:val="28"/>
        </w:rPr>
        <w:t>развития [</w:t>
      </w:r>
      <w:r w:rsidR="0018303D">
        <w:rPr>
          <w:rFonts w:ascii="Times New Roman" w:hAnsi="Times New Roman" w:cs="Times New Roman"/>
          <w:sz w:val="28"/>
          <w:szCs w:val="28"/>
        </w:rPr>
        <w:t xml:space="preserve">4, </w:t>
      </w:r>
      <w:r w:rsidR="001B1048" w:rsidRPr="00E16037">
        <w:rPr>
          <w:rFonts w:ascii="Times New Roman" w:hAnsi="Times New Roman" w:cs="Times New Roman"/>
          <w:sz w:val="28"/>
          <w:szCs w:val="28"/>
        </w:rPr>
        <w:t>5]</w:t>
      </w:r>
      <w:r w:rsidR="007B4FBD">
        <w:rPr>
          <w:rFonts w:ascii="Times New Roman" w:hAnsi="Times New Roman" w:cs="Times New Roman"/>
          <w:sz w:val="28"/>
          <w:szCs w:val="28"/>
        </w:rPr>
        <w:t>.</w:t>
      </w:r>
      <w:r w:rsidRPr="00E16037">
        <w:rPr>
          <w:rFonts w:ascii="Times New Roman" w:hAnsi="Times New Roman" w:cs="Times New Roman"/>
          <w:sz w:val="28"/>
          <w:szCs w:val="28"/>
        </w:rPr>
        <w:t xml:space="preserve"> </w:t>
      </w:r>
    </w:p>
    <w:p w14:paraId="10FD99FF" w14:textId="02256204" w:rsidR="001D6785" w:rsidRDefault="00F1380F" w:rsidP="0057251B">
      <w:pPr>
        <w:spacing w:after="0" w:line="240" w:lineRule="auto"/>
        <w:ind w:firstLine="709"/>
        <w:jc w:val="both"/>
        <w:rPr>
          <w:rFonts w:ascii="Times New Roman" w:hAnsi="Times New Roman" w:cs="Times New Roman"/>
          <w:sz w:val="28"/>
          <w:szCs w:val="28"/>
        </w:rPr>
      </w:pPr>
      <w:r w:rsidRPr="00E16037">
        <w:rPr>
          <w:rFonts w:ascii="Times New Roman" w:hAnsi="Times New Roman" w:cs="Times New Roman"/>
          <w:sz w:val="28"/>
          <w:szCs w:val="28"/>
        </w:rPr>
        <w:t xml:space="preserve">В современном мире основные тенденции социально-экономической политики государств склоняются в сторону </w:t>
      </w:r>
      <w:r w:rsidR="007F4044" w:rsidRPr="00E16037">
        <w:rPr>
          <w:rFonts w:ascii="Times New Roman" w:hAnsi="Times New Roman" w:cs="Times New Roman"/>
          <w:sz w:val="28"/>
          <w:szCs w:val="28"/>
        </w:rPr>
        <w:t>молодежи [</w:t>
      </w:r>
      <w:r w:rsidR="001B1048" w:rsidRPr="00E16037">
        <w:rPr>
          <w:rFonts w:ascii="Times New Roman" w:hAnsi="Times New Roman" w:cs="Times New Roman"/>
          <w:sz w:val="28"/>
          <w:szCs w:val="28"/>
        </w:rPr>
        <w:t>6</w:t>
      </w:r>
      <w:r w:rsidR="007F4044" w:rsidRPr="00E16037">
        <w:rPr>
          <w:rFonts w:ascii="Times New Roman" w:hAnsi="Times New Roman" w:cs="Times New Roman"/>
          <w:sz w:val="28"/>
          <w:szCs w:val="28"/>
        </w:rPr>
        <w:t>]</w:t>
      </w:r>
      <w:r w:rsidR="007B4FBD">
        <w:rPr>
          <w:rFonts w:ascii="Times New Roman" w:hAnsi="Times New Roman" w:cs="Times New Roman"/>
          <w:sz w:val="28"/>
          <w:szCs w:val="28"/>
        </w:rPr>
        <w:t>.</w:t>
      </w:r>
      <w:r w:rsidR="007F4044" w:rsidRPr="00E16037">
        <w:rPr>
          <w:rFonts w:ascii="Times New Roman" w:hAnsi="Times New Roman" w:cs="Times New Roman"/>
          <w:sz w:val="28"/>
          <w:szCs w:val="28"/>
        </w:rPr>
        <w:t xml:space="preserve"> Это</w:t>
      </w:r>
      <w:r w:rsidRPr="00E16037">
        <w:rPr>
          <w:rFonts w:ascii="Times New Roman" w:hAnsi="Times New Roman" w:cs="Times New Roman"/>
          <w:sz w:val="28"/>
          <w:szCs w:val="28"/>
        </w:rPr>
        <w:t xml:space="preserve"> выражается в доступности получения ими высшего образования, помощи в устройстве после окончания обучения на работу, создание различных программ помощи молодёжи и т.п. для государств является важным сокращение безработицы среди молодых людей, поскольку они составляют значительную часть от трудоспособного населения земли. Согласно исследованиям международной организации труда (МОТ), на 2019 год число молодых людей в возрастной группе от 15-24 лет насчитывалось 1,3 миллиардов людей</w:t>
      </w:r>
      <w:r w:rsidR="001B1048" w:rsidRPr="00E16037">
        <w:rPr>
          <w:rFonts w:ascii="Times New Roman" w:hAnsi="Times New Roman" w:cs="Times New Roman"/>
          <w:sz w:val="28"/>
          <w:szCs w:val="28"/>
        </w:rPr>
        <w:t xml:space="preserve"> [7]</w:t>
      </w:r>
      <w:r w:rsidR="007B4FBD">
        <w:rPr>
          <w:rFonts w:ascii="Times New Roman" w:hAnsi="Times New Roman" w:cs="Times New Roman"/>
          <w:sz w:val="28"/>
          <w:szCs w:val="28"/>
        </w:rPr>
        <w:t>.</w:t>
      </w:r>
      <w:r w:rsidR="00403C18">
        <w:rPr>
          <w:rFonts w:ascii="Times New Roman" w:hAnsi="Times New Roman" w:cs="Times New Roman"/>
          <w:sz w:val="28"/>
          <w:szCs w:val="28"/>
        </w:rPr>
        <w:t xml:space="preserve"> При</w:t>
      </w:r>
      <w:r w:rsidRPr="00E16037">
        <w:rPr>
          <w:rFonts w:ascii="Times New Roman" w:hAnsi="Times New Roman" w:cs="Times New Roman"/>
          <w:sz w:val="28"/>
          <w:szCs w:val="28"/>
        </w:rPr>
        <w:t>чем занятых среди молодых людей было меньше 500 млн</w:t>
      </w:r>
      <w:r w:rsidR="000D3462">
        <w:rPr>
          <w:rFonts w:ascii="Times New Roman" w:hAnsi="Times New Roman" w:cs="Times New Roman"/>
          <w:sz w:val="28"/>
          <w:szCs w:val="28"/>
        </w:rPr>
        <w:t>.</w:t>
      </w:r>
      <w:r w:rsidRPr="00E16037">
        <w:rPr>
          <w:rFonts w:ascii="Times New Roman" w:hAnsi="Times New Roman" w:cs="Times New Roman"/>
          <w:sz w:val="28"/>
          <w:szCs w:val="28"/>
        </w:rPr>
        <w:t xml:space="preserve"> человек, т.е. меньше половины. Согласно статистическим данным МОТ молодежная безработица в 2019 году насчитывала – 13%, согласно этим же исследованиям, уровень безработицы не уменьшился с 2008-2011 года в период мирового экономического кризиса, а оставался на том же уровне что и во время кризиса. Многие экономисты, социологи и политологи связывают такой относительно стабильный уровень молодежной безработицы после кризиса </w:t>
      </w:r>
      <w:r w:rsidR="001D6785" w:rsidRPr="00E16037">
        <w:rPr>
          <w:rFonts w:ascii="Times New Roman" w:hAnsi="Times New Roman" w:cs="Times New Roman"/>
          <w:sz w:val="28"/>
          <w:szCs w:val="28"/>
        </w:rPr>
        <w:t xml:space="preserve">2008-2011 года; бессилие первых экономик мира восстановить до кризисный темп экономического роста, отсутствие способности правительств сформировать единый подход со стороны политики и прогрессирующих в развитии программ на рынках труда, чьё действие направленно на облегчение перехода от обучения в ВУЗах к работе уже после выпуска. Программы направляют свою деятельность не только в отношении только выпустившихся молодых людей, но и </w:t>
      </w:r>
      <w:r w:rsidR="00403C18" w:rsidRPr="00E16037">
        <w:rPr>
          <w:rFonts w:ascii="Times New Roman" w:hAnsi="Times New Roman" w:cs="Times New Roman"/>
          <w:sz w:val="28"/>
          <w:szCs w:val="28"/>
        </w:rPr>
        <w:t>тех,</w:t>
      </w:r>
      <w:r w:rsidR="001D6785" w:rsidRPr="00E16037">
        <w:rPr>
          <w:rFonts w:ascii="Times New Roman" w:hAnsi="Times New Roman" w:cs="Times New Roman"/>
          <w:sz w:val="28"/>
          <w:szCs w:val="28"/>
        </w:rPr>
        <w:t xml:space="preserve"> чья переходная стадия была отложена из-за экономического кризиса [</w:t>
      </w:r>
      <w:r w:rsidR="000A3C9E">
        <w:rPr>
          <w:rFonts w:ascii="Times New Roman" w:hAnsi="Times New Roman" w:cs="Times New Roman"/>
          <w:sz w:val="28"/>
          <w:szCs w:val="28"/>
        </w:rPr>
        <w:t>8-</w:t>
      </w:r>
      <w:r w:rsidR="001D6785" w:rsidRPr="00E16037">
        <w:rPr>
          <w:rFonts w:ascii="Times New Roman" w:hAnsi="Times New Roman" w:cs="Times New Roman"/>
          <w:sz w:val="28"/>
          <w:szCs w:val="28"/>
        </w:rPr>
        <w:t>10]. В отношении постоянного показателя молодежной безработицы в мире в течени</w:t>
      </w:r>
      <w:r w:rsidR="00403C18" w:rsidRPr="00E16037">
        <w:rPr>
          <w:rFonts w:ascii="Times New Roman" w:hAnsi="Times New Roman" w:cs="Times New Roman"/>
          <w:sz w:val="28"/>
          <w:szCs w:val="28"/>
        </w:rPr>
        <w:t>е</w:t>
      </w:r>
      <w:r w:rsidR="001D6785" w:rsidRPr="00E16037">
        <w:rPr>
          <w:rFonts w:ascii="Times New Roman" w:hAnsi="Times New Roman" w:cs="Times New Roman"/>
          <w:sz w:val="28"/>
          <w:szCs w:val="28"/>
        </w:rPr>
        <w:t xml:space="preserve"> пре</w:t>
      </w:r>
      <w:r w:rsidR="00773B3C">
        <w:rPr>
          <w:rFonts w:ascii="Times New Roman" w:hAnsi="Times New Roman" w:cs="Times New Roman"/>
          <w:sz w:val="28"/>
          <w:szCs w:val="28"/>
        </w:rPr>
        <w:t>дыдущих десяти лет, присутствовала</w:t>
      </w:r>
      <w:r w:rsidR="001D6785" w:rsidRPr="00E16037">
        <w:rPr>
          <w:rFonts w:ascii="Times New Roman" w:hAnsi="Times New Roman" w:cs="Times New Roman"/>
          <w:sz w:val="28"/>
          <w:szCs w:val="28"/>
        </w:rPr>
        <w:t xml:space="preserve"> серьезная рассредоточенность по регионам и темпу роста безработицы</w:t>
      </w:r>
      <w:r w:rsidR="001C0857">
        <w:rPr>
          <w:rFonts w:ascii="Times New Roman" w:hAnsi="Times New Roman" w:cs="Times New Roman"/>
          <w:sz w:val="28"/>
          <w:szCs w:val="28"/>
        </w:rPr>
        <w:t xml:space="preserve"> (рис</w:t>
      </w:r>
      <w:r w:rsidR="00025B0F">
        <w:rPr>
          <w:rFonts w:ascii="Times New Roman" w:hAnsi="Times New Roman" w:cs="Times New Roman"/>
          <w:sz w:val="28"/>
          <w:szCs w:val="28"/>
          <w:lang w:val="kk-KZ"/>
        </w:rPr>
        <w:t>унок</w:t>
      </w:r>
      <w:r w:rsidR="001C0857">
        <w:rPr>
          <w:rFonts w:ascii="Times New Roman" w:hAnsi="Times New Roman" w:cs="Times New Roman"/>
          <w:sz w:val="28"/>
          <w:szCs w:val="28"/>
        </w:rPr>
        <w:t xml:space="preserve"> 1)</w:t>
      </w:r>
      <w:r w:rsidR="00CA0555">
        <w:rPr>
          <w:rFonts w:ascii="Times New Roman" w:hAnsi="Times New Roman" w:cs="Times New Roman"/>
          <w:sz w:val="28"/>
          <w:szCs w:val="28"/>
        </w:rPr>
        <w:t>.</w:t>
      </w:r>
    </w:p>
    <w:p w14:paraId="6FCF5682" w14:textId="0036A80D" w:rsidR="001D6785" w:rsidRDefault="001D6785" w:rsidP="0057251B">
      <w:pPr>
        <w:spacing w:after="0" w:line="240" w:lineRule="auto"/>
        <w:jc w:val="both"/>
        <w:rPr>
          <w:rFonts w:ascii="Times New Roman" w:hAnsi="Times New Roman" w:cs="Times New Roman"/>
          <w:sz w:val="28"/>
        </w:rPr>
      </w:pPr>
      <w:r>
        <w:rPr>
          <w:noProof/>
          <w:sz w:val="28"/>
          <w:lang w:eastAsia="ru-RU"/>
        </w:rPr>
        <w:lastRenderedPageBreak/>
        <w:drawing>
          <wp:inline distT="0" distB="0" distL="0" distR="0" wp14:anchorId="4BD9A0B6" wp14:editId="171294A5">
            <wp:extent cx="5940425" cy="5383804"/>
            <wp:effectExtent l="0" t="0" r="3175" b="762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C559EAD" w14:textId="77777777" w:rsidR="0018303D" w:rsidRPr="0018303D" w:rsidRDefault="0018303D" w:rsidP="0057251B">
      <w:pPr>
        <w:spacing w:after="0" w:line="240" w:lineRule="auto"/>
        <w:ind w:firstLine="709"/>
        <w:jc w:val="both"/>
        <w:rPr>
          <w:rFonts w:ascii="Times New Roman" w:hAnsi="Times New Roman" w:cs="Times New Roman"/>
          <w:b/>
          <w:sz w:val="16"/>
          <w:szCs w:val="16"/>
        </w:rPr>
      </w:pPr>
    </w:p>
    <w:p w14:paraId="0D096BE5" w14:textId="07C55FEE" w:rsidR="001C0857" w:rsidRPr="0018303D" w:rsidRDefault="001C0857" w:rsidP="000A3C9E">
      <w:pPr>
        <w:spacing w:after="0" w:line="240" w:lineRule="auto"/>
        <w:jc w:val="center"/>
        <w:rPr>
          <w:rFonts w:ascii="Times New Roman" w:hAnsi="Times New Roman" w:cs="Times New Roman"/>
          <w:sz w:val="28"/>
        </w:rPr>
      </w:pPr>
      <w:r w:rsidRPr="0018303D">
        <w:rPr>
          <w:rFonts w:ascii="Times New Roman" w:hAnsi="Times New Roman" w:cs="Times New Roman"/>
          <w:sz w:val="28"/>
        </w:rPr>
        <w:t xml:space="preserve">Рисунок 1 </w:t>
      </w:r>
      <w:r w:rsidR="0018303D">
        <w:rPr>
          <w:rFonts w:ascii="Times New Roman" w:hAnsi="Times New Roman" w:cs="Times New Roman"/>
          <w:sz w:val="28"/>
        </w:rPr>
        <w:t xml:space="preserve">– </w:t>
      </w:r>
      <w:r w:rsidRPr="0018303D">
        <w:rPr>
          <w:rFonts w:ascii="Times New Roman" w:hAnsi="Times New Roman" w:cs="Times New Roman"/>
          <w:sz w:val="28"/>
        </w:rPr>
        <w:t>Молодежная безработица в мире за 2017 год</w:t>
      </w:r>
    </w:p>
    <w:p w14:paraId="7F980ECB" w14:textId="77777777" w:rsidR="001C0857" w:rsidRDefault="001C0857" w:rsidP="0057251B">
      <w:pPr>
        <w:spacing w:after="0" w:line="240" w:lineRule="auto"/>
        <w:ind w:firstLine="709"/>
        <w:jc w:val="both"/>
        <w:rPr>
          <w:rFonts w:ascii="Times New Roman" w:hAnsi="Times New Roman" w:cs="Times New Roman"/>
          <w:sz w:val="28"/>
        </w:rPr>
      </w:pPr>
    </w:p>
    <w:p w14:paraId="24CE7EE4" w14:textId="25AF4354" w:rsidR="00657BA1" w:rsidRPr="00E16037" w:rsidRDefault="001D6785" w:rsidP="0057251B">
      <w:pPr>
        <w:spacing w:after="0" w:line="240" w:lineRule="auto"/>
        <w:ind w:firstLine="709"/>
        <w:jc w:val="both"/>
        <w:rPr>
          <w:rFonts w:ascii="Times New Roman" w:hAnsi="Times New Roman" w:cs="Times New Roman"/>
          <w:sz w:val="28"/>
        </w:rPr>
      </w:pPr>
      <w:r w:rsidRPr="00E16037">
        <w:rPr>
          <w:rFonts w:ascii="Times New Roman" w:hAnsi="Times New Roman" w:cs="Times New Roman"/>
          <w:sz w:val="28"/>
        </w:rPr>
        <w:t xml:space="preserve">Активный рост молодежной безработицы после кризиса 2014 года произошел в Карибском бассейне и Латинской Америке. В 2014 году совокупный показатель безработицы был 13,6%, однако к 2017 году совокупный показатель вырос до 18%. Такой рост молодежной безработицы продиктован высокими показателя безработицы в Аргентине и Бразилии, в самых развитых экономиках региона. </w:t>
      </w:r>
      <w:r w:rsidR="00A61E14" w:rsidRPr="00E16037">
        <w:rPr>
          <w:rFonts w:ascii="Times New Roman" w:hAnsi="Times New Roman" w:cs="Times New Roman"/>
          <w:sz w:val="28"/>
        </w:rPr>
        <w:t xml:space="preserve">В тоже время в Мексике из-за роста безработицы в Аргентине и Бразилии произошел спад уровня безработицы.  </w:t>
      </w:r>
      <w:r w:rsidR="00F1380F" w:rsidRPr="00E16037">
        <w:rPr>
          <w:rFonts w:ascii="Times New Roman" w:hAnsi="Times New Roman" w:cs="Times New Roman"/>
          <w:sz w:val="28"/>
        </w:rPr>
        <w:t xml:space="preserve">Связать такие показатели молодежной безработицы можно с политически не стабильной ситуацией в </w:t>
      </w:r>
      <w:r w:rsidR="00A61E14" w:rsidRPr="00E16037">
        <w:rPr>
          <w:rFonts w:ascii="Times New Roman" w:hAnsi="Times New Roman" w:cs="Times New Roman"/>
          <w:sz w:val="28"/>
        </w:rPr>
        <w:t>регионе [</w:t>
      </w:r>
      <w:r w:rsidR="00F279DA" w:rsidRPr="00E16037">
        <w:rPr>
          <w:rFonts w:ascii="Times New Roman" w:hAnsi="Times New Roman" w:cs="Times New Roman"/>
          <w:sz w:val="28"/>
        </w:rPr>
        <w:t>11]</w:t>
      </w:r>
      <w:r w:rsidR="007B4FBD">
        <w:rPr>
          <w:rFonts w:ascii="Times New Roman" w:hAnsi="Times New Roman" w:cs="Times New Roman"/>
          <w:sz w:val="28"/>
        </w:rPr>
        <w:t>.</w:t>
      </w:r>
      <w:r w:rsidR="00F1380F" w:rsidRPr="00E16037">
        <w:rPr>
          <w:rFonts w:ascii="Times New Roman" w:hAnsi="Times New Roman" w:cs="Times New Roman"/>
          <w:sz w:val="28"/>
        </w:rPr>
        <w:t xml:space="preserve"> В России</w:t>
      </w:r>
      <w:r w:rsidR="00A61E14" w:rsidRPr="00E16037">
        <w:rPr>
          <w:rFonts w:ascii="Times New Roman" w:hAnsi="Times New Roman" w:cs="Times New Roman"/>
          <w:sz w:val="28"/>
        </w:rPr>
        <w:t xml:space="preserve"> экономическая ситуация в последние десятилетия была крайне неустойчива. Экономические показатели после кризиса 2008 года показывали положительный рост и в 2011 </w:t>
      </w:r>
      <w:r w:rsidR="00F74C0E">
        <w:rPr>
          <w:rFonts w:ascii="Times New Roman" w:hAnsi="Times New Roman" w:cs="Times New Roman"/>
          <w:sz w:val="28"/>
        </w:rPr>
        <w:t>-</w:t>
      </w:r>
      <w:r w:rsidR="00A61E14" w:rsidRPr="00E16037">
        <w:rPr>
          <w:rFonts w:ascii="Times New Roman" w:hAnsi="Times New Roman" w:cs="Times New Roman"/>
          <w:sz w:val="28"/>
        </w:rPr>
        <w:t xml:space="preserve"> 4,3%, после событий на Украине в 2014 году показатели упали до </w:t>
      </w:r>
      <w:r w:rsidR="00F1380F" w:rsidRPr="00E16037">
        <w:rPr>
          <w:rFonts w:ascii="Times New Roman" w:hAnsi="Times New Roman" w:cs="Times New Roman"/>
          <w:sz w:val="28"/>
        </w:rPr>
        <w:t>отрицательн</w:t>
      </w:r>
      <w:r w:rsidR="00773B3C">
        <w:rPr>
          <w:rFonts w:ascii="Times New Roman" w:hAnsi="Times New Roman" w:cs="Times New Roman"/>
          <w:sz w:val="28"/>
        </w:rPr>
        <w:t>ого значения в –0,2% в 2016 году.  Ч</w:t>
      </w:r>
      <w:r w:rsidR="00A61E14" w:rsidRPr="00E16037">
        <w:rPr>
          <w:rFonts w:ascii="Times New Roman" w:hAnsi="Times New Roman" w:cs="Times New Roman"/>
          <w:sz w:val="28"/>
        </w:rPr>
        <w:t xml:space="preserve">исло безработных молодых людей уменьшилось по сравнению в </w:t>
      </w:r>
      <w:r w:rsidR="00F1380F" w:rsidRPr="00E16037">
        <w:rPr>
          <w:rFonts w:ascii="Times New Roman" w:hAnsi="Times New Roman" w:cs="Times New Roman"/>
          <w:sz w:val="28"/>
        </w:rPr>
        <w:t>18,</w:t>
      </w:r>
      <w:r w:rsidR="00773B3C">
        <w:rPr>
          <w:rFonts w:ascii="Times New Roman" w:hAnsi="Times New Roman" w:cs="Times New Roman"/>
          <w:sz w:val="28"/>
        </w:rPr>
        <w:t xml:space="preserve">7% в 2009 г. до 14,1% в 2014 году. </w:t>
      </w:r>
      <w:r w:rsidR="00F1380F" w:rsidRPr="00E16037">
        <w:rPr>
          <w:rFonts w:ascii="Times New Roman" w:hAnsi="Times New Roman" w:cs="Times New Roman"/>
          <w:sz w:val="28"/>
        </w:rPr>
        <w:t xml:space="preserve"> </w:t>
      </w:r>
      <w:r w:rsidR="00773B3C">
        <w:rPr>
          <w:rFonts w:ascii="Times New Roman" w:hAnsi="Times New Roman" w:cs="Times New Roman"/>
          <w:sz w:val="28"/>
        </w:rPr>
        <w:t>О</w:t>
      </w:r>
      <w:r w:rsidR="00A61E14" w:rsidRPr="00E16037">
        <w:rPr>
          <w:rFonts w:ascii="Times New Roman" w:hAnsi="Times New Roman" w:cs="Times New Roman"/>
          <w:sz w:val="28"/>
        </w:rPr>
        <w:t xml:space="preserve">днако в 2017 году показатели выросли до </w:t>
      </w:r>
      <w:r w:rsidR="00711DDE">
        <w:rPr>
          <w:rFonts w:ascii="Times New Roman" w:hAnsi="Times New Roman" w:cs="Times New Roman"/>
          <w:sz w:val="28"/>
        </w:rPr>
        <w:t>16,3%, в</w:t>
      </w:r>
      <w:r w:rsidR="00F1380F" w:rsidRPr="00E16037">
        <w:rPr>
          <w:rFonts w:ascii="Times New Roman" w:hAnsi="Times New Roman" w:cs="Times New Roman"/>
          <w:sz w:val="28"/>
        </w:rPr>
        <w:t xml:space="preserve"> России такие показатели связывают с политическими и товарными санкциями, наложенными на государство</w:t>
      </w:r>
      <w:r w:rsidR="00773B3C">
        <w:rPr>
          <w:rFonts w:ascii="Times New Roman" w:hAnsi="Times New Roman" w:cs="Times New Roman"/>
          <w:sz w:val="28"/>
        </w:rPr>
        <w:t>. Произошел</w:t>
      </w:r>
      <w:r w:rsidR="00A61E14" w:rsidRPr="00E16037">
        <w:rPr>
          <w:rFonts w:ascii="Times New Roman" w:hAnsi="Times New Roman" w:cs="Times New Roman"/>
          <w:sz w:val="28"/>
        </w:rPr>
        <w:t xml:space="preserve"> убыток трудоспособного </w:t>
      </w:r>
      <w:r w:rsidR="00A61E14" w:rsidRPr="00E16037">
        <w:rPr>
          <w:rFonts w:ascii="Times New Roman" w:hAnsi="Times New Roman" w:cs="Times New Roman"/>
          <w:sz w:val="28"/>
        </w:rPr>
        <w:lastRenderedPageBreak/>
        <w:t xml:space="preserve">молодого населения в </w:t>
      </w:r>
      <w:r w:rsidR="00773B3C">
        <w:rPr>
          <w:rFonts w:ascii="Times New Roman" w:hAnsi="Times New Roman" w:cs="Times New Roman"/>
          <w:sz w:val="28"/>
        </w:rPr>
        <w:t xml:space="preserve">страны </w:t>
      </w:r>
      <w:r w:rsidR="00A61E14" w:rsidRPr="00E16037">
        <w:rPr>
          <w:rFonts w:ascii="Times New Roman" w:hAnsi="Times New Roman" w:cs="Times New Roman"/>
          <w:sz w:val="28"/>
        </w:rPr>
        <w:t xml:space="preserve">ближнее и дальние зарубежье </w:t>
      </w:r>
      <w:r w:rsidR="00F279DA" w:rsidRPr="00E16037">
        <w:rPr>
          <w:rFonts w:ascii="Times New Roman" w:hAnsi="Times New Roman" w:cs="Times New Roman"/>
          <w:sz w:val="28"/>
        </w:rPr>
        <w:t>[12</w:t>
      </w:r>
      <w:r w:rsidR="00703CA7" w:rsidRPr="00E16037">
        <w:rPr>
          <w:rFonts w:ascii="Times New Roman" w:hAnsi="Times New Roman" w:cs="Times New Roman"/>
          <w:sz w:val="28"/>
        </w:rPr>
        <w:t>]</w:t>
      </w:r>
      <w:r w:rsidR="007B4FBD">
        <w:rPr>
          <w:rFonts w:ascii="Times New Roman" w:hAnsi="Times New Roman" w:cs="Times New Roman"/>
          <w:sz w:val="28"/>
        </w:rPr>
        <w:t>.</w:t>
      </w:r>
      <w:r w:rsidR="00AA577E" w:rsidRPr="00E16037">
        <w:rPr>
          <w:rFonts w:ascii="Times New Roman" w:hAnsi="Times New Roman" w:cs="Times New Roman"/>
          <w:sz w:val="28"/>
        </w:rPr>
        <w:t xml:space="preserve"> Показатели безработицы в Восточной Европе имеет тенденцию к снижению. В тоже время Украина показывает самый высокий показатель по молодежн</w:t>
      </w:r>
      <w:r w:rsidR="003B3FCD">
        <w:rPr>
          <w:rFonts w:ascii="Times New Roman" w:hAnsi="Times New Roman" w:cs="Times New Roman"/>
          <w:sz w:val="28"/>
        </w:rPr>
        <w:t>ой</w:t>
      </w:r>
      <w:r w:rsidR="00AA577E" w:rsidRPr="00E16037">
        <w:rPr>
          <w:rFonts w:ascii="Times New Roman" w:hAnsi="Times New Roman" w:cs="Times New Roman"/>
          <w:sz w:val="28"/>
        </w:rPr>
        <w:t xml:space="preserve"> безработиц</w:t>
      </w:r>
      <w:r w:rsidR="003B3FCD">
        <w:rPr>
          <w:rFonts w:ascii="Times New Roman" w:hAnsi="Times New Roman" w:cs="Times New Roman"/>
          <w:sz w:val="28"/>
        </w:rPr>
        <w:t>е</w:t>
      </w:r>
      <w:r w:rsidR="00AA577E" w:rsidRPr="00E16037">
        <w:rPr>
          <w:rFonts w:ascii="Times New Roman" w:hAnsi="Times New Roman" w:cs="Times New Roman"/>
          <w:sz w:val="28"/>
        </w:rPr>
        <w:t xml:space="preserve"> среди стран Восточной Европы. В Центральной Азии ситуация противоположная, показатели идут вверх, среди стран Центральной Азии самый высокий показатель имеет Грузия </w:t>
      </w:r>
      <w:r w:rsidR="00F279DA" w:rsidRPr="00E16037">
        <w:rPr>
          <w:rFonts w:ascii="Times New Roman" w:hAnsi="Times New Roman" w:cs="Times New Roman"/>
          <w:sz w:val="28"/>
        </w:rPr>
        <w:t>[10</w:t>
      </w:r>
      <w:r w:rsidR="000A3C9E">
        <w:rPr>
          <w:rFonts w:ascii="Times New Roman" w:hAnsi="Times New Roman" w:cs="Times New Roman"/>
          <w:sz w:val="28"/>
        </w:rPr>
        <w:t xml:space="preserve">, с. 110-117; 11, с. 14; </w:t>
      </w:r>
      <w:r w:rsidR="00F279DA" w:rsidRPr="00E16037">
        <w:rPr>
          <w:rFonts w:ascii="Times New Roman" w:hAnsi="Times New Roman" w:cs="Times New Roman"/>
          <w:sz w:val="28"/>
        </w:rPr>
        <w:t>12</w:t>
      </w:r>
      <w:r w:rsidR="000A3C9E">
        <w:rPr>
          <w:rFonts w:ascii="Times New Roman" w:hAnsi="Times New Roman" w:cs="Times New Roman"/>
          <w:sz w:val="28"/>
        </w:rPr>
        <w:t>, с. 15-17</w:t>
      </w:r>
      <w:r w:rsidR="00F279DA" w:rsidRPr="00E16037">
        <w:rPr>
          <w:rFonts w:ascii="Times New Roman" w:hAnsi="Times New Roman" w:cs="Times New Roman"/>
          <w:sz w:val="28"/>
        </w:rPr>
        <w:t>]</w:t>
      </w:r>
      <w:r w:rsidR="007B4FBD">
        <w:rPr>
          <w:rFonts w:ascii="Times New Roman" w:hAnsi="Times New Roman" w:cs="Times New Roman"/>
          <w:sz w:val="28"/>
        </w:rPr>
        <w:t>.</w:t>
      </w:r>
      <w:r w:rsidR="00F1380F" w:rsidRPr="00E16037">
        <w:rPr>
          <w:rFonts w:ascii="Times New Roman" w:hAnsi="Times New Roman" w:cs="Times New Roman"/>
          <w:sz w:val="28"/>
        </w:rPr>
        <w:t xml:space="preserve"> Высокие показатели в Украине и Грузии вызваны политическим кризисом, а также военными конфликтами, которые последовали за ним. В Грузии еще можно добавить туризм, поскольку в большинстве туристических стран основной рабочей силой является молодежь, а из-за сокращения туристического потока в </w:t>
      </w:r>
      <w:r w:rsidR="00AA577E" w:rsidRPr="00E16037">
        <w:rPr>
          <w:rFonts w:ascii="Times New Roman" w:hAnsi="Times New Roman" w:cs="Times New Roman"/>
          <w:sz w:val="28"/>
        </w:rPr>
        <w:t>страну</w:t>
      </w:r>
      <w:r w:rsidR="00F1380F" w:rsidRPr="00E16037">
        <w:rPr>
          <w:rFonts w:ascii="Times New Roman" w:hAnsi="Times New Roman" w:cs="Times New Roman"/>
          <w:sz w:val="28"/>
        </w:rPr>
        <w:t xml:space="preserve"> уровень безработицы среди молодых </w:t>
      </w:r>
      <w:r w:rsidR="007F4044" w:rsidRPr="00E16037">
        <w:rPr>
          <w:rFonts w:ascii="Times New Roman" w:hAnsi="Times New Roman" w:cs="Times New Roman"/>
          <w:sz w:val="28"/>
        </w:rPr>
        <w:t>людей</w:t>
      </w:r>
      <w:r w:rsidR="00AA577E" w:rsidRPr="00E16037">
        <w:rPr>
          <w:rFonts w:ascii="Times New Roman" w:hAnsi="Times New Roman" w:cs="Times New Roman"/>
          <w:sz w:val="28"/>
        </w:rPr>
        <w:t xml:space="preserve"> увеличивается</w:t>
      </w:r>
      <w:r w:rsidR="007F4044" w:rsidRPr="00E16037">
        <w:rPr>
          <w:rFonts w:ascii="Times New Roman" w:hAnsi="Times New Roman" w:cs="Times New Roman"/>
          <w:sz w:val="28"/>
        </w:rPr>
        <w:t xml:space="preserve"> [</w:t>
      </w:r>
      <w:r w:rsidR="00F279DA" w:rsidRPr="00E16037">
        <w:rPr>
          <w:rFonts w:ascii="Times New Roman" w:hAnsi="Times New Roman" w:cs="Times New Roman"/>
          <w:sz w:val="28"/>
        </w:rPr>
        <w:t>12</w:t>
      </w:r>
      <w:r w:rsidR="000A3C9E">
        <w:rPr>
          <w:rFonts w:ascii="Times New Roman" w:hAnsi="Times New Roman" w:cs="Times New Roman"/>
          <w:sz w:val="28"/>
        </w:rPr>
        <w:t>, с. 15-17</w:t>
      </w:r>
      <w:r w:rsidR="00F279DA" w:rsidRPr="00E16037">
        <w:rPr>
          <w:rFonts w:ascii="Times New Roman" w:hAnsi="Times New Roman" w:cs="Times New Roman"/>
          <w:sz w:val="28"/>
        </w:rPr>
        <w:t>]</w:t>
      </w:r>
      <w:r w:rsidR="007B4FBD">
        <w:rPr>
          <w:rFonts w:ascii="Times New Roman" w:hAnsi="Times New Roman" w:cs="Times New Roman"/>
          <w:sz w:val="28"/>
        </w:rPr>
        <w:t>.</w:t>
      </w:r>
      <w:r w:rsidR="00F1380F" w:rsidRPr="00E16037">
        <w:rPr>
          <w:rFonts w:ascii="Times New Roman" w:hAnsi="Times New Roman" w:cs="Times New Roman"/>
          <w:sz w:val="28"/>
        </w:rPr>
        <w:t xml:space="preserve"> </w:t>
      </w:r>
      <w:r w:rsidR="0040702D" w:rsidRPr="00E16037">
        <w:rPr>
          <w:rFonts w:ascii="Times New Roman" w:hAnsi="Times New Roman" w:cs="Times New Roman"/>
          <w:sz w:val="28"/>
        </w:rPr>
        <w:t>Н</w:t>
      </w:r>
      <w:r w:rsidR="0040702D" w:rsidRPr="00E16037">
        <w:rPr>
          <w:rFonts w:ascii="Times New Roman" w:hAnsi="Times New Roman" w:cs="Times New Roman"/>
          <w:sz w:val="28"/>
          <w:lang w:val="kk-KZ"/>
        </w:rPr>
        <w:t>изкие показатели безработицы среди молодых людей в юго-восточной Азии связаны с низкими показателями молодежной безработ</w:t>
      </w:r>
      <w:r w:rsidR="008C57B3" w:rsidRPr="00E16037">
        <w:rPr>
          <w:rFonts w:ascii="Times New Roman" w:hAnsi="Times New Roman" w:cs="Times New Roman"/>
          <w:sz w:val="28"/>
          <w:lang w:val="kk-KZ"/>
        </w:rPr>
        <w:t xml:space="preserve">ицы в крупных </w:t>
      </w:r>
      <w:r w:rsidR="003B3FCD">
        <w:rPr>
          <w:rFonts w:ascii="Times New Roman" w:hAnsi="Times New Roman" w:cs="Times New Roman"/>
          <w:sz w:val="28"/>
          <w:lang w:val="kk-KZ"/>
        </w:rPr>
        <w:t xml:space="preserve"> </w:t>
      </w:r>
      <w:r w:rsidR="008C57B3" w:rsidRPr="00E16037">
        <w:rPr>
          <w:rFonts w:ascii="Times New Roman" w:hAnsi="Times New Roman" w:cs="Times New Roman"/>
          <w:sz w:val="28"/>
          <w:lang w:val="kk-KZ"/>
        </w:rPr>
        <w:t>региона</w:t>
      </w:r>
      <w:r w:rsidR="003B3FCD">
        <w:rPr>
          <w:rFonts w:ascii="Times New Roman" w:hAnsi="Times New Roman" w:cs="Times New Roman"/>
          <w:sz w:val="28"/>
          <w:lang w:val="kk-KZ"/>
        </w:rPr>
        <w:t>х</w:t>
      </w:r>
      <w:r w:rsidR="008C57B3" w:rsidRPr="00E16037">
        <w:rPr>
          <w:rFonts w:ascii="Times New Roman" w:hAnsi="Times New Roman" w:cs="Times New Roman"/>
          <w:sz w:val="28"/>
          <w:lang w:val="kk-KZ"/>
        </w:rPr>
        <w:t xml:space="preserve"> </w:t>
      </w:r>
      <w:r w:rsidR="008C57B3" w:rsidRPr="00E16037">
        <w:rPr>
          <w:rFonts w:ascii="Times New Roman" w:hAnsi="Times New Roman" w:cs="Times New Roman"/>
          <w:sz w:val="28"/>
        </w:rPr>
        <w:t>-</w:t>
      </w:r>
      <w:r w:rsidR="0040702D" w:rsidRPr="00E16037">
        <w:rPr>
          <w:rFonts w:ascii="Times New Roman" w:hAnsi="Times New Roman" w:cs="Times New Roman"/>
          <w:sz w:val="28"/>
          <w:lang w:val="kk-KZ"/>
        </w:rPr>
        <w:t xml:space="preserve"> Индии и Китае</w:t>
      </w:r>
      <w:r w:rsidR="0040702D" w:rsidRPr="00E16037">
        <w:rPr>
          <w:rFonts w:ascii="Times New Roman" w:hAnsi="Times New Roman" w:cs="Times New Roman"/>
          <w:sz w:val="28"/>
        </w:rPr>
        <w:t xml:space="preserve">. В 2009 году доля безработных среди молодежи в Китае составляла 8,4%. Однако специалисты ожидают, что уровень безработицы будет расти по мере роста конкурентоспособности молодых специалистов </w:t>
      </w:r>
      <w:r w:rsidR="00327795" w:rsidRPr="00E16037">
        <w:rPr>
          <w:rFonts w:ascii="Times New Roman" w:hAnsi="Times New Roman" w:cs="Times New Roman"/>
          <w:sz w:val="28"/>
        </w:rPr>
        <w:t>[</w:t>
      </w:r>
      <w:r w:rsidR="00F279DA" w:rsidRPr="00E16037">
        <w:rPr>
          <w:rFonts w:ascii="Times New Roman" w:hAnsi="Times New Roman" w:cs="Times New Roman"/>
          <w:sz w:val="28"/>
        </w:rPr>
        <w:t>13]</w:t>
      </w:r>
      <w:r w:rsidR="007B4FBD">
        <w:rPr>
          <w:rFonts w:ascii="Times New Roman" w:hAnsi="Times New Roman" w:cs="Times New Roman"/>
          <w:sz w:val="28"/>
        </w:rPr>
        <w:t>.</w:t>
      </w:r>
      <w:r w:rsidR="00F1380F" w:rsidRPr="00E16037">
        <w:rPr>
          <w:rFonts w:ascii="Times New Roman" w:hAnsi="Times New Roman" w:cs="Times New Roman"/>
          <w:sz w:val="28"/>
        </w:rPr>
        <w:t xml:space="preserve"> </w:t>
      </w:r>
      <w:r w:rsidR="00657BA1" w:rsidRPr="00E16037">
        <w:rPr>
          <w:rFonts w:ascii="Times New Roman" w:hAnsi="Times New Roman" w:cs="Times New Roman"/>
          <w:sz w:val="28"/>
        </w:rPr>
        <w:t>Безработица среди молодежи в Индии имеет тенденци</w:t>
      </w:r>
      <w:r w:rsidR="003B3FCD">
        <w:rPr>
          <w:rFonts w:ascii="Times New Roman" w:hAnsi="Times New Roman" w:cs="Times New Roman"/>
          <w:sz w:val="28"/>
        </w:rPr>
        <w:t>ю</w:t>
      </w:r>
      <w:r w:rsidR="00657BA1" w:rsidRPr="00E16037">
        <w:rPr>
          <w:rFonts w:ascii="Times New Roman" w:hAnsi="Times New Roman" w:cs="Times New Roman"/>
          <w:sz w:val="28"/>
        </w:rPr>
        <w:t xml:space="preserve"> к росту по причине высокого темпа экономического роста. Экономический рост Индии составляет 7% в год, в случае сохранения его или даже увеличение, государство не сможет обеспечить рабочими местами постоянно увеличивающееся количество молодых людей [</w:t>
      </w:r>
      <w:r w:rsidR="00F279DA" w:rsidRPr="00E16037">
        <w:rPr>
          <w:rFonts w:ascii="Times New Roman" w:hAnsi="Times New Roman" w:cs="Times New Roman"/>
          <w:sz w:val="28"/>
        </w:rPr>
        <w:t>14]</w:t>
      </w:r>
      <w:r w:rsidR="007B4FBD">
        <w:rPr>
          <w:rFonts w:ascii="Times New Roman" w:hAnsi="Times New Roman" w:cs="Times New Roman"/>
          <w:sz w:val="28"/>
        </w:rPr>
        <w:t>.</w:t>
      </w:r>
      <w:r w:rsidR="00F1380F" w:rsidRPr="00E16037">
        <w:rPr>
          <w:rFonts w:ascii="Times New Roman" w:hAnsi="Times New Roman" w:cs="Times New Roman"/>
          <w:sz w:val="28"/>
        </w:rPr>
        <w:t xml:space="preserve"> </w:t>
      </w:r>
      <w:r w:rsidR="00657BA1" w:rsidRPr="00E16037">
        <w:rPr>
          <w:rFonts w:ascii="Times New Roman" w:hAnsi="Times New Roman" w:cs="Times New Roman"/>
          <w:sz w:val="28"/>
        </w:rPr>
        <w:t>В странах северной Африки и Арабских странах показатель безработицы был самый высокий [15]</w:t>
      </w:r>
      <w:r w:rsidR="007B4FBD">
        <w:rPr>
          <w:rFonts w:ascii="Times New Roman" w:hAnsi="Times New Roman" w:cs="Times New Roman"/>
          <w:sz w:val="28"/>
        </w:rPr>
        <w:t>.</w:t>
      </w:r>
      <w:r w:rsidR="00657BA1" w:rsidRPr="00E16037">
        <w:rPr>
          <w:rFonts w:ascii="Times New Roman" w:hAnsi="Times New Roman" w:cs="Times New Roman"/>
          <w:sz w:val="28"/>
        </w:rPr>
        <w:t xml:space="preserve"> На ближнем востоке показатели безработицы не изменились за последние тридцать лет, остались по-прежнему высокими. В период экономического бума в начале 2000-х годов показатели не превышали 25%. В странах Персидского залива показатели безработицы среди молодежи высоки </w:t>
      </w:r>
      <w:r w:rsidR="00F279DA" w:rsidRPr="00E16037">
        <w:rPr>
          <w:rFonts w:ascii="Times New Roman" w:hAnsi="Times New Roman" w:cs="Times New Roman"/>
          <w:sz w:val="28"/>
        </w:rPr>
        <w:t>[16]</w:t>
      </w:r>
      <w:r w:rsidR="007B4FBD">
        <w:rPr>
          <w:rFonts w:ascii="Times New Roman" w:hAnsi="Times New Roman" w:cs="Times New Roman"/>
          <w:sz w:val="28"/>
        </w:rPr>
        <w:t>.</w:t>
      </w:r>
      <w:r w:rsidR="00F1380F" w:rsidRPr="00E16037">
        <w:rPr>
          <w:rFonts w:ascii="Times New Roman" w:hAnsi="Times New Roman" w:cs="Times New Roman"/>
          <w:sz w:val="28"/>
        </w:rPr>
        <w:t xml:space="preserve"> </w:t>
      </w:r>
      <w:r w:rsidR="00657BA1" w:rsidRPr="00E16037">
        <w:rPr>
          <w:rFonts w:ascii="Times New Roman" w:hAnsi="Times New Roman" w:cs="Times New Roman"/>
          <w:sz w:val="28"/>
        </w:rPr>
        <w:t xml:space="preserve">При этом страны Персидского залива активно привлекают к </w:t>
      </w:r>
      <w:r w:rsidR="00400D13">
        <w:rPr>
          <w:rFonts w:ascii="Times New Roman" w:hAnsi="Times New Roman" w:cs="Times New Roman"/>
          <w:sz w:val="28"/>
        </w:rPr>
        <w:t>себе иностранную рабочую силу.</w:t>
      </w:r>
      <w:r w:rsidR="00657BA1" w:rsidRPr="00E16037">
        <w:rPr>
          <w:rFonts w:ascii="Times New Roman" w:hAnsi="Times New Roman" w:cs="Times New Roman"/>
          <w:sz w:val="28"/>
        </w:rPr>
        <w:t xml:space="preserve"> Экономисты связывают с активным оттоком молодых людей из этих стран, а те молодые люди, которые остаются не имеют достойной квалификации или средств для получения ее. </w:t>
      </w:r>
    </w:p>
    <w:p w14:paraId="5B4A53B3" w14:textId="4B431172" w:rsidR="00583528" w:rsidRPr="00E16037" w:rsidRDefault="00583528" w:rsidP="0057251B">
      <w:pPr>
        <w:spacing w:after="0" w:line="240" w:lineRule="auto"/>
        <w:ind w:firstLine="709"/>
        <w:jc w:val="both"/>
        <w:rPr>
          <w:rFonts w:ascii="Times New Roman" w:hAnsi="Times New Roman" w:cs="Times New Roman"/>
          <w:sz w:val="28"/>
        </w:rPr>
      </w:pPr>
      <w:r w:rsidRPr="00E16037">
        <w:rPr>
          <w:rFonts w:ascii="Times New Roman" w:hAnsi="Times New Roman" w:cs="Times New Roman"/>
          <w:sz w:val="28"/>
        </w:rPr>
        <w:t>Уровень безработицы в странах южнее пустыни Сахар</w:t>
      </w:r>
      <w:r w:rsidR="003B3FCD">
        <w:rPr>
          <w:rFonts w:ascii="Times New Roman" w:hAnsi="Times New Roman" w:cs="Times New Roman"/>
          <w:sz w:val="28"/>
        </w:rPr>
        <w:t>ы</w:t>
      </w:r>
      <w:r w:rsidRPr="00E16037">
        <w:rPr>
          <w:rFonts w:ascii="Times New Roman" w:hAnsi="Times New Roman" w:cs="Times New Roman"/>
          <w:sz w:val="28"/>
        </w:rPr>
        <w:t xml:space="preserve"> составляет 11,7%. [17]</w:t>
      </w:r>
      <w:r w:rsidRPr="00E16037">
        <w:rPr>
          <w:rFonts w:ascii="Times New Roman" w:hAnsi="Times New Roman" w:cs="Times New Roman"/>
          <w:sz w:val="28"/>
          <w:lang w:val="kk-KZ"/>
        </w:rPr>
        <w:t xml:space="preserve"> </w:t>
      </w:r>
      <w:r w:rsidRPr="00E16037">
        <w:rPr>
          <w:rFonts w:ascii="Times New Roman" w:hAnsi="Times New Roman" w:cs="Times New Roman"/>
          <w:sz w:val="28"/>
        </w:rPr>
        <w:t xml:space="preserve">под этими низкими показателя скрываются другие не менее важные аспекты экономики стран. Именно удельный вес неофициальной и временной занятой молодежи, также высокий уровень занятой, но и бедной живущей </w:t>
      </w:r>
      <w:r w:rsidR="000A3C9E">
        <w:rPr>
          <w:rFonts w:ascii="Times New Roman" w:hAnsi="Times New Roman" w:cs="Times New Roman"/>
          <w:sz w:val="28"/>
        </w:rPr>
        <w:t xml:space="preserve">за гранью бедности молодежи [17; </w:t>
      </w:r>
      <w:r w:rsidRPr="00E16037">
        <w:rPr>
          <w:rFonts w:ascii="Times New Roman" w:hAnsi="Times New Roman" w:cs="Times New Roman"/>
          <w:sz w:val="28"/>
        </w:rPr>
        <w:t>18]</w:t>
      </w:r>
      <w:r w:rsidR="007B4FBD">
        <w:rPr>
          <w:rFonts w:ascii="Times New Roman" w:hAnsi="Times New Roman" w:cs="Times New Roman"/>
          <w:sz w:val="28"/>
        </w:rPr>
        <w:t>.</w:t>
      </w:r>
      <w:r w:rsidRPr="00E16037">
        <w:rPr>
          <w:rFonts w:ascii="Times New Roman" w:hAnsi="Times New Roman" w:cs="Times New Roman"/>
          <w:sz w:val="28"/>
        </w:rPr>
        <w:t xml:space="preserve"> МОТ сообщает, что по их официальным данным</w:t>
      </w:r>
      <w:r w:rsidR="006409F7">
        <w:rPr>
          <w:rFonts w:ascii="Times New Roman" w:hAnsi="Times New Roman" w:cs="Times New Roman"/>
          <w:sz w:val="28"/>
        </w:rPr>
        <w:t>,</w:t>
      </w:r>
      <w:r w:rsidRPr="00E16037">
        <w:rPr>
          <w:rFonts w:ascii="Times New Roman" w:hAnsi="Times New Roman" w:cs="Times New Roman"/>
          <w:sz w:val="28"/>
        </w:rPr>
        <w:t xml:space="preserve"> число молодых людей, живущих в обстоятельствах крайней и умеренной бедности снизилось. Согласно МОТ</w:t>
      </w:r>
      <w:r w:rsidR="006409F7">
        <w:rPr>
          <w:rFonts w:ascii="Times New Roman" w:hAnsi="Times New Roman" w:cs="Times New Roman"/>
          <w:sz w:val="28"/>
        </w:rPr>
        <w:t>,</w:t>
      </w:r>
      <w:r w:rsidRPr="00E16037">
        <w:rPr>
          <w:rFonts w:ascii="Times New Roman" w:hAnsi="Times New Roman" w:cs="Times New Roman"/>
          <w:sz w:val="28"/>
        </w:rPr>
        <w:t xml:space="preserve"> в 1990-х удельный вес молодых людей, живущих бедно и в нищете составлял 73,9%, однако в 2019 году он снизился </w:t>
      </w:r>
      <w:r w:rsidR="000A3C9E">
        <w:rPr>
          <w:rFonts w:ascii="Times New Roman" w:hAnsi="Times New Roman" w:cs="Times New Roman"/>
          <w:sz w:val="28"/>
        </w:rPr>
        <w:t xml:space="preserve">почти на 40%, и составлял 30%. </w:t>
      </w:r>
      <w:r w:rsidRPr="00E16037">
        <w:rPr>
          <w:rFonts w:ascii="Times New Roman" w:hAnsi="Times New Roman" w:cs="Times New Roman"/>
          <w:sz w:val="28"/>
        </w:rPr>
        <w:t xml:space="preserve">Проанализировав </w:t>
      </w:r>
      <w:r w:rsidR="006409F7" w:rsidRPr="00E16037">
        <w:rPr>
          <w:rFonts w:ascii="Times New Roman" w:hAnsi="Times New Roman" w:cs="Times New Roman"/>
          <w:sz w:val="28"/>
        </w:rPr>
        <w:t>данные,</w:t>
      </w:r>
      <w:r w:rsidRPr="00E16037">
        <w:rPr>
          <w:rFonts w:ascii="Times New Roman" w:hAnsi="Times New Roman" w:cs="Times New Roman"/>
          <w:sz w:val="28"/>
        </w:rPr>
        <w:t xml:space="preserve"> следует, что около 150 миллионов молодых людей живут в условия крайней или умеренной нищеты. Данное число касается как экономически развитых стран и, так и развивающихся. Ежедневный доход этих молодых людей варьируется от 1,9$ до 5.5$, при этом они имеют работу и получают официальную заработную </w:t>
      </w:r>
      <w:r w:rsidRPr="009460F5">
        <w:rPr>
          <w:rFonts w:ascii="Times New Roman" w:hAnsi="Times New Roman" w:cs="Times New Roman"/>
          <w:color w:val="000000" w:themeColor="text1"/>
          <w:sz w:val="28"/>
        </w:rPr>
        <w:t>плату [19]</w:t>
      </w:r>
      <w:r w:rsidR="007B4FBD" w:rsidRPr="009460F5">
        <w:rPr>
          <w:rFonts w:ascii="Times New Roman" w:hAnsi="Times New Roman" w:cs="Times New Roman"/>
          <w:color w:val="000000" w:themeColor="text1"/>
          <w:sz w:val="28"/>
        </w:rPr>
        <w:t>.</w:t>
      </w:r>
      <w:r w:rsidRPr="009460F5">
        <w:rPr>
          <w:rFonts w:ascii="Times New Roman" w:hAnsi="Times New Roman" w:cs="Times New Roman"/>
          <w:color w:val="000000" w:themeColor="text1"/>
          <w:sz w:val="28"/>
          <w:lang w:val="kk-KZ"/>
        </w:rPr>
        <w:t xml:space="preserve"> </w:t>
      </w:r>
      <w:r w:rsidRPr="00E16037">
        <w:rPr>
          <w:rFonts w:ascii="Times New Roman" w:hAnsi="Times New Roman" w:cs="Times New Roman"/>
          <w:sz w:val="28"/>
          <w:lang w:val="kk-KZ"/>
        </w:rPr>
        <w:t xml:space="preserve">В южной части Африканского континента, также уровень безработицы среди молодого населения высок. Больше половины (57,4%) трудоспособных молодых людей не имеют работы. В экономически развитых странах показатели </w:t>
      </w:r>
      <w:r w:rsidRPr="00E16037">
        <w:rPr>
          <w:rFonts w:ascii="Times New Roman" w:hAnsi="Times New Roman" w:cs="Times New Roman"/>
          <w:sz w:val="28"/>
          <w:lang w:val="kk-KZ"/>
        </w:rPr>
        <w:lastRenderedPageBreak/>
        <w:t>безработицы среди молодежи снизились с 17% в 2013 года 12% в 2017</w:t>
      </w:r>
      <w:r w:rsidR="000A3C9E">
        <w:rPr>
          <w:rFonts w:ascii="Times New Roman" w:hAnsi="Times New Roman" w:cs="Times New Roman"/>
          <w:sz w:val="28"/>
          <w:lang w:val="kk-KZ"/>
        </w:rPr>
        <w:t xml:space="preserve"> году. </w:t>
      </w:r>
      <w:r w:rsidRPr="00E16037">
        <w:rPr>
          <w:rFonts w:ascii="Times New Roman" w:hAnsi="Times New Roman" w:cs="Times New Roman"/>
          <w:sz w:val="28"/>
          <w:lang w:val="kk-KZ"/>
        </w:rPr>
        <w:t>Если говорить про Европу, то здесь показ</w:t>
      </w:r>
      <w:r w:rsidR="003B3FCD">
        <w:rPr>
          <w:rFonts w:ascii="Times New Roman" w:hAnsi="Times New Roman" w:cs="Times New Roman"/>
          <w:sz w:val="28"/>
          <w:lang w:val="kk-KZ"/>
        </w:rPr>
        <w:t>атели молодежной безработицы си</w:t>
      </w:r>
      <w:r w:rsidRPr="00E16037">
        <w:rPr>
          <w:rFonts w:ascii="Times New Roman" w:hAnsi="Times New Roman" w:cs="Times New Roman"/>
          <w:sz w:val="28"/>
          <w:lang w:val="kk-KZ"/>
        </w:rPr>
        <w:t xml:space="preserve">льно отличаются от Африканских но при этом тоже имеют достачно высокий показатель в зависимость от региона. В Западной Европе показатели одни из самых низких по Европе, но в Южной Европе они превышают 30%. Балканский полуостров показывает уровень безработицы почти половина молодых людей является безработными </w:t>
      </w:r>
      <w:r w:rsidRPr="00E16037">
        <w:rPr>
          <w:rFonts w:ascii="Times New Roman" w:hAnsi="Times New Roman" w:cs="Times New Roman"/>
          <w:sz w:val="28"/>
        </w:rPr>
        <w:t>[</w:t>
      </w:r>
      <w:r w:rsidR="003C1F29">
        <w:rPr>
          <w:rFonts w:ascii="Times New Roman" w:hAnsi="Times New Roman" w:cs="Times New Roman"/>
          <w:sz w:val="28"/>
        </w:rPr>
        <w:t xml:space="preserve">20, </w:t>
      </w:r>
      <w:r w:rsidRPr="00E16037">
        <w:rPr>
          <w:rFonts w:ascii="Times New Roman" w:hAnsi="Times New Roman" w:cs="Times New Roman"/>
          <w:sz w:val="28"/>
        </w:rPr>
        <w:t>21]</w:t>
      </w:r>
      <w:r w:rsidR="007B4FBD">
        <w:rPr>
          <w:rFonts w:ascii="Times New Roman" w:hAnsi="Times New Roman" w:cs="Times New Roman"/>
          <w:sz w:val="28"/>
        </w:rPr>
        <w:t>.</w:t>
      </w:r>
    </w:p>
    <w:p w14:paraId="547ED9D4" w14:textId="4F7CA0B6" w:rsidR="00F1380F" w:rsidRPr="0031289E" w:rsidRDefault="00F1380F" w:rsidP="0057251B">
      <w:pPr>
        <w:spacing w:after="0" w:line="240" w:lineRule="auto"/>
        <w:ind w:firstLine="709"/>
        <w:jc w:val="both"/>
        <w:rPr>
          <w:rFonts w:ascii="Times New Roman" w:hAnsi="Times New Roman" w:cs="Times New Roman"/>
          <w:sz w:val="28"/>
        </w:rPr>
      </w:pPr>
      <w:r w:rsidRPr="00E16037">
        <w:rPr>
          <w:rFonts w:ascii="Times New Roman" w:hAnsi="Times New Roman" w:cs="Times New Roman"/>
          <w:sz w:val="28"/>
        </w:rPr>
        <w:t xml:space="preserve">После распада советского союза независимому Казахстану, необходимо было выстраивать свои механизмы решения вопросов социально-экономической </w:t>
      </w:r>
      <w:r w:rsidR="00583528" w:rsidRPr="00E16037">
        <w:rPr>
          <w:rFonts w:ascii="Times New Roman" w:hAnsi="Times New Roman" w:cs="Times New Roman"/>
          <w:sz w:val="28"/>
        </w:rPr>
        <w:t>сферы [</w:t>
      </w:r>
      <w:r w:rsidR="003264FB" w:rsidRPr="00E16037">
        <w:rPr>
          <w:rFonts w:ascii="Times New Roman" w:hAnsi="Times New Roman" w:cs="Times New Roman"/>
          <w:sz w:val="28"/>
        </w:rPr>
        <w:t>22]</w:t>
      </w:r>
      <w:r w:rsidR="007B4FBD">
        <w:rPr>
          <w:rFonts w:ascii="Times New Roman" w:hAnsi="Times New Roman" w:cs="Times New Roman"/>
          <w:sz w:val="28"/>
        </w:rPr>
        <w:t>.</w:t>
      </w:r>
      <w:r w:rsidRPr="00E16037">
        <w:rPr>
          <w:rFonts w:ascii="Times New Roman" w:hAnsi="Times New Roman" w:cs="Times New Roman"/>
          <w:sz w:val="28"/>
        </w:rPr>
        <w:t xml:space="preserve"> Особенно остро стоял вопрос безработицы. Не преувеличением будем, если сказать, в период 90-х гг. </w:t>
      </w:r>
      <w:r w:rsidRPr="00E16037">
        <w:rPr>
          <w:rFonts w:ascii="Times New Roman" w:hAnsi="Times New Roman" w:cs="Times New Roman"/>
          <w:sz w:val="28"/>
          <w:lang w:val="en-US"/>
        </w:rPr>
        <w:t>XX</w:t>
      </w:r>
      <w:r w:rsidRPr="00E16037">
        <w:rPr>
          <w:rFonts w:ascii="Times New Roman" w:hAnsi="Times New Roman" w:cs="Times New Roman"/>
          <w:sz w:val="28"/>
        </w:rPr>
        <w:t xml:space="preserve"> в. миллионы людей в один момент решились работы, социальной поддержки государства и в целом средств к </w:t>
      </w:r>
      <w:r w:rsidR="00583528" w:rsidRPr="00E16037">
        <w:rPr>
          <w:rFonts w:ascii="Times New Roman" w:hAnsi="Times New Roman" w:cs="Times New Roman"/>
          <w:sz w:val="28"/>
        </w:rPr>
        <w:t>существованию [</w:t>
      </w:r>
      <w:r w:rsidR="003264FB" w:rsidRPr="00E16037">
        <w:rPr>
          <w:rFonts w:ascii="Times New Roman" w:hAnsi="Times New Roman" w:cs="Times New Roman"/>
          <w:sz w:val="28"/>
        </w:rPr>
        <w:t>23</w:t>
      </w:r>
      <w:r w:rsidR="003C1F29">
        <w:rPr>
          <w:rFonts w:ascii="Times New Roman" w:hAnsi="Times New Roman" w:cs="Times New Roman"/>
          <w:sz w:val="28"/>
        </w:rPr>
        <w:t xml:space="preserve">, </w:t>
      </w:r>
      <w:r w:rsidR="003264FB" w:rsidRPr="00E16037">
        <w:rPr>
          <w:rFonts w:ascii="Times New Roman" w:hAnsi="Times New Roman" w:cs="Times New Roman"/>
          <w:sz w:val="28"/>
        </w:rPr>
        <w:t>24]</w:t>
      </w:r>
      <w:r w:rsidR="007B4FBD">
        <w:rPr>
          <w:rFonts w:ascii="Times New Roman" w:hAnsi="Times New Roman" w:cs="Times New Roman"/>
          <w:sz w:val="28"/>
        </w:rPr>
        <w:t>.</w:t>
      </w:r>
      <w:r w:rsidRPr="00E16037">
        <w:rPr>
          <w:rFonts w:ascii="Times New Roman" w:hAnsi="Times New Roman" w:cs="Times New Roman"/>
          <w:sz w:val="28"/>
        </w:rPr>
        <w:t xml:space="preserve"> Уже в начале 90-х годов, </w:t>
      </w:r>
      <w:r w:rsidR="00A12A37" w:rsidRPr="00E16037">
        <w:rPr>
          <w:rFonts w:ascii="Times New Roman" w:hAnsi="Times New Roman" w:cs="Times New Roman"/>
          <w:sz w:val="28"/>
        </w:rPr>
        <w:t xml:space="preserve">в результате гиперинфляции, безработицы, не уплаты налогов гражданами все это привела к оттоку денежных средств в сферу социального страхования. У государства возникли проблемы с финансированием сферы социального обеспечения. Низкие выплаты пособий по социальному обеспечению, при этом высокие взносы на социальное обеспечение, привели к тому, что граждане были не заинтересованы участвовать в программах </w:t>
      </w:r>
      <w:r w:rsidR="008E07BC" w:rsidRPr="00E16037">
        <w:rPr>
          <w:rFonts w:ascii="Times New Roman" w:hAnsi="Times New Roman" w:cs="Times New Roman"/>
          <w:sz w:val="28"/>
        </w:rPr>
        <w:t>социального обеспечения граждан</w:t>
      </w:r>
      <w:r w:rsidR="00A12A37" w:rsidRPr="00E16037">
        <w:rPr>
          <w:rFonts w:ascii="Times New Roman" w:hAnsi="Times New Roman" w:cs="Times New Roman"/>
          <w:sz w:val="28"/>
        </w:rPr>
        <w:t xml:space="preserve"> [2</w:t>
      </w:r>
      <w:r w:rsidR="003C1F29">
        <w:rPr>
          <w:rFonts w:ascii="Times New Roman" w:hAnsi="Times New Roman" w:cs="Times New Roman"/>
          <w:sz w:val="28"/>
        </w:rPr>
        <w:t>5</w:t>
      </w:r>
      <w:r w:rsidR="00A12A37" w:rsidRPr="00E16037">
        <w:rPr>
          <w:rFonts w:ascii="Times New Roman" w:hAnsi="Times New Roman" w:cs="Times New Roman"/>
          <w:sz w:val="28"/>
        </w:rPr>
        <w:t>]</w:t>
      </w:r>
      <w:r w:rsidR="008E07BC" w:rsidRPr="00E16037">
        <w:rPr>
          <w:rFonts w:ascii="Times New Roman" w:hAnsi="Times New Roman" w:cs="Times New Roman"/>
          <w:sz w:val="28"/>
        </w:rPr>
        <w:t>.</w:t>
      </w:r>
      <w:r w:rsidR="00A12A37" w:rsidRPr="00E16037">
        <w:rPr>
          <w:rFonts w:ascii="Times New Roman" w:hAnsi="Times New Roman" w:cs="Times New Roman"/>
          <w:sz w:val="28"/>
        </w:rPr>
        <w:t xml:space="preserve"> </w:t>
      </w:r>
      <w:r w:rsidR="008E07BC" w:rsidRPr="00E16037">
        <w:rPr>
          <w:rFonts w:ascii="Times New Roman" w:hAnsi="Times New Roman" w:cs="Times New Roman"/>
          <w:sz w:val="28"/>
        </w:rPr>
        <w:t>В странах пост советского пространства отсутствует целостный комплекс по вопросам социального обеспечения. Для поддержки населения живущего на грани бедности или за ее гранью вопросы социального обеспечения решаются через социальную помощь и пенсионную систему. В 2002 году правительство Казахстана обратилось за помощь в анализе действующей а</w:t>
      </w:r>
      <w:r w:rsidR="0044378D" w:rsidRPr="00E16037">
        <w:rPr>
          <w:rFonts w:ascii="Times New Roman" w:hAnsi="Times New Roman" w:cs="Times New Roman"/>
          <w:sz w:val="28"/>
        </w:rPr>
        <w:t>дресной социальной помощи в МОТ</w:t>
      </w:r>
      <w:r w:rsidR="00A12A37" w:rsidRPr="00E16037">
        <w:rPr>
          <w:rFonts w:ascii="Times New Roman" w:hAnsi="Times New Roman" w:cs="Times New Roman"/>
          <w:sz w:val="28"/>
        </w:rPr>
        <w:t xml:space="preserve"> </w:t>
      </w:r>
      <w:r w:rsidR="00A12A37" w:rsidRPr="0031289E">
        <w:rPr>
          <w:rFonts w:ascii="Times New Roman" w:hAnsi="Times New Roman" w:cs="Times New Roman"/>
          <w:sz w:val="28"/>
        </w:rPr>
        <w:t>[</w:t>
      </w:r>
      <w:r w:rsidR="003264FB" w:rsidRPr="0031289E">
        <w:rPr>
          <w:rFonts w:ascii="Times New Roman" w:hAnsi="Times New Roman" w:cs="Times New Roman"/>
          <w:sz w:val="28"/>
        </w:rPr>
        <w:t>26]</w:t>
      </w:r>
      <w:r w:rsidR="0044378D" w:rsidRPr="0031289E">
        <w:rPr>
          <w:rFonts w:ascii="Times New Roman" w:hAnsi="Times New Roman" w:cs="Times New Roman"/>
          <w:sz w:val="28"/>
        </w:rPr>
        <w:t xml:space="preserve">. </w:t>
      </w:r>
      <w:r w:rsidRPr="0031289E">
        <w:rPr>
          <w:rFonts w:ascii="Times New Roman" w:hAnsi="Times New Roman" w:cs="Times New Roman"/>
          <w:sz w:val="28"/>
        </w:rPr>
        <w:t>Такой анализ был проведен в рамках проекта «Достойный труд: комплексный подход к социальной сфере в Казахстане», который был выполнен совместно Московским бюро МОТ и представительством ПРООН в Казахстане в 2003 году [2</w:t>
      </w:r>
      <w:r w:rsidR="003264FB" w:rsidRPr="0031289E">
        <w:rPr>
          <w:rFonts w:ascii="Times New Roman" w:hAnsi="Times New Roman" w:cs="Times New Roman"/>
          <w:sz w:val="28"/>
        </w:rPr>
        <w:t>7</w:t>
      </w:r>
      <w:r w:rsidRPr="0031289E">
        <w:rPr>
          <w:rFonts w:ascii="Times New Roman" w:hAnsi="Times New Roman" w:cs="Times New Roman"/>
          <w:sz w:val="28"/>
        </w:rPr>
        <w:t>].</w:t>
      </w:r>
    </w:p>
    <w:p w14:paraId="217773DB" w14:textId="3AA5867C" w:rsidR="00F1380F" w:rsidRPr="0031289E" w:rsidRDefault="00F1380F" w:rsidP="0057251B">
      <w:pPr>
        <w:spacing w:after="0" w:line="240" w:lineRule="auto"/>
        <w:ind w:firstLine="709"/>
        <w:jc w:val="both"/>
        <w:rPr>
          <w:rFonts w:ascii="Times New Roman" w:hAnsi="Times New Roman" w:cs="Times New Roman"/>
          <w:sz w:val="28"/>
        </w:rPr>
      </w:pPr>
      <w:r w:rsidRPr="0031289E">
        <w:rPr>
          <w:rFonts w:ascii="Times New Roman" w:hAnsi="Times New Roman" w:cs="Times New Roman"/>
          <w:sz w:val="28"/>
        </w:rPr>
        <w:t>В ответ на запрос был предоставлен отчет, состоявший из двух частей. В одной части был проведен анализ адресной социальной помощи, действующей в РК в тот период времени, её плюсы и минусы. Были предоставлены рекомендации по улучшению ее функционирования. Во второй части были приведены примеры социальной помощи в нескольких странах, решения которых</w:t>
      </w:r>
      <w:r w:rsidR="006409F7">
        <w:rPr>
          <w:rFonts w:ascii="Times New Roman" w:hAnsi="Times New Roman" w:cs="Times New Roman"/>
          <w:sz w:val="28"/>
        </w:rPr>
        <w:t xml:space="preserve"> Казахстан может проанализировать</w:t>
      </w:r>
      <w:r w:rsidRPr="0031289E">
        <w:rPr>
          <w:rFonts w:ascii="Times New Roman" w:hAnsi="Times New Roman" w:cs="Times New Roman"/>
          <w:sz w:val="28"/>
        </w:rPr>
        <w:t xml:space="preserve"> </w:t>
      </w:r>
      <w:r w:rsidR="006409F7" w:rsidRPr="0031289E">
        <w:rPr>
          <w:rFonts w:ascii="Times New Roman" w:hAnsi="Times New Roman" w:cs="Times New Roman"/>
          <w:sz w:val="28"/>
        </w:rPr>
        <w:t>и,</w:t>
      </w:r>
      <w:r w:rsidRPr="0031289E">
        <w:rPr>
          <w:rFonts w:ascii="Times New Roman" w:hAnsi="Times New Roman" w:cs="Times New Roman"/>
          <w:sz w:val="28"/>
        </w:rPr>
        <w:t xml:space="preserve"> уч</w:t>
      </w:r>
      <w:r w:rsidR="006011B8">
        <w:rPr>
          <w:rFonts w:ascii="Times New Roman" w:hAnsi="Times New Roman" w:cs="Times New Roman"/>
          <w:sz w:val="28"/>
        </w:rPr>
        <w:t>и</w:t>
      </w:r>
      <w:r w:rsidRPr="0031289E">
        <w:rPr>
          <w:rFonts w:ascii="Times New Roman" w:hAnsi="Times New Roman" w:cs="Times New Roman"/>
          <w:sz w:val="28"/>
        </w:rPr>
        <w:t>т</w:t>
      </w:r>
      <w:r w:rsidR="006011B8">
        <w:rPr>
          <w:rFonts w:ascii="Times New Roman" w:hAnsi="Times New Roman" w:cs="Times New Roman"/>
          <w:sz w:val="28"/>
        </w:rPr>
        <w:t>ыва</w:t>
      </w:r>
      <w:r w:rsidRPr="0031289E">
        <w:rPr>
          <w:rFonts w:ascii="Times New Roman" w:hAnsi="Times New Roman" w:cs="Times New Roman"/>
          <w:sz w:val="28"/>
        </w:rPr>
        <w:t>я культурные и этнически</w:t>
      </w:r>
      <w:r w:rsidR="000F02F6" w:rsidRPr="0031289E">
        <w:rPr>
          <w:rFonts w:ascii="Times New Roman" w:hAnsi="Times New Roman" w:cs="Times New Roman"/>
          <w:sz w:val="28"/>
        </w:rPr>
        <w:t>е особенности внедрить себе [28</w:t>
      </w:r>
      <w:r w:rsidR="003C1F29">
        <w:rPr>
          <w:rFonts w:ascii="Times New Roman" w:hAnsi="Times New Roman" w:cs="Times New Roman"/>
          <w:sz w:val="28"/>
        </w:rPr>
        <w:t>-</w:t>
      </w:r>
      <w:r w:rsidR="000F02F6" w:rsidRPr="0031289E">
        <w:rPr>
          <w:rFonts w:ascii="Times New Roman" w:hAnsi="Times New Roman" w:cs="Times New Roman"/>
          <w:sz w:val="28"/>
        </w:rPr>
        <w:t>30</w:t>
      </w:r>
      <w:r w:rsidRPr="0031289E">
        <w:rPr>
          <w:rFonts w:ascii="Times New Roman" w:hAnsi="Times New Roman" w:cs="Times New Roman"/>
          <w:sz w:val="28"/>
        </w:rPr>
        <w:t>].</w:t>
      </w:r>
    </w:p>
    <w:p w14:paraId="7EA46A3A" w14:textId="0AAC039B" w:rsidR="00F1380F" w:rsidRPr="0031289E" w:rsidRDefault="00F1380F" w:rsidP="0057251B">
      <w:pPr>
        <w:spacing w:after="0" w:line="240" w:lineRule="auto"/>
        <w:ind w:firstLine="709"/>
        <w:jc w:val="both"/>
        <w:rPr>
          <w:rFonts w:ascii="Times New Roman" w:hAnsi="Times New Roman" w:cs="Times New Roman"/>
          <w:sz w:val="28"/>
        </w:rPr>
      </w:pPr>
      <w:r w:rsidRPr="0031289E">
        <w:rPr>
          <w:rFonts w:ascii="Times New Roman" w:hAnsi="Times New Roman" w:cs="Times New Roman"/>
          <w:sz w:val="28"/>
        </w:rPr>
        <w:t xml:space="preserve">Согласно официальной статистике МНЭ РК уровень безработицы в Казахстане снижается. В 2001 году безработной молодежи было 30%, однако за 13 лет он снизился до 11% в 2014 </w:t>
      </w:r>
      <w:r w:rsidR="0044378D" w:rsidRPr="0031289E">
        <w:rPr>
          <w:rFonts w:ascii="Times New Roman" w:hAnsi="Times New Roman" w:cs="Times New Roman"/>
          <w:sz w:val="28"/>
        </w:rPr>
        <w:t>году [</w:t>
      </w:r>
      <w:r w:rsidR="000F02F6" w:rsidRPr="0031289E">
        <w:rPr>
          <w:rFonts w:ascii="Times New Roman" w:hAnsi="Times New Roman" w:cs="Times New Roman"/>
          <w:sz w:val="28"/>
        </w:rPr>
        <w:t>31]</w:t>
      </w:r>
      <w:r w:rsidR="007B4FBD">
        <w:rPr>
          <w:rFonts w:ascii="Times New Roman" w:hAnsi="Times New Roman" w:cs="Times New Roman"/>
          <w:sz w:val="28"/>
        </w:rPr>
        <w:t>.</w:t>
      </w:r>
      <w:r w:rsidRPr="0031289E">
        <w:rPr>
          <w:rFonts w:ascii="Times New Roman" w:hAnsi="Times New Roman" w:cs="Times New Roman"/>
          <w:sz w:val="28"/>
        </w:rPr>
        <w:t xml:space="preserve"> При этом стоит отметить, что в тот период в государстве отсутство</w:t>
      </w:r>
      <w:r w:rsidR="007C6FE7">
        <w:rPr>
          <w:rFonts w:ascii="Times New Roman" w:hAnsi="Times New Roman" w:cs="Times New Roman"/>
          <w:sz w:val="28"/>
        </w:rPr>
        <w:t>вала четкая политика в отношении</w:t>
      </w:r>
      <w:r w:rsidRPr="0031289E">
        <w:rPr>
          <w:rFonts w:ascii="Times New Roman" w:hAnsi="Times New Roman" w:cs="Times New Roman"/>
          <w:sz w:val="28"/>
        </w:rPr>
        <w:t xml:space="preserve"> безработицы среди молодежи и решения этой </w:t>
      </w:r>
      <w:r w:rsidR="0044378D" w:rsidRPr="0031289E">
        <w:rPr>
          <w:rFonts w:ascii="Times New Roman" w:hAnsi="Times New Roman" w:cs="Times New Roman"/>
          <w:sz w:val="28"/>
        </w:rPr>
        <w:t>проблемы [</w:t>
      </w:r>
      <w:r w:rsidR="000F02F6" w:rsidRPr="0031289E">
        <w:rPr>
          <w:rFonts w:ascii="Times New Roman" w:hAnsi="Times New Roman" w:cs="Times New Roman"/>
          <w:sz w:val="28"/>
        </w:rPr>
        <w:t>32]</w:t>
      </w:r>
      <w:r w:rsidR="007B4FBD">
        <w:rPr>
          <w:rFonts w:ascii="Times New Roman" w:hAnsi="Times New Roman" w:cs="Times New Roman"/>
          <w:sz w:val="28"/>
        </w:rPr>
        <w:t>.</w:t>
      </w:r>
      <w:r w:rsidRPr="0031289E">
        <w:rPr>
          <w:rFonts w:ascii="Times New Roman" w:hAnsi="Times New Roman" w:cs="Times New Roman"/>
          <w:sz w:val="28"/>
        </w:rPr>
        <w:t xml:space="preserve"> В 2018 году уровень безработицы среди молодых людей составил 4%. Как видно по цифрам уровень безработицы за четыре года значительно снизился, однако это связано с тем, что многие молодые люди в возрасте с15-22 лет, предпочитают официальное трудоустройство. Это связано с социальными отчислениями, а также наличием </w:t>
      </w:r>
      <w:r w:rsidRPr="0031289E">
        <w:rPr>
          <w:rFonts w:ascii="Times New Roman" w:hAnsi="Times New Roman" w:cs="Times New Roman"/>
          <w:sz w:val="28"/>
        </w:rPr>
        <w:lastRenderedPageBreak/>
        <w:t>трудового стажа для устройства на работу после выпуска из учебного заведения</w:t>
      </w:r>
      <w:r w:rsidR="0044378D" w:rsidRPr="0031289E">
        <w:rPr>
          <w:rFonts w:ascii="Times New Roman" w:hAnsi="Times New Roman" w:cs="Times New Roman"/>
          <w:sz w:val="28"/>
        </w:rPr>
        <w:t xml:space="preserve"> </w:t>
      </w:r>
      <w:r w:rsidR="000F02F6" w:rsidRPr="0031289E">
        <w:rPr>
          <w:rFonts w:ascii="Times New Roman" w:hAnsi="Times New Roman" w:cs="Times New Roman"/>
          <w:sz w:val="28"/>
        </w:rPr>
        <w:t>[30,</w:t>
      </w:r>
      <w:r w:rsidR="00400D13">
        <w:rPr>
          <w:rFonts w:ascii="Times New Roman" w:hAnsi="Times New Roman" w:cs="Times New Roman"/>
          <w:sz w:val="28"/>
        </w:rPr>
        <w:t xml:space="preserve"> с. 3-15; </w:t>
      </w:r>
      <w:r w:rsidR="000F02F6" w:rsidRPr="0031289E">
        <w:rPr>
          <w:rFonts w:ascii="Times New Roman" w:hAnsi="Times New Roman" w:cs="Times New Roman"/>
          <w:sz w:val="28"/>
        </w:rPr>
        <w:t>31,</w:t>
      </w:r>
      <w:r w:rsidR="00400D13">
        <w:rPr>
          <w:rFonts w:ascii="Times New Roman" w:hAnsi="Times New Roman" w:cs="Times New Roman"/>
          <w:sz w:val="28"/>
        </w:rPr>
        <w:t xml:space="preserve"> с. 4-12; </w:t>
      </w:r>
      <w:r w:rsidR="000F02F6" w:rsidRPr="0031289E">
        <w:rPr>
          <w:rFonts w:ascii="Times New Roman" w:hAnsi="Times New Roman" w:cs="Times New Roman"/>
          <w:sz w:val="28"/>
        </w:rPr>
        <w:t>32</w:t>
      </w:r>
      <w:r w:rsidR="00400D13">
        <w:rPr>
          <w:rFonts w:ascii="Times New Roman" w:hAnsi="Times New Roman" w:cs="Times New Roman"/>
          <w:sz w:val="28"/>
        </w:rPr>
        <w:t>, р. е219-е220</w:t>
      </w:r>
      <w:r w:rsidR="000F02F6" w:rsidRPr="0031289E">
        <w:rPr>
          <w:rFonts w:ascii="Times New Roman" w:hAnsi="Times New Roman" w:cs="Times New Roman"/>
          <w:sz w:val="28"/>
        </w:rPr>
        <w:t>]</w:t>
      </w:r>
      <w:r w:rsidR="007B4FBD">
        <w:rPr>
          <w:rFonts w:ascii="Times New Roman" w:hAnsi="Times New Roman" w:cs="Times New Roman"/>
          <w:sz w:val="28"/>
        </w:rPr>
        <w:t>.</w:t>
      </w:r>
      <w:r w:rsidRPr="0031289E">
        <w:rPr>
          <w:rFonts w:ascii="Times New Roman" w:hAnsi="Times New Roman" w:cs="Times New Roman"/>
          <w:sz w:val="28"/>
        </w:rPr>
        <w:t xml:space="preserve"> </w:t>
      </w:r>
    </w:p>
    <w:p w14:paraId="048C32D4" w14:textId="70D8E132" w:rsidR="00F1380F" w:rsidRDefault="00F1380F" w:rsidP="0057251B">
      <w:pPr>
        <w:spacing w:after="0" w:line="240" w:lineRule="auto"/>
        <w:ind w:firstLine="709"/>
        <w:jc w:val="both"/>
        <w:rPr>
          <w:rFonts w:ascii="Times New Roman" w:hAnsi="Times New Roman" w:cs="Times New Roman"/>
          <w:sz w:val="28"/>
        </w:rPr>
      </w:pPr>
      <w:r w:rsidRPr="0031289E">
        <w:rPr>
          <w:rFonts w:ascii="Times New Roman" w:hAnsi="Times New Roman" w:cs="Times New Roman"/>
          <w:sz w:val="28"/>
        </w:rPr>
        <w:t>Такое резкое снижение безработицы можно объяснить демографией. В период 1990-2000 гг. идет резкое снижение рождаемости, и с 2002 году начинается опять рост рождаемости</w:t>
      </w:r>
      <w:r w:rsidR="0044378D" w:rsidRPr="0031289E">
        <w:rPr>
          <w:rFonts w:ascii="Times New Roman" w:hAnsi="Times New Roman" w:cs="Times New Roman"/>
          <w:sz w:val="28"/>
        </w:rPr>
        <w:t xml:space="preserve"> </w:t>
      </w:r>
      <w:r w:rsidR="000F02F6" w:rsidRPr="0031289E">
        <w:rPr>
          <w:rFonts w:ascii="Times New Roman" w:hAnsi="Times New Roman" w:cs="Times New Roman"/>
          <w:sz w:val="28"/>
        </w:rPr>
        <w:t>[</w:t>
      </w:r>
      <w:r w:rsidR="00400D13" w:rsidRPr="0031289E">
        <w:rPr>
          <w:rFonts w:ascii="Times New Roman" w:hAnsi="Times New Roman" w:cs="Times New Roman"/>
          <w:sz w:val="28"/>
        </w:rPr>
        <w:t>32</w:t>
      </w:r>
      <w:r w:rsidR="00400D13">
        <w:rPr>
          <w:rFonts w:ascii="Times New Roman" w:hAnsi="Times New Roman" w:cs="Times New Roman"/>
          <w:sz w:val="28"/>
        </w:rPr>
        <w:t>, р. е219-е220</w:t>
      </w:r>
      <w:r w:rsidR="000F02F6" w:rsidRPr="0031289E">
        <w:rPr>
          <w:rFonts w:ascii="Times New Roman" w:hAnsi="Times New Roman" w:cs="Times New Roman"/>
          <w:sz w:val="28"/>
        </w:rPr>
        <w:t>]</w:t>
      </w:r>
      <w:r w:rsidR="007B4FBD">
        <w:rPr>
          <w:rFonts w:ascii="Times New Roman" w:hAnsi="Times New Roman" w:cs="Times New Roman"/>
          <w:sz w:val="28"/>
        </w:rPr>
        <w:t>.</w:t>
      </w:r>
      <w:r w:rsidRPr="0031289E">
        <w:rPr>
          <w:rFonts w:ascii="Times New Roman" w:hAnsi="Times New Roman" w:cs="Times New Roman"/>
          <w:sz w:val="28"/>
        </w:rPr>
        <w:t xml:space="preserve"> </w:t>
      </w:r>
    </w:p>
    <w:p w14:paraId="7B252846" w14:textId="49701308" w:rsidR="006011B8" w:rsidRPr="00F5623D" w:rsidRDefault="00A41BA3" w:rsidP="0057251B">
      <w:pPr>
        <w:spacing w:after="0" w:line="240" w:lineRule="auto"/>
        <w:ind w:firstLine="709"/>
        <w:jc w:val="both"/>
        <w:rPr>
          <w:rFonts w:ascii="Times New Roman" w:hAnsi="Times New Roman" w:cs="Times New Roman"/>
          <w:sz w:val="28"/>
        </w:rPr>
      </w:pPr>
      <w:r w:rsidRPr="00F5623D">
        <w:rPr>
          <w:rFonts w:ascii="Times New Roman" w:hAnsi="Times New Roman" w:cs="Times New Roman"/>
          <w:sz w:val="28"/>
        </w:rPr>
        <w:t>Таким образом, уровень безработицы тесно связан с демографической ситуацие</w:t>
      </w:r>
      <w:r w:rsidR="004F7701">
        <w:rPr>
          <w:rFonts w:ascii="Times New Roman" w:hAnsi="Times New Roman" w:cs="Times New Roman"/>
          <w:sz w:val="28"/>
        </w:rPr>
        <w:t xml:space="preserve">й </w:t>
      </w:r>
      <w:r w:rsidRPr="00F5623D">
        <w:rPr>
          <w:rFonts w:ascii="Times New Roman" w:hAnsi="Times New Roman" w:cs="Times New Roman"/>
          <w:sz w:val="28"/>
        </w:rPr>
        <w:t>в мире, и в отдельных странах</w:t>
      </w:r>
      <w:r w:rsidR="00F5623D" w:rsidRPr="00F5623D">
        <w:rPr>
          <w:rFonts w:ascii="Times New Roman" w:hAnsi="Times New Roman" w:cs="Times New Roman"/>
          <w:sz w:val="28"/>
        </w:rPr>
        <w:t>. В развивающихся странах, где</w:t>
      </w:r>
      <w:r w:rsidRPr="00F5623D">
        <w:rPr>
          <w:rFonts w:ascii="Times New Roman" w:hAnsi="Times New Roman" w:cs="Times New Roman"/>
          <w:sz w:val="28"/>
        </w:rPr>
        <w:t xml:space="preserve"> уровень рождаемости напрямую связан с социально-экономическими изменениями и уровнем оказания медицинской помощи; уровень безработицы колеблется достаточно сильно. В экономически развитых </w:t>
      </w:r>
      <w:r w:rsidR="000838F5" w:rsidRPr="00F5623D">
        <w:rPr>
          <w:rFonts w:ascii="Times New Roman" w:hAnsi="Times New Roman" w:cs="Times New Roman"/>
          <w:sz w:val="28"/>
        </w:rPr>
        <w:t>странах,</w:t>
      </w:r>
      <w:r w:rsidRPr="00F5623D">
        <w:rPr>
          <w:rFonts w:ascii="Times New Roman" w:hAnsi="Times New Roman" w:cs="Times New Roman"/>
          <w:sz w:val="28"/>
        </w:rPr>
        <w:t xml:space="preserve"> где уровень оказания медицинской помощи высок, безработица находится пределах изменения 2-3%, что не является сильным изменением. </w:t>
      </w:r>
    </w:p>
    <w:p w14:paraId="118696F5" w14:textId="77777777" w:rsidR="00F1380F" w:rsidRPr="0031289E" w:rsidRDefault="00F1380F" w:rsidP="0057251B">
      <w:pPr>
        <w:spacing w:after="0" w:line="240" w:lineRule="auto"/>
        <w:ind w:firstLine="709"/>
        <w:jc w:val="both"/>
        <w:rPr>
          <w:rFonts w:ascii="Times New Roman" w:hAnsi="Times New Roman" w:cs="Times New Roman"/>
          <w:b/>
          <w:sz w:val="28"/>
          <w:szCs w:val="28"/>
        </w:rPr>
      </w:pPr>
    </w:p>
    <w:p w14:paraId="7359E15C" w14:textId="5DA0191C" w:rsidR="00F1380F" w:rsidRPr="0031289E" w:rsidRDefault="00F1380F" w:rsidP="0057251B">
      <w:pPr>
        <w:spacing w:after="0" w:line="240" w:lineRule="auto"/>
        <w:ind w:firstLine="709"/>
        <w:jc w:val="both"/>
        <w:rPr>
          <w:rFonts w:ascii="Times New Roman" w:hAnsi="Times New Roman" w:cs="Times New Roman"/>
          <w:b/>
          <w:sz w:val="28"/>
          <w:szCs w:val="28"/>
        </w:rPr>
      </w:pPr>
      <w:r w:rsidRPr="0031289E">
        <w:rPr>
          <w:rFonts w:ascii="Times New Roman" w:hAnsi="Times New Roman" w:cs="Times New Roman"/>
          <w:b/>
          <w:sz w:val="28"/>
          <w:szCs w:val="28"/>
        </w:rPr>
        <w:t>1.2 Обзор основных исследований в области влияни</w:t>
      </w:r>
      <w:r w:rsidR="006011B8">
        <w:rPr>
          <w:rFonts w:ascii="Times New Roman" w:hAnsi="Times New Roman" w:cs="Times New Roman"/>
          <w:b/>
          <w:sz w:val="28"/>
          <w:szCs w:val="28"/>
        </w:rPr>
        <w:t>я</w:t>
      </w:r>
      <w:r w:rsidRPr="0031289E">
        <w:rPr>
          <w:rFonts w:ascii="Times New Roman" w:hAnsi="Times New Roman" w:cs="Times New Roman"/>
          <w:b/>
          <w:sz w:val="28"/>
          <w:szCs w:val="28"/>
        </w:rPr>
        <w:t xml:space="preserve"> безработицы на состояние здоровья</w:t>
      </w:r>
      <w:r w:rsidR="000475CA">
        <w:rPr>
          <w:rFonts w:ascii="Times New Roman" w:hAnsi="Times New Roman" w:cs="Times New Roman"/>
          <w:b/>
          <w:sz w:val="28"/>
          <w:szCs w:val="28"/>
        </w:rPr>
        <w:t xml:space="preserve"> и качества жизни молодых людей</w:t>
      </w:r>
    </w:p>
    <w:p w14:paraId="3FB5F586" w14:textId="15E69FC8" w:rsidR="007F7027" w:rsidRPr="0031289E" w:rsidRDefault="007F7027" w:rsidP="0057251B">
      <w:pPr>
        <w:spacing w:after="0" w:line="240" w:lineRule="auto"/>
        <w:ind w:firstLine="709"/>
        <w:jc w:val="both"/>
        <w:rPr>
          <w:rFonts w:ascii="Times New Roman" w:hAnsi="Times New Roman" w:cs="Times New Roman"/>
          <w:sz w:val="28"/>
          <w:szCs w:val="28"/>
        </w:rPr>
      </w:pPr>
      <w:r w:rsidRPr="0031289E">
        <w:rPr>
          <w:rFonts w:ascii="Times New Roman" w:hAnsi="Times New Roman" w:cs="Times New Roman"/>
          <w:sz w:val="28"/>
          <w:szCs w:val="28"/>
        </w:rPr>
        <w:t xml:space="preserve">Наличие статуса безработного всегда имело негативное влияние на жизнь человека и его окружающих. В </w:t>
      </w:r>
      <w:r w:rsidRPr="0031289E">
        <w:rPr>
          <w:rFonts w:ascii="Times New Roman" w:hAnsi="Times New Roman" w:cs="Times New Roman"/>
          <w:sz w:val="28"/>
          <w:szCs w:val="28"/>
          <w:lang w:val="en-US"/>
        </w:rPr>
        <w:t>XXI</w:t>
      </w:r>
      <w:r w:rsidRPr="0031289E">
        <w:rPr>
          <w:rFonts w:ascii="Times New Roman" w:hAnsi="Times New Roman" w:cs="Times New Roman"/>
          <w:sz w:val="28"/>
          <w:szCs w:val="28"/>
        </w:rPr>
        <w:t xml:space="preserve"> веке статус безработного уже не имеет такого негативного влияния как, например, в </w:t>
      </w:r>
      <w:r w:rsidRPr="0031289E">
        <w:rPr>
          <w:rFonts w:ascii="Times New Roman" w:hAnsi="Times New Roman" w:cs="Times New Roman"/>
          <w:sz w:val="28"/>
          <w:szCs w:val="28"/>
          <w:lang w:val="en-US"/>
        </w:rPr>
        <w:t>XX</w:t>
      </w:r>
      <w:r w:rsidRPr="0031289E">
        <w:rPr>
          <w:rFonts w:ascii="Times New Roman" w:hAnsi="Times New Roman" w:cs="Times New Roman"/>
          <w:sz w:val="28"/>
          <w:szCs w:val="28"/>
        </w:rPr>
        <w:t xml:space="preserve"> </w:t>
      </w:r>
      <w:r w:rsidRPr="0031289E">
        <w:rPr>
          <w:rFonts w:ascii="Times New Roman" w:hAnsi="Times New Roman" w:cs="Times New Roman"/>
          <w:sz w:val="28"/>
          <w:szCs w:val="28"/>
          <w:lang w:val="kk-KZ"/>
        </w:rPr>
        <w:t>век</w:t>
      </w:r>
      <w:r w:rsidR="006011B8">
        <w:rPr>
          <w:rFonts w:ascii="Times New Roman" w:hAnsi="Times New Roman" w:cs="Times New Roman"/>
          <w:sz w:val="28"/>
          <w:szCs w:val="28"/>
          <w:lang w:val="kk-KZ"/>
        </w:rPr>
        <w:t>е</w:t>
      </w:r>
      <w:r w:rsidRPr="0031289E">
        <w:rPr>
          <w:rFonts w:ascii="Times New Roman" w:hAnsi="Times New Roman" w:cs="Times New Roman"/>
          <w:sz w:val="28"/>
          <w:szCs w:val="28"/>
          <w:lang w:val="kk-KZ"/>
        </w:rPr>
        <w:t xml:space="preserve">. Но не смотря на это, отношение общества к безработным в себе несет ряд социальных отрицальных черт </w:t>
      </w:r>
      <w:r w:rsidRPr="0031289E">
        <w:rPr>
          <w:rFonts w:ascii="Times New Roman" w:hAnsi="Times New Roman" w:cs="Times New Roman"/>
          <w:sz w:val="28"/>
          <w:szCs w:val="28"/>
        </w:rPr>
        <w:t>[33]</w:t>
      </w:r>
      <w:r w:rsidRPr="0031289E">
        <w:rPr>
          <w:rFonts w:ascii="Times New Roman" w:hAnsi="Times New Roman" w:cs="Times New Roman"/>
          <w:sz w:val="28"/>
          <w:szCs w:val="28"/>
          <w:lang w:val="kk-KZ"/>
        </w:rPr>
        <w:t>. Последние двадцать лет в мире идет борьба с все общей безработицей. Правительства стран уделяют большое внимание борьбе с молодженой безработицей, по причине осуществления работы в направление продолжительно жизни</w:t>
      </w:r>
      <w:r w:rsidRPr="0031289E">
        <w:rPr>
          <w:rFonts w:ascii="Times New Roman" w:hAnsi="Times New Roman" w:cs="Times New Roman"/>
          <w:sz w:val="28"/>
          <w:szCs w:val="28"/>
        </w:rPr>
        <w:t xml:space="preserve"> [34,</w:t>
      </w:r>
      <w:r w:rsidR="00400D13">
        <w:rPr>
          <w:rFonts w:ascii="Times New Roman" w:hAnsi="Times New Roman" w:cs="Times New Roman"/>
          <w:sz w:val="28"/>
          <w:szCs w:val="28"/>
        </w:rPr>
        <w:t xml:space="preserve"> </w:t>
      </w:r>
      <w:r w:rsidRPr="0031289E">
        <w:rPr>
          <w:rFonts w:ascii="Times New Roman" w:hAnsi="Times New Roman" w:cs="Times New Roman"/>
          <w:sz w:val="28"/>
          <w:szCs w:val="28"/>
        </w:rPr>
        <w:t>35].</w:t>
      </w:r>
      <w:r w:rsidRPr="0031289E">
        <w:rPr>
          <w:rFonts w:ascii="Times New Roman" w:hAnsi="Times New Roman" w:cs="Times New Roman"/>
          <w:sz w:val="28"/>
          <w:szCs w:val="28"/>
          <w:lang w:val="kk-KZ"/>
        </w:rPr>
        <w:t xml:space="preserve"> Ряд ученых занимающихся вопросами экономики и менеджмента, оценивает данную полит</w:t>
      </w:r>
      <w:r w:rsidR="006011B8">
        <w:rPr>
          <w:rFonts w:ascii="Times New Roman" w:hAnsi="Times New Roman" w:cs="Times New Roman"/>
          <w:sz w:val="28"/>
          <w:szCs w:val="28"/>
          <w:lang w:val="kk-KZ"/>
        </w:rPr>
        <w:t>ику как способ не снижения молод</w:t>
      </w:r>
      <w:r w:rsidRPr="0031289E">
        <w:rPr>
          <w:rFonts w:ascii="Times New Roman" w:hAnsi="Times New Roman" w:cs="Times New Roman"/>
          <w:sz w:val="28"/>
          <w:szCs w:val="28"/>
          <w:lang w:val="kk-KZ"/>
        </w:rPr>
        <w:t>ежной безработицы, а не увелечение ее за счет увелечения продолжительности жизни</w:t>
      </w:r>
      <w:r w:rsidRPr="0031289E">
        <w:rPr>
          <w:rFonts w:ascii="Times New Roman" w:hAnsi="Times New Roman" w:cs="Times New Roman"/>
          <w:sz w:val="28"/>
          <w:szCs w:val="28"/>
        </w:rPr>
        <w:t xml:space="preserve"> [36,</w:t>
      </w:r>
      <w:r w:rsidR="00400D13">
        <w:rPr>
          <w:rFonts w:ascii="Times New Roman" w:hAnsi="Times New Roman" w:cs="Times New Roman"/>
          <w:sz w:val="28"/>
          <w:szCs w:val="28"/>
        </w:rPr>
        <w:t xml:space="preserve"> </w:t>
      </w:r>
      <w:r w:rsidRPr="0031289E">
        <w:rPr>
          <w:rFonts w:ascii="Times New Roman" w:hAnsi="Times New Roman" w:cs="Times New Roman"/>
          <w:sz w:val="28"/>
          <w:szCs w:val="28"/>
        </w:rPr>
        <w:t xml:space="preserve">37]. </w:t>
      </w:r>
    </w:p>
    <w:p w14:paraId="4298EF12" w14:textId="544955B6" w:rsidR="007F7027" w:rsidRPr="0031289E" w:rsidRDefault="007F7027" w:rsidP="0057251B">
      <w:pPr>
        <w:spacing w:after="0" w:line="240" w:lineRule="auto"/>
        <w:ind w:firstLine="709"/>
        <w:jc w:val="both"/>
        <w:rPr>
          <w:rFonts w:ascii="Times New Roman" w:hAnsi="Times New Roman" w:cs="Times New Roman"/>
          <w:sz w:val="28"/>
          <w:szCs w:val="28"/>
          <w:lang w:val="kk-KZ"/>
        </w:rPr>
      </w:pPr>
      <w:r w:rsidRPr="0031289E">
        <w:rPr>
          <w:rFonts w:ascii="Times New Roman" w:hAnsi="Times New Roman" w:cs="Times New Roman"/>
          <w:sz w:val="28"/>
          <w:szCs w:val="28"/>
        </w:rPr>
        <w:t xml:space="preserve">В странах, где ранее не было страховой медицины, сейчас активно внедряется страховая медицина. Однако в страховой медицине безработный может не получить медицинскую помощь в силу отсутствия медицинской страховки или страховка не покрывает необходимые нужны по медицине. Безработный – лицо трудоспособного возраста, которое по независящим от него </w:t>
      </w:r>
      <w:r w:rsidR="00A86F46" w:rsidRPr="0031289E">
        <w:rPr>
          <w:rFonts w:ascii="Times New Roman" w:hAnsi="Times New Roman" w:cs="Times New Roman"/>
          <w:sz w:val="28"/>
          <w:szCs w:val="28"/>
        </w:rPr>
        <w:t>обстоятельствам не</w:t>
      </w:r>
      <w:r w:rsidRPr="0031289E">
        <w:rPr>
          <w:rFonts w:ascii="Times New Roman" w:hAnsi="Times New Roman" w:cs="Times New Roman"/>
          <w:sz w:val="28"/>
          <w:szCs w:val="28"/>
        </w:rPr>
        <w:t xml:space="preserve"> может найти работу. Безработный зарегистрирован в соответствующих государственных органах и имеет официальный статус безработного</w:t>
      </w:r>
      <w:r w:rsidRPr="0031289E">
        <w:rPr>
          <w:rFonts w:ascii="Times New Roman" w:hAnsi="Times New Roman" w:cs="Times New Roman"/>
          <w:sz w:val="28"/>
          <w:szCs w:val="28"/>
          <w:lang w:val="kk-KZ"/>
        </w:rPr>
        <w:t xml:space="preserve"> </w:t>
      </w:r>
      <w:r w:rsidRPr="0031289E">
        <w:rPr>
          <w:rFonts w:ascii="Times New Roman" w:hAnsi="Times New Roman" w:cs="Times New Roman"/>
          <w:sz w:val="28"/>
          <w:szCs w:val="28"/>
        </w:rPr>
        <w:t>[38]. Также развита неофициальная безработица среди молодых людей, т.е. лицо является безработным, но не зарегистрировано в соответствующих органах [39]</w:t>
      </w:r>
      <w:r w:rsidR="007B4FBD">
        <w:rPr>
          <w:rFonts w:ascii="Times New Roman" w:hAnsi="Times New Roman" w:cs="Times New Roman"/>
          <w:sz w:val="28"/>
          <w:szCs w:val="28"/>
        </w:rPr>
        <w:t>.</w:t>
      </w:r>
    </w:p>
    <w:p w14:paraId="53F8D3F5" w14:textId="61601868" w:rsidR="00C819BF" w:rsidRPr="0031289E" w:rsidRDefault="003E65C8" w:rsidP="0057251B">
      <w:pPr>
        <w:spacing w:after="0" w:line="240" w:lineRule="auto"/>
        <w:ind w:firstLine="709"/>
        <w:jc w:val="both"/>
        <w:rPr>
          <w:rFonts w:ascii="Times New Roman" w:hAnsi="Times New Roman" w:cs="Times New Roman"/>
          <w:sz w:val="28"/>
          <w:szCs w:val="28"/>
        </w:rPr>
      </w:pPr>
      <w:r w:rsidRPr="0031289E">
        <w:rPr>
          <w:rFonts w:ascii="Times New Roman" w:hAnsi="Times New Roman" w:cs="Times New Roman"/>
          <w:sz w:val="28"/>
          <w:szCs w:val="28"/>
        </w:rPr>
        <w:t xml:space="preserve">В экономике </w:t>
      </w:r>
      <w:r w:rsidR="00A86F46" w:rsidRPr="0031289E">
        <w:rPr>
          <w:rFonts w:ascii="Times New Roman" w:hAnsi="Times New Roman" w:cs="Times New Roman"/>
          <w:sz w:val="28"/>
          <w:szCs w:val="28"/>
        </w:rPr>
        <w:t>безработица отражает</w:t>
      </w:r>
      <w:r w:rsidRPr="0031289E">
        <w:rPr>
          <w:rFonts w:ascii="Times New Roman" w:hAnsi="Times New Roman" w:cs="Times New Roman"/>
          <w:sz w:val="28"/>
          <w:szCs w:val="28"/>
        </w:rPr>
        <w:t xml:space="preserve"> сложный процесс координирования предложения рабочей силы со спросом на неё [39]. Данный процесс можно рассматривать в масштабе страны и мира. В масштабе страны он зависит от территории, и климата на этой территории. </w:t>
      </w:r>
      <w:r w:rsidR="00C819BF" w:rsidRPr="0031289E">
        <w:rPr>
          <w:rFonts w:ascii="Times New Roman" w:hAnsi="Times New Roman" w:cs="Times New Roman"/>
          <w:sz w:val="28"/>
          <w:szCs w:val="28"/>
        </w:rPr>
        <w:t>Безработица, всегда идет рядом с наемным трудом, вне зависимости от вида экономики, регистрации безработных или нет [40</w:t>
      </w:r>
      <w:r w:rsidR="004A5604">
        <w:rPr>
          <w:rFonts w:ascii="Times New Roman" w:hAnsi="Times New Roman" w:cs="Times New Roman"/>
          <w:sz w:val="28"/>
          <w:szCs w:val="28"/>
        </w:rPr>
        <w:t>,</w:t>
      </w:r>
      <w:r w:rsidR="00400D13">
        <w:rPr>
          <w:rFonts w:ascii="Times New Roman" w:hAnsi="Times New Roman" w:cs="Times New Roman"/>
          <w:sz w:val="28"/>
          <w:szCs w:val="28"/>
        </w:rPr>
        <w:t xml:space="preserve"> </w:t>
      </w:r>
      <w:r w:rsidR="00C819BF" w:rsidRPr="0031289E">
        <w:rPr>
          <w:rFonts w:ascii="Times New Roman" w:hAnsi="Times New Roman" w:cs="Times New Roman"/>
          <w:sz w:val="28"/>
          <w:szCs w:val="28"/>
        </w:rPr>
        <w:t>41</w:t>
      </w:r>
      <w:r w:rsidR="004A5604">
        <w:rPr>
          <w:rFonts w:ascii="Times New Roman" w:hAnsi="Times New Roman" w:cs="Times New Roman"/>
          <w:sz w:val="28"/>
          <w:szCs w:val="28"/>
        </w:rPr>
        <w:t>,</w:t>
      </w:r>
      <w:r w:rsidR="00400D13">
        <w:rPr>
          <w:rFonts w:ascii="Times New Roman" w:hAnsi="Times New Roman" w:cs="Times New Roman"/>
          <w:sz w:val="28"/>
          <w:szCs w:val="28"/>
        </w:rPr>
        <w:t xml:space="preserve"> </w:t>
      </w:r>
      <w:r w:rsidR="00C819BF" w:rsidRPr="0031289E">
        <w:rPr>
          <w:rFonts w:ascii="Times New Roman" w:hAnsi="Times New Roman" w:cs="Times New Roman"/>
          <w:sz w:val="28"/>
          <w:szCs w:val="28"/>
        </w:rPr>
        <w:t>42]. Безработица является социально-экономическим явлением, которое в основном присуще рыночной экономике. Трудоспособное население, его часть не занята в производстве товаров и услуг, по этой причине не может реализовать свой рабоч</w:t>
      </w:r>
      <w:r w:rsidR="0059727A">
        <w:rPr>
          <w:rFonts w:ascii="Times New Roman" w:hAnsi="Times New Roman" w:cs="Times New Roman"/>
          <w:sz w:val="28"/>
          <w:szCs w:val="28"/>
        </w:rPr>
        <w:t>ий</w:t>
      </w:r>
      <w:r w:rsidR="00C819BF" w:rsidRPr="0031289E">
        <w:rPr>
          <w:rFonts w:ascii="Times New Roman" w:hAnsi="Times New Roman" w:cs="Times New Roman"/>
          <w:sz w:val="28"/>
          <w:szCs w:val="28"/>
        </w:rPr>
        <w:t xml:space="preserve"> потенциал на трудовой бирже. Вследствие отсутствия </w:t>
      </w:r>
      <w:r w:rsidR="00C819BF" w:rsidRPr="0031289E">
        <w:rPr>
          <w:rFonts w:ascii="Times New Roman" w:hAnsi="Times New Roman" w:cs="Times New Roman"/>
          <w:sz w:val="28"/>
          <w:szCs w:val="28"/>
        </w:rPr>
        <w:lastRenderedPageBreak/>
        <w:t>работы, отсутств</w:t>
      </w:r>
      <w:r w:rsidR="0059727A">
        <w:rPr>
          <w:rFonts w:ascii="Times New Roman" w:hAnsi="Times New Roman" w:cs="Times New Roman"/>
          <w:sz w:val="28"/>
          <w:szCs w:val="28"/>
        </w:rPr>
        <w:t>ие</w:t>
      </w:r>
      <w:r w:rsidR="00C819BF" w:rsidRPr="0031289E">
        <w:rPr>
          <w:rFonts w:ascii="Times New Roman" w:hAnsi="Times New Roman" w:cs="Times New Roman"/>
          <w:sz w:val="28"/>
          <w:szCs w:val="28"/>
        </w:rPr>
        <w:t xml:space="preserve"> заработн</w:t>
      </w:r>
      <w:r w:rsidR="0059727A">
        <w:rPr>
          <w:rFonts w:ascii="Times New Roman" w:hAnsi="Times New Roman" w:cs="Times New Roman"/>
          <w:sz w:val="28"/>
          <w:szCs w:val="28"/>
        </w:rPr>
        <w:t>ой</w:t>
      </w:r>
      <w:r w:rsidR="00C819BF" w:rsidRPr="0031289E">
        <w:rPr>
          <w:rFonts w:ascii="Times New Roman" w:hAnsi="Times New Roman" w:cs="Times New Roman"/>
          <w:sz w:val="28"/>
          <w:szCs w:val="28"/>
        </w:rPr>
        <w:t xml:space="preserve"> плат</w:t>
      </w:r>
      <w:r w:rsidR="0059727A">
        <w:rPr>
          <w:rFonts w:ascii="Times New Roman" w:hAnsi="Times New Roman" w:cs="Times New Roman"/>
          <w:sz w:val="28"/>
          <w:szCs w:val="28"/>
        </w:rPr>
        <w:t>ы</w:t>
      </w:r>
      <w:r w:rsidR="00C819BF" w:rsidRPr="0031289E">
        <w:rPr>
          <w:rFonts w:ascii="Times New Roman" w:hAnsi="Times New Roman" w:cs="Times New Roman"/>
          <w:sz w:val="28"/>
          <w:szCs w:val="28"/>
        </w:rPr>
        <w:t>, которая является источником средств для жизни [43]. Согласно Международной организации труда, безработица – отсутствие заработной платы из-за невозможности получить работу, при этом лицо способно работать, готово работать и действительно ищет работу</w:t>
      </w:r>
      <w:r w:rsidR="00400D13">
        <w:rPr>
          <w:rFonts w:ascii="Times New Roman" w:hAnsi="Times New Roman" w:cs="Times New Roman"/>
          <w:sz w:val="28"/>
          <w:szCs w:val="28"/>
        </w:rPr>
        <w:t xml:space="preserve"> </w:t>
      </w:r>
      <w:r w:rsidR="00C819BF" w:rsidRPr="0031289E">
        <w:rPr>
          <w:rFonts w:ascii="Times New Roman" w:hAnsi="Times New Roman" w:cs="Times New Roman"/>
          <w:sz w:val="28"/>
          <w:szCs w:val="28"/>
        </w:rPr>
        <w:t xml:space="preserve">[44]. </w:t>
      </w:r>
    </w:p>
    <w:p w14:paraId="5B62F2C5" w14:textId="64AA1E70" w:rsidR="002329F0" w:rsidRPr="0031289E" w:rsidRDefault="00A366A9" w:rsidP="0057251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экономической теории безработица рассматривается как социально-экономическое явление, которое негативно влияет на общий уровень развития экономики страны. </w:t>
      </w:r>
      <w:r w:rsidR="002329F0" w:rsidRPr="0031289E">
        <w:rPr>
          <w:rFonts w:ascii="Times New Roman" w:hAnsi="Times New Roman" w:cs="Times New Roman"/>
          <w:sz w:val="28"/>
          <w:szCs w:val="28"/>
        </w:rPr>
        <w:t>В экономике выделяют ряд основных видов безработицы – это вынужденная, естественная, маргинальная. Внутри они делятся на формы, согласно своим характеристикам. Например, вынужденная делится на циклическую, структурную и технологическую. Они все напрямую зависят от экономических процессов, протекающих в стране [4</w:t>
      </w:r>
      <w:r w:rsidR="00400D13">
        <w:rPr>
          <w:rFonts w:ascii="Times New Roman" w:hAnsi="Times New Roman" w:cs="Times New Roman"/>
          <w:sz w:val="28"/>
          <w:szCs w:val="28"/>
        </w:rPr>
        <w:t>5-</w:t>
      </w:r>
      <w:r w:rsidR="002329F0" w:rsidRPr="0031289E">
        <w:rPr>
          <w:rFonts w:ascii="Times New Roman" w:hAnsi="Times New Roman" w:cs="Times New Roman"/>
          <w:sz w:val="28"/>
          <w:szCs w:val="28"/>
        </w:rPr>
        <w:t xml:space="preserve">49]. </w:t>
      </w:r>
    </w:p>
    <w:p w14:paraId="7E084FD9" w14:textId="4A1AEDC0" w:rsidR="002329F0" w:rsidRPr="0031289E" w:rsidRDefault="002329F0" w:rsidP="0057251B">
      <w:pPr>
        <w:spacing w:after="0" w:line="240" w:lineRule="auto"/>
        <w:ind w:firstLine="709"/>
        <w:jc w:val="both"/>
        <w:rPr>
          <w:rFonts w:ascii="Times New Roman" w:hAnsi="Times New Roman" w:cs="Times New Roman"/>
          <w:sz w:val="28"/>
          <w:szCs w:val="28"/>
        </w:rPr>
      </w:pPr>
      <w:r w:rsidRPr="0031289E">
        <w:rPr>
          <w:rFonts w:ascii="Times New Roman" w:hAnsi="Times New Roman" w:cs="Times New Roman"/>
          <w:sz w:val="28"/>
          <w:szCs w:val="28"/>
        </w:rPr>
        <w:t>Естественная безработица имеет формы, фрикционной, институциональной и добровольной безработицы</w:t>
      </w:r>
      <w:r w:rsidR="007B4FBD">
        <w:rPr>
          <w:rFonts w:ascii="Times New Roman" w:hAnsi="Times New Roman" w:cs="Times New Roman"/>
          <w:sz w:val="28"/>
          <w:szCs w:val="28"/>
        </w:rPr>
        <w:t xml:space="preserve"> </w:t>
      </w:r>
      <w:r w:rsidRPr="0031289E">
        <w:rPr>
          <w:rFonts w:ascii="Times New Roman" w:hAnsi="Times New Roman" w:cs="Times New Roman"/>
          <w:sz w:val="28"/>
          <w:szCs w:val="28"/>
        </w:rPr>
        <w:t>[50,</w:t>
      </w:r>
      <w:r w:rsidR="00400D13">
        <w:rPr>
          <w:rFonts w:ascii="Times New Roman" w:hAnsi="Times New Roman" w:cs="Times New Roman"/>
          <w:sz w:val="28"/>
          <w:szCs w:val="28"/>
        </w:rPr>
        <w:t xml:space="preserve"> </w:t>
      </w:r>
      <w:r w:rsidRPr="0031289E">
        <w:rPr>
          <w:rFonts w:ascii="Times New Roman" w:hAnsi="Times New Roman" w:cs="Times New Roman"/>
          <w:sz w:val="28"/>
          <w:szCs w:val="28"/>
        </w:rPr>
        <w:t>51]. Она характеризуется личностными моментами индивида в процессе ее возникновения. Данная безработица выражается в смене периодов в жизни индивида. Фрикционная – это период после получения образования до устройства на работу. Институционная – выгода от соотношения официального статуса безработного и потери от отсутствия заработной платы. Добровольная, лица сами решили не работать в силу своих внутренних убеждений [51</w:t>
      </w:r>
      <w:r w:rsidR="00400D13">
        <w:rPr>
          <w:rFonts w:ascii="Times New Roman" w:hAnsi="Times New Roman" w:cs="Times New Roman"/>
          <w:sz w:val="28"/>
          <w:szCs w:val="28"/>
        </w:rPr>
        <w:t>-</w:t>
      </w:r>
      <w:r w:rsidRPr="0031289E">
        <w:rPr>
          <w:rFonts w:ascii="Times New Roman" w:hAnsi="Times New Roman" w:cs="Times New Roman"/>
          <w:sz w:val="28"/>
          <w:szCs w:val="28"/>
        </w:rPr>
        <w:t xml:space="preserve">53]. </w:t>
      </w:r>
    </w:p>
    <w:p w14:paraId="1FEC2155" w14:textId="4F85AA9A" w:rsidR="002329F0" w:rsidRPr="0031289E" w:rsidRDefault="002329F0" w:rsidP="0057251B">
      <w:pPr>
        <w:spacing w:after="0" w:line="240" w:lineRule="auto"/>
        <w:ind w:firstLine="709"/>
        <w:jc w:val="both"/>
        <w:rPr>
          <w:rFonts w:ascii="Times New Roman" w:hAnsi="Times New Roman" w:cs="Times New Roman"/>
          <w:sz w:val="28"/>
          <w:szCs w:val="28"/>
        </w:rPr>
      </w:pPr>
      <w:r w:rsidRPr="0031289E">
        <w:rPr>
          <w:rFonts w:ascii="Times New Roman" w:hAnsi="Times New Roman" w:cs="Times New Roman"/>
          <w:sz w:val="28"/>
          <w:szCs w:val="28"/>
          <w:lang w:val="kk-KZ"/>
        </w:rPr>
        <w:t>Маргинальная безработица выражается в трех формах незанятости – это застойная, сезонная и неполная</w:t>
      </w:r>
      <w:r w:rsidRPr="0031289E">
        <w:rPr>
          <w:rFonts w:ascii="Times New Roman" w:hAnsi="Times New Roman" w:cs="Times New Roman"/>
          <w:sz w:val="28"/>
          <w:szCs w:val="28"/>
        </w:rPr>
        <w:t xml:space="preserve"> [45</w:t>
      </w:r>
      <w:r w:rsidR="00400D13">
        <w:rPr>
          <w:rFonts w:ascii="Times New Roman" w:hAnsi="Times New Roman" w:cs="Times New Roman"/>
          <w:sz w:val="28"/>
          <w:szCs w:val="28"/>
        </w:rPr>
        <w:t>, р. 79-82</w:t>
      </w:r>
      <w:r w:rsidRPr="0031289E">
        <w:rPr>
          <w:rFonts w:ascii="Times New Roman" w:hAnsi="Times New Roman" w:cs="Times New Roman"/>
          <w:sz w:val="28"/>
          <w:szCs w:val="28"/>
        </w:rPr>
        <w:t>]. Характеризуется социальными и культурными факторами. Так, например, сезонная работа зависит от развития сельскохозяйственного комплекса и строительного комплекса. Также влияние имеет географическое расположение, социальные и культурные решения [54</w:t>
      </w:r>
      <w:r w:rsidR="00400D13">
        <w:rPr>
          <w:rFonts w:ascii="Times New Roman" w:hAnsi="Times New Roman" w:cs="Times New Roman"/>
          <w:sz w:val="28"/>
          <w:szCs w:val="28"/>
        </w:rPr>
        <w:t>-</w:t>
      </w:r>
      <w:r w:rsidRPr="0031289E">
        <w:rPr>
          <w:rFonts w:ascii="Times New Roman" w:hAnsi="Times New Roman" w:cs="Times New Roman"/>
          <w:sz w:val="28"/>
          <w:szCs w:val="28"/>
        </w:rPr>
        <w:t xml:space="preserve">56]. </w:t>
      </w:r>
    </w:p>
    <w:p w14:paraId="40C78A21" w14:textId="047AC6DB" w:rsidR="002329F0" w:rsidRPr="0031289E" w:rsidRDefault="002329F0" w:rsidP="0057251B">
      <w:pPr>
        <w:spacing w:after="0" w:line="240" w:lineRule="auto"/>
        <w:ind w:firstLine="709"/>
        <w:jc w:val="both"/>
        <w:rPr>
          <w:rFonts w:ascii="Times New Roman" w:hAnsi="Times New Roman" w:cs="Times New Roman"/>
          <w:sz w:val="28"/>
          <w:szCs w:val="28"/>
        </w:rPr>
      </w:pPr>
      <w:r w:rsidRPr="0031289E">
        <w:rPr>
          <w:rFonts w:ascii="Times New Roman" w:hAnsi="Times New Roman" w:cs="Times New Roman"/>
          <w:sz w:val="28"/>
          <w:szCs w:val="28"/>
        </w:rPr>
        <w:t>Подводя итог</w:t>
      </w:r>
      <w:r w:rsidR="0021544A">
        <w:rPr>
          <w:rFonts w:ascii="Times New Roman" w:hAnsi="Times New Roman" w:cs="Times New Roman"/>
          <w:sz w:val="28"/>
          <w:szCs w:val="28"/>
        </w:rPr>
        <w:t>и</w:t>
      </w:r>
      <w:r w:rsidRPr="0031289E">
        <w:rPr>
          <w:rFonts w:ascii="Times New Roman" w:hAnsi="Times New Roman" w:cs="Times New Roman"/>
          <w:sz w:val="28"/>
          <w:szCs w:val="28"/>
        </w:rPr>
        <w:t xml:space="preserve">, можно сделать вывод, что на формирование каждой формы безработицы влияют отдельные факторы. Вынужденная безработица – экономический фактор, естественная – личностный, маргинальный – социальный и культурный фактор. </w:t>
      </w:r>
    </w:p>
    <w:p w14:paraId="774492C2" w14:textId="2BD3A9E8" w:rsidR="00F1380F" w:rsidRPr="0031289E" w:rsidRDefault="00465415" w:rsidP="0057251B">
      <w:pPr>
        <w:spacing w:after="0" w:line="240" w:lineRule="auto"/>
        <w:ind w:firstLine="709"/>
        <w:jc w:val="both"/>
        <w:rPr>
          <w:rFonts w:ascii="Times New Roman" w:hAnsi="Times New Roman" w:cs="Times New Roman"/>
          <w:sz w:val="28"/>
          <w:szCs w:val="28"/>
        </w:rPr>
      </w:pPr>
      <w:r w:rsidRPr="0031289E">
        <w:rPr>
          <w:rFonts w:ascii="Times New Roman" w:hAnsi="Times New Roman" w:cs="Times New Roman"/>
          <w:sz w:val="28"/>
          <w:szCs w:val="28"/>
        </w:rPr>
        <w:t xml:space="preserve">Официально термин </w:t>
      </w:r>
      <w:r w:rsidRPr="0031289E">
        <w:rPr>
          <w:rFonts w:ascii="Times New Roman" w:hAnsi="Times New Roman" w:cs="Times New Roman"/>
          <w:sz w:val="28"/>
          <w:szCs w:val="28"/>
          <w:lang w:val="en-US"/>
        </w:rPr>
        <w:t>NEET</w:t>
      </w:r>
      <w:r w:rsidRPr="0031289E">
        <w:rPr>
          <w:rFonts w:ascii="Times New Roman" w:hAnsi="Times New Roman" w:cs="Times New Roman"/>
          <w:sz w:val="28"/>
          <w:szCs w:val="28"/>
          <w:lang w:val="kk-KZ"/>
        </w:rPr>
        <w:t xml:space="preserve"> был использован в докладе правительства Великобритании, в котором говорилось о проблемах молодых людей с 16 до </w:t>
      </w:r>
      <w:r w:rsidRPr="0031289E">
        <w:rPr>
          <w:rFonts w:ascii="Times New Roman" w:hAnsi="Times New Roman" w:cs="Times New Roman"/>
          <w:sz w:val="28"/>
          <w:szCs w:val="28"/>
        </w:rPr>
        <w:t xml:space="preserve">18 лет в 1999 году [57]. Начиная с 2000-го года данное понятие прочно вошло в аналитику вопросов социально-экономического положения молодежи. Понятие </w:t>
      </w:r>
      <w:r w:rsidRPr="0031289E">
        <w:rPr>
          <w:rFonts w:ascii="Times New Roman" w:hAnsi="Times New Roman" w:cs="Times New Roman"/>
          <w:sz w:val="28"/>
          <w:szCs w:val="28"/>
          <w:lang w:val="en-US"/>
        </w:rPr>
        <w:t>NEET</w:t>
      </w:r>
      <w:r w:rsidRPr="0031289E">
        <w:rPr>
          <w:rFonts w:ascii="Times New Roman" w:hAnsi="Times New Roman" w:cs="Times New Roman"/>
          <w:sz w:val="28"/>
          <w:szCs w:val="28"/>
        </w:rPr>
        <w:t xml:space="preserve"> активно используется при составление аналитических и программных документов для международных организаций, по вопросам анализа и характеристики положения молодежи в обществе [57,</w:t>
      </w:r>
      <w:r w:rsidR="00400D13">
        <w:rPr>
          <w:rFonts w:ascii="Times New Roman" w:hAnsi="Times New Roman" w:cs="Times New Roman"/>
          <w:sz w:val="28"/>
          <w:szCs w:val="28"/>
        </w:rPr>
        <w:t xml:space="preserve"> р. 2068-2070; </w:t>
      </w:r>
      <w:r w:rsidRPr="0031289E">
        <w:rPr>
          <w:rFonts w:ascii="Times New Roman" w:hAnsi="Times New Roman" w:cs="Times New Roman"/>
          <w:sz w:val="28"/>
          <w:szCs w:val="28"/>
        </w:rPr>
        <w:t xml:space="preserve">58]. </w:t>
      </w:r>
      <w:r w:rsidRPr="0031289E">
        <w:rPr>
          <w:rFonts w:ascii="Times New Roman" w:hAnsi="Times New Roman" w:cs="Times New Roman"/>
          <w:sz w:val="28"/>
          <w:szCs w:val="28"/>
          <w:lang w:val="kk-KZ"/>
        </w:rPr>
        <w:t xml:space="preserve">Программа </w:t>
      </w:r>
      <w:r w:rsidRPr="0031289E">
        <w:rPr>
          <w:rFonts w:ascii="Times New Roman" w:hAnsi="Times New Roman" w:cs="Times New Roman"/>
          <w:sz w:val="28"/>
          <w:szCs w:val="28"/>
        </w:rPr>
        <w:t xml:space="preserve">«молодежь в движении» в составе европейской стратегии 2020, уделяет внимание на потребность решения проблем образования и занятости среди молодых людей. Показатель </w:t>
      </w:r>
      <w:r w:rsidRPr="0031289E">
        <w:rPr>
          <w:rFonts w:ascii="Times New Roman" w:hAnsi="Times New Roman" w:cs="Times New Roman"/>
          <w:sz w:val="28"/>
          <w:szCs w:val="28"/>
          <w:lang w:val="en-US"/>
        </w:rPr>
        <w:t>NEET</w:t>
      </w:r>
      <w:r w:rsidRPr="0031289E">
        <w:rPr>
          <w:rFonts w:ascii="Times New Roman" w:hAnsi="Times New Roman" w:cs="Times New Roman"/>
          <w:sz w:val="28"/>
          <w:szCs w:val="28"/>
        </w:rPr>
        <w:t xml:space="preserve"> вместе с показателем безработицы является важным показателем, который определяет положение молодежи [</w:t>
      </w:r>
      <w:r w:rsidR="00DC7C59" w:rsidRPr="0031289E">
        <w:rPr>
          <w:rFonts w:ascii="Times New Roman" w:hAnsi="Times New Roman" w:cs="Times New Roman"/>
          <w:sz w:val="28"/>
          <w:szCs w:val="28"/>
        </w:rPr>
        <w:t>59]</w:t>
      </w:r>
      <w:r w:rsidRPr="0031289E">
        <w:rPr>
          <w:rFonts w:ascii="Times New Roman" w:hAnsi="Times New Roman" w:cs="Times New Roman"/>
          <w:sz w:val="28"/>
          <w:szCs w:val="28"/>
        </w:rPr>
        <w:t>.</w:t>
      </w:r>
      <w:r w:rsidR="00F1380F" w:rsidRPr="0031289E">
        <w:rPr>
          <w:rFonts w:ascii="Times New Roman" w:hAnsi="Times New Roman" w:cs="Times New Roman"/>
          <w:sz w:val="28"/>
          <w:szCs w:val="28"/>
        </w:rPr>
        <w:t xml:space="preserve"> Анализ молодежи категории NEET в странах ОЭСР показывает, что миллионы молодых людей не работают и не учатся. Основная угроза данной группы населения заключается в том, что без помощи государства экономически неактивные молодые люди не получают важнейших трудовых навыков, что не позволяет им интегрироваться в экономику и соответственно создает потенциальный источник социальной напряженности. Еще одной проблемой </w:t>
      </w:r>
      <w:r w:rsidR="00F1380F" w:rsidRPr="0031289E">
        <w:rPr>
          <w:rFonts w:ascii="Times New Roman" w:hAnsi="Times New Roman" w:cs="Times New Roman"/>
          <w:sz w:val="28"/>
          <w:szCs w:val="28"/>
        </w:rPr>
        <w:lastRenderedPageBreak/>
        <w:t>выступает то, что большое количество молодежи покидает образовательные заведения, не приобретая необходимых навыков, из-за чего испытывают трудности с трудоустройством [</w:t>
      </w:r>
      <w:r w:rsidR="00DC7C59" w:rsidRPr="0031289E">
        <w:rPr>
          <w:rFonts w:ascii="Times New Roman" w:hAnsi="Times New Roman" w:cs="Times New Roman"/>
          <w:sz w:val="28"/>
          <w:szCs w:val="28"/>
        </w:rPr>
        <w:t>60</w:t>
      </w:r>
      <w:r w:rsidR="00F1380F" w:rsidRPr="0031289E">
        <w:rPr>
          <w:rFonts w:ascii="Times New Roman" w:hAnsi="Times New Roman" w:cs="Times New Roman"/>
          <w:sz w:val="28"/>
          <w:szCs w:val="28"/>
        </w:rPr>
        <w:t xml:space="preserve">]. </w:t>
      </w:r>
    </w:p>
    <w:p w14:paraId="1CBF1D35" w14:textId="77777777" w:rsidR="00F1380F" w:rsidRPr="0031289E" w:rsidRDefault="00F1380F" w:rsidP="0057251B">
      <w:pPr>
        <w:spacing w:after="0" w:line="240" w:lineRule="auto"/>
        <w:ind w:firstLine="709"/>
        <w:jc w:val="both"/>
        <w:rPr>
          <w:rFonts w:ascii="Times New Roman" w:hAnsi="Times New Roman" w:cs="Times New Roman"/>
          <w:sz w:val="28"/>
          <w:szCs w:val="28"/>
        </w:rPr>
      </w:pPr>
      <w:r w:rsidRPr="0031289E">
        <w:rPr>
          <w:rFonts w:ascii="Times New Roman" w:hAnsi="Times New Roman" w:cs="Times New Roman"/>
          <w:sz w:val="28"/>
          <w:szCs w:val="28"/>
        </w:rPr>
        <w:t xml:space="preserve">Помимо того, что молодые люди не заканчивают учебные заведения, у тех, кто закончил также могу возникнуть проблемы с трудоустройством.  Программы большинства ВУЗов и колледжей не предусматривают трудовую практику начальном этапе обучения. Программы больше сконцентрированы на получение студентами теоретических знаний, а не практических, что в дальнейшим вызывает проблемы у студентов при поиске работы. </w:t>
      </w:r>
    </w:p>
    <w:p w14:paraId="6AD02FFA" w14:textId="430BD88D" w:rsidR="00F1380F" w:rsidRPr="0031289E" w:rsidRDefault="00F1380F" w:rsidP="0057251B">
      <w:pPr>
        <w:spacing w:after="0" w:line="240" w:lineRule="auto"/>
        <w:ind w:firstLine="709"/>
        <w:jc w:val="both"/>
        <w:rPr>
          <w:rFonts w:ascii="Times New Roman" w:hAnsi="Times New Roman" w:cs="Times New Roman"/>
          <w:sz w:val="28"/>
          <w:szCs w:val="28"/>
        </w:rPr>
      </w:pPr>
      <w:r w:rsidRPr="0031289E">
        <w:rPr>
          <w:rFonts w:ascii="Times New Roman" w:hAnsi="Times New Roman" w:cs="Times New Roman"/>
          <w:sz w:val="28"/>
          <w:szCs w:val="28"/>
        </w:rPr>
        <w:t>Молодежь категории NEET особенно подвержена риску социальной изоляции и социального отчуждения. Категория NEET представлена тремя различными состояниями по отношению к занятости: безработица, отсутствие интереса, отчаяние и, как следствие, выпадение из сферы занятости</w:t>
      </w:r>
      <w:r w:rsidR="007B4FBD">
        <w:rPr>
          <w:rFonts w:ascii="Times New Roman" w:hAnsi="Times New Roman" w:cs="Times New Roman"/>
          <w:sz w:val="28"/>
          <w:szCs w:val="28"/>
        </w:rPr>
        <w:t xml:space="preserve"> </w:t>
      </w:r>
      <w:r w:rsidR="00DC7C59" w:rsidRPr="0031289E">
        <w:rPr>
          <w:rFonts w:ascii="Times New Roman" w:hAnsi="Times New Roman" w:cs="Times New Roman"/>
          <w:sz w:val="28"/>
          <w:szCs w:val="28"/>
        </w:rPr>
        <w:t>[61]</w:t>
      </w:r>
      <w:r w:rsidR="007B4FBD">
        <w:rPr>
          <w:rFonts w:ascii="Times New Roman" w:hAnsi="Times New Roman" w:cs="Times New Roman"/>
          <w:sz w:val="28"/>
          <w:szCs w:val="28"/>
        </w:rPr>
        <w:t>.</w:t>
      </w:r>
      <w:r w:rsidRPr="0031289E">
        <w:rPr>
          <w:rFonts w:ascii="Times New Roman" w:hAnsi="Times New Roman" w:cs="Times New Roman"/>
          <w:sz w:val="28"/>
          <w:szCs w:val="28"/>
        </w:rPr>
        <w:t xml:space="preserve"> Проблема молодежи категории NEET все больше выходит за пределы сферы образования, занятости и обучения, и становится все более актуальной в качестве причины маргинализации и отчуждения молодежи. То есть, в данном случае мы говорим о расширении фокуса от безработной молодежи к более широкой концепции NEET</w:t>
      </w:r>
      <w:r w:rsidR="007B4FBD">
        <w:rPr>
          <w:rFonts w:ascii="Times New Roman" w:hAnsi="Times New Roman" w:cs="Times New Roman"/>
          <w:sz w:val="28"/>
          <w:szCs w:val="28"/>
        </w:rPr>
        <w:t xml:space="preserve"> </w:t>
      </w:r>
      <w:r w:rsidR="00DC7C59" w:rsidRPr="0031289E">
        <w:rPr>
          <w:rFonts w:ascii="Times New Roman" w:hAnsi="Times New Roman" w:cs="Times New Roman"/>
          <w:sz w:val="28"/>
          <w:szCs w:val="28"/>
        </w:rPr>
        <w:t>[62,</w:t>
      </w:r>
      <w:r w:rsidR="00400D13">
        <w:rPr>
          <w:rFonts w:ascii="Times New Roman" w:hAnsi="Times New Roman" w:cs="Times New Roman"/>
          <w:sz w:val="28"/>
          <w:szCs w:val="28"/>
        </w:rPr>
        <w:t xml:space="preserve"> </w:t>
      </w:r>
      <w:r w:rsidR="00DC7C59" w:rsidRPr="0031289E">
        <w:rPr>
          <w:rFonts w:ascii="Times New Roman" w:hAnsi="Times New Roman" w:cs="Times New Roman"/>
          <w:sz w:val="28"/>
          <w:szCs w:val="28"/>
        </w:rPr>
        <w:t>63]</w:t>
      </w:r>
      <w:r w:rsidR="007B4FBD">
        <w:rPr>
          <w:rFonts w:ascii="Times New Roman" w:hAnsi="Times New Roman" w:cs="Times New Roman"/>
          <w:sz w:val="28"/>
          <w:szCs w:val="28"/>
        </w:rPr>
        <w:t>.</w:t>
      </w:r>
      <w:r w:rsidRPr="0031289E">
        <w:rPr>
          <w:rFonts w:ascii="Times New Roman" w:hAnsi="Times New Roman" w:cs="Times New Roman"/>
          <w:sz w:val="28"/>
          <w:szCs w:val="28"/>
        </w:rPr>
        <w:t xml:space="preserve"> В то же время эксперты отмечают, что акцент на унынии, отчаянии и разочаровании при определении молодежи категории NEET не совсем релевантен. Разочарованная молодежь определяется как те, кто отказался от поиска работы по причинам, которые подразумевают чувство отчаяния, при попытках трудоустроиться. При этом, довольно большое количество молодежи готовы работать, но не работают и не ищут работу по разным причинам: не знают, как и где искать работу; неспособны найти работу, соответствующую их квалификации; предыдущие поиски работы не дали каких-либо результатов; отсутствие рабочих мест </w:t>
      </w:r>
      <w:r w:rsidR="00BA4030">
        <w:rPr>
          <w:rFonts w:ascii="Times New Roman" w:hAnsi="Times New Roman" w:cs="Times New Roman"/>
          <w:sz w:val="28"/>
          <w:szCs w:val="28"/>
        </w:rPr>
        <w:t xml:space="preserve">в районе проживания. Специфика </w:t>
      </w:r>
      <w:r w:rsidRPr="0031289E">
        <w:rPr>
          <w:rFonts w:ascii="Times New Roman" w:hAnsi="Times New Roman" w:cs="Times New Roman"/>
          <w:sz w:val="28"/>
          <w:szCs w:val="28"/>
        </w:rPr>
        <w:t>NEET заключается и в том, что данная категория молодёжи отличается тем, что не улучшает свои позиции посредством инвестиций в навыки и получение опыта занятости, что увеличивает их риски на рынке труда и вероятность социальной изоляции. NEET – это результат отрыва предложений от спроса на молодежном рынке труда, что выражается в следующем. Образовательные и профессиональные навыки молодёжи не соответствуют потребностям рынка труда, что приводит к молодежной безработице либо вынуждает молодежь занимать более низкие позиции в профессиональной стратификации и рассчитывать на</w:t>
      </w:r>
      <w:r w:rsidR="00DC7C59" w:rsidRPr="0031289E">
        <w:rPr>
          <w:rFonts w:ascii="Times New Roman" w:hAnsi="Times New Roman" w:cs="Times New Roman"/>
          <w:sz w:val="28"/>
          <w:szCs w:val="28"/>
        </w:rPr>
        <w:t xml:space="preserve"> более низкий уровень оплаты [64</w:t>
      </w:r>
      <w:r w:rsidRPr="0031289E">
        <w:rPr>
          <w:rFonts w:ascii="Times New Roman" w:hAnsi="Times New Roman" w:cs="Times New Roman"/>
          <w:sz w:val="28"/>
          <w:szCs w:val="28"/>
        </w:rPr>
        <w:t xml:space="preserve">]. </w:t>
      </w:r>
    </w:p>
    <w:p w14:paraId="4FCD6CBA" w14:textId="387F74DC" w:rsidR="00F1380F" w:rsidRPr="0031289E" w:rsidRDefault="00F1380F" w:rsidP="0057251B">
      <w:pPr>
        <w:spacing w:after="0" w:line="240" w:lineRule="auto"/>
        <w:ind w:firstLine="709"/>
        <w:jc w:val="both"/>
        <w:rPr>
          <w:rFonts w:ascii="Times New Roman" w:hAnsi="Times New Roman" w:cs="Times New Roman"/>
          <w:sz w:val="28"/>
          <w:szCs w:val="28"/>
        </w:rPr>
      </w:pPr>
      <w:r w:rsidRPr="0031289E">
        <w:rPr>
          <w:rFonts w:ascii="Times New Roman" w:hAnsi="Times New Roman" w:cs="Times New Roman"/>
          <w:sz w:val="28"/>
          <w:szCs w:val="28"/>
        </w:rPr>
        <w:t xml:space="preserve">Из этого вытекает закономерный вопрос: каковы причины появления молодежи </w:t>
      </w:r>
      <w:r w:rsidRPr="0031289E">
        <w:rPr>
          <w:rFonts w:ascii="Times New Roman" w:hAnsi="Times New Roman" w:cs="Times New Roman"/>
          <w:sz w:val="28"/>
          <w:szCs w:val="28"/>
          <w:lang w:val="en-US"/>
        </w:rPr>
        <w:t>NEET</w:t>
      </w:r>
      <w:r w:rsidRPr="0031289E">
        <w:rPr>
          <w:rFonts w:ascii="Times New Roman" w:hAnsi="Times New Roman" w:cs="Times New Roman"/>
          <w:sz w:val="28"/>
          <w:szCs w:val="28"/>
        </w:rPr>
        <w:t xml:space="preserve">? Как и любой проблемы у нее есть две категории причин: субъективные и объективные.  Объективной причиной здесь выступает социально-экономические проблемы. К субъективным можно отнести менее глобальные проблемы, чаще всего это проблемы одного человека либо небольшой группы людей. Важной проблемой, влияющей на рост численности молодежи категории NEET во многих странах, выступает несоответствие полученного образования требованиям рынка труда. Знания, квалификация, компетентность, практические навыки, получаемые молодежью в процессе </w:t>
      </w:r>
      <w:r w:rsidRPr="0031289E">
        <w:rPr>
          <w:rFonts w:ascii="Times New Roman" w:hAnsi="Times New Roman" w:cs="Times New Roman"/>
          <w:sz w:val="28"/>
          <w:szCs w:val="28"/>
        </w:rPr>
        <w:lastRenderedPageBreak/>
        <w:t xml:space="preserve">обучения в образовательных учреждениях, не способствуют успешной </w:t>
      </w:r>
      <w:r w:rsidR="00DC7C59" w:rsidRPr="0031289E">
        <w:rPr>
          <w:rFonts w:ascii="Times New Roman" w:hAnsi="Times New Roman" w:cs="Times New Roman"/>
          <w:sz w:val="28"/>
          <w:szCs w:val="28"/>
        </w:rPr>
        <w:t>интеграции в рабочий процесс [65</w:t>
      </w:r>
      <w:r w:rsidR="00400D13">
        <w:rPr>
          <w:rFonts w:ascii="Times New Roman" w:hAnsi="Times New Roman" w:cs="Times New Roman"/>
          <w:sz w:val="28"/>
          <w:szCs w:val="28"/>
        </w:rPr>
        <w:t>, 66</w:t>
      </w:r>
      <w:r w:rsidRPr="0031289E">
        <w:rPr>
          <w:rFonts w:ascii="Times New Roman" w:hAnsi="Times New Roman" w:cs="Times New Roman"/>
          <w:sz w:val="28"/>
          <w:szCs w:val="28"/>
        </w:rPr>
        <w:t xml:space="preserve">]. </w:t>
      </w:r>
    </w:p>
    <w:p w14:paraId="337DDB97" w14:textId="5309889D" w:rsidR="00F1380F" w:rsidRPr="0031289E" w:rsidRDefault="00F1380F" w:rsidP="0057251B">
      <w:pPr>
        <w:spacing w:after="0" w:line="240" w:lineRule="auto"/>
        <w:ind w:firstLine="709"/>
        <w:jc w:val="both"/>
        <w:rPr>
          <w:rFonts w:ascii="Times New Roman" w:hAnsi="Times New Roman" w:cs="Times New Roman"/>
          <w:sz w:val="28"/>
          <w:szCs w:val="28"/>
        </w:rPr>
      </w:pPr>
      <w:r w:rsidRPr="0031289E">
        <w:rPr>
          <w:rFonts w:ascii="Times New Roman" w:hAnsi="Times New Roman" w:cs="Times New Roman"/>
          <w:sz w:val="28"/>
          <w:szCs w:val="28"/>
        </w:rPr>
        <w:t>В рамках действующего законодательства Республики Казахстан экспертиза качества медицинских услуг (помощи) подразделяется на внутреннюю и внешнюю. Для проведения внутренней экспертизы в медицинской организации создается служба поддержки пациента и внутренней экспертизы. Данной службой проводится текущий анализ организации медицинской помощи, клинической деятельности медицинской организации, выявление фактов нарушения порядка оказания медицинской помощи и стандартов, сбор и анализ медицинских инцидентов, а также обратная связь и рассмотрение жалоб пациентов. Глобально признанным эффективным методом поддержания и улучшения качества медицинских услуг является внедрение стандартов качества предоставления услуг подросткам и молодежи (далее Стандарт). Всемирной организацией здравоохранения (ВОЗ) определены 8 стандартов качества для клиник дружественных к молодежи,</w:t>
      </w:r>
      <w:r w:rsidR="00A366A9">
        <w:rPr>
          <w:rFonts w:ascii="Times New Roman" w:hAnsi="Times New Roman" w:cs="Times New Roman"/>
          <w:sz w:val="28"/>
          <w:szCs w:val="28"/>
        </w:rPr>
        <w:t xml:space="preserve"> охватывающие основные аспекты жизни общества. Это образование, качество услуг, положение в обществе и т.п. </w:t>
      </w:r>
      <w:r w:rsidR="00156869">
        <w:rPr>
          <w:rFonts w:ascii="Times New Roman" w:hAnsi="Times New Roman" w:cs="Times New Roman"/>
          <w:sz w:val="28"/>
          <w:szCs w:val="28"/>
        </w:rPr>
        <w:tab/>
      </w:r>
    </w:p>
    <w:p w14:paraId="7E5E11C9" w14:textId="1A60E5E6" w:rsidR="00F1380F" w:rsidRPr="0031289E" w:rsidRDefault="00F1380F" w:rsidP="0057251B">
      <w:pPr>
        <w:spacing w:after="0" w:line="240" w:lineRule="auto"/>
        <w:ind w:firstLine="709"/>
        <w:jc w:val="both"/>
        <w:rPr>
          <w:rFonts w:ascii="Times New Roman" w:hAnsi="Times New Roman" w:cs="Times New Roman"/>
          <w:sz w:val="28"/>
          <w:szCs w:val="28"/>
        </w:rPr>
      </w:pPr>
      <w:r w:rsidRPr="0031289E">
        <w:rPr>
          <w:rFonts w:ascii="Times New Roman" w:hAnsi="Times New Roman" w:cs="Times New Roman"/>
          <w:sz w:val="28"/>
          <w:szCs w:val="28"/>
        </w:rPr>
        <w:t>Каждый стандарт отражает важный аспект качества медицинских услуг для подростков и молодежи. Соблюдение вышеописанных стандартов позволит охватить шесть сфер, принятых для характеристики качества здравоохранения: безопасность, результативность, ориентация на пациента, своевременность, эффективность и справедливость. Внутреннюю оценку качества медицинской помощи молодежных центров здоровья (МЦЗ) в Республике Казахстан предлагается формировать на соблюдении выше описанных стандартов. Для реализации, внедрения и непрерывного поддержания качества оказываемых услуг Молодежными центрами здоровья Республики Казахстан было подготовлено данное Руководство, которое содержит детальное описание бизнес-процессов, рекомендуемый перечень внутренних правил, политик и стандартов операционных процедур (СОП), а также инструментов оценки. Согласно определению ВОЗ, санитарная грамотность относится к «когнитивным и социальным навыкам, которые определяют мотивацию и способность людей получать доступ к информации, понимать и использовать ее таким образом, чтобы способствовать и поддерживать хорошее здоровье». Медицинская грамотность подростков формируется через качественный информационный материал, наличие листовок, брошюр, включая демонстрацию видеороликов</w:t>
      </w:r>
      <w:r w:rsidR="0035192C">
        <w:rPr>
          <w:rFonts w:ascii="Times New Roman" w:hAnsi="Times New Roman" w:cs="Times New Roman"/>
          <w:sz w:val="28"/>
          <w:szCs w:val="28"/>
        </w:rPr>
        <w:t xml:space="preserve"> </w:t>
      </w:r>
      <w:r w:rsidRPr="0031289E">
        <w:rPr>
          <w:rFonts w:ascii="Times New Roman" w:hAnsi="Times New Roman" w:cs="Times New Roman"/>
          <w:sz w:val="28"/>
          <w:szCs w:val="28"/>
        </w:rPr>
        <w:t>32 ориентированных на подростков. Охват целевой группы осуществляется через информационные ресурсы (веб – сайт, онлайн – чат боты), через проведение лекций, семинаров и участие в тематических мероприятиях, а также через предоставление консультаций как очно у специалистов МЦЗ, так и по телефону через созда</w:t>
      </w:r>
      <w:r w:rsidR="00DC7C59" w:rsidRPr="0031289E">
        <w:rPr>
          <w:rFonts w:ascii="Times New Roman" w:hAnsi="Times New Roman" w:cs="Times New Roman"/>
          <w:sz w:val="28"/>
          <w:szCs w:val="28"/>
        </w:rPr>
        <w:t>ваемые при МЦЗ Call- центры [67</w:t>
      </w:r>
      <w:r w:rsidRPr="0031289E">
        <w:rPr>
          <w:rFonts w:ascii="Times New Roman" w:hAnsi="Times New Roman" w:cs="Times New Roman"/>
          <w:sz w:val="28"/>
          <w:szCs w:val="28"/>
        </w:rPr>
        <w:t>].</w:t>
      </w:r>
    </w:p>
    <w:p w14:paraId="79DD355E" w14:textId="10C0DF9F" w:rsidR="00F1380F" w:rsidRPr="0031289E" w:rsidRDefault="00F1380F" w:rsidP="0057251B">
      <w:pPr>
        <w:spacing w:after="0" w:line="240" w:lineRule="auto"/>
        <w:ind w:firstLine="709"/>
        <w:jc w:val="both"/>
        <w:rPr>
          <w:rFonts w:ascii="Times New Roman" w:hAnsi="Times New Roman" w:cs="Times New Roman"/>
          <w:sz w:val="28"/>
          <w:szCs w:val="28"/>
        </w:rPr>
      </w:pPr>
      <w:r w:rsidRPr="0031289E">
        <w:rPr>
          <w:rFonts w:ascii="Times New Roman" w:hAnsi="Times New Roman" w:cs="Times New Roman"/>
          <w:sz w:val="28"/>
          <w:szCs w:val="28"/>
        </w:rPr>
        <w:t xml:space="preserve">Сотрудники МЦЗ должны быть достаточно квалифицированы, для обеспечения пациентов эффективными медико-социальными услугами. Взаимодействие, знания и навыки лежат в основе предоставления качественных услуг. В МЦЗ должна создаваться атмосфера уважительного, непредвзятого отношения к подросткам и молодежи, с соблюдением их права на информацию </w:t>
      </w:r>
      <w:r w:rsidRPr="0031289E">
        <w:rPr>
          <w:rFonts w:ascii="Times New Roman" w:hAnsi="Times New Roman" w:cs="Times New Roman"/>
          <w:sz w:val="28"/>
          <w:szCs w:val="28"/>
        </w:rPr>
        <w:lastRenderedPageBreak/>
        <w:t>и конфиденциальность</w:t>
      </w:r>
      <w:r w:rsidR="00400D13">
        <w:rPr>
          <w:rFonts w:ascii="Times New Roman" w:hAnsi="Times New Roman" w:cs="Times New Roman"/>
          <w:sz w:val="28"/>
          <w:szCs w:val="28"/>
        </w:rPr>
        <w:t xml:space="preserve"> </w:t>
      </w:r>
      <w:r w:rsidR="00026AA8" w:rsidRPr="0031289E">
        <w:rPr>
          <w:rFonts w:ascii="Times New Roman" w:hAnsi="Times New Roman" w:cs="Times New Roman"/>
          <w:sz w:val="28"/>
          <w:szCs w:val="28"/>
        </w:rPr>
        <w:t>[67,</w:t>
      </w:r>
      <w:r w:rsidR="00400D13">
        <w:rPr>
          <w:rFonts w:ascii="Times New Roman" w:hAnsi="Times New Roman" w:cs="Times New Roman"/>
          <w:sz w:val="28"/>
          <w:szCs w:val="28"/>
        </w:rPr>
        <w:t xml:space="preserve"> р. 675-678; </w:t>
      </w:r>
      <w:r w:rsidR="00026AA8" w:rsidRPr="0031289E">
        <w:rPr>
          <w:rFonts w:ascii="Times New Roman" w:hAnsi="Times New Roman" w:cs="Times New Roman"/>
          <w:sz w:val="28"/>
          <w:szCs w:val="28"/>
        </w:rPr>
        <w:t>68]</w:t>
      </w:r>
      <w:r w:rsidRPr="0031289E">
        <w:rPr>
          <w:rFonts w:ascii="Times New Roman" w:hAnsi="Times New Roman" w:cs="Times New Roman"/>
          <w:sz w:val="28"/>
          <w:szCs w:val="28"/>
        </w:rPr>
        <w:t xml:space="preserve"> Недостаточное соблюдение этих принципов в клинической практике является серьезным препятствием для использования услуг подростками и молодежью. В связи с этим, развитие компетенций в области здравоохранения подростков, имеет необходимость их оценки и при несоответствии, обучения сотрудников в изменении отношения к подросткам к их праву на качественное медицинское обслуживание. В МЦЗ должны использоваться процедуры управления  персоналом которые будут подчеркивать, важность компетентности работников не только в предоставлении услуг подросткам в конкретных клинических ситуациях, но и в демонстрации осознания своих взглядов, ценностей и предрассудков,  которые могут помешать способности обеспечить конфиденциальное, недискриминационное, не осуждающее и уважительное отношение к подросткам, а также необходимое количество и состав персонала, для предоставления пакета услуг подросткам и молодежи. Для повышения качества предоставления услуг подросткам и молодежи, МЦЗ определяет процесс мониторинга, оценки и непрерывного улучшения компетенций персонала МЦЗ который включает:</w:t>
      </w:r>
    </w:p>
    <w:p w14:paraId="36553FD3" w14:textId="6FEDBC0F" w:rsidR="00F1380F" w:rsidRPr="0031289E" w:rsidRDefault="00F1380F" w:rsidP="0057251B">
      <w:pPr>
        <w:spacing w:after="0" w:line="240" w:lineRule="auto"/>
        <w:ind w:firstLine="709"/>
        <w:jc w:val="both"/>
        <w:rPr>
          <w:rFonts w:ascii="Times New Roman" w:hAnsi="Times New Roman" w:cs="Times New Roman"/>
          <w:sz w:val="28"/>
          <w:szCs w:val="28"/>
        </w:rPr>
      </w:pPr>
      <w:r w:rsidRPr="0031289E">
        <w:rPr>
          <w:rFonts w:ascii="Times New Roman" w:hAnsi="Times New Roman" w:cs="Times New Roman"/>
          <w:sz w:val="28"/>
          <w:szCs w:val="28"/>
        </w:rPr>
        <w:t>1</w:t>
      </w:r>
      <w:r w:rsidR="007B4FBD">
        <w:rPr>
          <w:rFonts w:ascii="Times New Roman" w:hAnsi="Times New Roman" w:cs="Times New Roman"/>
          <w:sz w:val="28"/>
          <w:szCs w:val="28"/>
        </w:rPr>
        <w:t>.</w:t>
      </w:r>
      <w:r w:rsidRPr="0031289E">
        <w:rPr>
          <w:rFonts w:ascii="Times New Roman" w:hAnsi="Times New Roman" w:cs="Times New Roman"/>
          <w:sz w:val="28"/>
          <w:szCs w:val="28"/>
        </w:rPr>
        <w:t xml:space="preserve"> Проверку подлинности документов (верификация)</w:t>
      </w:r>
      <w:r w:rsidR="007B4FBD">
        <w:rPr>
          <w:rFonts w:ascii="Times New Roman" w:hAnsi="Times New Roman" w:cs="Times New Roman"/>
          <w:sz w:val="28"/>
          <w:szCs w:val="28"/>
        </w:rPr>
        <w:t>.</w:t>
      </w:r>
    </w:p>
    <w:p w14:paraId="7F7E520C" w14:textId="5B0E67F8" w:rsidR="00F1380F" w:rsidRPr="0031289E" w:rsidRDefault="00F1380F" w:rsidP="0057251B">
      <w:pPr>
        <w:spacing w:after="0" w:line="240" w:lineRule="auto"/>
        <w:ind w:firstLine="709"/>
        <w:jc w:val="both"/>
        <w:rPr>
          <w:rFonts w:ascii="Times New Roman" w:hAnsi="Times New Roman" w:cs="Times New Roman"/>
          <w:sz w:val="28"/>
          <w:szCs w:val="28"/>
        </w:rPr>
      </w:pPr>
      <w:r w:rsidRPr="0031289E">
        <w:rPr>
          <w:rFonts w:ascii="Times New Roman" w:hAnsi="Times New Roman" w:cs="Times New Roman"/>
          <w:sz w:val="28"/>
          <w:szCs w:val="28"/>
        </w:rPr>
        <w:t>2</w:t>
      </w:r>
      <w:r w:rsidR="007B4FBD">
        <w:rPr>
          <w:rFonts w:ascii="Times New Roman" w:hAnsi="Times New Roman" w:cs="Times New Roman"/>
          <w:sz w:val="28"/>
          <w:szCs w:val="28"/>
        </w:rPr>
        <w:t>.</w:t>
      </w:r>
      <w:r w:rsidRPr="0031289E">
        <w:rPr>
          <w:rFonts w:ascii="Times New Roman" w:hAnsi="Times New Roman" w:cs="Times New Roman"/>
          <w:sz w:val="28"/>
          <w:szCs w:val="28"/>
        </w:rPr>
        <w:t xml:space="preserve"> Адаптацию нового сотрудника</w:t>
      </w:r>
      <w:r w:rsidR="007B4FBD">
        <w:rPr>
          <w:rFonts w:ascii="Times New Roman" w:hAnsi="Times New Roman" w:cs="Times New Roman"/>
          <w:sz w:val="28"/>
          <w:szCs w:val="28"/>
        </w:rPr>
        <w:t>.</w:t>
      </w:r>
    </w:p>
    <w:p w14:paraId="2C1E92BE" w14:textId="61B1BDCC" w:rsidR="00F1380F" w:rsidRPr="0031289E" w:rsidRDefault="00F1380F" w:rsidP="0057251B">
      <w:pPr>
        <w:spacing w:after="0" w:line="240" w:lineRule="auto"/>
        <w:ind w:firstLine="709"/>
        <w:jc w:val="both"/>
        <w:rPr>
          <w:rFonts w:ascii="Times New Roman" w:hAnsi="Times New Roman" w:cs="Times New Roman"/>
          <w:sz w:val="28"/>
          <w:szCs w:val="28"/>
        </w:rPr>
      </w:pPr>
      <w:r w:rsidRPr="0031289E">
        <w:rPr>
          <w:rFonts w:ascii="Times New Roman" w:hAnsi="Times New Roman" w:cs="Times New Roman"/>
          <w:sz w:val="28"/>
          <w:szCs w:val="28"/>
        </w:rPr>
        <w:t>3</w:t>
      </w:r>
      <w:r w:rsidR="007B4FBD">
        <w:rPr>
          <w:rFonts w:ascii="Times New Roman" w:hAnsi="Times New Roman" w:cs="Times New Roman"/>
          <w:sz w:val="28"/>
          <w:szCs w:val="28"/>
        </w:rPr>
        <w:t>.</w:t>
      </w:r>
      <w:r w:rsidRPr="0031289E">
        <w:rPr>
          <w:rFonts w:ascii="Times New Roman" w:hAnsi="Times New Roman" w:cs="Times New Roman"/>
          <w:sz w:val="28"/>
          <w:szCs w:val="28"/>
        </w:rPr>
        <w:t xml:space="preserve"> Оформление привилегий и компетенций персонала</w:t>
      </w:r>
      <w:r w:rsidR="007B4FBD">
        <w:rPr>
          <w:rFonts w:ascii="Times New Roman" w:hAnsi="Times New Roman" w:cs="Times New Roman"/>
          <w:sz w:val="28"/>
          <w:szCs w:val="28"/>
        </w:rPr>
        <w:t>.</w:t>
      </w:r>
    </w:p>
    <w:p w14:paraId="2BF04A95" w14:textId="5E3145F4" w:rsidR="00F1380F" w:rsidRPr="0031289E" w:rsidRDefault="00F1380F" w:rsidP="0057251B">
      <w:pPr>
        <w:spacing w:after="0" w:line="240" w:lineRule="auto"/>
        <w:ind w:firstLine="709"/>
        <w:jc w:val="both"/>
        <w:rPr>
          <w:rFonts w:ascii="Times New Roman" w:hAnsi="Times New Roman" w:cs="Times New Roman"/>
          <w:sz w:val="28"/>
          <w:szCs w:val="28"/>
        </w:rPr>
      </w:pPr>
      <w:r w:rsidRPr="0031289E">
        <w:rPr>
          <w:rFonts w:ascii="Times New Roman" w:hAnsi="Times New Roman" w:cs="Times New Roman"/>
          <w:sz w:val="28"/>
          <w:szCs w:val="28"/>
        </w:rPr>
        <w:t>4</w:t>
      </w:r>
      <w:r w:rsidR="007B4FBD">
        <w:rPr>
          <w:rFonts w:ascii="Times New Roman" w:hAnsi="Times New Roman" w:cs="Times New Roman"/>
          <w:sz w:val="28"/>
          <w:szCs w:val="28"/>
        </w:rPr>
        <w:t>.</w:t>
      </w:r>
      <w:r w:rsidRPr="0031289E">
        <w:rPr>
          <w:rFonts w:ascii="Times New Roman" w:hAnsi="Times New Roman" w:cs="Times New Roman"/>
          <w:sz w:val="28"/>
          <w:szCs w:val="28"/>
        </w:rPr>
        <w:t xml:space="preserve"> Оценку профессиональной деятельности работника</w:t>
      </w:r>
      <w:r w:rsidR="007B4FBD">
        <w:rPr>
          <w:rFonts w:ascii="Times New Roman" w:hAnsi="Times New Roman" w:cs="Times New Roman"/>
          <w:sz w:val="28"/>
          <w:szCs w:val="28"/>
        </w:rPr>
        <w:t>.</w:t>
      </w:r>
    </w:p>
    <w:p w14:paraId="3C69FB83" w14:textId="17FDB125" w:rsidR="00F1380F" w:rsidRPr="0031289E" w:rsidRDefault="00F1380F" w:rsidP="0057251B">
      <w:pPr>
        <w:spacing w:after="0" w:line="240" w:lineRule="auto"/>
        <w:ind w:firstLine="709"/>
        <w:jc w:val="both"/>
        <w:rPr>
          <w:rFonts w:ascii="Times New Roman" w:hAnsi="Times New Roman" w:cs="Times New Roman"/>
          <w:sz w:val="28"/>
          <w:szCs w:val="28"/>
        </w:rPr>
      </w:pPr>
      <w:r w:rsidRPr="0031289E">
        <w:rPr>
          <w:rFonts w:ascii="Times New Roman" w:hAnsi="Times New Roman" w:cs="Times New Roman"/>
          <w:sz w:val="28"/>
          <w:szCs w:val="28"/>
        </w:rPr>
        <w:t>5</w:t>
      </w:r>
      <w:r w:rsidR="007B4FBD">
        <w:rPr>
          <w:rFonts w:ascii="Times New Roman" w:hAnsi="Times New Roman" w:cs="Times New Roman"/>
          <w:sz w:val="28"/>
          <w:szCs w:val="28"/>
        </w:rPr>
        <w:t>.</w:t>
      </w:r>
      <w:r w:rsidRPr="0031289E">
        <w:rPr>
          <w:rFonts w:ascii="Times New Roman" w:hAnsi="Times New Roman" w:cs="Times New Roman"/>
          <w:sz w:val="28"/>
          <w:szCs w:val="28"/>
        </w:rPr>
        <w:t xml:space="preserve"> Оценку удовлетворенност</w:t>
      </w:r>
      <w:r w:rsidR="00026AA8" w:rsidRPr="0031289E">
        <w:rPr>
          <w:rFonts w:ascii="Times New Roman" w:hAnsi="Times New Roman" w:cs="Times New Roman"/>
          <w:sz w:val="28"/>
          <w:szCs w:val="28"/>
        </w:rPr>
        <w:t>и персонала условиями труда [69</w:t>
      </w:r>
      <w:r w:rsidRPr="0031289E">
        <w:rPr>
          <w:rFonts w:ascii="Times New Roman" w:hAnsi="Times New Roman" w:cs="Times New Roman"/>
          <w:sz w:val="28"/>
          <w:szCs w:val="28"/>
        </w:rPr>
        <w:t>].</w:t>
      </w:r>
    </w:p>
    <w:p w14:paraId="48E2B212" w14:textId="2C6BAE2B" w:rsidR="00F1380F" w:rsidRPr="0031289E" w:rsidRDefault="00F1380F" w:rsidP="0057251B">
      <w:pPr>
        <w:spacing w:after="0" w:line="240" w:lineRule="auto"/>
        <w:ind w:firstLine="709"/>
        <w:jc w:val="both"/>
        <w:rPr>
          <w:rFonts w:ascii="Times New Roman" w:hAnsi="Times New Roman" w:cs="Times New Roman"/>
          <w:sz w:val="28"/>
          <w:szCs w:val="28"/>
        </w:rPr>
      </w:pPr>
      <w:r w:rsidRPr="0031289E">
        <w:rPr>
          <w:rFonts w:ascii="Times New Roman" w:hAnsi="Times New Roman" w:cs="Times New Roman"/>
          <w:sz w:val="28"/>
          <w:szCs w:val="28"/>
        </w:rPr>
        <w:t>Механизм рассмотрения жалоб направлен на обеспечение качественного предоставления услуг пациентам и способность удовлетворить их потребности в комплексной медико-социальной помощи. Основная характеристика эффективного механизма рассмотрения жалоб, основана на способности выявлять любые инциденты в молодежных центрах здоровья (МЦЗ) до того, как они станут неуправляемыми и послужат появлению жалоб. Механизмы рассмотрения жалоб должны обеспечивать</w:t>
      </w:r>
      <w:r w:rsidR="007B4FBD">
        <w:rPr>
          <w:rFonts w:ascii="Times New Roman" w:hAnsi="Times New Roman" w:cs="Times New Roman"/>
          <w:sz w:val="28"/>
          <w:szCs w:val="28"/>
        </w:rPr>
        <w:t xml:space="preserve"> </w:t>
      </w:r>
      <w:r w:rsidR="00026AA8" w:rsidRPr="0031289E">
        <w:rPr>
          <w:rFonts w:ascii="Times New Roman" w:hAnsi="Times New Roman" w:cs="Times New Roman"/>
          <w:sz w:val="28"/>
          <w:szCs w:val="28"/>
        </w:rPr>
        <w:t>[69,</w:t>
      </w:r>
      <w:r w:rsidR="00400D13">
        <w:rPr>
          <w:rFonts w:ascii="Times New Roman" w:hAnsi="Times New Roman" w:cs="Times New Roman"/>
          <w:sz w:val="28"/>
          <w:szCs w:val="28"/>
        </w:rPr>
        <w:t xml:space="preserve"> р. </w:t>
      </w:r>
      <w:r w:rsidR="00400D13" w:rsidRPr="0057251B">
        <w:rPr>
          <w:rFonts w:ascii="Times New Roman" w:hAnsi="Times New Roman" w:cs="Times New Roman"/>
          <w:sz w:val="28"/>
          <w:szCs w:val="28"/>
          <w:lang w:val="en-US"/>
        </w:rPr>
        <w:t>S</w:t>
      </w:r>
      <w:r w:rsidR="00400D13" w:rsidRPr="00025542">
        <w:rPr>
          <w:rFonts w:ascii="Times New Roman" w:hAnsi="Times New Roman" w:cs="Times New Roman"/>
          <w:sz w:val="28"/>
          <w:szCs w:val="28"/>
        </w:rPr>
        <w:t>3-</w:t>
      </w:r>
      <w:r w:rsidR="00400D13">
        <w:rPr>
          <w:rFonts w:ascii="Times New Roman" w:hAnsi="Times New Roman" w:cs="Times New Roman"/>
          <w:sz w:val="28"/>
          <w:szCs w:val="28"/>
          <w:lang w:val="en-US"/>
        </w:rPr>
        <w:t>S</w:t>
      </w:r>
      <w:r w:rsidR="00400D13" w:rsidRPr="00025542">
        <w:rPr>
          <w:rFonts w:ascii="Times New Roman" w:hAnsi="Times New Roman" w:cs="Times New Roman"/>
          <w:sz w:val="28"/>
          <w:szCs w:val="28"/>
        </w:rPr>
        <w:t>1</w:t>
      </w:r>
      <w:r w:rsidR="00400D13">
        <w:rPr>
          <w:rFonts w:ascii="Times New Roman" w:hAnsi="Times New Roman" w:cs="Times New Roman"/>
          <w:sz w:val="28"/>
          <w:szCs w:val="28"/>
        </w:rPr>
        <w:t xml:space="preserve">0; </w:t>
      </w:r>
      <w:r w:rsidR="00026AA8" w:rsidRPr="0031289E">
        <w:rPr>
          <w:rFonts w:ascii="Times New Roman" w:hAnsi="Times New Roman" w:cs="Times New Roman"/>
          <w:sz w:val="28"/>
          <w:szCs w:val="28"/>
        </w:rPr>
        <w:t>70]</w:t>
      </w:r>
      <w:r w:rsidR="007B4FBD">
        <w:rPr>
          <w:rFonts w:ascii="Times New Roman" w:hAnsi="Times New Roman" w:cs="Times New Roman"/>
          <w:sz w:val="28"/>
          <w:szCs w:val="28"/>
        </w:rPr>
        <w:t>.</w:t>
      </w:r>
    </w:p>
    <w:p w14:paraId="3BD64271" w14:textId="12606BEB" w:rsidR="00F1380F" w:rsidRPr="0031289E" w:rsidRDefault="00F1380F" w:rsidP="0057251B">
      <w:pPr>
        <w:spacing w:after="0" w:line="240" w:lineRule="auto"/>
        <w:ind w:firstLine="709"/>
        <w:jc w:val="both"/>
        <w:rPr>
          <w:rFonts w:ascii="Times New Roman" w:hAnsi="Times New Roman" w:cs="Times New Roman"/>
          <w:sz w:val="28"/>
          <w:szCs w:val="28"/>
        </w:rPr>
      </w:pPr>
      <w:r w:rsidRPr="0031289E">
        <w:rPr>
          <w:rFonts w:ascii="Times New Roman" w:hAnsi="Times New Roman" w:cs="Times New Roman"/>
          <w:sz w:val="28"/>
          <w:szCs w:val="28"/>
        </w:rPr>
        <w:t>Законность: механизм должен иметь четкую, прозрачную структуру, гарантирующую</w:t>
      </w:r>
      <w:r w:rsidR="00CE131E">
        <w:rPr>
          <w:rFonts w:ascii="Times New Roman" w:hAnsi="Times New Roman" w:cs="Times New Roman"/>
          <w:sz w:val="28"/>
          <w:szCs w:val="28"/>
        </w:rPr>
        <w:t>,</w:t>
      </w:r>
      <w:r w:rsidRPr="0031289E">
        <w:rPr>
          <w:rFonts w:ascii="Times New Roman" w:hAnsi="Times New Roman" w:cs="Times New Roman"/>
          <w:sz w:val="28"/>
          <w:szCs w:val="28"/>
        </w:rPr>
        <w:t xml:space="preserve"> что ни одна из сторон в процессе рассмотрения, не сможет повлиять на решение</w:t>
      </w:r>
      <w:r w:rsidR="007B4FBD">
        <w:rPr>
          <w:rFonts w:ascii="Times New Roman" w:hAnsi="Times New Roman" w:cs="Times New Roman"/>
          <w:sz w:val="28"/>
          <w:szCs w:val="28"/>
        </w:rPr>
        <w:t>.</w:t>
      </w:r>
    </w:p>
    <w:p w14:paraId="25BFC417" w14:textId="177D7017" w:rsidR="00F1380F" w:rsidRPr="0031289E" w:rsidRDefault="00F1380F" w:rsidP="0057251B">
      <w:pPr>
        <w:spacing w:after="0" w:line="240" w:lineRule="auto"/>
        <w:ind w:firstLine="709"/>
        <w:jc w:val="both"/>
        <w:rPr>
          <w:rFonts w:ascii="Times New Roman" w:hAnsi="Times New Roman" w:cs="Times New Roman"/>
          <w:sz w:val="28"/>
          <w:szCs w:val="28"/>
        </w:rPr>
      </w:pPr>
      <w:r w:rsidRPr="0031289E">
        <w:rPr>
          <w:rFonts w:ascii="Times New Roman" w:hAnsi="Times New Roman" w:cs="Times New Roman"/>
          <w:sz w:val="28"/>
          <w:szCs w:val="28"/>
        </w:rPr>
        <w:t>Доступность: механизм должен быть понятен и известен пациентам, проявляющим интерес и потребности в подаче жалобы</w:t>
      </w:r>
      <w:r w:rsidR="007B4FBD">
        <w:rPr>
          <w:rFonts w:ascii="Times New Roman" w:hAnsi="Times New Roman" w:cs="Times New Roman"/>
          <w:sz w:val="28"/>
          <w:szCs w:val="28"/>
        </w:rPr>
        <w:t>.</w:t>
      </w:r>
    </w:p>
    <w:p w14:paraId="48D2746E" w14:textId="7472AA01" w:rsidR="00F1380F" w:rsidRPr="0031289E" w:rsidRDefault="00F1380F" w:rsidP="0057251B">
      <w:pPr>
        <w:spacing w:after="0" w:line="240" w:lineRule="auto"/>
        <w:ind w:firstLine="709"/>
        <w:jc w:val="both"/>
        <w:rPr>
          <w:rFonts w:ascii="Times New Roman" w:hAnsi="Times New Roman" w:cs="Times New Roman"/>
          <w:sz w:val="28"/>
          <w:szCs w:val="28"/>
        </w:rPr>
      </w:pPr>
      <w:r w:rsidRPr="0031289E">
        <w:rPr>
          <w:rFonts w:ascii="Times New Roman" w:hAnsi="Times New Roman" w:cs="Times New Roman"/>
          <w:sz w:val="28"/>
          <w:szCs w:val="28"/>
        </w:rPr>
        <w:t>Предсказуемость: механизм должен иметь четкую и понятную процедур с указанием типов, процессов, сроков и результатов рассмотрения</w:t>
      </w:r>
      <w:r w:rsidR="007B4FBD">
        <w:rPr>
          <w:rFonts w:ascii="Times New Roman" w:hAnsi="Times New Roman" w:cs="Times New Roman"/>
          <w:sz w:val="28"/>
          <w:szCs w:val="28"/>
        </w:rPr>
        <w:t>.</w:t>
      </w:r>
    </w:p>
    <w:p w14:paraId="4CC98424" w14:textId="33227483" w:rsidR="00F1380F" w:rsidRPr="0031289E" w:rsidRDefault="00F1380F" w:rsidP="0057251B">
      <w:pPr>
        <w:spacing w:after="0" w:line="240" w:lineRule="auto"/>
        <w:ind w:firstLine="709"/>
        <w:jc w:val="both"/>
        <w:rPr>
          <w:rFonts w:ascii="Times New Roman" w:hAnsi="Times New Roman" w:cs="Times New Roman"/>
          <w:sz w:val="28"/>
          <w:szCs w:val="28"/>
        </w:rPr>
      </w:pPr>
      <w:r w:rsidRPr="0031289E">
        <w:rPr>
          <w:rFonts w:ascii="Times New Roman" w:hAnsi="Times New Roman" w:cs="Times New Roman"/>
          <w:sz w:val="28"/>
          <w:szCs w:val="28"/>
        </w:rPr>
        <w:t xml:space="preserve">Справедливость: механизм должен </w:t>
      </w:r>
      <w:r w:rsidR="00AA4F71" w:rsidRPr="0031289E">
        <w:rPr>
          <w:rFonts w:ascii="Times New Roman" w:hAnsi="Times New Roman" w:cs="Times New Roman"/>
          <w:sz w:val="28"/>
          <w:szCs w:val="28"/>
        </w:rPr>
        <w:t>гарантировать,</w:t>
      </w:r>
      <w:r w:rsidRPr="0031289E">
        <w:rPr>
          <w:rFonts w:ascii="Times New Roman" w:hAnsi="Times New Roman" w:cs="Times New Roman"/>
          <w:sz w:val="28"/>
          <w:szCs w:val="28"/>
        </w:rPr>
        <w:t xml:space="preserve"> что заявитель имеет доступ к информации, консультациям экспертов необходимых для рассмотрения жалобы</w:t>
      </w:r>
      <w:r w:rsidR="007B4FBD">
        <w:rPr>
          <w:rFonts w:ascii="Times New Roman" w:hAnsi="Times New Roman" w:cs="Times New Roman"/>
          <w:sz w:val="28"/>
          <w:szCs w:val="28"/>
        </w:rPr>
        <w:t>.</w:t>
      </w:r>
    </w:p>
    <w:p w14:paraId="69DF2D4C" w14:textId="4F0AB990" w:rsidR="00F1380F" w:rsidRPr="0031289E" w:rsidRDefault="00F1380F" w:rsidP="0057251B">
      <w:pPr>
        <w:spacing w:after="0" w:line="240" w:lineRule="auto"/>
        <w:ind w:firstLine="709"/>
        <w:jc w:val="both"/>
        <w:rPr>
          <w:rFonts w:ascii="Times New Roman" w:hAnsi="Times New Roman" w:cs="Times New Roman"/>
          <w:sz w:val="28"/>
          <w:szCs w:val="28"/>
        </w:rPr>
      </w:pPr>
      <w:r w:rsidRPr="0031289E">
        <w:rPr>
          <w:rFonts w:ascii="Times New Roman" w:hAnsi="Times New Roman" w:cs="Times New Roman"/>
          <w:sz w:val="28"/>
          <w:szCs w:val="28"/>
        </w:rPr>
        <w:t xml:space="preserve">Транспарентность: механизм должен предусматривать информирование заявителя о ходе процесса рассмотрения </w:t>
      </w:r>
      <w:r w:rsidR="001D7986" w:rsidRPr="0031289E">
        <w:rPr>
          <w:rFonts w:ascii="Times New Roman" w:hAnsi="Times New Roman" w:cs="Times New Roman"/>
          <w:sz w:val="28"/>
          <w:szCs w:val="28"/>
        </w:rPr>
        <w:t>жалобы, прозрачность</w:t>
      </w:r>
      <w:r w:rsidRPr="0031289E">
        <w:rPr>
          <w:rFonts w:ascii="Times New Roman" w:hAnsi="Times New Roman" w:cs="Times New Roman"/>
          <w:sz w:val="28"/>
          <w:szCs w:val="28"/>
        </w:rPr>
        <w:t xml:space="preserve"> и предоставление достаточной информации</w:t>
      </w:r>
      <w:r w:rsidR="007B4FBD">
        <w:rPr>
          <w:rFonts w:ascii="Times New Roman" w:hAnsi="Times New Roman" w:cs="Times New Roman"/>
          <w:sz w:val="28"/>
          <w:szCs w:val="28"/>
        </w:rPr>
        <w:t>.</w:t>
      </w:r>
    </w:p>
    <w:p w14:paraId="31D99CBE" w14:textId="77777777" w:rsidR="00F1380F" w:rsidRPr="0031289E" w:rsidRDefault="00F1380F" w:rsidP="0057251B">
      <w:pPr>
        <w:spacing w:after="0" w:line="240" w:lineRule="auto"/>
        <w:ind w:firstLine="709"/>
        <w:jc w:val="both"/>
        <w:rPr>
          <w:rFonts w:ascii="Times New Roman" w:hAnsi="Times New Roman" w:cs="Times New Roman"/>
          <w:sz w:val="28"/>
          <w:szCs w:val="28"/>
        </w:rPr>
      </w:pPr>
      <w:r w:rsidRPr="0031289E">
        <w:rPr>
          <w:rFonts w:ascii="Times New Roman" w:hAnsi="Times New Roman" w:cs="Times New Roman"/>
          <w:sz w:val="28"/>
          <w:szCs w:val="28"/>
        </w:rPr>
        <w:t>Улучшение: механизм должен включать анализ решений и принятых мер, с целью выявления системных проблем, совершенствования бизнес – процессов и предотвращения повторных жалоб.</w:t>
      </w:r>
    </w:p>
    <w:p w14:paraId="045F0097" w14:textId="750DAD6E" w:rsidR="00F1380F" w:rsidRDefault="00F1380F" w:rsidP="0057251B">
      <w:pPr>
        <w:spacing w:after="0" w:line="240" w:lineRule="auto"/>
        <w:ind w:firstLine="709"/>
        <w:jc w:val="both"/>
        <w:rPr>
          <w:rFonts w:ascii="Times New Roman" w:hAnsi="Times New Roman" w:cs="Times New Roman"/>
          <w:sz w:val="28"/>
          <w:szCs w:val="28"/>
        </w:rPr>
      </w:pPr>
      <w:r w:rsidRPr="0031289E">
        <w:rPr>
          <w:rFonts w:ascii="Times New Roman" w:hAnsi="Times New Roman" w:cs="Times New Roman"/>
          <w:sz w:val="28"/>
          <w:szCs w:val="28"/>
        </w:rPr>
        <w:lastRenderedPageBreak/>
        <w:t xml:space="preserve">Принципы механизма рассмотрения жалоб </w:t>
      </w:r>
      <w:r w:rsidR="000838F5">
        <w:rPr>
          <w:rFonts w:ascii="Times New Roman" w:hAnsi="Times New Roman" w:cs="Times New Roman"/>
          <w:sz w:val="28"/>
          <w:szCs w:val="28"/>
        </w:rPr>
        <w:t>в МЦЗ должны придерживаться того</w:t>
      </w:r>
      <w:r w:rsidRPr="0031289E">
        <w:rPr>
          <w:rFonts w:ascii="Times New Roman" w:hAnsi="Times New Roman" w:cs="Times New Roman"/>
          <w:sz w:val="28"/>
          <w:szCs w:val="28"/>
        </w:rPr>
        <w:t>, что никто не может быть наказан за жалобу или обращение. МЦЗ не должен прекращать или отказывать в предоставлении услуг в случае если пациент подал жалобу. МЦЗ должен рассматривать любые жалобы справедливо, в установленные сроки и конфиденциально. Пациентов следует активно приобщать к тому, чтобы они оставляли отзывы о получаемых ими услугах, для создания более прозрачной системы здравоохранения, с более активным</w:t>
      </w:r>
      <w:r w:rsidR="00026AA8" w:rsidRPr="0031289E">
        <w:rPr>
          <w:rFonts w:ascii="Times New Roman" w:hAnsi="Times New Roman" w:cs="Times New Roman"/>
          <w:sz w:val="28"/>
          <w:szCs w:val="28"/>
        </w:rPr>
        <w:t xml:space="preserve"> участием и ролью пациентов [71,</w:t>
      </w:r>
      <w:r w:rsidR="00400D13">
        <w:rPr>
          <w:rFonts w:ascii="Times New Roman" w:hAnsi="Times New Roman" w:cs="Times New Roman"/>
          <w:sz w:val="28"/>
          <w:szCs w:val="28"/>
        </w:rPr>
        <w:t xml:space="preserve"> </w:t>
      </w:r>
      <w:r w:rsidR="00026AA8" w:rsidRPr="0031289E">
        <w:rPr>
          <w:rFonts w:ascii="Times New Roman" w:hAnsi="Times New Roman" w:cs="Times New Roman"/>
          <w:sz w:val="28"/>
          <w:szCs w:val="28"/>
        </w:rPr>
        <w:t>72]</w:t>
      </w:r>
      <w:r w:rsidR="0034460C">
        <w:rPr>
          <w:rFonts w:ascii="Times New Roman" w:hAnsi="Times New Roman" w:cs="Times New Roman"/>
          <w:sz w:val="28"/>
          <w:szCs w:val="28"/>
        </w:rPr>
        <w:t>.</w:t>
      </w:r>
    </w:p>
    <w:p w14:paraId="5A0EE6D2" w14:textId="77777777" w:rsidR="0041172F" w:rsidRDefault="0041172F" w:rsidP="0057251B">
      <w:pPr>
        <w:spacing w:after="0" w:line="240" w:lineRule="auto"/>
        <w:ind w:firstLine="709"/>
        <w:jc w:val="both"/>
        <w:rPr>
          <w:rFonts w:ascii="Times New Roman" w:hAnsi="Times New Roman" w:cs="Times New Roman"/>
          <w:sz w:val="28"/>
          <w:szCs w:val="28"/>
        </w:rPr>
      </w:pPr>
    </w:p>
    <w:p w14:paraId="3EDD3CA8" w14:textId="7FBB2726" w:rsidR="0018303D" w:rsidRPr="003B6FB2" w:rsidRDefault="007B4FBD" w:rsidP="007B4FBD">
      <w:pPr>
        <w:spacing w:after="0" w:line="240" w:lineRule="auto"/>
        <w:jc w:val="both"/>
        <w:rPr>
          <w:rFonts w:ascii="Times New Roman" w:hAnsi="Times New Roman" w:cs="Times New Roman"/>
          <w:color w:val="000000" w:themeColor="text1"/>
          <w:sz w:val="28"/>
          <w:szCs w:val="28"/>
        </w:rPr>
      </w:pPr>
      <w:r>
        <w:rPr>
          <w:rFonts w:ascii="Times New Roman" w:hAnsi="Times New Roman" w:cs="Times New Roman"/>
          <w:sz w:val="28"/>
          <w:szCs w:val="28"/>
        </w:rPr>
        <w:t xml:space="preserve">Таблица 1 – </w:t>
      </w:r>
      <w:r w:rsidR="00400D13">
        <w:rPr>
          <w:rFonts w:ascii="Times New Roman" w:hAnsi="Times New Roman" w:cs="Times New Roman"/>
          <w:color w:val="000000" w:themeColor="text1"/>
          <w:sz w:val="28"/>
          <w:szCs w:val="28"/>
        </w:rPr>
        <w:t>С</w:t>
      </w:r>
      <w:r w:rsidR="003B6FB2">
        <w:rPr>
          <w:rFonts w:ascii="Times New Roman" w:hAnsi="Times New Roman" w:cs="Times New Roman"/>
          <w:color w:val="000000" w:themeColor="text1"/>
          <w:sz w:val="28"/>
          <w:szCs w:val="28"/>
        </w:rPr>
        <w:t>оотношение молодых люде</w:t>
      </w:r>
      <w:r w:rsidR="00326450">
        <w:rPr>
          <w:rFonts w:ascii="Times New Roman" w:hAnsi="Times New Roman" w:cs="Times New Roman"/>
          <w:color w:val="000000" w:themeColor="text1"/>
          <w:sz w:val="28"/>
          <w:szCs w:val="28"/>
        </w:rPr>
        <w:t>й по категориям лиц и работающие лица</w:t>
      </w:r>
    </w:p>
    <w:p w14:paraId="69D0E33C" w14:textId="77777777" w:rsidR="007B4FBD" w:rsidRPr="007B4FBD" w:rsidRDefault="007B4FBD" w:rsidP="007B4FBD">
      <w:pPr>
        <w:spacing w:after="0" w:line="240" w:lineRule="auto"/>
        <w:jc w:val="right"/>
        <w:rPr>
          <w:rFonts w:ascii="Times New Roman" w:hAnsi="Times New Roman" w:cs="Times New Roman"/>
          <w:sz w:val="16"/>
          <w:szCs w:val="16"/>
        </w:rPr>
      </w:pPr>
    </w:p>
    <w:tbl>
      <w:tblPr>
        <w:tblStyle w:val="a7"/>
        <w:tblW w:w="0" w:type="auto"/>
        <w:tblInd w:w="150" w:type="dxa"/>
        <w:tblLook w:val="04A0" w:firstRow="1" w:lastRow="0" w:firstColumn="1" w:lastColumn="0" w:noHBand="0" w:noVBand="1"/>
      </w:tblPr>
      <w:tblGrid>
        <w:gridCol w:w="2278"/>
        <w:gridCol w:w="1200"/>
        <w:gridCol w:w="1228"/>
        <w:gridCol w:w="3049"/>
        <w:gridCol w:w="1610"/>
      </w:tblGrid>
      <w:tr w:rsidR="0041172F" w14:paraId="1BAA55A4" w14:textId="77777777" w:rsidTr="007B4FBD">
        <w:tc>
          <w:tcPr>
            <w:tcW w:w="2278" w:type="dxa"/>
          </w:tcPr>
          <w:p w14:paraId="6D2F9906" w14:textId="37704D81"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Год</w:t>
            </w:r>
          </w:p>
        </w:tc>
        <w:tc>
          <w:tcPr>
            <w:tcW w:w="2428" w:type="dxa"/>
            <w:gridSpan w:val="2"/>
          </w:tcPr>
          <w:p w14:paraId="560E5E3C" w14:textId="77655BE9"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Категория лиц</w:t>
            </w:r>
          </w:p>
        </w:tc>
        <w:tc>
          <w:tcPr>
            <w:tcW w:w="3049" w:type="dxa"/>
          </w:tcPr>
          <w:p w14:paraId="00420296" w14:textId="6F87ECB2"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Работающие</w:t>
            </w:r>
          </w:p>
        </w:tc>
        <w:tc>
          <w:tcPr>
            <w:tcW w:w="1610" w:type="dxa"/>
          </w:tcPr>
          <w:p w14:paraId="7F69DF59" w14:textId="770D61EE"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Всего</w:t>
            </w:r>
          </w:p>
        </w:tc>
      </w:tr>
      <w:tr w:rsidR="0041172F" w14:paraId="752A8D2D" w14:textId="77777777" w:rsidTr="007B4FBD">
        <w:trPr>
          <w:trHeight w:val="331"/>
        </w:trPr>
        <w:tc>
          <w:tcPr>
            <w:tcW w:w="2278" w:type="dxa"/>
            <w:vMerge w:val="restart"/>
          </w:tcPr>
          <w:p w14:paraId="70A4437A" w14:textId="31FB71CD"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2018</w:t>
            </w:r>
          </w:p>
        </w:tc>
        <w:tc>
          <w:tcPr>
            <w:tcW w:w="1200" w:type="dxa"/>
          </w:tcPr>
          <w:p w14:paraId="68BD836C" w14:textId="6F205D56"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М.</w:t>
            </w:r>
          </w:p>
        </w:tc>
        <w:tc>
          <w:tcPr>
            <w:tcW w:w="1228" w:type="dxa"/>
          </w:tcPr>
          <w:p w14:paraId="5FAD026A" w14:textId="5B470475"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301 ч.</w:t>
            </w:r>
          </w:p>
        </w:tc>
        <w:tc>
          <w:tcPr>
            <w:tcW w:w="3049" w:type="dxa"/>
            <w:vMerge w:val="restart"/>
          </w:tcPr>
          <w:p w14:paraId="4967B9D9" w14:textId="4E82E4E1"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302 ч.</w:t>
            </w:r>
          </w:p>
        </w:tc>
        <w:tc>
          <w:tcPr>
            <w:tcW w:w="1610" w:type="dxa"/>
            <w:vMerge w:val="restart"/>
          </w:tcPr>
          <w:p w14:paraId="2B519E16" w14:textId="0E93668E"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820 ч.</w:t>
            </w:r>
          </w:p>
        </w:tc>
      </w:tr>
      <w:tr w:rsidR="0041172F" w14:paraId="6E66DDFD" w14:textId="77777777" w:rsidTr="007B4FBD">
        <w:trPr>
          <w:trHeight w:val="337"/>
        </w:trPr>
        <w:tc>
          <w:tcPr>
            <w:tcW w:w="2278" w:type="dxa"/>
            <w:vMerge/>
          </w:tcPr>
          <w:p w14:paraId="5C26079C" w14:textId="77777777" w:rsidR="0041172F" w:rsidRDefault="0041172F" w:rsidP="007B4FBD">
            <w:pPr>
              <w:jc w:val="center"/>
              <w:rPr>
                <w:rFonts w:ascii="Times New Roman" w:hAnsi="Times New Roman" w:cs="Times New Roman"/>
                <w:sz w:val="28"/>
                <w:szCs w:val="28"/>
              </w:rPr>
            </w:pPr>
          </w:p>
        </w:tc>
        <w:tc>
          <w:tcPr>
            <w:tcW w:w="1200" w:type="dxa"/>
          </w:tcPr>
          <w:p w14:paraId="39FEDEC3" w14:textId="47A9AACC"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Ж.</w:t>
            </w:r>
          </w:p>
        </w:tc>
        <w:tc>
          <w:tcPr>
            <w:tcW w:w="1228" w:type="dxa"/>
          </w:tcPr>
          <w:p w14:paraId="01B4B8AF" w14:textId="5131BB9D"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519 ч.</w:t>
            </w:r>
          </w:p>
        </w:tc>
        <w:tc>
          <w:tcPr>
            <w:tcW w:w="3049" w:type="dxa"/>
            <w:vMerge/>
          </w:tcPr>
          <w:p w14:paraId="0D1DBCE3" w14:textId="77777777" w:rsidR="0041172F" w:rsidRDefault="0041172F" w:rsidP="007B4FBD">
            <w:pPr>
              <w:jc w:val="center"/>
              <w:rPr>
                <w:rFonts w:ascii="Times New Roman" w:hAnsi="Times New Roman" w:cs="Times New Roman"/>
                <w:sz w:val="28"/>
                <w:szCs w:val="28"/>
              </w:rPr>
            </w:pPr>
          </w:p>
        </w:tc>
        <w:tc>
          <w:tcPr>
            <w:tcW w:w="1610" w:type="dxa"/>
            <w:vMerge/>
          </w:tcPr>
          <w:p w14:paraId="48E4037E" w14:textId="77777777" w:rsidR="0041172F" w:rsidRDefault="0041172F" w:rsidP="007B4FBD">
            <w:pPr>
              <w:jc w:val="center"/>
              <w:rPr>
                <w:rFonts w:ascii="Times New Roman" w:hAnsi="Times New Roman" w:cs="Times New Roman"/>
                <w:sz w:val="28"/>
                <w:szCs w:val="28"/>
              </w:rPr>
            </w:pPr>
          </w:p>
        </w:tc>
      </w:tr>
      <w:tr w:rsidR="0041172F" w14:paraId="351D9699" w14:textId="77777777" w:rsidTr="007B4FBD">
        <w:trPr>
          <w:trHeight w:val="272"/>
        </w:trPr>
        <w:tc>
          <w:tcPr>
            <w:tcW w:w="2278" w:type="dxa"/>
            <w:vMerge/>
          </w:tcPr>
          <w:p w14:paraId="2C026367" w14:textId="77777777" w:rsidR="0041172F" w:rsidRDefault="0041172F" w:rsidP="007B4FBD">
            <w:pPr>
              <w:jc w:val="center"/>
              <w:rPr>
                <w:rFonts w:ascii="Times New Roman" w:hAnsi="Times New Roman" w:cs="Times New Roman"/>
                <w:sz w:val="28"/>
                <w:szCs w:val="28"/>
              </w:rPr>
            </w:pPr>
          </w:p>
        </w:tc>
        <w:tc>
          <w:tcPr>
            <w:tcW w:w="1200" w:type="dxa"/>
          </w:tcPr>
          <w:p w14:paraId="72AC274E" w14:textId="530A2601"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Инв.</w:t>
            </w:r>
          </w:p>
        </w:tc>
        <w:tc>
          <w:tcPr>
            <w:tcW w:w="1228" w:type="dxa"/>
          </w:tcPr>
          <w:p w14:paraId="516CC0B7" w14:textId="197D20BC"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13 ч.</w:t>
            </w:r>
          </w:p>
        </w:tc>
        <w:tc>
          <w:tcPr>
            <w:tcW w:w="3049" w:type="dxa"/>
            <w:vMerge/>
          </w:tcPr>
          <w:p w14:paraId="5429FD2D" w14:textId="77777777" w:rsidR="0041172F" w:rsidRDefault="0041172F" w:rsidP="007B4FBD">
            <w:pPr>
              <w:jc w:val="center"/>
              <w:rPr>
                <w:rFonts w:ascii="Times New Roman" w:hAnsi="Times New Roman" w:cs="Times New Roman"/>
                <w:sz w:val="28"/>
                <w:szCs w:val="28"/>
              </w:rPr>
            </w:pPr>
          </w:p>
        </w:tc>
        <w:tc>
          <w:tcPr>
            <w:tcW w:w="1610" w:type="dxa"/>
            <w:vMerge/>
          </w:tcPr>
          <w:p w14:paraId="69E2993D" w14:textId="77777777" w:rsidR="0041172F" w:rsidRDefault="0041172F" w:rsidP="007B4FBD">
            <w:pPr>
              <w:jc w:val="center"/>
              <w:rPr>
                <w:rFonts w:ascii="Times New Roman" w:hAnsi="Times New Roman" w:cs="Times New Roman"/>
                <w:sz w:val="28"/>
                <w:szCs w:val="28"/>
              </w:rPr>
            </w:pPr>
          </w:p>
        </w:tc>
      </w:tr>
      <w:tr w:rsidR="0041172F" w14:paraId="39AFD346" w14:textId="77777777" w:rsidTr="007B4FBD">
        <w:trPr>
          <w:trHeight w:val="351"/>
        </w:trPr>
        <w:tc>
          <w:tcPr>
            <w:tcW w:w="2278" w:type="dxa"/>
            <w:vMerge w:val="restart"/>
          </w:tcPr>
          <w:p w14:paraId="7C76F9B8" w14:textId="164984A4"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2019</w:t>
            </w:r>
          </w:p>
        </w:tc>
        <w:tc>
          <w:tcPr>
            <w:tcW w:w="1200" w:type="dxa"/>
          </w:tcPr>
          <w:p w14:paraId="7B570A24" w14:textId="4760E2A8"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М.</w:t>
            </w:r>
          </w:p>
        </w:tc>
        <w:tc>
          <w:tcPr>
            <w:tcW w:w="1228" w:type="dxa"/>
          </w:tcPr>
          <w:p w14:paraId="6364B547" w14:textId="313E6253"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389 ч.</w:t>
            </w:r>
          </w:p>
        </w:tc>
        <w:tc>
          <w:tcPr>
            <w:tcW w:w="3049" w:type="dxa"/>
            <w:vMerge w:val="restart"/>
          </w:tcPr>
          <w:p w14:paraId="552D027C" w14:textId="414EC738"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300 ч.</w:t>
            </w:r>
          </w:p>
        </w:tc>
        <w:tc>
          <w:tcPr>
            <w:tcW w:w="1610" w:type="dxa"/>
            <w:vMerge w:val="restart"/>
          </w:tcPr>
          <w:p w14:paraId="3AC52F2E" w14:textId="063D8A9C"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1025 ч.</w:t>
            </w:r>
          </w:p>
        </w:tc>
      </w:tr>
      <w:tr w:rsidR="0041172F" w14:paraId="2F9DC8F4" w14:textId="77777777" w:rsidTr="007B4FBD">
        <w:trPr>
          <w:trHeight w:val="197"/>
        </w:trPr>
        <w:tc>
          <w:tcPr>
            <w:tcW w:w="2278" w:type="dxa"/>
            <w:vMerge/>
          </w:tcPr>
          <w:p w14:paraId="6F9E31DF" w14:textId="77777777" w:rsidR="0041172F" w:rsidRDefault="0041172F" w:rsidP="007B4FBD">
            <w:pPr>
              <w:jc w:val="center"/>
              <w:rPr>
                <w:rFonts w:ascii="Times New Roman" w:hAnsi="Times New Roman" w:cs="Times New Roman"/>
                <w:sz w:val="28"/>
                <w:szCs w:val="28"/>
              </w:rPr>
            </w:pPr>
          </w:p>
        </w:tc>
        <w:tc>
          <w:tcPr>
            <w:tcW w:w="1200" w:type="dxa"/>
          </w:tcPr>
          <w:p w14:paraId="22EC3020" w14:textId="6AE42F41"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Ж.</w:t>
            </w:r>
          </w:p>
        </w:tc>
        <w:tc>
          <w:tcPr>
            <w:tcW w:w="1228" w:type="dxa"/>
          </w:tcPr>
          <w:p w14:paraId="59FEF5B1" w14:textId="6328D9F4"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636 ч.</w:t>
            </w:r>
          </w:p>
        </w:tc>
        <w:tc>
          <w:tcPr>
            <w:tcW w:w="3049" w:type="dxa"/>
            <w:vMerge/>
          </w:tcPr>
          <w:p w14:paraId="25247EBD" w14:textId="77777777" w:rsidR="0041172F" w:rsidRDefault="0041172F" w:rsidP="007B4FBD">
            <w:pPr>
              <w:jc w:val="center"/>
              <w:rPr>
                <w:rFonts w:ascii="Times New Roman" w:hAnsi="Times New Roman" w:cs="Times New Roman"/>
                <w:sz w:val="28"/>
                <w:szCs w:val="28"/>
              </w:rPr>
            </w:pPr>
          </w:p>
        </w:tc>
        <w:tc>
          <w:tcPr>
            <w:tcW w:w="1610" w:type="dxa"/>
            <w:vMerge/>
          </w:tcPr>
          <w:p w14:paraId="041EE0AC" w14:textId="77777777" w:rsidR="0041172F" w:rsidRDefault="0041172F" w:rsidP="007B4FBD">
            <w:pPr>
              <w:jc w:val="center"/>
              <w:rPr>
                <w:rFonts w:ascii="Times New Roman" w:hAnsi="Times New Roman" w:cs="Times New Roman"/>
                <w:sz w:val="28"/>
                <w:szCs w:val="28"/>
              </w:rPr>
            </w:pPr>
          </w:p>
        </w:tc>
      </w:tr>
      <w:tr w:rsidR="0041172F" w14:paraId="5DC42EDF" w14:textId="77777777" w:rsidTr="007B4FBD">
        <w:trPr>
          <w:trHeight w:val="390"/>
        </w:trPr>
        <w:tc>
          <w:tcPr>
            <w:tcW w:w="2278" w:type="dxa"/>
            <w:vMerge/>
          </w:tcPr>
          <w:p w14:paraId="65E0ABE2" w14:textId="77777777" w:rsidR="0041172F" w:rsidRDefault="0041172F" w:rsidP="007B4FBD">
            <w:pPr>
              <w:jc w:val="center"/>
              <w:rPr>
                <w:rFonts w:ascii="Times New Roman" w:hAnsi="Times New Roman" w:cs="Times New Roman"/>
                <w:sz w:val="28"/>
                <w:szCs w:val="28"/>
              </w:rPr>
            </w:pPr>
          </w:p>
        </w:tc>
        <w:tc>
          <w:tcPr>
            <w:tcW w:w="1200" w:type="dxa"/>
          </w:tcPr>
          <w:p w14:paraId="772EE46D" w14:textId="4EF5C3DA"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Инв.</w:t>
            </w:r>
          </w:p>
        </w:tc>
        <w:tc>
          <w:tcPr>
            <w:tcW w:w="1228" w:type="dxa"/>
          </w:tcPr>
          <w:p w14:paraId="5CFE15F1" w14:textId="076C5C98"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17 ч.</w:t>
            </w:r>
          </w:p>
        </w:tc>
        <w:tc>
          <w:tcPr>
            <w:tcW w:w="3049" w:type="dxa"/>
            <w:vMerge/>
          </w:tcPr>
          <w:p w14:paraId="1A9CB16B" w14:textId="77777777" w:rsidR="0041172F" w:rsidRDefault="0041172F" w:rsidP="007B4FBD">
            <w:pPr>
              <w:jc w:val="center"/>
              <w:rPr>
                <w:rFonts w:ascii="Times New Roman" w:hAnsi="Times New Roman" w:cs="Times New Roman"/>
                <w:sz w:val="28"/>
                <w:szCs w:val="28"/>
              </w:rPr>
            </w:pPr>
          </w:p>
        </w:tc>
        <w:tc>
          <w:tcPr>
            <w:tcW w:w="1610" w:type="dxa"/>
            <w:vMerge/>
          </w:tcPr>
          <w:p w14:paraId="084F1ACF" w14:textId="77777777" w:rsidR="0041172F" w:rsidRDefault="0041172F" w:rsidP="007B4FBD">
            <w:pPr>
              <w:jc w:val="center"/>
              <w:rPr>
                <w:rFonts w:ascii="Times New Roman" w:hAnsi="Times New Roman" w:cs="Times New Roman"/>
                <w:sz w:val="28"/>
                <w:szCs w:val="28"/>
              </w:rPr>
            </w:pPr>
          </w:p>
        </w:tc>
      </w:tr>
      <w:tr w:rsidR="0041172F" w14:paraId="1F0D6356" w14:textId="77777777" w:rsidTr="007B4FBD">
        <w:trPr>
          <w:trHeight w:val="261"/>
        </w:trPr>
        <w:tc>
          <w:tcPr>
            <w:tcW w:w="2278" w:type="dxa"/>
            <w:vMerge w:val="restart"/>
          </w:tcPr>
          <w:p w14:paraId="2948FCEC" w14:textId="1D723FC7"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2020</w:t>
            </w:r>
          </w:p>
        </w:tc>
        <w:tc>
          <w:tcPr>
            <w:tcW w:w="1200" w:type="dxa"/>
          </w:tcPr>
          <w:p w14:paraId="701BB110" w14:textId="456769F9"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М.</w:t>
            </w:r>
          </w:p>
        </w:tc>
        <w:tc>
          <w:tcPr>
            <w:tcW w:w="1228" w:type="dxa"/>
          </w:tcPr>
          <w:p w14:paraId="09C0BA39" w14:textId="65844479"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244 ч.</w:t>
            </w:r>
          </w:p>
        </w:tc>
        <w:tc>
          <w:tcPr>
            <w:tcW w:w="3049" w:type="dxa"/>
            <w:vMerge w:val="restart"/>
          </w:tcPr>
          <w:p w14:paraId="7164B004" w14:textId="65D3B4A5"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145 ч.</w:t>
            </w:r>
          </w:p>
        </w:tc>
        <w:tc>
          <w:tcPr>
            <w:tcW w:w="1610" w:type="dxa"/>
            <w:vMerge w:val="restart"/>
          </w:tcPr>
          <w:p w14:paraId="3EC17760" w14:textId="05C615FB"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652 ч.</w:t>
            </w:r>
          </w:p>
        </w:tc>
      </w:tr>
      <w:tr w:rsidR="0041172F" w14:paraId="122DC675" w14:textId="77777777" w:rsidTr="007B4FBD">
        <w:trPr>
          <w:trHeight w:val="242"/>
        </w:trPr>
        <w:tc>
          <w:tcPr>
            <w:tcW w:w="2278" w:type="dxa"/>
            <w:vMerge/>
          </w:tcPr>
          <w:p w14:paraId="61B1DD34" w14:textId="77777777" w:rsidR="0041172F" w:rsidRDefault="0041172F" w:rsidP="007B4FBD">
            <w:pPr>
              <w:jc w:val="center"/>
              <w:rPr>
                <w:rFonts w:ascii="Times New Roman" w:hAnsi="Times New Roman" w:cs="Times New Roman"/>
                <w:sz w:val="28"/>
                <w:szCs w:val="28"/>
              </w:rPr>
            </w:pPr>
          </w:p>
        </w:tc>
        <w:tc>
          <w:tcPr>
            <w:tcW w:w="1200" w:type="dxa"/>
          </w:tcPr>
          <w:p w14:paraId="7F7FF30C" w14:textId="2B593EE3"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Ж.</w:t>
            </w:r>
          </w:p>
        </w:tc>
        <w:tc>
          <w:tcPr>
            <w:tcW w:w="1228" w:type="dxa"/>
          </w:tcPr>
          <w:p w14:paraId="6A9C076C" w14:textId="2357BABF"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408 ч.</w:t>
            </w:r>
          </w:p>
        </w:tc>
        <w:tc>
          <w:tcPr>
            <w:tcW w:w="3049" w:type="dxa"/>
            <w:vMerge/>
          </w:tcPr>
          <w:p w14:paraId="7ED5A202" w14:textId="77777777" w:rsidR="0041172F" w:rsidRDefault="0041172F" w:rsidP="007B4FBD">
            <w:pPr>
              <w:jc w:val="center"/>
              <w:rPr>
                <w:rFonts w:ascii="Times New Roman" w:hAnsi="Times New Roman" w:cs="Times New Roman"/>
                <w:sz w:val="28"/>
                <w:szCs w:val="28"/>
              </w:rPr>
            </w:pPr>
          </w:p>
        </w:tc>
        <w:tc>
          <w:tcPr>
            <w:tcW w:w="1610" w:type="dxa"/>
            <w:vMerge/>
          </w:tcPr>
          <w:p w14:paraId="64B51685" w14:textId="77777777" w:rsidR="0041172F" w:rsidRDefault="0041172F" w:rsidP="007B4FBD">
            <w:pPr>
              <w:jc w:val="center"/>
              <w:rPr>
                <w:rFonts w:ascii="Times New Roman" w:hAnsi="Times New Roman" w:cs="Times New Roman"/>
                <w:sz w:val="28"/>
                <w:szCs w:val="28"/>
              </w:rPr>
            </w:pPr>
          </w:p>
        </w:tc>
      </w:tr>
      <w:tr w:rsidR="0041172F" w14:paraId="6587F29E" w14:textId="77777777" w:rsidTr="007B4FBD">
        <w:trPr>
          <w:trHeight w:val="276"/>
        </w:trPr>
        <w:tc>
          <w:tcPr>
            <w:tcW w:w="2278" w:type="dxa"/>
            <w:vMerge/>
          </w:tcPr>
          <w:p w14:paraId="4A9C973B" w14:textId="77777777" w:rsidR="0041172F" w:rsidRDefault="0041172F" w:rsidP="007B4FBD">
            <w:pPr>
              <w:jc w:val="center"/>
              <w:rPr>
                <w:rFonts w:ascii="Times New Roman" w:hAnsi="Times New Roman" w:cs="Times New Roman"/>
                <w:sz w:val="28"/>
                <w:szCs w:val="28"/>
              </w:rPr>
            </w:pPr>
          </w:p>
        </w:tc>
        <w:tc>
          <w:tcPr>
            <w:tcW w:w="1200" w:type="dxa"/>
          </w:tcPr>
          <w:p w14:paraId="74629EB4" w14:textId="2ED3D54F"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Инв.</w:t>
            </w:r>
          </w:p>
        </w:tc>
        <w:tc>
          <w:tcPr>
            <w:tcW w:w="1228" w:type="dxa"/>
          </w:tcPr>
          <w:p w14:paraId="066F4B4B" w14:textId="28231B1B"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10 ч.</w:t>
            </w:r>
          </w:p>
        </w:tc>
        <w:tc>
          <w:tcPr>
            <w:tcW w:w="3049" w:type="dxa"/>
            <w:vMerge/>
          </w:tcPr>
          <w:p w14:paraId="76A81EEF" w14:textId="77777777" w:rsidR="0041172F" w:rsidRDefault="0041172F" w:rsidP="007B4FBD">
            <w:pPr>
              <w:jc w:val="center"/>
              <w:rPr>
                <w:rFonts w:ascii="Times New Roman" w:hAnsi="Times New Roman" w:cs="Times New Roman"/>
                <w:sz w:val="28"/>
                <w:szCs w:val="28"/>
              </w:rPr>
            </w:pPr>
          </w:p>
        </w:tc>
        <w:tc>
          <w:tcPr>
            <w:tcW w:w="1610" w:type="dxa"/>
            <w:vMerge/>
          </w:tcPr>
          <w:p w14:paraId="2AB7BAD9" w14:textId="77777777" w:rsidR="0041172F" w:rsidRDefault="0041172F" w:rsidP="007B4FBD">
            <w:pPr>
              <w:jc w:val="center"/>
              <w:rPr>
                <w:rFonts w:ascii="Times New Roman" w:hAnsi="Times New Roman" w:cs="Times New Roman"/>
                <w:sz w:val="28"/>
                <w:szCs w:val="28"/>
              </w:rPr>
            </w:pPr>
          </w:p>
        </w:tc>
      </w:tr>
      <w:tr w:rsidR="0041172F" w14:paraId="697916DE" w14:textId="77777777" w:rsidTr="007B4FBD">
        <w:trPr>
          <w:trHeight w:val="300"/>
        </w:trPr>
        <w:tc>
          <w:tcPr>
            <w:tcW w:w="2278" w:type="dxa"/>
            <w:vMerge w:val="restart"/>
          </w:tcPr>
          <w:p w14:paraId="5772F1DA" w14:textId="77777777"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 xml:space="preserve">2021 </w:t>
            </w:r>
          </w:p>
          <w:p w14:paraId="5FA89C54" w14:textId="6FB524EA"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(до 16.09)</w:t>
            </w:r>
          </w:p>
        </w:tc>
        <w:tc>
          <w:tcPr>
            <w:tcW w:w="1200" w:type="dxa"/>
          </w:tcPr>
          <w:p w14:paraId="6282244C" w14:textId="19CE649B"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М.</w:t>
            </w:r>
          </w:p>
        </w:tc>
        <w:tc>
          <w:tcPr>
            <w:tcW w:w="1228" w:type="dxa"/>
          </w:tcPr>
          <w:p w14:paraId="6A51171A" w14:textId="45ED0B27"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285 ч.</w:t>
            </w:r>
          </w:p>
        </w:tc>
        <w:tc>
          <w:tcPr>
            <w:tcW w:w="3049" w:type="dxa"/>
            <w:vMerge w:val="restart"/>
          </w:tcPr>
          <w:p w14:paraId="35B75306" w14:textId="31D1BAAD"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101 ч.</w:t>
            </w:r>
          </w:p>
        </w:tc>
        <w:tc>
          <w:tcPr>
            <w:tcW w:w="1610" w:type="dxa"/>
            <w:vMerge w:val="restart"/>
          </w:tcPr>
          <w:p w14:paraId="54F8D7BB" w14:textId="55F33AB7"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776 ч.</w:t>
            </w:r>
          </w:p>
        </w:tc>
      </w:tr>
      <w:tr w:rsidR="0041172F" w14:paraId="564EF57D" w14:textId="77777777" w:rsidTr="007B4FBD">
        <w:trPr>
          <w:trHeight w:val="375"/>
        </w:trPr>
        <w:tc>
          <w:tcPr>
            <w:tcW w:w="2278" w:type="dxa"/>
            <w:vMerge/>
          </w:tcPr>
          <w:p w14:paraId="720D3905" w14:textId="77777777" w:rsidR="0041172F" w:rsidRDefault="0041172F" w:rsidP="007B4FBD">
            <w:pPr>
              <w:jc w:val="both"/>
              <w:rPr>
                <w:rFonts w:ascii="Times New Roman" w:hAnsi="Times New Roman" w:cs="Times New Roman"/>
                <w:sz w:val="28"/>
                <w:szCs w:val="28"/>
              </w:rPr>
            </w:pPr>
          </w:p>
        </w:tc>
        <w:tc>
          <w:tcPr>
            <w:tcW w:w="1200" w:type="dxa"/>
          </w:tcPr>
          <w:p w14:paraId="005170D4" w14:textId="1DF6557E"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Ж.</w:t>
            </w:r>
          </w:p>
        </w:tc>
        <w:tc>
          <w:tcPr>
            <w:tcW w:w="1228" w:type="dxa"/>
          </w:tcPr>
          <w:p w14:paraId="4F6219CE" w14:textId="0B6F3FBE"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490 ч.</w:t>
            </w:r>
          </w:p>
        </w:tc>
        <w:tc>
          <w:tcPr>
            <w:tcW w:w="3049" w:type="dxa"/>
            <w:vMerge/>
          </w:tcPr>
          <w:p w14:paraId="0184D4CC" w14:textId="77777777" w:rsidR="0041172F" w:rsidRDefault="0041172F" w:rsidP="007B4FBD">
            <w:pPr>
              <w:jc w:val="both"/>
              <w:rPr>
                <w:rFonts w:ascii="Times New Roman" w:hAnsi="Times New Roman" w:cs="Times New Roman"/>
                <w:sz w:val="28"/>
                <w:szCs w:val="28"/>
              </w:rPr>
            </w:pPr>
          </w:p>
        </w:tc>
        <w:tc>
          <w:tcPr>
            <w:tcW w:w="1610" w:type="dxa"/>
            <w:vMerge/>
          </w:tcPr>
          <w:p w14:paraId="5FE4599E" w14:textId="77777777" w:rsidR="0041172F" w:rsidRDefault="0041172F" w:rsidP="007B4FBD">
            <w:pPr>
              <w:jc w:val="both"/>
              <w:rPr>
                <w:rFonts w:ascii="Times New Roman" w:hAnsi="Times New Roman" w:cs="Times New Roman"/>
                <w:sz w:val="28"/>
                <w:szCs w:val="28"/>
              </w:rPr>
            </w:pPr>
          </w:p>
        </w:tc>
      </w:tr>
      <w:tr w:rsidR="0041172F" w14:paraId="24A45F99" w14:textId="77777777" w:rsidTr="007B4FBD">
        <w:trPr>
          <w:trHeight w:val="345"/>
        </w:trPr>
        <w:tc>
          <w:tcPr>
            <w:tcW w:w="2278" w:type="dxa"/>
            <w:vMerge/>
          </w:tcPr>
          <w:p w14:paraId="02A13DA4" w14:textId="77777777" w:rsidR="0041172F" w:rsidRDefault="0041172F" w:rsidP="007B4FBD">
            <w:pPr>
              <w:jc w:val="both"/>
              <w:rPr>
                <w:rFonts w:ascii="Times New Roman" w:hAnsi="Times New Roman" w:cs="Times New Roman"/>
                <w:sz w:val="28"/>
                <w:szCs w:val="28"/>
              </w:rPr>
            </w:pPr>
          </w:p>
        </w:tc>
        <w:tc>
          <w:tcPr>
            <w:tcW w:w="1200" w:type="dxa"/>
          </w:tcPr>
          <w:p w14:paraId="7EC66BEE" w14:textId="0E3A8BAF"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Инв.</w:t>
            </w:r>
          </w:p>
        </w:tc>
        <w:tc>
          <w:tcPr>
            <w:tcW w:w="1228" w:type="dxa"/>
          </w:tcPr>
          <w:p w14:paraId="1D27903F" w14:textId="7F7A21CA" w:rsidR="0041172F" w:rsidRDefault="0041172F" w:rsidP="007B4FBD">
            <w:pPr>
              <w:jc w:val="center"/>
              <w:rPr>
                <w:rFonts w:ascii="Times New Roman" w:hAnsi="Times New Roman" w:cs="Times New Roman"/>
                <w:sz w:val="28"/>
                <w:szCs w:val="28"/>
              </w:rPr>
            </w:pPr>
            <w:r>
              <w:rPr>
                <w:rFonts w:ascii="Times New Roman" w:hAnsi="Times New Roman" w:cs="Times New Roman"/>
                <w:sz w:val="28"/>
                <w:szCs w:val="28"/>
              </w:rPr>
              <w:t>9 ч.</w:t>
            </w:r>
          </w:p>
        </w:tc>
        <w:tc>
          <w:tcPr>
            <w:tcW w:w="3049" w:type="dxa"/>
            <w:vMerge/>
          </w:tcPr>
          <w:p w14:paraId="11D5920A" w14:textId="77777777" w:rsidR="0041172F" w:rsidRDefault="0041172F" w:rsidP="007B4FBD">
            <w:pPr>
              <w:jc w:val="both"/>
              <w:rPr>
                <w:rFonts w:ascii="Times New Roman" w:hAnsi="Times New Roman" w:cs="Times New Roman"/>
                <w:sz w:val="28"/>
                <w:szCs w:val="28"/>
              </w:rPr>
            </w:pPr>
          </w:p>
        </w:tc>
        <w:tc>
          <w:tcPr>
            <w:tcW w:w="1610" w:type="dxa"/>
            <w:vMerge/>
          </w:tcPr>
          <w:p w14:paraId="4950323E" w14:textId="77777777" w:rsidR="0041172F" w:rsidRDefault="0041172F" w:rsidP="007B4FBD">
            <w:pPr>
              <w:jc w:val="both"/>
              <w:rPr>
                <w:rFonts w:ascii="Times New Roman" w:hAnsi="Times New Roman" w:cs="Times New Roman"/>
                <w:sz w:val="28"/>
                <w:szCs w:val="28"/>
              </w:rPr>
            </w:pPr>
          </w:p>
        </w:tc>
      </w:tr>
    </w:tbl>
    <w:p w14:paraId="239765E8" w14:textId="77777777" w:rsidR="0041172F" w:rsidRDefault="0041172F" w:rsidP="0057251B">
      <w:pPr>
        <w:spacing w:after="0" w:line="240" w:lineRule="auto"/>
        <w:ind w:firstLine="709"/>
        <w:jc w:val="both"/>
        <w:rPr>
          <w:rFonts w:ascii="Times New Roman" w:hAnsi="Times New Roman" w:cs="Times New Roman"/>
          <w:sz w:val="28"/>
          <w:szCs w:val="28"/>
        </w:rPr>
      </w:pPr>
    </w:p>
    <w:p w14:paraId="2514C200" w14:textId="714E02CC" w:rsidR="00F1380F" w:rsidRPr="00E16037" w:rsidRDefault="00F1380F" w:rsidP="0057251B">
      <w:pPr>
        <w:spacing w:after="0" w:line="240" w:lineRule="auto"/>
        <w:ind w:firstLine="709"/>
        <w:jc w:val="both"/>
        <w:rPr>
          <w:rFonts w:ascii="Times New Roman" w:hAnsi="Times New Roman" w:cs="Times New Roman"/>
          <w:sz w:val="28"/>
          <w:szCs w:val="28"/>
        </w:rPr>
      </w:pPr>
      <w:r w:rsidRPr="0031289E">
        <w:rPr>
          <w:rFonts w:ascii="Times New Roman" w:hAnsi="Times New Roman" w:cs="Times New Roman"/>
          <w:sz w:val="28"/>
          <w:szCs w:val="28"/>
        </w:rPr>
        <w:t>Чаще всего молодые люди хотят работать в государственных учреждениях</w:t>
      </w:r>
      <w:r w:rsidR="0034460C">
        <w:rPr>
          <w:rFonts w:ascii="Times New Roman" w:hAnsi="Times New Roman" w:cs="Times New Roman"/>
          <w:sz w:val="28"/>
          <w:szCs w:val="28"/>
        </w:rPr>
        <w:t xml:space="preserve"> (таблица 1)</w:t>
      </w:r>
      <w:r w:rsidRPr="0031289E">
        <w:rPr>
          <w:rFonts w:ascii="Times New Roman" w:hAnsi="Times New Roman" w:cs="Times New Roman"/>
          <w:sz w:val="28"/>
          <w:szCs w:val="28"/>
        </w:rPr>
        <w:t>. Во-первых,</w:t>
      </w:r>
      <w:r w:rsidRPr="00E16037">
        <w:rPr>
          <w:rFonts w:ascii="Times New Roman" w:hAnsi="Times New Roman" w:cs="Times New Roman"/>
          <w:sz w:val="28"/>
          <w:szCs w:val="28"/>
        </w:rPr>
        <w:t xml:space="preserve"> из-за пандемии выбирают (в случае если объявят карантин), во-вторых у большинства безработных имеется отработка грантов. Сейчас после получения диплома многие </w:t>
      </w:r>
      <w:r w:rsidR="00CE131E">
        <w:rPr>
          <w:rFonts w:ascii="Times New Roman" w:hAnsi="Times New Roman" w:cs="Times New Roman"/>
          <w:sz w:val="28"/>
          <w:szCs w:val="28"/>
        </w:rPr>
        <w:t xml:space="preserve">молодые люди </w:t>
      </w:r>
      <w:r w:rsidRPr="00E16037">
        <w:rPr>
          <w:rFonts w:ascii="Times New Roman" w:hAnsi="Times New Roman" w:cs="Times New Roman"/>
          <w:sz w:val="28"/>
          <w:szCs w:val="28"/>
        </w:rPr>
        <w:t>хотят сами устроит</w:t>
      </w:r>
      <w:r w:rsidR="00CE131E">
        <w:rPr>
          <w:rFonts w:ascii="Times New Roman" w:hAnsi="Times New Roman" w:cs="Times New Roman"/>
          <w:sz w:val="28"/>
          <w:szCs w:val="28"/>
        </w:rPr>
        <w:t>ь</w:t>
      </w:r>
      <w:r w:rsidRPr="00E16037">
        <w:rPr>
          <w:rFonts w:ascii="Times New Roman" w:hAnsi="Times New Roman" w:cs="Times New Roman"/>
          <w:sz w:val="28"/>
          <w:szCs w:val="28"/>
        </w:rPr>
        <w:t xml:space="preserve">ся по специальности. Но большинство компаний без опыта работы не принимают на работу. Чтобы получить первоначальный </w:t>
      </w:r>
      <w:r w:rsidR="00CE131E">
        <w:rPr>
          <w:rFonts w:ascii="Times New Roman" w:hAnsi="Times New Roman" w:cs="Times New Roman"/>
          <w:sz w:val="28"/>
          <w:szCs w:val="28"/>
        </w:rPr>
        <w:t>опыт работы, безработные обращаю</w:t>
      </w:r>
      <w:r w:rsidRPr="00E16037">
        <w:rPr>
          <w:rFonts w:ascii="Times New Roman" w:hAnsi="Times New Roman" w:cs="Times New Roman"/>
          <w:sz w:val="28"/>
          <w:szCs w:val="28"/>
        </w:rPr>
        <w:t xml:space="preserve">тся в Центр занятости населения. </w:t>
      </w:r>
      <w:r w:rsidR="00CE131E">
        <w:rPr>
          <w:rFonts w:ascii="Times New Roman" w:hAnsi="Times New Roman" w:cs="Times New Roman"/>
          <w:sz w:val="28"/>
          <w:szCs w:val="28"/>
        </w:rPr>
        <w:t>Государство</w:t>
      </w:r>
      <w:r w:rsidR="00CD44AC" w:rsidRPr="00E16037">
        <w:rPr>
          <w:rFonts w:ascii="Times New Roman" w:hAnsi="Times New Roman" w:cs="Times New Roman"/>
          <w:sz w:val="28"/>
          <w:szCs w:val="28"/>
        </w:rPr>
        <w:t>,</w:t>
      </w:r>
      <w:r w:rsidRPr="00E16037">
        <w:rPr>
          <w:rFonts w:ascii="Times New Roman" w:hAnsi="Times New Roman" w:cs="Times New Roman"/>
          <w:sz w:val="28"/>
          <w:szCs w:val="28"/>
        </w:rPr>
        <w:t xml:space="preserve"> учитывая, что молодым людям тяжело устроиться на работу, реализовали Программу молодежная практика.</w:t>
      </w:r>
    </w:p>
    <w:p w14:paraId="28633DBD" w14:textId="2ED74FB5" w:rsidR="00F1380F" w:rsidRPr="00E16037" w:rsidRDefault="00F1380F" w:rsidP="0057251B">
      <w:pPr>
        <w:spacing w:after="0" w:line="240" w:lineRule="auto"/>
        <w:ind w:firstLine="709"/>
        <w:jc w:val="both"/>
        <w:rPr>
          <w:rFonts w:ascii="Times New Roman" w:hAnsi="Times New Roman" w:cs="Times New Roman"/>
          <w:sz w:val="28"/>
          <w:szCs w:val="28"/>
        </w:rPr>
      </w:pPr>
      <w:r w:rsidRPr="00E16037">
        <w:rPr>
          <w:rFonts w:ascii="Times New Roman" w:hAnsi="Times New Roman" w:cs="Times New Roman"/>
          <w:sz w:val="28"/>
          <w:szCs w:val="28"/>
        </w:rPr>
        <w:t>Качество жизни – это многогранная концепция, которая охватывает занятость, производительную деятельность, обеспечивающую доход и социальный статус. В последние десятилетия широко изучаются вопросы влияния социально-экономических факторов на уровень заболеваемости среди населения, к таким факторам относят образование, доход, а такж</w:t>
      </w:r>
      <w:r w:rsidR="00026AA8" w:rsidRPr="00E16037">
        <w:rPr>
          <w:rFonts w:ascii="Times New Roman" w:hAnsi="Times New Roman" w:cs="Times New Roman"/>
          <w:sz w:val="28"/>
          <w:szCs w:val="28"/>
        </w:rPr>
        <w:t>е социальный статус населения [7</w:t>
      </w:r>
      <w:r w:rsidRPr="00E16037">
        <w:rPr>
          <w:rFonts w:ascii="Times New Roman" w:hAnsi="Times New Roman" w:cs="Times New Roman"/>
          <w:sz w:val="28"/>
          <w:szCs w:val="28"/>
        </w:rPr>
        <w:t xml:space="preserve">3]. </w:t>
      </w:r>
    </w:p>
    <w:p w14:paraId="024436EF" w14:textId="671D2FA5" w:rsidR="00F1380F" w:rsidRDefault="00F1380F" w:rsidP="007B4FBD">
      <w:pPr>
        <w:spacing w:after="0" w:line="240" w:lineRule="auto"/>
        <w:ind w:firstLine="709"/>
        <w:jc w:val="both"/>
        <w:rPr>
          <w:rFonts w:ascii="Times New Roman" w:eastAsia="Times New Roman" w:hAnsi="Times New Roman" w:cs="Times New Roman"/>
          <w:sz w:val="28"/>
          <w:szCs w:val="28"/>
          <w:lang w:eastAsia="ru-RU"/>
        </w:rPr>
      </w:pPr>
      <w:r w:rsidRPr="00E16037">
        <w:rPr>
          <w:rFonts w:ascii="Times New Roman" w:eastAsia="Times New Roman" w:hAnsi="Times New Roman" w:cs="Times New Roman"/>
          <w:sz w:val="28"/>
          <w:szCs w:val="28"/>
          <w:lang w:eastAsia="ru-RU"/>
        </w:rPr>
        <w:t>Обособилась си</w:t>
      </w:r>
      <w:r w:rsidR="00CD44AC">
        <w:rPr>
          <w:rFonts w:ascii="Times New Roman" w:eastAsia="Times New Roman" w:hAnsi="Times New Roman" w:cs="Times New Roman"/>
          <w:sz w:val="28"/>
          <w:szCs w:val="28"/>
          <w:lang w:eastAsia="ru-RU"/>
        </w:rPr>
        <w:t>туация с приходом пандемии C</w:t>
      </w:r>
      <w:r w:rsidR="00CD44AC">
        <w:rPr>
          <w:rFonts w:ascii="Times New Roman" w:eastAsia="Times New Roman" w:hAnsi="Times New Roman" w:cs="Times New Roman"/>
          <w:sz w:val="28"/>
          <w:szCs w:val="28"/>
          <w:lang w:val="en-US" w:eastAsia="ru-RU"/>
        </w:rPr>
        <w:t>OVID</w:t>
      </w:r>
      <w:r w:rsidRPr="00E16037">
        <w:rPr>
          <w:rFonts w:ascii="Times New Roman" w:eastAsia="Times New Roman" w:hAnsi="Times New Roman" w:cs="Times New Roman"/>
          <w:sz w:val="28"/>
          <w:szCs w:val="28"/>
          <w:lang w:eastAsia="ru-RU"/>
        </w:rPr>
        <w:t>-19, когда социально-экономическая нестабильность проявляется ярче и усугубляет положение с обеспечением занятости населения [</w:t>
      </w:r>
      <w:r w:rsidR="00026AA8" w:rsidRPr="00E16037">
        <w:rPr>
          <w:rFonts w:ascii="Times New Roman" w:eastAsia="Times New Roman" w:hAnsi="Times New Roman" w:cs="Times New Roman"/>
          <w:sz w:val="28"/>
          <w:szCs w:val="28"/>
          <w:lang w:eastAsia="ru-RU"/>
        </w:rPr>
        <w:t>74</w:t>
      </w:r>
      <w:r w:rsidRPr="00E16037">
        <w:rPr>
          <w:rFonts w:ascii="Times New Roman" w:eastAsia="Times New Roman" w:hAnsi="Times New Roman" w:cs="Times New Roman"/>
          <w:sz w:val="28"/>
          <w:szCs w:val="28"/>
          <w:lang w:eastAsia="ru-RU"/>
        </w:rPr>
        <w:t xml:space="preserve">]. Мировое общество не успевает справиться с предыдущими кризисами на рынке труда, как появилась проблема </w:t>
      </w:r>
      <w:r w:rsidRPr="00E16037">
        <w:rPr>
          <w:rFonts w:ascii="Times New Roman" w:eastAsia="Times New Roman" w:hAnsi="Times New Roman" w:cs="Times New Roman"/>
          <w:sz w:val="28"/>
          <w:szCs w:val="28"/>
          <w:lang w:eastAsia="ru-RU"/>
        </w:rPr>
        <w:lastRenderedPageBreak/>
        <w:t xml:space="preserve">трудоустройства и потеря работы, связанная с введенными ограничительными противоэпидемическими мерами по снижению распространения </w:t>
      </w:r>
      <w:r w:rsidR="00026AA8" w:rsidRPr="00E16037">
        <w:rPr>
          <w:rFonts w:ascii="Times New Roman" w:eastAsia="Times New Roman" w:hAnsi="Times New Roman" w:cs="Times New Roman"/>
          <w:sz w:val="28"/>
          <w:szCs w:val="28"/>
          <w:lang w:eastAsia="ru-RU"/>
        </w:rPr>
        <w:t>заболеваемости короновирусом [73</w:t>
      </w:r>
      <w:r w:rsidR="0034460C">
        <w:rPr>
          <w:rFonts w:ascii="Times New Roman" w:eastAsia="Times New Roman" w:hAnsi="Times New Roman" w:cs="Times New Roman"/>
          <w:sz w:val="28"/>
          <w:szCs w:val="28"/>
          <w:lang w:eastAsia="ru-RU"/>
        </w:rPr>
        <w:t>, р. 1610-1618</w:t>
      </w:r>
      <w:r w:rsidRPr="00E16037">
        <w:rPr>
          <w:rFonts w:ascii="Times New Roman" w:eastAsia="Times New Roman" w:hAnsi="Times New Roman" w:cs="Times New Roman"/>
          <w:sz w:val="28"/>
          <w:szCs w:val="28"/>
          <w:lang w:eastAsia="ru-RU"/>
        </w:rPr>
        <w:t xml:space="preserve">]. По прогнозам </w:t>
      </w:r>
      <w:r w:rsidR="000838F5">
        <w:rPr>
          <w:rFonts w:ascii="Times New Roman" w:eastAsia="Times New Roman" w:hAnsi="Times New Roman" w:cs="Times New Roman"/>
          <w:sz w:val="28"/>
          <w:szCs w:val="28"/>
          <w:lang w:eastAsia="ru-RU"/>
        </w:rPr>
        <w:t>Международной организации труда</w:t>
      </w:r>
      <w:r w:rsidRPr="00E16037">
        <w:rPr>
          <w:rFonts w:ascii="Times New Roman" w:eastAsia="Times New Roman" w:hAnsi="Times New Roman" w:cs="Times New Roman"/>
          <w:sz w:val="28"/>
          <w:szCs w:val="28"/>
          <w:lang w:eastAsia="ru-RU"/>
        </w:rPr>
        <w:t xml:space="preserve"> (далее - МОТ), нынешний кризис приведёт к повышению числа безработных по позитивному сценарию на 5,3 млн. человек, по негативному на 24,7 млн. человек</w:t>
      </w:r>
      <w:r w:rsidR="00384967">
        <w:rPr>
          <w:rFonts w:ascii="Times New Roman" w:eastAsia="Times New Roman" w:hAnsi="Times New Roman" w:cs="Times New Roman"/>
          <w:sz w:val="28"/>
          <w:szCs w:val="28"/>
          <w:lang w:eastAsia="ru-RU"/>
        </w:rPr>
        <w:t>.  П</w:t>
      </w:r>
      <w:r w:rsidRPr="00E16037">
        <w:rPr>
          <w:rFonts w:ascii="Times New Roman" w:eastAsia="Times New Roman" w:hAnsi="Times New Roman" w:cs="Times New Roman"/>
          <w:sz w:val="28"/>
          <w:szCs w:val="28"/>
          <w:lang w:eastAsia="ru-RU"/>
        </w:rPr>
        <w:t>о сравнению с прошлыми годами, при этом упадок на рынке труда по</w:t>
      </w:r>
      <w:r w:rsidR="00026AA8" w:rsidRPr="00E16037">
        <w:rPr>
          <w:rFonts w:ascii="Times New Roman" w:eastAsia="Times New Roman" w:hAnsi="Times New Roman" w:cs="Times New Roman"/>
          <w:sz w:val="28"/>
          <w:szCs w:val="28"/>
          <w:lang w:eastAsia="ru-RU"/>
        </w:rPr>
        <w:t xml:space="preserve"> сей день</w:t>
      </w:r>
      <w:r w:rsidR="00384967">
        <w:rPr>
          <w:rFonts w:ascii="Times New Roman" w:eastAsia="Times New Roman" w:hAnsi="Times New Roman" w:cs="Times New Roman"/>
          <w:sz w:val="28"/>
          <w:szCs w:val="28"/>
          <w:lang w:eastAsia="ru-RU"/>
        </w:rPr>
        <w:t>,</w:t>
      </w:r>
      <w:r w:rsidR="00026AA8" w:rsidRPr="00E16037">
        <w:rPr>
          <w:rFonts w:ascii="Times New Roman" w:eastAsia="Times New Roman" w:hAnsi="Times New Roman" w:cs="Times New Roman"/>
          <w:sz w:val="28"/>
          <w:szCs w:val="28"/>
          <w:lang w:eastAsia="ru-RU"/>
        </w:rPr>
        <w:t xml:space="preserve"> далек от завершения [7</w:t>
      </w:r>
      <w:r w:rsidRPr="00E16037">
        <w:rPr>
          <w:rFonts w:ascii="Times New Roman" w:eastAsia="Times New Roman" w:hAnsi="Times New Roman" w:cs="Times New Roman"/>
          <w:sz w:val="28"/>
          <w:szCs w:val="28"/>
          <w:lang w:eastAsia="ru-RU"/>
        </w:rPr>
        <w:t>4</w:t>
      </w:r>
      <w:r w:rsidR="0034460C">
        <w:rPr>
          <w:rFonts w:ascii="Times New Roman" w:eastAsia="Times New Roman" w:hAnsi="Times New Roman" w:cs="Times New Roman"/>
          <w:sz w:val="28"/>
          <w:szCs w:val="28"/>
          <w:lang w:eastAsia="ru-RU"/>
        </w:rPr>
        <w:t>, р. 2339-2340</w:t>
      </w:r>
      <w:r w:rsidRPr="00E16037">
        <w:rPr>
          <w:rFonts w:ascii="Times New Roman" w:eastAsia="Times New Roman" w:hAnsi="Times New Roman" w:cs="Times New Roman"/>
          <w:sz w:val="28"/>
          <w:szCs w:val="28"/>
          <w:lang w:eastAsia="ru-RU"/>
        </w:rPr>
        <w:t>]. В особенности пострадал неформальный сектор занятости труда, где такие категории граждан, как женщины, дети, молодежь оказались еще более уязвимые, так как их доля участия в неф</w:t>
      </w:r>
      <w:r w:rsidR="00026AA8" w:rsidRPr="00E16037">
        <w:rPr>
          <w:rFonts w:ascii="Times New Roman" w:eastAsia="Times New Roman" w:hAnsi="Times New Roman" w:cs="Times New Roman"/>
          <w:sz w:val="28"/>
          <w:szCs w:val="28"/>
          <w:lang w:eastAsia="ru-RU"/>
        </w:rPr>
        <w:t>ормальном секторе выше других [</w:t>
      </w:r>
      <w:r w:rsidR="0034460C" w:rsidRPr="00E16037">
        <w:rPr>
          <w:rFonts w:ascii="Times New Roman" w:eastAsia="Times New Roman" w:hAnsi="Times New Roman" w:cs="Times New Roman"/>
          <w:sz w:val="28"/>
          <w:szCs w:val="28"/>
          <w:lang w:eastAsia="ru-RU"/>
        </w:rPr>
        <w:t>74</w:t>
      </w:r>
      <w:r w:rsidR="0034460C">
        <w:rPr>
          <w:rFonts w:ascii="Times New Roman" w:eastAsia="Times New Roman" w:hAnsi="Times New Roman" w:cs="Times New Roman"/>
          <w:sz w:val="28"/>
          <w:szCs w:val="28"/>
          <w:lang w:eastAsia="ru-RU"/>
        </w:rPr>
        <w:t xml:space="preserve">, р. 2339-2340; </w:t>
      </w:r>
      <w:r w:rsidR="00026AA8" w:rsidRPr="00E16037">
        <w:rPr>
          <w:rFonts w:ascii="Times New Roman" w:eastAsia="Times New Roman" w:hAnsi="Times New Roman" w:cs="Times New Roman"/>
          <w:sz w:val="28"/>
          <w:szCs w:val="28"/>
          <w:lang w:eastAsia="ru-RU"/>
        </w:rPr>
        <w:t>75</w:t>
      </w:r>
      <w:r w:rsidRPr="00E16037">
        <w:rPr>
          <w:rFonts w:ascii="Times New Roman" w:eastAsia="Times New Roman" w:hAnsi="Times New Roman" w:cs="Times New Roman"/>
          <w:sz w:val="28"/>
          <w:szCs w:val="28"/>
          <w:lang w:eastAsia="ru-RU"/>
        </w:rPr>
        <w:t xml:space="preserve">]. </w:t>
      </w:r>
      <w:r w:rsidRPr="00E16037">
        <w:rPr>
          <w:rFonts w:ascii="Times New Roman" w:hAnsi="Times New Roman" w:cs="Times New Roman"/>
          <w:sz w:val="28"/>
          <w:szCs w:val="28"/>
        </w:rPr>
        <w:t xml:space="preserve">Современная молодежь имеет более яркую трансформацию, зачастую с высокой лабильностью в сфере труда, поколение </w:t>
      </w:r>
      <w:r w:rsidRPr="00E16037">
        <w:rPr>
          <w:rFonts w:ascii="Times New Roman" w:hAnsi="Times New Roman" w:cs="Times New Roman"/>
          <w:sz w:val="28"/>
          <w:szCs w:val="28"/>
          <w:lang w:val="en-US"/>
        </w:rPr>
        <w:t>NEET</w:t>
      </w:r>
      <w:r w:rsidRPr="00E16037">
        <w:rPr>
          <w:rFonts w:ascii="Times New Roman" w:hAnsi="Times New Roman" w:cs="Times New Roman"/>
          <w:sz w:val="28"/>
          <w:szCs w:val="28"/>
          <w:lang w:val="kk-KZ"/>
        </w:rPr>
        <w:t xml:space="preserve"> </w:t>
      </w:r>
      <w:r w:rsidRPr="00E16037">
        <w:rPr>
          <w:rFonts w:ascii="Times New Roman" w:hAnsi="Times New Roman" w:cs="Times New Roman"/>
          <w:sz w:val="28"/>
          <w:szCs w:val="28"/>
        </w:rPr>
        <w:t xml:space="preserve">(ни работают, ни учатся, ни повышают квалификацию) </w:t>
      </w:r>
      <w:r w:rsidRPr="00E16037">
        <w:rPr>
          <w:rFonts w:ascii="Times New Roman" w:hAnsi="Times New Roman" w:cs="Times New Roman"/>
          <w:sz w:val="28"/>
          <w:szCs w:val="28"/>
          <w:lang w:val="kk-KZ"/>
        </w:rPr>
        <w:t xml:space="preserve">стало частым явлением среди молодежи </w:t>
      </w:r>
      <w:r w:rsidR="00026AA8" w:rsidRPr="00E16037">
        <w:rPr>
          <w:rFonts w:ascii="Times New Roman" w:eastAsia="Times New Roman" w:hAnsi="Times New Roman" w:cs="Times New Roman"/>
          <w:sz w:val="28"/>
          <w:szCs w:val="28"/>
          <w:lang w:eastAsia="ru-RU"/>
        </w:rPr>
        <w:t>[</w:t>
      </w:r>
      <w:r w:rsidR="0034460C" w:rsidRPr="00E16037">
        <w:rPr>
          <w:rFonts w:ascii="Times New Roman" w:eastAsia="Times New Roman" w:hAnsi="Times New Roman" w:cs="Times New Roman"/>
          <w:sz w:val="28"/>
          <w:szCs w:val="28"/>
          <w:lang w:eastAsia="ru-RU"/>
        </w:rPr>
        <w:t>74</w:t>
      </w:r>
      <w:r w:rsidR="0034460C">
        <w:rPr>
          <w:rFonts w:ascii="Times New Roman" w:eastAsia="Times New Roman" w:hAnsi="Times New Roman" w:cs="Times New Roman"/>
          <w:sz w:val="28"/>
          <w:szCs w:val="28"/>
          <w:lang w:eastAsia="ru-RU"/>
        </w:rPr>
        <w:t>, р. 2339-2340</w:t>
      </w:r>
      <w:r w:rsidRPr="00E16037">
        <w:rPr>
          <w:rFonts w:ascii="Times New Roman" w:eastAsia="Times New Roman" w:hAnsi="Times New Roman" w:cs="Times New Roman"/>
          <w:sz w:val="28"/>
          <w:szCs w:val="28"/>
          <w:lang w:eastAsia="ru-RU"/>
        </w:rPr>
        <w:t xml:space="preserve">]. </w:t>
      </w:r>
      <w:r w:rsidRPr="00E16037">
        <w:rPr>
          <w:rFonts w:ascii="Times New Roman" w:hAnsi="Times New Roman" w:cs="Times New Roman"/>
          <w:sz w:val="28"/>
          <w:szCs w:val="28"/>
          <w:lang w:val="kk-KZ"/>
        </w:rPr>
        <w:t xml:space="preserve">Эта трансформация имеет далеко идущие последствия, которые отражаются на состоянии здоровья и качестве жизни молодых людей. </w:t>
      </w:r>
      <w:r w:rsidRPr="00E16037">
        <w:rPr>
          <w:rFonts w:ascii="Times New Roman" w:eastAsia="Times New Roman" w:hAnsi="Times New Roman" w:cs="Times New Roman"/>
          <w:sz w:val="28"/>
          <w:szCs w:val="28"/>
          <w:lang w:eastAsia="ru-RU"/>
        </w:rPr>
        <w:t>Молодые люди подвергаются безработице сильнее, чем другие возрастные группы, потому как эмоционально лабильнее, чаще меняют сферу деятельности, и менее конкурентоспособны по причине отсутствия дос</w:t>
      </w:r>
      <w:r w:rsidR="00026AA8" w:rsidRPr="00E16037">
        <w:rPr>
          <w:rFonts w:ascii="Times New Roman" w:eastAsia="Times New Roman" w:hAnsi="Times New Roman" w:cs="Times New Roman"/>
          <w:sz w:val="28"/>
          <w:szCs w:val="28"/>
          <w:lang w:eastAsia="ru-RU"/>
        </w:rPr>
        <w:t>таточной квалификации и опыта [7</w:t>
      </w:r>
      <w:r w:rsidRPr="00E16037">
        <w:rPr>
          <w:rFonts w:ascii="Times New Roman" w:eastAsia="Times New Roman" w:hAnsi="Times New Roman" w:cs="Times New Roman"/>
          <w:sz w:val="28"/>
          <w:szCs w:val="28"/>
          <w:lang w:eastAsia="ru-RU"/>
        </w:rPr>
        <w:t>5</w:t>
      </w:r>
      <w:r w:rsidR="0034460C">
        <w:rPr>
          <w:rFonts w:ascii="Times New Roman" w:eastAsia="Times New Roman" w:hAnsi="Times New Roman" w:cs="Times New Roman"/>
          <w:sz w:val="28"/>
          <w:szCs w:val="28"/>
          <w:lang w:eastAsia="ru-RU"/>
        </w:rPr>
        <w:t>, р. 605-612</w:t>
      </w:r>
      <w:r w:rsidRPr="00E16037">
        <w:rPr>
          <w:rFonts w:ascii="Times New Roman" w:eastAsia="Times New Roman" w:hAnsi="Times New Roman" w:cs="Times New Roman"/>
          <w:sz w:val="28"/>
          <w:szCs w:val="28"/>
          <w:lang w:eastAsia="ru-RU"/>
        </w:rPr>
        <w:t>]. Согласно исследованиям, проведенным МОТ, уровень занятости на временной основе среди молодежи вдвое выше, чем среди взрослого населения, молодые люди чаще заняты на нерегулярной оплачиваемой р</w:t>
      </w:r>
      <w:r w:rsidR="00026AA8" w:rsidRPr="00E16037">
        <w:rPr>
          <w:rFonts w:ascii="Times New Roman" w:eastAsia="Times New Roman" w:hAnsi="Times New Roman" w:cs="Times New Roman"/>
          <w:sz w:val="28"/>
          <w:szCs w:val="28"/>
          <w:lang w:eastAsia="ru-RU"/>
        </w:rPr>
        <w:t>аботе без заключения договора [</w:t>
      </w:r>
      <w:r w:rsidR="0034460C" w:rsidRPr="00E16037">
        <w:rPr>
          <w:rFonts w:ascii="Times New Roman" w:eastAsia="Times New Roman" w:hAnsi="Times New Roman" w:cs="Times New Roman"/>
          <w:sz w:val="28"/>
          <w:szCs w:val="28"/>
          <w:lang w:eastAsia="ru-RU"/>
        </w:rPr>
        <w:t>75</w:t>
      </w:r>
      <w:r w:rsidR="0034460C">
        <w:rPr>
          <w:rFonts w:ascii="Times New Roman" w:eastAsia="Times New Roman" w:hAnsi="Times New Roman" w:cs="Times New Roman"/>
          <w:sz w:val="28"/>
          <w:szCs w:val="28"/>
          <w:lang w:eastAsia="ru-RU"/>
        </w:rPr>
        <w:t>, р. 605-612</w:t>
      </w:r>
      <w:r w:rsidRPr="00E16037">
        <w:rPr>
          <w:rFonts w:ascii="Times New Roman" w:eastAsia="Times New Roman" w:hAnsi="Times New Roman" w:cs="Times New Roman"/>
          <w:sz w:val="28"/>
          <w:szCs w:val="28"/>
          <w:lang w:eastAsia="ru-RU"/>
        </w:rPr>
        <w:t xml:space="preserve">]. </w:t>
      </w:r>
    </w:p>
    <w:p w14:paraId="58CE30BD" w14:textId="62803ECA" w:rsidR="00CE131E" w:rsidRPr="00A24967" w:rsidRDefault="00A24967" w:rsidP="007B4FBD">
      <w:pPr>
        <w:spacing w:after="0" w:line="240" w:lineRule="auto"/>
        <w:ind w:firstLine="709"/>
        <w:jc w:val="both"/>
        <w:rPr>
          <w:rFonts w:ascii="Times New Roman" w:eastAsia="Times New Roman" w:hAnsi="Times New Roman" w:cs="Times New Roman"/>
          <w:sz w:val="28"/>
          <w:szCs w:val="28"/>
          <w:lang w:eastAsia="ru-RU"/>
        </w:rPr>
      </w:pPr>
      <w:r w:rsidRPr="00A24967">
        <w:rPr>
          <w:rFonts w:ascii="Times New Roman" w:eastAsia="Times New Roman" w:hAnsi="Times New Roman" w:cs="Times New Roman"/>
          <w:sz w:val="28"/>
          <w:szCs w:val="28"/>
          <w:lang w:eastAsia="ru-RU"/>
        </w:rPr>
        <w:t xml:space="preserve">Таким образом, безработица имеет наиболее негативные последствия для уязвимых лиц, в том числе и для молодёжи, и изучение связи между безработицей и заболеваемостью среди молодых людей, учет других показателей социального благополучия имеет </w:t>
      </w:r>
      <w:r w:rsidR="00BD67B0">
        <w:rPr>
          <w:rFonts w:ascii="Times New Roman" w:eastAsia="Times New Roman" w:hAnsi="Times New Roman" w:cs="Times New Roman"/>
          <w:sz w:val="28"/>
          <w:szCs w:val="28"/>
          <w:lang w:eastAsia="ru-RU"/>
        </w:rPr>
        <w:t>интерес дальнейшего изучения.</w:t>
      </w:r>
    </w:p>
    <w:p w14:paraId="486CD425" w14:textId="77777777" w:rsidR="0018303D" w:rsidRPr="00C903C8" w:rsidRDefault="0018303D" w:rsidP="007B4FBD">
      <w:pPr>
        <w:spacing w:after="0" w:line="240" w:lineRule="auto"/>
        <w:ind w:firstLine="709"/>
        <w:jc w:val="both"/>
        <w:rPr>
          <w:rFonts w:ascii="Times New Roman" w:hAnsi="Times New Roman" w:cs="Times New Roman"/>
          <w:sz w:val="28"/>
          <w:szCs w:val="28"/>
        </w:rPr>
      </w:pPr>
    </w:p>
    <w:p w14:paraId="74FDA87F" w14:textId="0009987C" w:rsidR="009B7446" w:rsidRPr="007B4FBD" w:rsidRDefault="007B4FBD" w:rsidP="007B4FBD">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1.3 </w:t>
      </w:r>
      <w:r w:rsidR="009B7446" w:rsidRPr="007B4FBD">
        <w:rPr>
          <w:rFonts w:ascii="Times New Roman" w:hAnsi="Times New Roman" w:cs="Times New Roman"/>
          <w:b/>
          <w:sz w:val="28"/>
          <w:szCs w:val="28"/>
        </w:rPr>
        <w:t>Влияние COVID</w:t>
      </w:r>
      <w:r w:rsidR="00C903C8" w:rsidRPr="007B4FBD">
        <w:rPr>
          <w:rFonts w:ascii="Times New Roman" w:hAnsi="Times New Roman" w:cs="Times New Roman"/>
          <w:b/>
          <w:sz w:val="28"/>
          <w:szCs w:val="28"/>
        </w:rPr>
        <w:t>-19 на состояние здоровья и качество жизни безработной молодежи</w:t>
      </w:r>
    </w:p>
    <w:p w14:paraId="4CB8B821" w14:textId="1EF820A8" w:rsidR="009B7446" w:rsidRPr="00E16037" w:rsidRDefault="009B7446" w:rsidP="007B4FBD">
      <w:pPr>
        <w:spacing w:after="0" w:line="240" w:lineRule="auto"/>
        <w:ind w:firstLine="709"/>
        <w:jc w:val="both"/>
        <w:rPr>
          <w:rFonts w:ascii="Times New Roman" w:hAnsi="Times New Roman" w:cs="Times New Roman"/>
          <w:sz w:val="28"/>
        </w:rPr>
      </w:pPr>
      <w:r w:rsidRPr="00E16037">
        <w:rPr>
          <w:rFonts w:ascii="Times New Roman" w:hAnsi="Times New Roman" w:cs="Times New Roman"/>
          <w:sz w:val="28"/>
          <w:lang w:val="en-US"/>
        </w:rPr>
        <w:t>COVID</w:t>
      </w:r>
      <w:r w:rsidRPr="00E16037">
        <w:rPr>
          <w:rFonts w:ascii="Times New Roman" w:hAnsi="Times New Roman" w:cs="Times New Roman"/>
          <w:sz w:val="28"/>
        </w:rPr>
        <w:t xml:space="preserve">-19 является одним из представителей семейства </w:t>
      </w:r>
      <w:r w:rsidRPr="00E16037">
        <w:rPr>
          <w:rFonts w:ascii="Times New Roman" w:hAnsi="Times New Roman" w:cs="Times New Roman"/>
          <w:sz w:val="28"/>
          <w:lang w:val="en-US"/>
        </w:rPr>
        <w:t>SARS</w:t>
      </w:r>
      <w:r w:rsidR="007B4FBD">
        <w:rPr>
          <w:rFonts w:ascii="Times New Roman" w:hAnsi="Times New Roman" w:cs="Times New Roman"/>
          <w:sz w:val="28"/>
        </w:rPr>
        <w:t xml:space="preserve"> </w:t>
      </w:r>
      <w:r w:rsidR="00026AA8" w:rsidRPr="00E16037">
        <w:rPr>
          <w:rFonts w:ascii="Times New Roman" w:hAnsi="Times New Roman" w:cs="Times New Roman"/>
          <w:sz w:val="28"/>
        </w:rPr>
        <w:t>[76]</w:t>
      </w:r>
      <w:r w:rsidRPr="00E16037">
        <w:rPr>
          <w:rFonts w:ascii="Times New Roman" w:hAnsi="Times New Roman" w:cs="Times New Roman"/>
          <w:sz w:val="28"/>
        </w:rPr>
        <w:t xml:space="preserve">. Его отличие от других представителей в его большей заразности и более тяжелом протекании болезни. В 2019 году, в декабре в больницы города Ухань Китайской Народной Республики, начали поступать больные с симптомами гриппа, ОРВИ и ОРЗ, однако протоколы диагностирования и лечения этих болезней не действовали, на этот новый вирус. </w:t>
      </w:r>
    </w:p>
    <w:p w14:paraId="657CB043" w14:textId="68000E95" w:rsidR="009B7446" w:rsidRPr="00E16037" w:rsidRDefault="009B7446" w:rsidP="0057251B">
      <w:pPr>
        <w:spacing w:after="0" w:line="240" w:lineRule="auto"/>
        <w:ind w:firstLine="709"/>
        <w:jc w:val="both"/>
        <w:rPr>
          <w:rFonts w:ascii="Times New Roman" w:hAnsi="Times New Roman" w:cs="Times New Roman"/>
          <w:sz w:val="28"/>
        </w:rPr>
      </w:pPr>
      <w:r w:rsidRPr="00E16037">
        <w:rPr>
          <w:rFonts w:ascii="Times New Roman" w:hAnsi="Times New Roman" w:cs="Times New Roman"/>
          <w:sz w:val="28"/>
        </w:rPr>
        <w:t>В январе 2020 г</w:t>
      </w:r>
      <w:r w:rsidR="00CE131E">
        <w:rPr>
          <w:rFonts w:ascii="Times New Roman" w:hAnsi="Times New Roman" w:cs="Times New Roman"/>
          <w:sz w:val="28"/>
        </w:rPr>
        <w:t>.</w:t>
      </w:r>
      <w:r w:rsidRPr="00E16037">
        <w:rPr>
          <w:rFonts w:ascii="Times New Roman" w:hAnsi="Times New Roman" w:cs="Times New Roman"/>
          <w:sz w:val="28"/>
        </w:rPr>
        <w:t xml:space="preserve"> </w:t>
      </w:r>
      <w:r w:rsidR="00CE131E">
        <w:rPr>
          <w:rFonts w:ascii="Times New Roman" w:hAnsi="Times New Roman" w:cs="Times New Roman"/>
          <w:sz w:val="28"/>
        </w:rPr>
        <w:t>в</w:t>
      </w:r>
      <w:r w:rsidRPr="00E16037">
        <w:rPr>
          <w:rFonts w:ascii="Times New Roman" w:hAnsi="Times New Roman" w:cs="Times New Roman"/>
          <w:sz w:val="28"/>
        </w:rPr>
        <w:t xml:space="preserve"> канун Китайского нового года КНР принимает решения о закрытии на карантин г. Ухань, затем провинции Хубей, где располагается город Ухань. Для контроля заболеваемости и не распространения на всю территорию государства, особенно в густонаселённые агломерации, закрывается весь Китай. </w:t>
      </w:r>
    </w:p>
    <w:p w14:paraId="7B82F837" w14:textId="57A1EAAC" w:rsidR="009B7446" w:rsidRPr="00E16037" w:rsidRDefault="009B7446" w:rsidP="0057251B">
      <w:pPr>
        <w:spacing w:after="0" w:line="240" w:lineRule="auto"/>
        <w:ind w:firstLine="709"/>
        <w:jc w:val="both"/>
        <w:rPr>
          <w:rFonts w:ascii="Times New Roman" w:hAnsi="Times New Roman" w:cs="Times New Roman"/>
          <w:sz w:val="28"/>
        </w:rPr>
      </w:pPr>
      <w:r w:rsidRPr="00E16037">
        <w:rPr>
          <w:rFonts w:ascii="Times New Roman" w:hAnsi="Times New Roman" w:cs="Times New Roman"/>
          <w:sz w:val="28"/>
        </w:rPr>
        <w:t xml:space="preserve">На протяжение февраля месяца начинается закрытие ряда стран на карантин, из-за обострения эпидемиологической ситуации. В марте 2020 года ВОЗ объявляет о начале пандемии </w:t>
      </w:r>
      <w:r w:rsidRPr="00E16037">
        <w:rPr>
          <w:rFonts w:ascii="Times New Roman" w:hAnsi="Times New Roman" w:cs="Times New Roman"/>
          <w:sz w:val="28"/>
          <w:lang w:val="en-US"/>
        </w:rPr>
        <w:t>COVID</w:t>
      </w:r>
      <w:r w:rsidRPr="00E16037">
        <w:rPr>
          <w:rFonts w:ascii="Times New Roman" w:hAnsi="Times New Roman" w:cs="Times New Roman"/>
          <w:sz w:val="28"/>
        </w:rPr>
        <w:t xml:space="preserve">-19. Страны начинают закрываться, вводятся жесткие ограничения в отношении людей и их контактов с внешним миром. </w:t>
      </w:r>
    </w:p>
    <w:p w14:paraId="6A795C2D" w14:textId="255072F6" w:rsidR="009B7446" w:rsidRPr="00E16037" w:rsidRDefault="009B7446" w:rsidP="0057251B">
      <w:pPr>
        <w:spacing w:after="0" w:line="240" w:lineRule="auto"/>
        <w:ind w:firstLine="709"/>
        <w:jc w:val="both"/>
        <w:rPr>
          <w:rFonts w:ascii="Times New Roman" w:hAnsi="Times New Roman" w:cs="Times New Roman"/>
          <w:sz w:val="28"/>
          <w:lang w:val="kk-KZ"/>
        </w:rPr>
      </w:pPr>
      <w:r w:rsidRPr="00E16037">
        <w:rPr>
          <w:rFonts w:ascii="Times New Roman" w:hAnsi="Times New Roman" w:cs="Times New Roman"/>
          <w:sz w:val="28"/>
        </w:rPr>
        <w:lastRenderedPageBreak/>
        <w:t xml:space="preserve">Особенно от </w:t>
      </w:r>
      <w:r w:rsidRPr="00E16037">
        <w:rPr>
          <w:rFonts w:ascii="Times New Roman" w:hAnsi="Times New Roman" w:cs="Times New Roman"/>
          <w:sz w:val="28"/>
          <w:lang w:val="en-US"/>
        </w:rPr>
        <w:t>COVID</w:t>
      </w:r>
      <w:r w:rsidRPr="00E16037">
        <w:rPr>
          <w:rFonts w:ascii="Times New Roman" w:hAnsi="Times New Roman" w:cs="Times New Roman"/>
          <w:sz w:val="28"/>
        </w:rPr>
        <w:t xml:space="preserve">-19 </w:t>
      </w:r>
      <w:r w:rsidRPr="00E16037">
        <w:rPr>
          <w:rFonts w:ascii="Times New Roman" w:hAnsi="Times New Roman" w:cs="Times New Roman"/>
          <w:sz w:val="28"/>
          <w:lang w:val="kk-KZ"/>
        </w:rPr>
        <w:t>посторадал сфера услуг и туристический бизнес. Как известно в этих сферах бизнеса занято больше всего молодежи. Молодые люди идут в эти сферы, так как в них нет серьезных тредований к профессиональным навыкам. Основные требования – это коммуникабельность, я</w:t>
      </w:r>
      <w:r w:rsidR="001D7986">
        <w:rPr>
          <w:rFonts w:ascii="Times New Roman" w:hAnsi="Times New Roman" w:cs="Times New Roman"/>
          <w:sz w:val="28"/>
          <w:lang w:val="kk-KZ"/>
        </w:rPr>
        <w:t>з</w:t>
      </w:r>
      <w:r w:rsidRPr="00E16037">
        <w:rPr>
          <w:rFonts w:ascii="Times New Roman" w:hAnsi="Times New Roman" w:cs="Times New Roman"/>
          <w:sz w:val="28"/>
          <w:lang w:val="kk-KZ"/>
        </w:rPr>
        <w:t xml:space="preserve">ыковые навыки если они нужны. Чаще всего языковые навыки нужны в туристической среде.  Многие студенты ездили по программам обмена опыта и наработки языковых навыков. Так называемые программы </w:t>
      </w:r>
      <w:r w:rsidRPr="00E16037">
        <w:rPr>
          <w:rFonts w:ascii="Times New Roman" w:hAnsi="Times New Roman" w:cs="Times New Roman"/>
          <w:sz w:val="28"/>
          <w:lang w:val="en-US"/>
        </w:rPr>
        <w:t>Work</w:t>
      </w:r>
      <w:r w:rsidRPr="00E16037">
        <w:rPr>
          <w:rFonts w:ascii="Times New Roman" w:hAnsi="Times New Roman" w:cs="Times New Roman"/>
          <w:sz w:val="28"/>
        </w:rPr>
        <w:t xml:space="preserve"> &amp; </w:t>
      </w:r>
      <w:r w:rsidRPr="00E16037">
        <w:rPr>
          <w:rFonts w:ascii="Times New Roman" w:hAnsi="Times New Roman" w:cs="Times New Roman"/>
          <w:sz w:val="28"/>
          <w:lang w:val="en-US"/>
        </w:rPr>
        <w:t>travel</w:t>
      </w:r>
      <w:r w:rsidRPr="00E16037">
        <w:rPr>
          <w:rFonts w:ascii="Times New Roman" w:hAnsi="Times New Roman" w:cs="Times New Roman"/>
          <w:sz w:val="28"/>
          <w:lang w:val="kk-KZ"/>
        </w:rPr>
        <w:t xml:space="preserve">. </w:t>
      </w:r>
    </w:p>
    <w:p w14:paraId="4CD21079" w14:textId="77777777" w:rsidR="009B7446" w:rsidRPr="00E16037" w:rsidRDefault="009B7446" w:rsidP="0057251B">
      <w:pPr>
        <w:spacing w:after="0" w:line="240" w:lineRule="auto"/>
        <w:ind w:firstLine="709"/>
        <w:jc w:val="both"/>
        <w:rPr>
          <w:rFonts w:ascii="Times New Roman" w:hAnsi="Times New Roman" w:cs="Times New Roman"/>
          <w:sz w:val="28"/>
          <w:lang w:val="kk-KZ"/>
        </w:rPr>
      </w:pPr>
      <w:r w:rsidRPr="00E16037">
        <w:rPr>
          <w:rFonts w:ascii="Times New Roman" w:hAnsi="Times New Roman" w:cs="Times New Roman"/>
          <w:sz w:val="28"/>
          <w:lang w:val="kk-KZ"/>
        </w:rPr>
        <w:t xml:space="preserve">Закрытие границ, а затем закрытие внутреннего туризма серьезно навредило отрасли. </w:t>
      </w:r>
    </w:p>
    <w:p w14:paraId="31CEE1E7" w14:textId="77777777" w:rsidR="009B7446" w:rsidRPr="00E16037" w:rsidRDefault="009B7446" w:rsidP="0057251B">
      <w:pPr>
        <w:spacing w:after="0" w:line="240" w:lineRule="auto"/>
        <w:ind w:firstLine="709"/>
        <w:jc w:val="both"/>
        <w:rPr>
          <w:rFonts w:ascii="Times New Roman" w:hAnsi="Times New Roman" w:cs="Times New Roman"/>
          <w:sz w:val="28"/>
          <w:lang w:val="kk-KZ"/>
        </w:rPr>
      </w:pPr>
      <w:r w:rsidRPr="00E16037">
        <w:rPr>
          <w:rFonts w:ascii="Times New Roman" w:hAnsi="Times New Roman" w:cs="Times New Roman"/>
          <w:sz w:val="28"/>
          <w:lang w:val="kk-KZ"/>
        </w:rPr>
        <w:t xml:space="preserve">Что касается сферы услуг, она одна из самых контактных сфер, где клиент и услугодатель находятся в достаточно тесном контакте друг с другом. Например, парихмахер и его клиенты или мастер маникюра с клиентами тоже находятся в тесном контакте и т.п. В кафе официанты, баристы и посетители кафе. </w:t>
      </w:r>
    </w:p>
    <w:p w14:paraId="68BD1CA1" w14:textId="653C61DD" w:rsidR="009B7446" w:rsidRPr="00E16037" w:rsidRDefault="009B7446" w:rsidP="0057251B">
      <w:pPr>
        <w:spacing w:after="0" w:line="240" w:lineRule="auto"/>
        <w:ind w:firstLine="709"/>
        <w:jc w:val="both"/>
        <w:rPr>
          <w:rFonts w:ascii="Times New Roman" w:hAnsi="Times New Roman" w:cs="Times New Roman"/>
          <w:sz w:val="28"/>
        </w:rPr>
      </w:pPr>
      <w:r w:rsidRPr="00E16037">
        <w:rPr>
          <w:rFonts w:ascii="Times New Roman" w:hAnsi="Times New Roman" w:cs="Times New Roman"/>
          <w:sz w:val="28"/>
          <w:lang w:val="kk-KZ"/>
        </w:rPr>
        <w:t>Не смотря на ведение серьезных ограничений, государство ока</w:t>
      </w:r>
      <w:r w:rsidR="001D7986">
        <w:rPr>
          <w:rFonts w:ascii="Times New Roman" w:hAnsi="Times New Roman" w:cs="Times New Roman"/>
          <w:sz w:val="28"/>
          <w:lang w:val="kk-KZ"/>
        </w:rPr>
        <w:t>зывало поддержку секторам микро</w:t>
      </w:r>
      <w:r w:rsidRPr="00E16037">
        <w:rPr>
          <w:rFonts w:ascii="Times New Roman" w:hAnsi="Times New Roman" w:cs="Times New Roman"/>
          <w:sz w:val="28"/>
          <w:lang w:val="kk-KZ"/>
        </w:rPr>
        <w:t>экономики. Поскольку в этих секторах занято примерно половина молодежи в возрасте 18-24 года. Если не оказывать им поддержку то уровень безработицы среди молодежи</w:t>
      </w:r>
      <w:r w:rsidR="00CE131E">
        <w:rPr>
          <w:rFonts w:ascii="Times New Roman" w:hAnsi="Times New Roman" w:cs="Times New Roman"/>
          <w:sz w:val="28"/>
          <w:lang w:val="kk-KZ"/>
        </w:rPr>
        <w:t>,</w:t>
      </w:r>
      <w:r w:rsidRPr="00E16037">
        <w:rPr>
          <w:rFonts w:ascii="Times New Roman" w:hAnsi="Times New Roman" w:cs="Times New Roman"/>
          <w:sz w:val="28"/>
          <w:lang w:val="kk-KZ"/>
        </w:rPr>
        <w:t xml:space="preserve"> который начал активно идти на спад, снова резко пойдет вверх. И может достигунть уровня не только экономического кризиса 2008 года, но и вырасти больше чем после 2008. Если говорить про страны СНГ и пост советского пространства, здесь молодежная безработица может достичь показателей 90-х годов </w:t>
      </w:r>
      <w:r w:rsidRPr="00E16037">
        <w:rPr>
          <w:rFonts w:ascii="Times New Roman" w:hAnsi="Times New Roman" w:cs="Times New Roman"/>
          <w:sz w:val="28"/>
          <w:lang w:val="en-US"/>
        </w:rPr>
        <w:t>XX</w:t>
      </w:r>
      <w:r w:rsidRPr="00E16037">
        <w:rPr>
          <w:rFonts w:ascii="Times New Roman" w:hAnsi="Times New Roman" w:cs="Times New Roman"/>
          <w:sz w:val="28"/>
        </w:rPr>
        <w:t xml:space="preserve"> века</w:t>
      </w:r>
      <w:r w:rsidR="007B4FBD">
        <w:rPr>
          <w:rFonts w:ascii="Times New Roman" w:hAnsi="Times New Roman" w:cs="Times New Roman"/>
          <w:sz w:val="28"/>
        </w:rPr>
        <w:t xml:space="preserve"> </w:t>
      </w:r>
      <w:r w:rsidR="00026AA8" w:rsidRPr="00E16037">
        <w:rPr>
          <w:rFonts w:ascii="Times New Roman" w:hAnsi="Times New Roman" w:cs="Times New Roman"/>
          <w:sz w:val="28"/>
        </w:rPr>
        <w:t>[76</w:t>
      </w:r>
      <w:r w:rsidR="0034460C">
        <w:rPr>
          <w:rFonts w:ascii="Times New Roman" w:hAnsi="Times New Roman" w:cs="Times New Roman"/>
          <w:sz w:val="28"/>
        </w:rPr>
        <w:t xml:space="preserve">, </w:t>
      </w:r>
      <w:r w:rsidR="0034460C">
        <w:rPr>
          <w:rFonts w:ascii="Times New Roman" w:hAnsi="Times New Roman" w:cs="Times New Roman"/>
          <w:sz w:val="28"/>
          <w:szCs w:val="28"/>
          <w:lang w:val="en-US"/>
        </w:rPr>
        <w:t>p</w:t>
      </w:r>
      <w:r w:rsidR="0034460C" w:rsidRPr="0034460C">
        <w:rPr>
          <w:rFonts w:ascii="Times New Roman" w:hAnsi="Times New Roman" w:cs="Times New Roman"/>
          <w:sz w:val="28"/>
          <w:szCs w:val="28"/>
        </w:rPr>
        <w:t xml:space="preserve">. </w:t>
      </w:r>
      <w:r w:rsidR="0034460C" w:rsidRPr="007E59D4">
        <w:rPr>
          <w:rFonts w:ascii="Times New Roman" w:hAnsi="Times New Roman" w:cs="Times New Roman"/>
          <w:sz w:val="28"/>
          <w:szCs w:val="28"/>
          <w:lang w:val="en-US"/>
        </w:rPr>
        <w:t>e</w:t>
      </w:r>
      <w:r w:rsidR="0034460C" w:rsidRPr="0034460C">
        <w:rPr>
          <w:rFonts w:ascii="Times New Roman" w:hAnsi="Times New Roman" w:cs="Times New Roman"/>
          <w:sz w:val="28"/>
          <w:szCs w:val="28"/>
        </w:rPr>
        <w:t>79108-1-</w:t>
      </w:r>
      <w:r w:rsidR="0034460C">
        <w:rPr>
          <w:rFonts w:ascii="Times New Roman" w:hAnsi="Times New Roman" w:cs="Times New Roman"/>
          <w:sz w:val="28"/>
          <w:szCs w:val="28"/>
          <w:lang w:val="en-US"/>
        </w:rPr>
        <w:t>e</w:t>
      </w:r>
      <w:r w:rsidR="0034460C" w:rsidRPr="0034460C">
        <w:rPr>
          <w:rFonts w:ascii="Times New Roman" w:hAnsi="Times New Roman" w:cs="Times New Roman"/>
          <w:sz w:val="28"/>
          <w:szCs w:val="28"/>
        </w:rPr>
        <w:t>79108-</w:t>
      </w:r>
      <w:r w:rsidR="0034460C">
        <w:rPr>
          <w:rFonts w:ascii="Times New Roman" w:hAnsi="Times New Roman" w:cs="Times New Roman"/>
          <w:sz w:val="28"/>
          <w:szCs w:val="28"/>
        </w:rPr>
        <w:t>8</w:t>
      </w:r>
      <w:r w:rsidR="00026AA8" w:rsidRPr="00E16037">
        <w:rPr>
          <w:rFonts w:ascii="Times New Roman" w:hAnsi="Times New Roman" w:cs="Times New Roman"/>
          <w:sz w:val="28"/>
        </w:rPr>
        <w:t>]</w:t>
      </w:r>
      <w:r w:rsidR="007B4FBD">
        <w:rPr>
          <w:rFonts w:ascii="Times New Roman" w:hAnsi="Times New Roman" w:cs="Times New Roman"/>
          <w:sz w:val="28"/>
        </w:rPr>
        <w:t>.</w:t>
      </w:r>
      <w:r w:rsidRPr="00E16037">
        <w:rPr>
          <w:rFonts w:ascii="Times New Roman" w:hAnsi="Times New Roman" w:cs="Times New Roman"/>
          <w:sz w:val="28"/>
        </w:rPr>
        <w:t xml:space="preserve"> </w:t>
      </w:r>
    </w:p>
    <w:p w14:paraId="3A0031CB" w14:textId="4EC72257" w:rsidR="009B7446" w:rsidRPr="00E16037" w:rsidRDefault="009B7446" w:rsidP="0057251B">
      <w:pPr>
        <w:spacing w:after="0" w:line="240" w:lineRule="auto"/>
        <w:ind w:firstLine="709"/>
        <w:jc w:val="both"/>
        <w:rPr>
          <w:rFonts w:ascii="Times New Roman" w:hAnsi="Times New Roman" w:cs="Times New Roman"/>
          <w:sz w:val="28"/>
        </w:rPr>
      </w:pPr>
      <w:r w:rsidRPr="00E16037">
        <w:rPr>
          <w:rFonts w:ascii="Times New Roman" w:hAnsi="Times New Roman" w:cs="Times New Roman"/>
          <w:sz w:val="28"/>
          <w:lang w:val="en-US"/>
        </w:rPr>
        <w:t>COVID</w:t>
      </w:r>
      <w:r w:rsidRPr="00E16037">
        <w:rPr>
          <w:rFonts w:ascii="Times New Roman" w:hAnsi="Times New Roman" w:cs="Times New Roman"/>
          <w:sz w:val="28"/>
        </w:rPr>
        <w:t xml:space="preserve">-19 по мимо сфер услуг и туризма, сильно ударил и по сфере здравоохранения. Пандемия показала, что система здравоохранения не готова к массовому наплыву больных, на территории всего государства. Если до пандемии случались массовые вспышки каких-либо заболеваний </w:t>
      </w:r>
      <w:r w:rsidR="0035192C">
        <w:rPr>
          <w:rFonts w:ascii="Times New Roman" w:hAnsi="Times New Roman" w:cs="Times New Roman"/>
          <w:sz w:val="28"/>
        </w:rPr>
        <w:t>зачастую вспышки</w:t>
      </w:r>
      <w:r w:rsidR="00D5252F">
        <w:rPr>
          <w:rFonts w:ascii="Times New Roman" w:hAnsi="Times New Roman" w:cs="Times New Roman"/>
          <w:sz w:val="28"/>
        </w:rPr>
        <w:t xml:space="preserve"> ограничивались одни</w:t>
      </w:r>
      <w:r w:rsidRPr="00E16037">
        <w:rPr>
          <w:rFonts w:ascii="Times New Roman" w:hAnsi="Times New Roman" w:cs="Times New Roman"/>
          <w:sz w:val="28"/>
        </w:rPr>
        <w:t>м горо</w:t>
      </w:r>
      <w:r w:rsidR="00D5252F">
        <w:rPr>
          <w:rFonts w:ascii="Times New Roman" w:hAnsi="Times New Roman" w:cs="Times New Roman"/>
          <w:sz w:val="28"/>
        </w:rPr>
        <w:t>дом или областью, штатом</w:t>
      </w:r>
      <w:r w:rsidRPr="00E16037">
        <w:rPr>
          <w:rFonts w:ascii="Times New Roman" w:hAnsi="Times New Roman" w:cs="Times New Roman"/>
          <w:sz w:val="28"/>
        </w:rPr>
        <w:t>. За счет не подверженных вспышки территорий восполняло недостаток персонала, оборудования, медикаментов на зараженной территории. Пандемия же показала, что с ней данный вид организации здравоохранения не работает [</w:t>
      </w:r>
      <w:r w:rsidR="00026AA8" w:rsidRPr="00E16037">
        <w:rPr>
          <w:rFonts w:ascii="Times New Roman" w:hAnsi="Times New Roman" w:cs="Times New Roman"/>
          <w:sz w:val="28"/>
        </w:rPr>
        <w:t>76</w:t>
      </w:r>
      <w:r w:rsidR="0034460C">
        <w:rPr>
          <w:rFonts w:ascii="Times New Roman" w:hAnsi="Times New Roman" w:cs="Times New Roman"/>
          <w:sz w:val="28"/>
        </w:rPr>
        <w:t>,</w:t>
      </w:r>
      <w:r w:rsidR="0034460C" w:rsidRPr="0034460C">
        <w:rPr>
          <w:rFonts w:ascii="Times New Roman" w:hAnsi="Times New Roman" w:cs="Times New Roman"/>
          <w:sz w:val="28"/>
          <w:szCs w:val="28"/>
        </w:rPr>
        <w:t xml:space="preserve"> </w:t>
      </w:r>
      <w:r w:rsidR="0034460C">
        <w:rPr>
          <w:rFonts w:ascii="Times New Roman" w:hAnsi="Times New Roman" w:cs="Times New Roman"/>
          <w:sz w:val="28"/>
          <w:szCs w:val="28"/>
          <w:lang w:val="en-US"/>
        </w:rPr>
        <w:t>p</w:t>
      </w:r>
      <w:r w:rsidR="0034460C" w:rsidRPr="0034460C">
        <w:rPr>
          <w:rFonts w:ascii="Times New Roman" w:hAnsi="Times New Roman" w:cs="Times New Roman"/>
          <w:sz w:val="28"/>
          <w:szCs w:val="28"/>
        </w:rPr>
        <w:t xml:space="preserve">. </w:t>
      </w:r>
      <w:r w:rsidR="0034460C" w:rsidRPr="007E59D4">
        <w:rPr>
          <w:rFonts w:ascii="Times New Roman" w:hAnsi="Times New Roman" w:cs="Times New Roman"/>
          <w:sz w:val="28"/>
          <w:szCs w:val="28"/>
          <w:lang w:val="en-US"/>
        </w:rPr>
        <w:t>e</w:t>
      </w:r>
      <w:r w:rsidR="0034460C" w:rsidRPr="0034460C">
        <w:rPr>
          <w:rFonts w:ascii="Times New Roman" w:hAnsi="Times New Roman" w:cs="Times New Roman"/>
          <w:sz w:val="28"/>
          <w:szCs w:val="28"/>
        </w:rPr>
        <w:t>79108-1-</w:t>
      </w:r>
      <w:r w:rsidR="0034460C">
        <w:rPr>
          <w:rFonts w:ascii="Times New Roman" w:hAnsi="Times New Roman" w:cs="Times New Roman"/>
          <w:sz w:val="28"/>
          <w:szCs w:val="28"/>
          <w:lang w:val="en-US"/>
        </w:rPr>
        <w:t>e</w:t>
      </w:r>
      <w:r w:rsidR="0034460C" w:rsidRPr="0034460C">
        <w:rPr>
          <w:rFonts w:ascii="Times New Roman" w:hAnsi="Times New Roman" w:cs="Times New Roman"/>
          <w:sz w:val="28"/>
          <w:szCs w:val="28"/>
        </w:rPr>
        <w:t>79108-</w:t>
      </w:r>
      <w:r w:rsidR="0034460C">
        <w:rPr>
          <w:rFonts w:ascii="Times New Roman" w:hAnsi="Times New Roman" w:cs="Times New Roman"/>
          <w:sz w:val="28"/>
          <w:szCs w:val="28"/>
        </w:rPr>
        <w:t>8</w:t>
      </w:r>
      <w:r w:rsidR="00026AA8" w:rsidRPr="00E16037">
        <w:rPr>
          <w:rFonts w:ascii="Times New Roman" w:hAnsi="Times New Roman" w:cs="Times New Roman"/>
          <w:sz w:val="28"/>
        </w:rPr>
        <w:t>]</w:t>
      </w:r>
      <w:r w:rsidR="007B4FBD">
        <w:rPr>
          <w:rFonts w:ascii="Times New Roman" w:hAnsi="Times New Roman" w:cs="Times New Roman"/>
          <w:sz w:val="28"/>
        </w:rPr>
        <w:t>.</w:t>
      </w:r>
    </w:p>
    <w:p w14:paraId="34830267" w14:textId="4E5C7071" w:rsidR="009B7446" w:rsidRPr="00E16037" w:rsidRDefault="009B7446" w:rsidP="0057251B">
      <w:pPr>
        <w:spacing w:after="0" w:line="240" w:lineRule="auto"/>
        <w:ind w:firstLine="709"/>
        <w:jc w:val="both"/>
        <w:rPr>
          <w:rFonts w:ascii="Times New Roman" w:hAnsi="Times New Roman" w:cs="Times New Roman"/>
          <w:sz w:val="28"/>
        </w:rPr>
      </w:pPr>
      <w:r w:rsidRPr="00E16037">
        <w:rPr>
          <w:rFonts w:ascii="Times New Roman" w:hAnsi="Times New Roman" w:cs="Times New Roman"/>
          <w:sz w:val="28"/>
        </w:rPr>
        <w:t xml:space="preserve">Сейчас почти во всем мире существует страховая медицина. Взносы за страховку оплачивают либо работодателем или уплачиваются самим человеком. У многих страховка идет от работодателя, поскольку пандемия внесла серьезные корректировки в работу бизнеса, то и за страховки ничего </w:t>
      </w:r>
      <w:r w:rsidR="00710B45">
        <w:rPr>
          <w:rFonts w:ascii="Times New Roman" w:hAnsi="Times New Roman" w:cs="Times New Roman"/>
          <w:sz w:val="28"/>
        </w:rPr>
        <w:t xml:space="preserve"> не</w:t>
      </w:r>
      <w:r w:rsidRPr="00E16037">
        <w:rPr>
          <w:rFonts w:ascii="Times New Roman" w:hAnsi="Times New Roman" w:cs="Times New Roman"/>
          <w:sz w:val="28"/>
        </w:rPr>
        <w:t xml:space="preserve"> плати</w:t>
      </w:r>
      <w:r w:rsidR="00710B45">
        <w:rPr>
          <w:rFonts w:ascii="Times New Roman" w:hAnsi="Times New Roman" w:cs="Times New Roman"/>
          <w:sz w:val="28"/>
        </w:rPr>
        <w:t>ли</w:t>
      </w:r>
      <w:r w:rsidRPr="00E16037">
        <w:rPr>
          <w:rFonts w:ascii="Times New Roman" w:hAnsi="Times New Roman" w:cs="Times New Roman"/>
          <w:sz w:val="28"/>
        </w:rPr>
        <w:t xml:space="preserve">, поскольку прибыли не было даже для зарплат. Многие люди стали безработными, соответственно потеряли свои медицинские страховки, а </w:t>
      </w:r>
      <w:r w:rsidR="00710B45" w:rsidRPr="00E16037">
        <w:rPr>
          <w:rFonts w:ascii="Times New Roman" w:hAnsi="Times New Roman" w:cs="Times New Roman"/>
          <w:sz w:val="28"/>
        </w:rPr>
        <w:t>денег,</w:t>
      </w:r>
      <w:r w:rsidRPr="00E16037">
        <w:rPr>
          <w:rFonts w:ascii="Times New Roman" w:hAnsi="Times New Roman" w:cs="Times New Roman"/>
          <w:sz w:val="28"/>
        </w:rPr>
        <w:t xml:space="preserve"> чтобы купить новые</w:t>
      </w:r>
      <w:r w:rsidR="00710B45">
        <w:rPr>
          <w:rFonts w:ascii="Times New Roman" w:hAnsi="Times New Roman" w:cs="Times New Roman"/>
          <w:sz w:val="28"/>
        </w:rPr>
        <w:t>,</w:t>
      </w:r>
      <w:r w:rsidRPr="00E16037">
        <w:rPr>
          <w:rFonts w:ascii="Times New Roman" w:hAnsi="Times New Roman" w:cs="Times New Roman"/>
          <w:sz w:val="28"/>
        </w:rPr>
        <w:t xml:space="preserve"> нет. И здесь появляется серьезная проблема</w:t>
      </w:r>
      <w:r w:rsidR="00710B45">
        <w:rPr>
          <w:rFonts w:ascii="Times New Roman" w:hAnsi="Times New Roman" w:cs="Times New Roman"/>
          <w:sz w:val="28"/>
        </w:rPr>
        <w:t>,</w:t>
      </w:r>
      <w:r w:rsidRPr="00E16037">
        <w:rPr>
          <w:rFonts w:ascii="Times New Roman" w:hAnsi="Times New Roman" w:cs="Times New Roman"/>
          <w:sz w:val="28"/>
        </w:rPr>
        <w:t xml:space="preserve"> поскольку в перечень бесплатной медицинской помощи лечение короновирусной инфекции не входит. И данное обстоятельство сильно </w:t>
      </w:r>
      <w:r w:rsidR="00710B45">
        <w:rPr>
          <w:rFonts w:ascii="Times New Roman" w:hAnsi="Times New Roman" w:cs="Times New Roman"/>
          <w:sz w:val="28"/>
        </w:rPr>
        <w:t>по</w:t>
      </w:r>
      <w:r w:rsidRPr="00E16037">
        <w:rPr>
          <w:rFonts w:ascii="Times New Roman" w:hAnsi="Times New Roman" w:cs="Times New Roman"/>
          <w:sz w:val="28"/>
        </w:rPr>
        <w:t>влияло на психологическое состояние людей. Надо отдать должное</w:t>
      </w:r>
      <w:r w:rsidR="00710B45">
        <w:rPr>
          <w:rFonts w:ascii="Times New Roman" w:hAnsi="Times New Roman" w:cs="Times New Roman"/>
          <w:sz w:val="28"/>
        </w:rPr>
        <w:t>, что</w:t>
      </w:r>
      <w:r w:rsidRPr="00E16037">
        <w:rPr>
          <w:rFonts w:ascii="Times New Roman" w:hAnsi="Times New Roman" w:cs="Times New Roman"/>
          <w:sz w:val="28"/>
        </w:rPr>
        <w:t xml:space="preserve"> многие страны уже во втором квартале 2020 года стали включать короновирусные </w:t>
      </w:r>
      <w:r w:rsidR="00AA4F71" w:rsidRPr="00E16037">
        <w:rPr>
          <w:rFonts w:ascii="Times New Roman" w:hAnsi="Times New Roman" w:cs="Times New Roman"/>
          <w:sz w:val="28"/>
        </w:rPr>
        <w:t>инфекции,</w:t>
      </w:r>
      <w:r w:rsidRPr="00E16037">
        <w:rPr>
          <w:rFonts w:ascii="Times New Roman" w:hAnsi="Times New Roman" w:cs="Times New Roman"/>
          <w:sz w:val="28"/>
        </w:rPr>
        <w:t xml:space="preserve"> в том числе сам </w:t>
      </w:r>
      <w:r w:rsidRPr="00E16037">
        <w:rPr>
          <w:rFonts w:ascii="Times New Roman" w:hAnsi="Times New Roman" w:cs="Times New Roman"/>
          <w:sz w:val="28"/>
          <w:lang w:val="en-US"/>
        </w:rPr>
        <w:t>COVID</w:t>
      </w:r>
      <w:r w:rsidRPr="00E16037">
        <w:rPr>
          <w:rFonts w:ascii="Times New Roman" w:hAnsi="Times New Roman" w:cs="Times New Roman"/>
          <w:sz w:val="28"/>
        </w:rPr>
        <w:t>-19, почти во все виды медицинских страховок [</w:t>
      </w:r>
      <w:r w:rsidR="00026AA8" w:rsidRPr="00E16037">
        <w:rPr>
          <w:rFonts w:ascii="Times New Roman" w:hAnsi="Times New Roman" w:cs="Times New Roman"/>
          <w:sz w:val="28"/>
        </w:rPr>
        <w:t>76</w:t>
      </w:r>
      <w:r w:rsidR="0034460C">
        <w:rPr>
          <w:rFonts w:ascii="Times New Roman" w:hAnsi="Times New Roman" w:cs="Times New Roman"/>
          <w:sz w:val="28"/>
        </w:rPr>
        <w:t xml:space="preserve">, </w:t>
      </w:r>
      <w:r w:rsidR="00BF5CDA">
        <w:rPr>
          <w:rFonts w:ascii="Times New Roman" w:hAnsi="Times New Roman" w:cs="Times New Roman"/>
          <w:sz w:val="28"/>
          <w:szCs w:val="28"/>
          <w:lang w:val="en-US"/>
        </w:rPr>
        <w:t>p</w:t>
      </w:r>
      <w:r w:rsidR="0034460C" w:rsidRPr="0034460C">
        <w:rPr>
          <w:rFonts w:ascii="Times New Roman" w:hAnsi="Times New Roman" w:cs="Times New Roman"/>
          <w:sz w:val="28"/>
          <w:szCs w:val="28"/>
        </w:rPr>
        <w:t xml:space="preserve">. </w:t>
      </w:r>
      <w:r w:rsidR="0034460C" w:rsidRPr="007E59D4">
        <w:rPr>
          <w:rFonts w:ascii="Times New Roman" w:hAnsi="Times New Roman" w:cs="Times New Roman"/>
          <w:sz w:val="28"/>
          <w:szCs w:val="28"/>
          <w:lang w:val="en-US"/>
        </w:rPr>
        <w:t>e</w:t>
      </w:r>
      <w:r w:rsidR="0034460C" w:rsidRPr="0034460C">
        <w:rPr>
          <w:rFonts w:ascii="Times New Roman" w:hAnsi="Times New Roman" w:cs="Times New Roman"/>
          <w:sz w:val="28"/>
          <w:szCs w:val="28"/>
        </w:rPr>
        <w:t>79108-1-</w:t>
      </w:r>
      <w:r w:rsidR="0034460C">
        <w:rPr>
          <w:rFonts w:ascii="Times New Roman" w:hAnsi="Times New Roman" w:cs="Times New Roman"/>
          <w:sz w:val="28"/>
          <w:szCs w:val="28"/>
          <w:lang w:val="en-US"/>
        </w:rPr>
        <w:t>e</w:t>
      </w:r>
      <w:r w:rsidR="0034460C" w:rsidRPr="0034460C">
        <w:rPr>
          <w:rFonts w:ascii="Times New Roman" w:hAnsi="Times New Roman" w:cs="Times New Roman"/>
          <w:sz w:val="28"/>
          <w:szCs w:val="28"/>
        </w:rPr>
        <w:t>79108-</w:t>
      </w:r>
      <w:r w:rsidR="00BF5CDA">
        <w:rPr>
          <w:rFonts w:ascii="Times New Roman" w:hAnsi="Times New Roman" w:cs="Times New Roman"/>
          <w:sz w:val="28"/>
          <w:szCs w:val="28"/>
        </w:rPr>
        <w:t>8</w:t>
      </w:r>
      <w:r w:rsidR="00026AA8" w:rsidRPr="00E16037">
        <w:rPr>
          <w:rFonts w:ascii="Times New Roman" w:hAnsi="Times New Roman" w:cs="Times New Roman"/>
          <w:sz w:val="28"/>
        </w:rPr>
        <w:t>]</w:t>
      </w:r>
      <w:r w:rsidR="007B4FBD">
        <w:rPr>
          <w:rFonts w:ascii="Times New Roman" w:hAnsi="Times New Roman" w:cs="Times New Roman"/>
          <w:sz w:val="28"/>
        </w:rPr>
        <w:t>.</w:t>
      </w:r>
    </w:p>
    <w:p w14:paraId="20FFF21A" w14:textId="2C58F958" w:rsidR="009B7446" w:rsidRPr="00E16037" w:rsidRDefault="009B7446" w:rsidP="0057251B">
      <w:pPr>
        <w:spacing w:after="0" w:line="240" w:lineRule="auto"/>
        <w:ind w:firstLine="709"/>
        <w:jc w:val="both"/>
        <w:rPr>
          <w:rFonts w:ascii="Times New Roman" w:hAnsi="Times New Roman" w:cs="Times New Roman"/>
          <w:sz w:val="28"/>
        </w:rPr>
      </w:pPr>
      <w:r w:rsidRPr="00E16037">
        <w:rPr>
          <w:rFonts w:ascii="Times New Roman" w:hAnsi="Times New Roman" w:cs="Times New Roman"/>
          <w:sz w:val="28"/>
        </w:rPr>
        <w:lastRenderedPageBreak/>
        <w:t xml:space="preserve">Согласно международной организации труда, самой пострадавшей группой населения от </w:t>
      </w:r>
      <w:r w:rsidRPr="00E16037">
        <w:rPr>
          <w:rFonts w:ascii="Times New Roman" w:hAnsi="Times New Roman" w:cs="Times New Roman"/>
          <w:sz w:val="28"/>
          <w:lang w:val="en-US"/>
        </w:rPr>
        <w:t>COVID</w:t>
      </w:r>
      <w:r w:rsidRPr="00E16037">
        <w:rPr>
          <w:rFonts w:ascii="Times New Roman" w:hAnsi="Times New Roman" w:cs="Times New Roman"/>
          <w:sz w:val="28"/>
        </w:rPr>
        <w:t>-19, стали молодые люди. Они не только в большинстве своем лишились рабочих мест, но также перебои в получение образования и поиске работы. Согласно статистики МОТ 40% молодежи были заняты в наиболее пострадавших секторах экономики [</w:t>
      </w:r>
      <w:r w:rsidR="00026AA8" w:rsidRPr="00E16037">
        <w:rPr>
          <w:rFonts w:ascii="Times New Roman" w:hAnsi="Times New Roman" w:cs="Times New Roman"/>
          <w:sz w:val="28"/>
        </w:rPr>
        <w:t>50,</w:t>
      </w:r>
      <w:r w:rsidR="00BF5CDA">
        <w:rPr>
          <w:rFonts w:ascii="Times New Roman" w:hAnsi="Times New Roman" w:cs="Times New Roman"/>
          <w:sz w:val="28"/>
        </w:rPr>
        <w:t xml:space="preserve"> р. 369-394; </w:t>
      </w:r>
      <w:r w:rsidR="00026AA8" w:rsidRPr="00E16037">
        <w:rPr>
          <w:rFonts w:ascii="Times New Roman" w:hAnsi="Times New Roman" w:cs="Times New Roman"/>
          <w:sz w:val="28"/>
        </w:rPr>
        <w:t>76</w:t>
      </w:r>
      <w:r w:rsidR="00BF5CDA">
        <w:rPr>
          <w:rFonts w:ascii="Times New Roman" w:hAnsi="Times New Roman" w:cs="Times New Roman"/>
          <w:sz w:val="28"/>
        </w:rPr>
        <w:t>, р. </w:t>
      </w:r>
      <w:r w:rsidR="00BF5CDA" w:rsidRPr="007E59D4">
        <w:rPr>
          <w:rFonts w:ascii="Times New Roman" w:hAnsi="Times New Roman" w:cs="Times New Roman"/>
          <w:sz w:val="28"/>
          <w:szCs w:val="28"/>
          <w:lang w:val="en-US"/>
        </w:rPr>
        <w:t>e</w:t>
      </w:r>
      <w:r w:rsidR="00BF5CDA" w:rsidRPr="00BF5CDA">
        <w:rPr>
          <w:rFonts w:ascii="Times New Roman" w:hAnsi="Times New Roman" w:cs="Times New Roman"/>
          <w:sz w:val="28"/>
          <w:szCs w:val="28"/>
        </w:rPr>
        <w:t>79108-1-</w:t>
      </w:r>
      <w:r w:rsidR="00BF5CDA">
        <w:rPr>
          <w:rFonts w:ascii="Times New Roman" w:hAnsi="Times New Roman" w:cs="Times New Roman"/>
          <w:sz w:val="28"/>
          <w:szCs w:val="28"/>
          <w:lang w:val="en-US"/>
        </w:rPr>
        <w:t>e</w:t>
      </w:r>
      <w:r w:rsidR="00BF5CDA" w:rsidRPr="00BF5CDA">
        <w:rPr>
          <w:rFonts w:ascii="Times New Roman" w:hAnsi="Times New Roman" w:cs="Times New Roman"/>
          <w:sz w:val="28"/>
          <w:szCs w:val="28"/>
        </w:rPr>
        <w:t>79108-</w:t>
      </w:r>
      <w:r w:rsidR="00BF5CDA">
        <w:rPr>
          <w:rFonts w:ascii="Times New Roman" w:hAnsi="Times New Roman" w:cs="Times New Roman"/>
          <w:sz w:val="28"/>
          <w:szCs w:val="28"/>
        </w:rPr>
        <w:t>8</w:t>
      </w:r>
      <w:r w:rsidRPr="00E16037">
        <w:rPr>
          <w:rFonts w:ascii="Times New Roman" w:hAnsi="Times New Roman" w:cs="Times New Roman"/>
          <w:sz w:val="28"/>
        </w:rPr>
        <w:t>]</w:t>
      </w:r>
      <w:r w:rsidR="007B4FBD">
        <w:rPr>
          <w:rFonts w:ascii="Times New Roman" w:hAnsi="Times New Roman" w:cs="Times New Roman"/>
          <w:sz w:val="28"/>
        </w:rPr>
        <w:t>.</w:t>
      </w:r>
    </w:p>
    <w:p w14:paraId="15F78A44" w14:textId="6D3AE737" w:rsidR="009B7446" w:rsidRPr="00E16037" w:rsidRDefault="009B7446" w:rsidP="0057251B">
      <w:pPr>
        <w:spacing w:after="0" w:line="240" w:lineRule="auto"/>
        <w:ind w:firstLine="709"/>
        <w:jc w:val="both"/>
        <w:rPr>
          <w:rFonts w:ascii="Times New Roman" w:hAnsi="Times New Roman" w:cs="Times New Roman"/>
          <w:sz w:val="28"/>
        </w:rPr>
      </w:pPr>
      <w:r w:rsidRPr="00E16037">
        <w:rPr>
          <w:rFonts w:ascii="Times New Roman" w:hAnsi="Times New Roman" w:cs="Times New Roman"/>
          <w:sz w:val="28"/>
        </w:rPr>
        <w:t xml:space="preserve">Молодежь всегда более подвержена влиянию кризиса сильнее всего. Стоит </w:t>
      </w:r>
      <w:r w:rsidR="00710B45" w:rsidRPr="00E16037">
        <w:rPr>
          <w:rFonts w:ascii="Times New Roman" w:hAnsi="Times New Roman" w:cs="Times New Roman"/>
          <w:sz w:val="28"/>
        </w:rPr>
        <w:t>отметить,</w:t>
      </w:r>
      <w:r w:rsidRPr="00E16037">
        <w:rPr>
          <w:rFonts w:ascii="Times New Roman" w:hAnsi="Times New Roman" w:cs="Times New Roman"/>
          <w:sz w:val="28"/>
        </w:rPr>
        <w:t xml:space="preserve"> что 268 млн</w:t>
      </w:r>
      <w:r w:rsidR="007B4FBD">
        <w:rPr>
          <w:rFonts w:ascii="Times New Roman" w:hAnsi="Times New Roman" w:cs="Times New Roman"/>
          <w:sz w:val="28"/>
        </w:rPr>
        <w:t>.</w:t>
      </w:r>
      <w:r w:rsidRPr="00E16037">
        <w:rPr>
          <w:rFonts w:ascii="Times New Roman" w:hAnsi="Times New Roman" w:cs="Times New Roman"/>
          <w:sz w:val="28"/>
        </w:rPr>
        <w:t xml:space="preserve"> человек являются представителями группы </w:t>
      </w:r>
      <w:r w:rsidRPr="00E16037">
        <w:rPr>
          <w:rFonts w:ascii="Times New Roman" w:hAnsi="Times New Roman" w:cs="Times New Roman"/>
          <w:sz w:val="28"/>
          <w:lang w:val="en-US"/>
        </w:rPr>
        <w:t>NEET</w:t>
      </w:r>
      <w:r w:rsidRPr="00E16037">
        <w:rPr>
          <w:rFonts w:ascii="Times New Roman" w:hAnsi="Times New Roman" w:cs="Times New Roman"/>
          <w:sz w:val="28"/>
        </w:rPr>
        <w:t>, а 60 млн</w:t>
      </w:r>
      <w:r w:rsidR="007B4FBD">
        <w:rPr>
          <w:rFonts w:ascii="Times New Roman" w:hAnsi="Times New Roman" w:cs="Times New Roman"/>
          <w:sz w:val="28"/>
        </w:rPr>
        <w:t>.</w:t>
      </w:r>
      <w:r w:rsidRPr="00E16037">
        <w:rPr>
          <w:rFonts w:ascii="Times New Roman" w:hAnsi="Times New Roman" w:cs="Times New Roman"/>
          <w:sz w:val="28"/>
        </w:rPr>
        <w:t xml:space="preserve"> имеют статус безработных. Также 328 млн</w:t>
      </w:r>
      <w:r w:rsidR="007B4FBD">
        <w:rPr>
          <w:rFonts w:ascii="Times New Roman" w:hAnsi="Times New Roman" w:cs="Times New Roman"/>
          <w:sz w:val="28"/>
        </w:rPr>
        <w:t>.</w:t>
      </w:r>
      <w:r w:rsidRPr="00E16037">
        <w:rPr>
          <w:rFonts w:ascii="Times New Roman" w:hAnsi="Times New Roman" w:cs="Times New Roman"/>
          <w:sz w:val="28"/>
        </w:rPr>
        <w:t xml:space="preserve"> молодых людей были заняты неформальной работой. Половина молодежи занятая неформальной работой пострадала в период пандемии. Они стояли первыми в очереди на сокращение или увольнение в связи с закрытием или ограничением работы </w:t>
      </w:r>
      <w:r w:rsidR="00710B45" w:rsidRPr="00E16037">
        <w:rPr>
          <w:rFonts w:ascii="Times New Roman" w:hAnsi="Times New Roman" w:cs="Times New Roman"/>
          <w:sz w:val="28"/>
        </w:rPr>
        <w:t>организаций,</w:t>
      </w:r>
      <w:r w:rsidRPr="00E16037">
        <w:rPr>
          <w:rFonts w:ascii="Times New Roman" w:hAnsi="Times New Roman" w:cs="Times New Roman"/>
          <w:sz w:val="28"/>
        </w:rPr>
        <w:t xml:space="preserve"> в которых трудились. </w:t>
      </w:r>
    </w:p>
    <w:p w14:paraId="54801CBB" w14:textId="26C7DD4E" w:rsidR="009B7446" w:rsidRPr="00E16037" w:rsidRDefault="009B7446" w:rsidP="0057251B">
      <w:pPr>
        <w:spacing w:after="0" w:line="240" w:lineRule="auto"/>
        <w:ind w:firstLine="709"/>
        <w:jc w:val="both"/>
        <w:rPr>
          <w:rFonts w:ascii="Times New Roman" w:hAnsi="Times New Roman" w:cs="Times New Roman"/>
          <w:sz w:val="28"/>
        </w:rPr>
      </w:pPr>
      <w:r w:rsidRPr="00E16037">
        <w:rPr>
          <w:rFonts w:ascii="Times New Roman" w:hAnsi="Times New Roman" w:cs="Times New Roman"/>
          <w:sz w:val="28"/>
        </w:rPr>
        <w:t xml:space="preserve">Для работающей молодежи сократилась заработная плата, рабочих часов стало меньше. Здесь стоит отметить, что во всем мире в первый квартал 2020 года потеря рабочего времени была около 5%, уже во втором квартале 2020% составила почти 11%. Регионами, в которых идет больше всего потери рабочего времени – это Северная и Южная Америка, Европа, Центральная Азия. Это можно связать с уровнем ограничений, которые были введены в этих регионах во втором квартале 2020 года </w:t>
      </w:r>
      <w:r w:rsidR="00026AA8" w:rsidRPr="00E16037">
        <w:rPr>
          <w:rFonts w:ascii="Times New Roman" w:hAnsi="Times New Roman" w:cs="Times New Roman"/>
          <w:sz w:val="28"/>
        </w:rPr>
        <w:t>[76</w:t>
      </w:r>
      <w:r w:rsidR="00BF5CDA">
        <w:rPr>
          <w:rFonts w:ascii="Times New Roman" w:hAnsi="Times New Roman" w:cs="Times New Roman"/>
          <w:sz w:val="28"/>
        </w:rPr>
        <w:t xml:space="preserve">, </w:t>
      </w:r>
      <w:r w:rsidR="00BF5CDA">
        <w:rPr>
          <w:rFonts w:ascii="Times New Roman" w:hAnsi="Times New Roman" w:cs="Times New Roman"/>
          <w:sz w:val="28"/>
          <w:szCs w:val="28"/>
          <w:lang w:val="en-US"/>
        </w:rPr>
        <w:t>p</w:t>
      </w:r>
      <w:r w:rsidR="00BF5CDA" w:rsidRPr="00BF5CDA">
        <w:rPr>
          <w:rFonts w:ascii="Times New Roman" w:hAnsi="Times New Roman" w:cs="Times New Roman"/>
          <w:sz w:val="28"/>
          <w:szCs w:val="28"/>
        </w:rPr>
        <w:t xml:space="preserve">. </w:t>
      </w:r>
      <w:r w:rsidR="00BF5CDA" w:rsidRPr="007E59D4">
        <w:rPr>
          <w:rFonts w:ascii="Times New Roman" w:hAnsi="Times New Roman" w:cs="Times New Roman"/>
          <w:sz w:val="28"/>
          <w:szCs w:val="28"/>
          <w:lang w:val="en-US"/>
        </w:rPr>
        <w:t>e</w:t>
      </w:r>
      <w:r w:rsidR="00BF5CDA" w:rsidRPr="00BF5CDA">
        <w:rPr>
          <w:rFonts w:ascii="Times New Roman" w:hAnsi="Times New Roman" w:cs="Times New Roman"/>
          <w:sz w:val="28"/>
          <w:szCs w:val="28"/>
        </w:rPr>
        <w:t>79108-1-</w:t>
      </w:r>
      <w:r w:rsidR="00BF5CDA">
        <w:rPr>
          <w:rFonts w:ascii="Times New Roman" w:hAnsi="Times New Roman" w:cs="Times New Roman"/>
          <w:sz w:val="28"/>
          <w:szCs w:val="28"/>
          <w:lang w:val="en-US"/>
        </w:rPr>
        <w:t>e</w:t>
      </w:r>
      <w:r w:rsidR="00BF5CDA" w:rsidRPr="00BF5CDA">
        <w:rPr>
          <w:rFonts w:ascii="Times New Roman" w:hAnsi="Times New Roman" w:cs="Times New Roman"/>
          <w:sz w:val="28"/>
          <w:szCs w:val="28"/>
        </w:rPr>
        <w:t>79108-</w:t>
      </w:r>
      <w:r w:rsidR="00BF5CDA">
        <w:rPr>
          <w:rFonts w:ascii="Times New Roman" w:hAnsi="Times New Roman" w:cs="Times New Roman"/>
          <w:sz w:val="28"/>
          <w:szCs w:val="28"/>
        </w:rPr>
        <w:t>8</w:t>
      </w:r>
      <w:r w:rsidR="00026AA8" w:rsidRPr="00E16037">
        <w:rPr>
          <w:rFonts w:ascii="Times New Roman" w:hAnsi="Times New Roman" w:cs="Times New Roman"/>
          <w:sz w:val="28"/>
        </w:rPr>
        <w:t>]</w:t>
      </w:r>
      <w:r w:rsidR="007B4FBD">
        <w:rPr>
          <w:rFonts w:ascii="Times New Roman" w:hAnsi="Times New Roman" w:cs="Times New Roman"/>
          <w:sz w:val="28"/>
        </w:rPr>
        <w:t>.</w:t>
      </w:r>
    </w:p>
    <w:p w14:paraId="51DB1D74" w14:textId="7C349122" w:rsidR="009B7446" w:rsidRPr="00E16037" w:rsidRDefault="009B7446" w:rsidP="0057251B">
      <w:pPr>
        <w:spacing w:after="0" w:line="240" w:lineRule="auto"/>
        <w:ind w:firstLine="709"/>
        <w:jc w:val="both"/>
        <w:rPr>
          <w:rFonts w:ascii="Times New Roman" w:hAnsi="Times New Roman" w:cs="Times New Roman"/>
          <w:sz w:val="28"/>
        </w:rPr>
      </w:pPr>
      <w:r w:rsidRPr="00E16037">
        <w:rPr>
          <w:rFonts w:ascii="Times New Roman" w:hAnsi="Times New Roman" w:cs="Times New Roman"/>
          <w:sz w:val="28"/>
        </w:rPr>
        <w:t xml:space="preserve">Государства оказывают поддержку людям, которые потеряли работу в связи с пандемией. Одним из направлений поддержки государства пользуются работники неформального сектора. К числу наиболее распространенных мер, принятых на сегодняшний день, относится выплата денежных пособий и </w:t>
      </w:r>
      <w:r w:rsidRPr="0035192C">
        <w:rPr>
          <w:rFonts w:ascii="Times New Roman" w:hAnsi="Times New Roman" w:cs="Times New Roman"/>
          <w:sz w:val="28"/>
        </w:rPr>
        <w:t xml:space="preserve">распределение продовольствия в поддержку уязвимых групп населения, а также программы временного трудоустройства для работников неформального сектора </w:t>
      </w:r>
      <w:r w:rsidR="003C61C4" w:rsidRPr="0035192C">
        <w:rPr>
          <w:rFonts w:ascii="Times New Roman" w:hAnsi="Times New Roman" w:cs="Times New Roman"/>
          <w:sz w:val="28"/>
        </w:rPr>
        <w:t>[77]</w:t>
      </w:r>
      <w:r w:rsidR="007B4FBD" w:rsidRPr="0035192C">
        <w:rPr>
          <w:rFonts w:ascii="Times New Roman" w:hAnsi="Times New Roman" w:cs="Times New Roman"/>
          <w:sz w:val="28"/>
        </w:rPr>
        <w:t>.</w:t>
      </w:r>
      <w:r w:rsidR="003C61C4" w:rsidRPr="0035192C">
        <w:rPr>
          <w:rFonts w:ascii="Times New Roman" w:hAnsi="Times New Roman" w:cs="Times New Roman"/>
          <w:sz w:val="28"/>
        </w:rPr>
        <w:t xml:space="preserve"> </w:t>
      </w:r>
      <w:r w:rsidR="00A366A9">
        <w:rPr>
          <w:rFonts w:ascii="Times New Roman" w:hAnsi="Times New Roman" w:cs="Times New Roman"/>
          <w:sz w:val="28"/>
        </w:rPr>
        <w:t>Многие молодые люди, которые не имели до этого работы или были уволены из-за введения карантина, пошли работать волонтерами. В частности, многие пошли в волонтерские организации обслуживающие медицинские организации, в которых было организованна диагностика, лечение и профила</w:t>
      </w:r>
      <w:r w:rsidR="004B7049">
        <w:rPr>
          <w:rFonts w:ascii="Times New Roman" w:hAnsi="Times New Roman" w:cs="Times New Roman"/>
          <w:sz w:val="28"/>
        </w:rPr>
        <w:t>ктика инфекционных заболеваний. Государствами были начислены денежные преференции, чтобы поддержать минимальный уровень жизни граждан. Стоит отметить, что в период пандемии доступность сферы медицинских услуг была ограниченна для всех</w:t>
      </w:r>
      <w:r w:rsidR="00BF5CDA">
        <w:rPr>
          <w:rFonts w:ascii="Times New Roman" w:hAnsi="Times New Roman" w:cs="Times New Roman"/>
          <w:sz w:val="28"/>
        </w:rPr>
        <w:t xml:space="preserve"> [78-93]</w:t>
      </w:r>
      <w:r w:rsidR="004B7049">
        <w:rPr>
          <w:rFonts w:ascii="Times New Roman" w:hAnsi="Times New Roman" w:cs="Times New Roman"/>
          <w:sz w:val="28"/>
        </w:rPr>
        <w:t xml:space="preserve">. Основные силы медицинских организаций были переквалифицированы для борьбы с короновирусной инфекцией. Поэтому многие плановые осмотры, процедуры были перенесены. В этой связи проводились только срочные и необходимые процедуры.  </w:t>
      </w:r>
    </w:p>
    <w:p w14:paraId="22259789" w14:textId="3A7FBF05" w:rsidR="009B7446" w:rsidRDefault="008611D0" w:rsidP="0057251B">
      <w:pPr>
        <w:spacing w:after="0" w:line="240" w:lineRule="auto"/>
        <w:ind w:firstLine="709"/>
        <w:jc w:val="both"/>
        <w:rPr>
          <w:rFonts w:ascii="Times New Roman" w:hAnsi="Times New Roman" w:cs="Times New Roman"/>
          <w:sz w:val="28"/>
        </w:rPr>
      </w:pPr>
      <w:r w:rsidRPr="00E16037">
        <w:rPr>
          <w:rFonts w:ascii="Times New Roman" w:hAnsi="Times New Roman" w:cs="Times New Roman"/>
          <w:sz w:val="28"/>
        </w:rPr>
        <w:t xml:space="preserve">После обвала трудового рынка в 2020 году, 2021 год стал для многих </w:t>
      </w:r>
      <w:r w:rsidR="00710B45" w:rsidRPr="00E16037">
        <w:rPr>
          <w:rFonts w:ascii="Times New Roman" w:hAnsi="Times New Roman" w:cs="Times New Roman"/>
          <w:sz w:val="28"/>
        </w:rPr>
        <w:t>людей,</w:t>
      </w:r>
      <w:r w:rsidRPr="00E16037">
        <w:rPr>
          <w:rFonts w:ascii="Times New Roman" w:hAnsi="Times New Roman" w:cs="Times New Roman"/>
          <w:sz w:val="28"/>
        </w:rPr>
        <w:t xml:space="preserve"> которые ищут работу переломным, в особенности для молодых людей. </w:t>
      </w:r>
      <w:r w:rsidR="00BE62E1" w:rsidRPr="00E16037">
        <w:rPr>
          <w:rFonts w:ascii="Times New Roman" w:hAnsi="Times New Roman" w:cs="Times New Roman"/>
          <w:sz w:val="28"/>
        </w:rPr>
        <w:t xml:space="preserve">Уже во второй половине 2020 года появились первые новости о полностью готовой вакцине против </w:t>
      </w:r>
      <w:r w:rsidR="00BE62E1" w:rsidRPr="00E16037">
        <w:rPr>
          <w:rFonts w:ascii="Times New Roman" w:hAnsi="Times New Roman" w:cs="Times New Roman"/>
          <w:sz w:val="28"/>
          <w:lang w:val="en-US"/>
        </w:rPr>
        <w:t>COVID</w:t>
      </w:r>
      <w:r w:rsidR="00BE62E1" w:rsidRPr="00E16037">
        <w:rPr>
          <w:rFonts w:ascii="Times New Roman" w:hAnsi="Times New Roman" w:cs="Times New Roman"/>
          <w:sz w:val="28"/>
        </w:rPr>
        <w:t xml:space="preserve">-19. К ней сначала не было </w:t>
      </w:r>
      <w:r w:rsidR="00AA4F71" w:rsidRPr="00E16037">
        <w:rPr>
          <w:rFonts w:ascii="Times New Roman" w:hAnsi="Times New Roman" w:cs="Times New Roman"/>
          <w:sz w:val="28"/>
        </w:rPr>
        <w:t>доверия,</w:t>
      </w:r>
      <w:r w:rsidR="00BE62E1" w:rsidRPr="00E16037">
        <w:rPr>
          <w:rFonts w:ascii="Times New Roman" w:hAnsi="Times New Roman" w:cs="Times New Roman"/>
          <w:sz w:val="28"/>
        </w:rPr>
        <w:t xml:space="preserve"> поскольку это была новая вакцина, только изобретенная против вируса, о чьем происхождении идут споры по сей день. Однако уже в 2021 году правительство ряда стран заговорила </w:t>
      </w:r>
      <w:r w:rsidR="00710B45" w:rsidRPr="00E16037">
        <w:rPr>
          <w:rFonts w:ascii="Times New Roman" w:hAnsi="Times New Roman" w:cs="Times New Roman"/>
          <w:sz w:val="28"/>
        </w:rPr>
        <w:t>об</w:t>
      </w:r>
      <w:r w:rsidR="00BE62E1" w:rsidRPr="00E16037">
        <w:rPr>
          <w:rFonts w:ascii="Times New Roman" w:hAnsi="Times New Roman" w:cs="Times New Roman"/>
          <w:sz w:val="28"/>
        </w:rPr>
        <w:t xml:space="preserve"> обязательной вакцинации от короновирусной </w:t>
      </w:r>
      <w:r w:rsidR="00BE62E1" w:rsidRPr="00E16037">
        <w:rPr>
          <w:rFonts w:ascii="Times New Roman" w:hAnsi="Times New Roman" w:cs="Times New Roman"/>
          <w:sz w:val="28"/>
        </w:rPr>
        <w:lastRenderedPageBreak/>
        <w:t xml:space="preserve">инфекции, одна из причин, серьезные экономические потери как среди человеческого капитала, так и денежного. </w:t>
      </w:r>
      <w:r w:rsidR="00BE62E1" w:rsidRPr="0035192C">
        <w:rPr>
          <w:rFonts w:ascii="Times New Roman" w:hAnsi="Times New Roman" w:cs="Times New Roman"/>
          <w:sz w:val="28"/>
        </w:rPr>
        <w:t>Это еще ряд причин, среди которых первое место с экономическими</w:t>
      </w:r>
      <w:r w:rsidR="00710B45">
        <w:rPr>
          <w:rFonts w:ascii="Times New Roman" w:hAnsi="Times New Roman" w:cs="Times New Roman"/>
          <w:sz w:val="28"/>
        </w:rPr>
        <w:t xml:space="preserve"> </w:t>
      </w:r>
      <w:r w:rsidR="00BE62E1" w:rsidRPr="0035192C">
        <w:rPr>
          <w:rFonts w:ascii="Times New Roman" w:hAnsi="Times New Roman" w:cs="Times New Roman"/>
          <w:sz w:val="28"/>
        </w:rPr>
        <w:t xml:space="preserve">делит здоровье нации и вынудило задуматься страны об обязательной </w:t>
      </w:r>
      <w:r w:rsidR="00A366A9" w:rsidRPr="0035192C">
        <w:rPr>
          <w:rFonts w:ascii="Times New Roman" w:hAnsi="Times New Roman" w:cs="Times New Roman"/>
          <w:sz w:val="28"/>
        </w:rPr>
        <w:t>вакцинации [</w:t>
      </w:r>
      <w:r w:rsidR="00A43DBF" w:rsidRPr="0035192C">
        <w:rPr>
          <w:rFonts w:ascii="Times New Roman" w:hAnsi="Times New Roman" w:cs="Times New Roman"/>
          <w:sz w:val="28"/>
        </w:rPr>
        <w:t>94</w:t>
      </w:r>
      <w:r w:rsidR="00BF5CDA">
        <w:rPr>
          <w:rFonts w:ascii="Times New Roman" w:hAnsi="Times New Roman" w:cs="Times New Roman"/>
          <w:sz w:val="28"/>
        </w:rPr>
        <w:t>-</w:t>
      </w:r>
      <w:r w:rsidR="00A43DBF" w:rsidRPr="00E16037">
        <w:rPr>
          <w:rFonts w:ascii="Times New Roman" w:hAnsi="Times New Roman" w:cs="Times New Roman"/>
          <w:sz w:val="28"/>
        </w:rPr>
        <w:t>96]</w:t>
      </w:r>
      <w:r w:rsidR="007B4FBD">
        <w:rPr>
          <w:rFonts w:ascii="Times New Roman" w:hAnsi="Times New Roman" w:cs="Times New Roman"/>
          <w:sz w:val="28"/>
        </w:rPr>
        <w:t>.</w:t>
      </w:r>
      <w:r w:rsidR="00BE62E1" w:rsidRPr="00E16037">
        <w:rPr>
          <w:rFonts w:ascii="Times New Roman" w:hAnsi="Times New Roman" w:cs="Times New Roman"/>
          <w:sz w:val="28"/>
        </w:rPr>
        <w:t xml:space="preserve"> </w:t>
      </w:r>
    </w:p>
    <w:p w14:paraId="7649E8E1" w14:textId="2F0F2A6B" w:rsidR="00145F32" w:rsidRPr="00145F32" w:rsidRDefault="00145F32" w:rsidP="00145F32">
      <w:pPr>
        <w:widowControl w:val="0"/>
        <w:tabs>
          <w:tab w:val="left" w:pos="426"/>
          <w:tab w:val="left" w:pos="851"/>
        </w:tabs>
        <w:autoSpaceDE w:val="0"/>
        <w:autoSpaceDN w:val="0"/>
        <w:spacing w:after="0" w:line="240" w:lineRule="auto"/>
        <w:ind w:right="-1" w:firstLine="567"/>
        <w:jc w:val="both"/>
        <w:rPr>
          <w:rFonts w:ascii="Times New Roman" w:hAnsi="Times New Roman" w:cs="Times New Roman"/>
          <w:sz w:val="28"/>
        </w:rPr>
      </w:pPr>
      <w:r>
        <w:rPr>
          <w:rFonts w:ascii="Times New Roman" w:hAnsi="Times New Roman" w:cs="Times New Roman"/>
          <w:sz w:val="28"/>
        </w:rPr>
        <w:t>Таким образом, н</w:t>
      </w:r>
      <w:r w:rsidRPr="00145F32">
        <w:rPr>
          <w:rFonts w:ascii="Times New Roman" w:hAnsi="Times New Roman" w:cs="Times New Roman"/>
          <w:sz w:val="28"/>
        </w:rPr>
        <w:t>а основании изученных данных отмечается, что молодежный рынок труда характеризуется нестабильностью и лабильностью, молодые люди страдают как финансово, так и психоэмоционально</w:t>
      </w:r>
      <w:r>
        <w:rPr>
          <w:rFonts w:ascii="Times New Roman" w:hAnsi="Times New Roman" w:cs="Times New Roman"/>
          <w:sz w:val="28"/>
        </w:rPr>
        <w:t>. О</w:t>
      </w:r>
      <w:r w:rsidRPr="00145F32">
        <w:rPr>
          <w:rFonts w:ascii="Times New Roman" w:hAnsi="Times New Roman" w:cs="Times New Roman"/>
          <w:sz w:val="28"/>
        </w:rPr>
        <w:t xml:space="preserve">пыт </w:t>
      </w:r>
      <w:r>
        <w:rPr>
          <w:rFonts w:ascii="Times New Roman" w:hAnsi="Times New Roman" w:cs="Times New Roman"/>
          <w:sz w:val="28"/>
        </w:rPr>
        <w:t xml:space="preserve">пандемии </w:t>
      </w:r>
      <w:r w:rsidRPr="00145F32">
        <w:rPr>
          <w:rFonts w:ascii="Times New Roman" w:hAnsi="Times New Roman" w:cs="Times New Roman"/>
          <w:sz w:val="28"/>
        </w:rPr>
        <w:t xml:space="preserve">показал, насколько уязвимы молодые люди с точки зрения трудоустройства во время чрезвычайных ситуаций, что указывает на необходимость разработки мер по стабилизации безработицы, снижению барьеров на пути поиска работы и трудоустройства, а также оказанию социальной и психоэмоциональной поддержки безработной молодежи. </w:t>
      </w:r>
    </w:p>
    <w:p w14:paraId="1AE26AFD" w14:textId="77777777" w:rsidR="00F1380F" w:rsidRPr="00E16037" w:rsidRDefault="00F1380F" w:rsidP="0057251B">
      <w:pPr>
        <w:spacing w:after="0" w:line="240" w:lineRule="auto"/>
        <w:ind w:firstLine="709"/>
        <w:jc w:val="both"/>
        <w:rPr>
          <w:rFonts w:ascii="Times New Roman" w:hAnsi="Times New Roman" w:cs="Times New Roman"/>
          <w:b/>
          <w:sz w:val="28"/>
        </w:rPr>
      </w:pPr>
    </w:p>
    <w:p w14:paraId="7B2F2B5F" w14:textId="30C5AEE7" w:rsidR="00F1380F" w:rsidRPr="007A20C0" w:rsidRDefault="009B7446" w:rsidP="007B4FBD">
      <w:pPr>
        <w:spacing w:after="0" w:line="240" w:lineRule="auto"/>
        <w:ind w:firstLine="709"/>
        <w:jc w:val="both"/>
        <w:rPr>
          <w:rFonts w:ascii="Times New Roman" w:hAnsi="Times New Roman" w:cs="Times New Roman"/>
          <w:b/>
          <w:sz w:val="28"/>
          <w:szCs w:val="28"/>
        </w:rPr>
      </w:pPr>
      <w:r w:rsidRPr="007A20C0">
        <w:rPr>
          <w:rFonts w:ascii="Times New Roman" w:hAnsi="Times New Roman" w:cs="Times New Roman"/>
          <w:b/>
          <w:sz w:val="28"/>
          <w:szCs w:val="28"/>
        </w:rPr>
        <w:t>1.4</w:t>
      </w:r>
      <w:r w:rsidR="00F1380F" w:rsidRPr="007A20C0">
        <w:rPr>
          <w:rFonts w:ascii="Times New Roman" w:hAnsi="Times New Roman" w:cs="Times New Roman"/>
          <w:b/>
          <w:sz w:val="28"/>
          <w:szCs w:val="28"/>
        </w:rPr>
        <w:t xml:space="preserve"> Применение и распространение технологий по предотвращению потерь здоровья и улучшению качества жиз</w:t>
      </w:r>
      <w:r w:rsidR="000475CA">
        <w:rPr>
          <w:rFonts w:ascii="Times New Roman" w:hAnsi="Times New Roman" w:cs="Times New Roman"/>
          <w:b/>
          <w:sz w:val="28"/>
          <w:szCs w:val="28"/>
        </w:rPr>
        <w:t>ни безработной молодежи в мире</w:t>
      </w:r>
    </w:p>
    <w:p w14:paraId="3B3C88B0" w14:textId="1B71523E" w:rsidR="00F1380F" w:rsidRPr="00E16037" w:rsidRDefault="00710B45" w:rsidP="0057251B">
      <w:pPr>
        <w:spacing w:after="0" w:line="240" w:lineRule="auto"/>
        <w:ind w:firstLine="709"/>
        <w:jc w:val="both"/>
        <w:rPr>
          <w:rFonts w:ascii="Times New Roman" w:hAnsi="Times New Roman" w:cs="Times New Roman"/>
          <w:sz w:val="28"/>
        </w:rPr>
      </w:pPr>
      <w:r>
        <w:rPr>
          <w:rFonts w:ascii="Times New Roman" w:hAnsi="Times New Roman" w:cs="Times New Roman"/>
          <w:sz w:val="28"/>
          <w:lang w:val="kk-KZ"/>
        </w:rPr>
        <w:t xml:space="preserve"> </w:t>
      </w:r>
      <w:r w:rsidR="00F1380F" w:rsidRPr="00E16037">
        <w:rPr>
          <w:rFonts w:ascii="Times New Roman" w:hAnsi="Times New Roman" w:cs="Times New Roman"/>
          <w:sz w:val="28"/>
          <w:lang w:val="kk-KZ"/>
        </w:rPr>
        <w:t xml:space="preserve">Одной из самой острой проблемы во всем мире является рост безработицы. Как нам известно, высокий уровень экономического кризиса усиливает социальную и политическую нестабильность в обществе. На сегодняшний день в нашей стране проблемами рынка являются: </w:t>
      </w:r>
      <w:r>
        <w:rPr>
          <w:rFonts w:ascii="Times New Roman" w:hAnsi="Times New Roman" w:cs="Times New Roman"/>
          <w:sz w:val="28"/>
          <w:lang w:val="kk-KZ"/>
        </w:rPr>
        <w:t>н</w:t>
      </w:r>
      <w:r w:rsidR="00F1380F" w:rsidRPr="00E16037">
        <w:rPr>
          <w:rFonts w:ascii="Times New Roman" w:hAnsi="Times New Roman" w:cs="Times New Roman"/>
          <w:sz w:val="28"/>
          <w:lang w:val="kk-KZ"/>
        </w:rPr>
        <w:t>есоответствие квалификационно-профессиональной структуры сп</w:t>
      </w:r>
      <w:r>
        <w:rPr>
          <w:rFonts w:ascii="Times New Roman" w:hAnsi="Times New Roman" w:cs="Times New Roman"/>
          <w:sz w:val="28"/>
          <w:lang w:val="kk-KZ"/>
        </w:rPr>
        <w:t>роса и предложения рабочей силы; н</w:t>
      </w:r>
      <w:r w:rsidR="00F1380F" w:rsidRPr="00E16037">
        <w:rPr>
          <w:rFonts w:ascii="Times New Roman" w:hAnsi="Times New Roman" w:cs="Times New Roman"/>
          <w:sz w:val="28"/>
          <w:lang w:val="kk-KZ"/>
        </w:rPr>
        <w:t>есоответствие подготовки кадров потребностям экономики</w:t>
      </w:r>
      <w:r>
        <w:rPr>
          <w:rFonts w:ascii="Times New Roman" w:hAnsi="Times New Roman" w:cs="Times New Roman"/>
          <w:sz w:val="28"/>
          <w:lang w:val="kk-KZ"/>
        </w:rPr>
        <w:t>; с</w:t>
      </w:r>
      <w:r w:rsidR="00F1380F" w:rsidRPr="00E16037">
        <w:rPr>
          <w:rFonts w:ascii="Times New Roman" w:hAnsi="Times New Roman" w:cs="Times New Roman"/>
          <w:sz w:val="28"/>
          <w:lang w:val="kk-KZ"/>
        </w:rPr>
        <w:t xml:space="preserve">ложность трудоустройства отдельных групп населения (женщины, молодежь, лица предпенсионного возраста, инвалиды) </w:t>
      </w:r>
      <w:r w:rsidR="00F1380F" w:rsidRPr="00E16037">
        <w:rPr>
          <w:rFonts w:ascii="Times New Roman" w:hAnsi="Times New Roman" w:cs="Times New Roman"/>
          <w:sz w:val="28"/>
        </w:rPr>
        <w:t>[</w:t>
      </w:r>
      <w:r w:rsidR="00A43DBF" w:rsidRPr="00E16037">
        <w:rPr>
          <w:rFonts w:ascii="Times New Roman" w:hAnsi="Times New Roman" w:cs="Times New Roman"/>
          <w:sz w:val="28"/>
        </w:rPr>
        <w:t>97</w:t>
      </w:r>
      <w:r w:rsidR="00F1380F" w:rsidRPr="00E16037">
        <w:rPr>
          <w:rFonts w:ascii="Times New Roman" w:hAnsi="Times New Roman" w:cs="Times New Roman"/>
          <w:sz w:val="28"/>
        </w:rPr>
        <w:t>]</w:t>
      </w:r>
      <w:r w:rsidR="007B4FBD">
        <w:rPr>
          <w:rFonts w:ascii="Times New Roman" w:hAnsi="Times New Roman" w:cs="Times New Roman"/>
          <w:sz w:val="28"/>
        </w:rPr>
        <w:t>.</w:t>
      </w:r>
    </w:p>
    <w:p w14:paraId="1C54A1A1" w14:textId="62E20317" w:rsidR="00F1380F" w:rsidRPr="00E16037" w:rsidRDefault="00F1380F" w:rsidP="0057251B">
      <w:pPr>
        <w:spacing w:after="0" w:line="240" w:lineRule="auto"/>
        <w:ind w:firstLine="709"/>
        <w:jc w:val="both"/>
        <w:rPr>
          <w:rFonts w:ascii="Times New Roman" w:hAnsi="Times New Roman" w:cs="Times New Roman"/>
          <w:sz w:val="28"/>
          <w:lang w:val="kk-KZ"/>
        </w:rPr>
      </w:pPr>
      <w:r w:rsidRPr="00E16037">
        <w:rPr>
          <w:rFonts w:ascii="Times New Roman" w:hAnsi="Times New Roman" w:cs="Times New Roman"/>
          <w:sz w:val="28"/>
          <w:lang w:val="kk-KZ"/>
        </w:rPr>
        <w:t>По словам Первого Президента Республики Казахстан Н.А. Назарбаева в своей лекции в Евразийском национальном университете имени Л.Н.</w:t>
      </w:r>
      <w:r w:rsidR="007B4FBD">
        <w:rPr>
          <w:rFonts w:ascii="Times New Roman" w:hAnsi="Times New Roman" w:cs="Times New Roman"/>
          <w:sz w:val="28"/>
          <w:lang w:val="kk-KZ"/>
        </w:rPr>
        <w:t> </w:t>
      </w:r>
      <w:r w:rsidRPr="00E16037">
        <w:rPr>
          <w:rFonts w:ascii="Times New Roman" w:hAnsi="Times New Roman" w:cs="Times New Roman"/>
          <w:sz w:val="28"/>
          <w:lang w:val="kk-KZ"/>
        </w:rPr>
        <w:t>Гумилева, молодежь должна быть в авангарде наших реформ. Так как целеустремленность и энергия молодых людей и их устремленность в будущее – во многом станут залогом успеха наших инициатив</w:t>
      </w:r>
      <w:r w:rsidR="007B4FBD">
        <w:rPr>
          <w:rFonts w:ascii="Times New Roman" w:hAnsi="Times New Roman" w:cs="Times New Roman"/>
          <w:sz w:val="28"/>
          <w:lang w:val="kk-KZ"/>
        </w:rPr>
        <w:t xml:space="preserve"> </w:t>
      </w:r>
      <w:r w:rsidR="00A43DBF" w:rsidRPr="00E16037">
        <w:rPr>
          <w:rFonts w:ascii="Times New Roman" w:hAnsi="Times New Roman" w:cs="Times New Roman"/>
          <w:sz w:val="28"/>
        </w:rPr>
        <w:t>[98]</w:t>
      </w:r>
      <w:r w:rsidR="007B4FBD">
        <w:rPr>
          <w:rFonts w:ascii="Times New Roman" w:hAnsi="Times New Roman" w:cs="Times New Roman"/>
          <w:sz w:val="28"/>
        </w:rPr>
        <w:t>.</w:t>
      </w:r>
      <w:r w:rsidRPr="00E16037">
        <w:rPr>
          <w:rFonts w:ascii="Times New Roman" w:hAnsi="Times New Roman" w:cs="Times New Roman"/>
          <w:sz w:val="28"/>
          <w:lang w:val="kk-KZ"/>
        </w:rPr>
        <w:t xml:space="preserve"> </w:t>
      </w:r>
    </w:p>
    <w:p w14:paraId="75C96138" w14:textId="2FCDFA34" w:rsidR="00F1380F" w:rsidRPr="00E16037" w:rsidRDefault="00F1380F" w:rsidP="0057251B">
      <w:pPr>
        <w:spacing w:after="0" w:line="240" w:lineRule="auto"/>
        <w:ind w:firstLine="709"/>
        <w:jc w:val="both"/>
        <w:rPr>
          <w:rFonts w:ascii="Times New Roman" w:hAnsi="Times New Roman" w:cs="Times New Roman"/>
          <w:sz w:val="28"/>
        </w:rPr>
      </w:pPr>
      <w:r w:rsidRPr="00E16037">
        <w:rPr>
          <w:rFonts w:ascii="Times New Roman" w:hAnsi="Times New Roman" w:cs="Times New Roman"/>
          <w:sz w:val="28"/>
          <w:lang w:val="kk-KZ"/>
        </w:rPr>
        <w:t xml:space="preserve">Зачастую молодежь относится к уязвимым группам населения на рынке труда. Этому способствуют ряд таких факторов: отсутствие определенного </w:t>
      </w:r>
      <w:r w:rsidRPr="0031289E">
        <w:rPr>
          <w:rFonts w:ascii="Times New Roman" w:hAnsi="Times New Roman" w:cs="Times New Roman"/>
          <w:sz w:val="28"/>
        </w:rPr>
        <w:t xml:space="preserve">уровня квалификации, практического опыта работы и другие. На сегодняшний день, действуют молодежные центры, советы по делам молодежи при акиматах всех уровней, комитеты по делам молодежи, молодежные организации. Учитывая </w:t>
      </w:r>
      <w:r w:rsidR="0035192C" w:rsidRPr="0031289E">
        <w:rPr>
          <w:rFonts w:ascii="Times New Roman" w:hAnsi="Times New Roman" w:cs="Times New Roman"/>
          <w:sz w:val="28"/>
        </w:rPr>
        <w:t>сложившуюся</w:t>
      </w:r>
      <w:r w:rsidRPr="0031289E">
        <w:rPr>
          <w:rFonts w:ascii="Times New Roman" w:hAnsi="Times New Roman" w:cs="Times New Roman"/>
          <w:sz w:val="28"/>
        </w:rPr>
        <w:t xml:space="preserve"> коронавирусную ситуацию в мире, решение вопроса по </w:t>
      </w:r>
      <w:r w:rsidR="004B7049" w:rsidRPr="0031289E">
        <w:rPr>
          <w:rFonts w:ascii="Times New Roman" w:hAnsi="Times New Roman" w:cs="Times New Roman"/>
          <w:sz w:val="28"/>
        </w:rPr>
        <w:t>предотвращению</w:t>
      </w:r>
      <w:r w:rsidRPr="0031289E">
        <w:rPr>
          <w:rFonts w:ascii="Times New Roman" w:hAnsi="Times New Roman" w:cs="Times New Roman"/>
          <w:sz w:val="28"/>
        </w:rPr>
        <w:t xml:space="preserve"> роста молодежной безработицы является весьма сложной задачей </w:t>
      </w:r>
      <w:r w:rsidR="00A43DBF" w:rsidRPr="00E16037">
        <w:rPr>
          <w:rFonts w:ascii="Times New Roman" w:hAnsi="Times New Roman" w:cs="Times New Roman"/>
          <w:sz w:val="28"/>
        </w:rPr>
        <w:t>[99]</w:t>
      </w:r>
      <w:r w:rsidR="007B4FBD">
        <w:rPr>
          <w:rFonts w:ascii="Times New Roman" w:hAnsi="Times New Roman" w:cs="Times New Roman"/>
          <w:sz w:val="28"/>
        </w:rPr>
        <w:t>.</w:t>
      </w:r>
    </w:p>
    <w:p w14:paraId="5959DC72" w14:textId="77777777" w:rsidR="00710B45" w:rsidRDefault="00710B45" w:rsidP="0057251B">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00F1380F" w:rsidRPr="0031289E">
        <w:rPr>
          <w:rFonts w:ascii="Times New Roman" w:hAnsi="Times New Roman" w:cs="Times New Roman"/>
          <w:sz w:val="28"/>
        </w:rPr>
        <w:t xml:space="preserve">Как становящийся субъект социальных отношений молодежь находится в стадии формирования своего статуса и мотивации – потребностей, интересов, ценностей, мотивов, установок, </w:t>
      </w:r>
      <w:r w:rsidR="004B7049" w:rsidRPr="0031289E">
        <w:rPr>
          <w:rFonts w:ascii="Times New Roman" w:hAnsi="Times New Roman" w:cs="Times New Roman"/>
          <w:sz w:val="28"/>
        </w:rPr>
        <w:t>идеалов [</w:t>
      </w:r>
      <w:r w:rsidR="00F1380F" w:rsidRPr="0031289E">
        <w:rPr>
          <w:rFonts w:ascii="Times New Roman" w:hAnsi="Times New Roman" w:cs="Times New Roman"/>
          <w:sz w:val="28"/>
        </w:rPr>
        <w:t>1</w:t>
      </w:r>
      <w:r w:rsidR="00A43DBF" w:rsidRPr="0031289E">
        <w:rPr>
          <w:rFonts w:ascii="Times New Roman" w:hAnsi="Times New Roman" w:cs="Times New Roman"/>
          <w:sz w:val="28"/>
        </w:rPr>
        <w:t>00,</w:t>
      </w:r>
      <w:r w:rsidR="007B4FBD">
        <w:rPr>
          <w:rFonts w:ascii="Times New Roman" w:hAnsi="Times New Roman" w:cs="Times New Roman"/>
          <w:sz w:val="28"/>
        </w:rPr>
        <w:t xml:space="preserve"> </w:t>
      </w:r>
      <w:r w:rsidR="00A43DBF" w:rsidRPr="0031289E">
        <w:rPr>
          <w:rFonts w:ascii="Times New Roman" w:hAnsi="Times New Roman" w:cs="Times New Roman"/>
          <w:sz w:val="28"/>
        </w:rPr>
        <w:t>101</w:t>
      </w:r>
      <w:r w:rsidR="00F1380F" w:rsidRPr="0031289E">
        <w:rPr>
          <w:rFonts w:ascii="Times New Roman" w:hAnsi="Times New Roman" w:cs="Times New Roman"/>
          <w:sz w:val="28"/>
        </w:rPr>
        <w:t>]</w:t>
      </w:r>
      <w:r w:rsidR="007B4FBD">
        <w:rPr>
          <w:rFonts w:ascii="Times New Roman" w:hAnsi="Times New Roman" w:cs="Times New Roman"/>
          <w:sz w:val="28"/>
        </w:rPr>
        <w:t>.</w:t>
      </w:r>
      <w:r w:rsidR="00F1380F" w:rsidRPr="0031289E">
        <w:rPr>
          <w:rFonts w:ascii="Times New Roman" w:hAnsi="Times New Roman" w:cs="Times New Roman"/>
          <w:sz w:val="28"/>
        </w:rPr>
        <w:t xml:space="preserve"> Индекс </w:t>
      </w:r>
      <w:r w:rsidR="004B7049" w:rsidRPr="0031289E">
        <w:rPr>
          <w:rFonts w:ascii="Times New Roman" w:hAnsi="Times New Roman" w:cs="Times New Roman"/>
          <w:sz w:val="28"/>
        </w:rPr>
        <w:t>благополучия</w:t>
      </w:r>
      <w:r w:rsidR="00F1380F" w:rsidRPr="0031289E">
        <w:rPr>
          <w:rFonts w:ascii="Times New Roman" w:hAnsi="Times New Roman" w:cs="Times New Roman"/>
          <w:sz w:val="28"/>
        </w:rPr>
        <w:t xml:space="preserve"> молодежи является результатом сотрудничества Центра стратегических и международных исследований США, Международного молодежного фонда и компании Hilton Worldwide. Первый выпуск Индекса благополучия молодежи охватил более чем 30 стран мира. Основными критериями являлись географическая репрезентативность представленных стран и кумулятивная </w:t>
      </w:r>
      <w:r w:rsidR="00F1380F" w:rsidRPr="0031289E">
        <w:rPr>
          <w:rFonts w:ascii="Times New Roman" w:hAnsi="Times New Roman" w:cs="Times New Roman"/>
          <w:sz w:val="28"/>
        </w:rPr>
        <w:lastRenderedPageBreak/>
        <w:t xml:space="preserve">численность молодежи, </w:t>
      </w:r>
      <w:r w:rsidR="004B7049" w:rsidRPr="0031289E">
        <w:rPr>
          <w:rFonts w:ascii="Times New Roman" w:hAnsi="Times New Roman" w:cs="Times New Roman"/>
          <w:sz w:val="28"/>
        </w:rPr>
        <w:t>потому</w:t>
      </w:r>
      <w:r w:rsidR="00F1380F" w:rsidRPr="0031289E">
        <w:rPr>
          <w:rFonts w:ascii="Times New Roman" w:hAnsi="Times New Roman" w:cs="Times New Roman"/>
          <w:sz w:val="28"/>
        </w:rPr>
        <w:t xml:space="preserve"> что странах ИБМ проживает около 70% молодых людей мира. Что касаемо Казахстана, то наша страна не представлена в оригинальном отчете по данному индексу. Индекс </w:t>
      </w:r>
      <w:r w:rsidR="004B7049" w:rsidRPr="0031289E">
        <w:rPr>
          <w:rFonts w:ascii="Times New Roman" w:hAnsi="Times New Roman" w:cs="Times New Roman"/>
          <w:sz w:val="28"/>
        </w:rPr>
        <w:t>благополучия</w:t>
      </w:r>
      <w:r w:rsidR="00F1380F" w:rsidRPr="0031289E">
        <w:rPr>
          <w:rFonts w:ascii="Times New Roman" w:hAnsi="Times New Roman" w:cs="Times New Roman"/>
          <w:sz w:val="28"/>
        </w:rPr>
        <w:t xml:space="preserve"> молодежи включает в себя 6 критериев по 40 показателям. Показатели делятся на 32 объективных и 8 субъективных показателей. По словам авторов индекса, включение субъективных показателей позволяет лучше понять мироощущение молодых людей, в сравнении с объективными статистическими данными. Таким </w:t>
      </w:r>
      <w:r w:rsidRPr="0031289E">
        <w:rPr>
          <w:rFonts w:ascii="Times New Roman" w:hAnsi="Times New Roman" w:cs="Times New Roman"/>
          <w:sz w:val="28"/>
        </w:rPr>
        <w:t>образом,</w:t>
      </w:r>
      <w:r w:rsidR="00F1380F" w:rsidRPr="0031289E">
        <w:rPr>
          <w:rFonts w:ascii="Times New Roman" w:hAnsi="Times New Roman" w:cs="Times New Roman"/>
          <w:sz w:val="28"/>
        </w:rPr>
        <w:t xml:space="preserve"> </w:t>
      </w:r>
      <w:r w:rsidR="004B7049" w:rsidRPr="0031289E">
        <w:rPr>
          <w:rFonts w:ascii="Times New Roman" w:hAnsi="Times New Roman" w:cs="Times New Roman"/>
          <w:sz w:val="28"/>
        </w:rPr>
        <w:t>комбинирование объективных</w:t>
      </w:r>
      <w:r w:rsidR="00F1380F" w:rsidRPr="0031289E">
        <w:rPr>
          <w:rFonts w:ascii="Times New Roman" w:hAnsi="Times New Roman" w:cs="Times New Roman"/>
          <w:sz w:val="28"/>
        </w:rPr>
        <w:t xml:space="preserve"> и субъективных показателей позволяет создать «многомерную» </w:t>
      </w:r>
      <w:r w:rsidR="004B7049" w:rsidRPr="0031289E">
        <w:rPr>
          <w:rFonts w:ascii="Times New Roman" w:hAnsi="Times New Roman" w:cs="Times New Roman"/>
          <w:sz w:val="28"/>
        </w:rPr>
        <w:t>картину благополучия</w:t>
      </w:r>
      <w:r w:rsidR="00F1380F" w:rsidRPr="0031289E">
        <w:rPr>
          <w:rFonts w:ascii="Times New Roman" w:hAnsi="Times New Roman" w:cs="Times New Roman"/>
          <w:sz w:val="28"/>
        </w:rPr>
        <w:t xml:space="preserve"> молодежи.</w:t>
      </w:r>
    </w:p>
    <w:p w14:paraId="0EA9A20D" w14:textId="653D1CE1" w:rsidR="00F1380F" w:rsidRPr="0031289E" w:rsidRDefault="00F1380F" w:rsidP="0057251B">
      <w:pPr>
        <w:spacing w:after="0" w:line="240" w:lineRule="auto"/>
        <w:ind w:firstLine="709"/>
        <w:jc w:val="both"/>
        <w:rPr>
          <w:rFonts w:ascii="Times New Roman" w:hAnsi="Times New Roman" w:cs="Times New Roman"/>
          <w:sz w:val="28"/>
        </w:rPr>
      </w:pPr>
      <w:r w:rsidRPr="0031289E">
        <w:rPr>
          <w:rFonts w:ascii="Times New Roman" w:hAnsi="Times New Roman" w:cs="Times New Roman"/>
          <w:sz w:val="28"/>
        </w:rPr>
        <w:t xml:space="preserve">Так как Казахстан не был включен в список тридцати стран, которые были отобраны для первой публикации оригинального индекса благополучия молодежи (далее </w:t>
      </w:r>
      <w:r w:rsidR="006B52C6" w:rsidRPr="0031289E">
        <w:rPr>
          <w:rFonts w:ascii="Times New Roman" w:hAnsi="Times New Roman" w:cs="Times New Roman"/>
          <w:sz w:val="28"/>
        </w:rPr>
        <w:t>- И</w:t>
      </w:r>
      <w:r w:rsidRPr="0031289E">
        <w:rPr>
          <w:rFonts w:ascii="Times New Roman" w:hAnsi="Times New Roman" w:cs="Times New Roman"/>
          <w:sz w:val="28"/>
        </w:rPr>
        <w:t xml:space="preserve">БМ) была использована методология, которая было изложена в «Методологии отчета: Глобальный индекс благополучия молодежи». Расчеты были воспроизведены при помощи наложения идентичных показателей, итоговые значения исчислены по равным шкалам. Данные по Казахстану брались из тех же международных баз данных,  которые использовались в оригинальном отчете ИБМ. Тем не менее, из-за отсутствия данных, двенадцать показателей для Казахстана были рассчитаны по базам данных отличным от оригинальных источников. </w:t>
      </w:r>
      <w:r w:rsidR="00564DBC">
        <w:rPr>
          <w:rFonts w:ascii="Times New Roman" w:hAnsi="Times New Roman" w:cs="Times New Roman"/>
          <w:sz w:val="28"/>
        </w:rPr>
        <w:t>Р</w:t>
      </w:r>
      <w:r w:rsidRPr="0031289E">
        <w:rPr>
          <w:rFonts w:ascii="Times New Roman" w:hAnsi="Times New Roman" w:cs="Times New Roman"/>
          <w:sz w:val="28"/>
        </w:rPr>
        <w:t>езультаты расчетов для Казахстана не могут напрямую сравниваться с оценками стран, представленные в оригинальном отчете. Расчеты для  Казахстана показаны в форме справки и с целью формирования общего представления о том, какое место Казахстан может занять в сравнении с другими странами по ряду показателей</w:t>
      </w:r>
      <w:r w:rsidR="007B4FBD">
        <w:rPr>
          <w:rFonts w:ascii="Times New Roman" w:hAnsi="Times New Roman" w:cs="Times New Roman"/>
          <w:sz w:val="28"/>
        </w:rPr>
        <w:t xml:space="preserve"> </w:t>
      </w:r>
      <w:r w:rsidR="00A43DBF" w:rsidRPr="0031289E">
        <w:rPr>
          <w:rFonts w:ascii="Times New Roman" w:hAnsi="Times New Roman" w:cs="Times New Roman"/>
          <w:sz w:val="28"/>
        </w:rPr>
        <w:t>[101]</w:t>
      </w:r>
      <w:r w:rsidR="007B4FBD">
        <w:rPr>
          <w:rFonts w:ascii="Times New Roman" w:hAnsi="Times New Roman" w:cs="Times New Roman"/>
          <w:sz w:val="28"/>
        </w:rPr>
        <w:t>.</w:t>
      </w:r>
      <w:r w:rsidRPr="0031289E">
        <w:rPr>
          <w:rFonts w:ascii="Times New Roman" w:hAnsi="Times New Roman" w:cs="Times New Roman"/>
          <w:sz w:val="28"/>
        </w:rPr>
        <w:t xml:space="preserve"> </w:t>
      </w:r>
    </w:p>
    <w:p w14:paraId="1CBA855F" w14:textId="63B642E0" w:rsidR="00F1380F" w:rsidRPr="0031289E" w:rsidRDefault="00F1380F" w:rsidP="0057251B">
      <w:pPr>
        <w:spacing w:after="0" w:line="240" w:lineRule="auto"/>
        <w:ind w:firstLine="709"/>
        <w:jc w:val="both"/>
        <w:rPr>
          <w:rFonts w:ascii="Times New Roman" w:hAnsi="Times New Roman" w:cs="Times New Roman"/>
          <w:sz w:val="28"/>
        </w:rPr>
      </w:pPr>
      <w:r w:rsidRPr="0031289E">
        <w:rPr>
          <w:rFonts w:ascii="Times New Roman" w:hAnsi="Times New Roman" w:cs="Times New Roman"/>
          <w:sz w:val="28"/>
        </w:rPr>
        <w:t xml:space="preserve">Общее значение ИБМ </w:t>
      </w:r>
      <w:r w:rsidR="00C23DB4" w:rsidRPr="0031289E">
        <w:rPr>
          <w:rFonts w:ascii="Times New Roman" w:hAnsi="Times New Roman" w:cs="Times New Roman"/>
          <w:sz w:val="28"/>
        </w:rPr>
        <w:t>Казахстана</w:t>
      </w:r>
      <w:r w:rsidRPr="0031289E">
        <w:rPr>
          <w:rFonts w:ascii="Times New Roman" w:hAnsi="Times New Roman" w:cs="Times New Roman"/>
          <w:sz w:val="28"/>
        </w:rPr>
        <w:t xml:space="preserve"> составило 0,59 из 1,00 при сравнении с оригинальными расчетами значений для стран индекса, то Казахстан занял бы 10-е место из 31 страны, и показал бы одинаковое общее значение с Таиландом и Вьетнамом. Наша страна следовала бы за Саудовской Аравией, где, среднее значение ИБМ </w:t>
      </w:r>
      <w:r w:rsidR="00564DBC">
        <w:rPr>
          <w:rFonts w:ascii="Times New Roman" w:hAnsi="Times New Roman" w:cs="Times New Roman"/>
          <w:sz w:val="28"/>
        </w:rPr>
        <w:t xml:space="preserve"> </w:t>
      </w:r>
      <w:r w:rsidRPr="0031289E">
        <w:rPr>
          <w:rFonts w:ascii="Times New Roman" w:hAnsi="Times New Roman" w:cs="Times New Roman"/>
          <w:sz w:val="28"/>
        </w:rPr>
        <w:t xml:space="preserve">– 0,5812, что в свою очередь означает, что результат Казахстана чуть лучше, чем у большинства других стран мира с уровнем дохода выше среднего, в том числе Перу, Колумбии, Китая, Бразилии, Мексики, Иордании и Турции. Общий результат Казахстана совпадает со значением Таиланда (страна с уровнем дохода </w:t>
      </w:r>
      <w:r w:rsidR="004B7049" w:rsidRPr="0031289E">
        <w:rPr>
          <w:rFonts w:ascii="Times New Roman" w:hAnsi="Times New Roman" w:cs="Times New Roman"/>
          <w:sz w:val="28"/>
        </w:rPr>
        <w:t>выше среднего</w:t>
      </w:r>
      <w:r w:rsidRPr="0031289E">
        <w:rPr>
          <w:rFonts w:ascii="Times New Roman" w:hAnsi="Times New Roman" w:cs="Times New Roman"/>
          <w:sz w:val="28"/>
        </w:rPr>
        <w:t xml:space="preserve">), а также Вьетнама – страны с уровнем доходов ниже среднего, которые показали значения выше, чем другие страны со схожим уровнем </w:t>
      </w:r>
      <w:r w:rsidR="001D7986" w:rsidRPr="0031289E">
        <w:rPr>
          <w:rFonts w:ascii="Times New Roman" w:hAnsi="Times New Roman" w:cs="Times New Roman"/>
          <w:sz w:val="28"/>
        </w:rPr>
        <w:t>доходов [</w:t>
      </w:r>
      <w:r w:rsidR="00A43DBF" w:rsidRPr="0031289E">
        <w:rPr>
          <w:rFonts w:ascii="Times New Roman" w:hAnsi="Times New Roman" w:cs="Times New Roman"/>
          <w:sz w:val="28"/>
        </w:rPr>
        <w:t>102]</w:t>
      </w:r>
      <w:r w:rsidR="007B4FBD">
        <w:rPr>
          <w:rFonts w:ascii="Times New Roman" w:hAnsi="Times New Roman" w:cs="Times New Roman"/>
          <w:sz w:val="28"/>
        </w:rPr>
        <w:t>.</w:t>
      </w:r>
      <w:r w:rsidRPr="0031289E">
        <w:rPr>
          <w:rFonts w:ascii="Times New Roman" w:hAnsi="Times New Roman" w:cs="Times New Roman"/>
          <w:sz w:val="28"/>
        </w:rPr>
        <w:t xml:space="preserve"> При включении Казахстана в ранжирование стран по значению ИБМ, то Казахстан (наряду </w:t>
      </w:r>
      <w:r w:rsidR="001D7986" w:rsidRPr="0031289E">
        <w:rPr>
          <w:rFonts w:ascii="Times New Roman" w:hAnsi="Times New Roman" w:cs="Times New Roman"/>
          <w:sz w:val="28"/>
        </w:rPr>
        <w:t>с Таиландом</w:t>
      </w:r>
      <w:r w:rsidRPr="0031289E">
        <w:rPr>
          <w:rFonts w:ascii="Times New Roman" w:hAnsi="Times New Roman" w:cs="Times New Roman"/>
          <w:sz w:val="28"/>
        </w:rPr>
        <w:t xml:space="preserve">) является одной из двух стран в первой десятке по значению индекса </w:t>
      </w:r>
      <w:r w:rsidR="001D7986" w:rsidRPr="0031289E">
        <w:rPr>
          <w:rFonts w:ascii="Times New Roman" w:hAnsi="Times New Roman" w:cs="Times New Roman"/>
          <w:sz w:val="28"/>
        </w:rPr>
        <w:t>благополучия молодежи</w:t>
      </w:r>
      <w:r w:rsidRPr="0031289E">
        <w:rPr>
          <w:rFonts w:ascii="Times New Roman" w:hAnsi="Times New Roman" w:cs="Times New Roman"/>
          <w:sz w:val="28"/>
        </w:rPr>
        <w:t>, не обладающих высоким уровнем доходов. По итогам Национальной онлайн-консультации с молодежью Казахстана, был выявлен низкий уровень волонтерской активности среди молодежи, из них только 12% респондентов указали, что они занимаются волонтерской деятельностью</w:t>
      </w:r>
      <w:r w:rsidR="007B4FBD">
        <w:rPr>
          <w:rFonts w:ascii="Times New Roman" w:hAnsi="Times New Roman" w:cs="Times New Roman"/>
          <w:sz w:val="28"/>
        </w:rPr>
        <w:t xml:space="preserve"> </w:t>
      </w:r>
      <w:r w:rsidR="00A43DBF" w:rsidRPr="0031289E">
        <w:rPr>
          <w:rFonts w:ascii="Times New Roman" w:hAnsi="Times New Roman" w:cs="Times New Roman"/>
          <w:sz w:val="28"/>
        </w:rPr>
        <w:t>[103,</w:t>
      </w:r>
      <w:r w:rsidR="00BF5CDA">
        <w:rPr>
          <w:rFonts w:ascii="Times New Roman" w:hAnsi="Times New Roman" w:cs="Times New Roman"/>
          <w:sz w:val="28"/>
        </w:rPr>
        <w:t xml:space="preserve"> </w:t>
      </w:r>
      <w:r w:rsidR="00A43DBF" w:rsidRPr="0031289E">
        <w:rPr>
          <w:rFonts w:ascii="Times New Roman" w:hAnsi="Times New Roman" w:cs="Times New Roman"/>
          <w:sz w:val="28"/>
        </w:rPr>
        <w:t>104]</w:t>
      </w:r>
      <w:r w:rsidR="007B4FBD">
        <w:rPr>
          <w:rFonts w:ascii="Times New Roman" w:hAnsi="Times New Roman" w:cs="Times New Roman"/>
          <w:sz w:val="28"/>
        </w:rPr>
        <w:t>.</w:t>
      </w:r>
    </w:p>
    <w:p w14:paraId="3A9B4D47" w14:textId="1680DCA3" w:rsidR="00F1380F" w:rsidRPr="0031289E" w:rsidRDefault="00F1380F" w:rsidP="0057251B">
      <w:pPr>
        <w:spacing w:after="0" w:line="240" w:lineRule="auto"/>
        <w:ind w:firstLine="709"/>
        <w:jc w:val="both"/>
        <w:rPr>
          <w:rFonts w:ascii="Times New Roman" w:hAnsi="Times New Roman" w:cs="Times New Roman"/>
          <w:sz w:val="28"/>
        </w:rPr>
      </w:pPr>
      <w:r w:rsidRPr="0031289E">
        <w:rPr>
          <w:rFonts w:ascii="Times New Roman" w:hAnsi="Times New Roman" w:cs="Times New Roman"/>
          <w:sz w:val="28"/>
        </w:rPr>
        <w:t>Кроме этого, молодые люди не чувствуют себя важной частью общества, что в свою очередь снижает значение по данной категории. Почти половина (49,57%) молодых людей отметили «частично согласен</w:t>
      </w:r>
      <w:r w:rsidR="00B452F0">
        <w:rPr>
          <w:rFonts w:ascii="Times New Roman" w:hAnsi="Times New Roman" w:cs="Times New Roman"/>
          <w:sz w:val="28"/>
        </w:rPr>
        <w:t xml:space="preserve"> </w:t>
      </w:r>
      <w:r w:rsidRPr="0031289E">
        <w:rPr>
          <w:rFonts w:ascii="Times New Roman" w:hAnsi="Times New Roman" w:cs="Times New Roman"/>
          <w:sz w:val="28"/>
        </w:rPr>
        <w:t xml:space="preserve">(а)» или «полностью согласен(а)» с утверждением: «Я не верю, что молодые люди достаточно уважаемы в обществе». Только более половины молодых людей (58,10%) </w:t>
      </w:r>
      <w:r w:rsidRPr="0031289E">
        <w:rPr>
          <w:rFonts w:ascii="Times New Roman" w:hAnsi="Times New Roman" w:cs="Times New Roman"/>
          <w:sz w:val="28"/>
        </w:rPr>
        <w:lastRenderedPageBreak/>
        <w:t>считают, что правительство заботится об их потребностях и нуждах. Значение нашей страны совпадает с оценкой Японии, у которой показатели выше по Индексу демократии (журнала Economist) и у молодежи более позитивное восприятие своей значимости в обществе, но низкие значения по волонтерской деятельности, молодежной политике, и молодежной оценке услуг правительства</w:t>
      </w:r>
      <w:r w:rsidR="007B4FBD">
        <w:rPr>
          <w:rFonts w:ascii="Times New Roman" w:hAnsi="Times New Roman" w:cs="Times New Roman"/>
          <w:sz w:val="28"/>
        </w:rPr>
        <w:t xml:space="preserve"> </w:t>
      </w:r>
      <w:r w:rsidR="00A43DBF" w:rsidRPr="0031289E">
        <w:rPr>
          <w:rFonts w:ascii="Times New Roman" w:hAnsi="Times New Roman" w:cs="Times New Roman"/>
          <w:sz w:val="28"/>
        </w:rPr>
        <w:t>[104</w:t>
      </w:r>
      <w:r w:rsidR="00BF5CDA">
        <w:rPr>
          <w:rFonts w:ascii="Times New Roman" w:hAnsi="Times New Roman" w:cs="Times New Roman"/>
          <w:sz w:val="28"/>
        </w:rPr>
        <w:t>, р. 517-520</w:t>
      </w:r>
      <w:r w:rsidR="00A43DBF" w:rsidRPr="0031289E">
        <w:rPr>
          <w:rFonts w:ascii="Times New Roman" w:hAnsi="Times New Roman" w:cs="Times New Roman"/>
          <w:sz w:val="28"/>
        </w:rPr>
        <w:t>]</w:t>
      </w:r>
      <w:r w:rsidR="007B4FBD">
        <w:rPr>
          <w:rFonts w:ascii="Times New Roman" w:hAnsi="Times New Roman" w:cs="Times New Roman"/>
          <w:sz w:val="28"/>
        </w:rPr>
        <w:t>.</w:t>
      </w:r>
    </w:p>
    <w:p w14:paraId="72F0665F" w14:textId="77777777" w:rsidR="00F1380F" w:rsidRPr="0031289E" w:rsidRDefault="00F1380F" w:rsidP="0057251B">
      <w:pPr>
        <w:spacing w:after="0" w:line="240" w:lineRule="auto"/>
        <w:ind w:firstLine="709"/>
        <w:jc w:val="both"/>
        <w:rPr>
          <w:rFonts w:ascii="Times New Roman" w:hAnsi="Times New Roman" w:cs="Times New Roman"/>
          <w:sz w:val="28"/>
        </w:rPr>
      </w:pPr>
      <w:r w:rsidRPr="0031289E">
        <w:rPr>
          <w:rFonts w:ascii="Times New Roman" w:hAnsi="Times New Roman" w:cs="Times New Roman"/>
          <w:sz w:val="28"/>
        </w:rPr>
        <w:t xml:space="preserve">Что касаемо образования, то Казахстанская молодежь обладает высоким уровнем грамотности, отмечается всеобщий охват средним образованием и существенная продолжительность обучения. Однако, по сравнению с другими странами, в Казахстане выделяется маленький процент ВВП на сферу образования, а также менее половины молодых людей, завершивших среднее образование, продолжают высшее образование. На вопрос об удовлетворенности системой образования в местности их проживания, 63,13% молодых людей, участвовавших в онлайн-опросе, отметили «удовлетворен(а) в некоторой степени» или «очень доволен(а)». </w:t>
      </w:r>
    </w:p>
    <w:p w14:paraId="0B943297" w14:textId="0EF21DC6" w:rsidR="00F1380F" w:rsidRPr="00E16037" w:rsidRDefault="00F1380F" w:rsidP="0057251B">
      <w:pPr>
        <w:spacing w:after="0" w:line="240" w:lineRule="auto"/>
        <w:ind w:firstLine="709"/>
        <w:jc w:val="both"/>
        <w:rPr>
          <w:rFonts w:ascii="Times New Roman" w:hAnsi="Times New Roman" w:cs="Times New Roman"/>
          <w:sz w:val="28"/>
        </w:rPr>
      </w:pPr>
      <w:r w:rsidRPr="0031289E">
        <w:rPr>
          <w:rFonts w:ascii="Times New Roman" w:hAnsi="Times New Roman" w:cs="Times New Roman"/>
          <w:sz w:val="28"/>
        </w:rPr>
        <w:t xml:space="preserve">Также, в Казахстане отмечается низкий уровень безработицы среди молодежи и NEET (не трудоустроенная, не получающая образование или профессиональную подготовку молодежь), но эти показатели составляют около четверти от общей оценки по данной </w:t>
      </w:r>
      <w:r w:rsidR="001D7986" w:rsidRPr="0031289E">
        <w:rPr>
          <w:rFonts w:ascii="Times New Roman" w:hAnsi="Times New Roman" w:cs="Times New Roman"/>
          <w:sz w:val="28"/>
        </w:rPr>
        <w:t>категории [</w:t>
      </w:r>
      <w:r w:rsidR="00A43DBF" w:rsidRPr="0031289E">
        <w:rPr>
          <w:rFonts w:ascii="Times New Roman" w:hAnsi="Times New Roman" w:cs="Times New Roman"/>
          <w:sz w:val="28"/>
        </w:rPr>
        <w:t>105]</w:t>
      </w:r>
      <w:r w:rsidR="007B4FBD">
        <w:rPr>
          <w:rFonts w:ascii="Times New Roman" w:hAnsi="Times New Roman" w:cs="Times New Roman"/>
          <w:sz w:val="28"/>
        </w:rPr>
        <w:t>.</w:t>
      </w:r>
      <w:r w:rsidRPr="0031289E">
        <w:rPr>
          <w:rFonts w:ascii="Times New Roman" w:hAnsi="Times New Roman" w:cs="Times New Roman"/>
          <w:sz w:val="28"/>
        </w:rPr>
        <w:t xml:space="preserve"> Низкий уровень предпринимательской активности среди молодежи в Казахстане, недоступность кредитов для молодежи, и низкий уровень ВВП на душу населения снижают общее значение по этой категории. 65,72% молодых людей, участвовавших в онлайн-опросе, указали, что считают, что в будущем их уровень жизни будет лучше, чем их родителей</w:t>
      </w:r>
      <w:r w:rsidR="00A43DBF" w:rsidRPr="0031289E">
        <w:rPr>
          <w:rFonts w:ascii="Times New Roman" w:hAnsi="Times New Roman" w:cs="Times New Roman"/>
          <w:sz w:val="28"/>
        </w:rPr>
        <w:t xml:space="preserve"> [105,</w:t>
      </w:r>
      <w:r w:rsidR="00BF5CDA">
        <w:rPr>
          <w:rFonts w:ascii="Times New Roman" w:hAnsi="Times New Roman" w:cs="Times New Roman"/>
          <w:sz w:val="28"/>
        </w:rPr>
        <w:t xml:space="preserve"> р. 74-80; </w:t>
      </w:r>
      <w:r w:rsidR="00A43DBF" w:rsidRPr="0031289E">
        <w:rPr>
          <w:rFonts w:ascii="Times New Roman" w:hAnsi="Times New Roman" w:cs="Times New Roman"/>
          <w:sz w:val="28"/>
        </w:rPr>
        <w:t>106]</w:t>
      </w:r>
      <w:r w:rsidRPr="0031289E">
        <w:rPr>
          <w:rFonts w:ascii="Times New Roman" w:hAnsi="Times New Roman" w:cs="Times New Roman"/>
          <w:sz w:val="28"/>
        </w:rPr>
        <w:t>.</w:t>
      </w:r>
    </w:p>
    <w:p w14:paraId="30BCBC0E" w14:textId="4B1DEACA" w:rsidR="007B4FBD" w:rsidRDefault="00F1380F" w:rsidP="0057251B">
      <w:pPr>
        <w:spacing w:after="0" w:line="240" w:lineRule="auto"/>
        <w:ind w:firstLine="709"/>
        <w:jc w:val="both"/>
        <w:rPr>
          <w:rFonts w:ascii="Times New Roman" w:hAnsi="Times New Roman" w:cs="Times New Roman"/>
          <w:sz w:val="28"/>
        </w:rPr>
      </w:pPr>
      <w:r w:rsidRPr="00E16037">
        <w:rPr>
          <w:rFonts w:ascii="Times New Roman" w:hAnsi="Times New Roman" w:cs="Times New Roman"/>
          <w:sz w:val="28"/>
        </w:rPr>
        <w:t xml:space="preserve">Среди факторов, влияющих на возможность получения работы, на первое место респонденты поставили наличие связей (50,7%), высветив тем самым существующие в стране проблемы коррупции и протекционизма. Говоря о факторах, влияющих на успешное трудоустройство, участвовавшие в ФГД выпускники вузов в большинстве своем также поставили на первое место наличие протекции: - </w:t>
      </w:r>
      <w:r w:rsidR="00564DBC">
        <w:rPr>
          <w:rFonts w:ascii="Times New Roman" w:hAnsi="Times New Roman" w:cs="Times New Roman"/>
          <w:sz w:val="28"/>
        </w:rPr>
        <w:t>е</w:t>
      </w:r>
      <w:r w:rsidRPr="00E16037">
        <w:rPr>
          <w:rFonts w:ascii="Times New Roman" w:hAnsi="Times New Roman" w:cs="Times New Roman"/>
          <w:sz w:val="28"/>
        </w:rPr>
        <w:t>сли честно, в наших реалиях, наверное, в</w:t>
      </w:r>
      <w:r w:rsidR="00564DBC">
        <w:rPr>
          <w:rFonts w:ascii="Times New Roman" w:hAnsi="Times New Roman" w:cs="Times New Roman"/>
          <w:sz w:val="28"/>
        </w:rPr>
        <w:t xml:space="preserve"> первую очередь – это протекция;</w:t>
      </w:r>
      <w:r w:rsidRPr="00E16037">
        <w:rPr>
          <w:rFonts w:ascii="Times New Roman" w:hAnsi="Times New Roman" w:cs="Times New Roman"/>
          <w:sz w:val="28"/>
        </w:rPr>
        <w:t xml:space="preserve"> - Я вот с первым вариантом соглашусь, протекция нужна. В нашем городе т</w:t>
      </w:r>
      <w:r w:rsidR="00564DBC">
        <w:rPr>
          <w:rFonts w:ascii="Times New Roman" w:hAnsi="Times New Roman" w:cs="Times New Roman"/>
          <w:sz w:val="28"/>
        </w:rPr>
        <w:t>очно; - н</w:t>
      </w:r>
      <w:r w:rsidRPr="00E16037">
        <w:rPr>
          <w:rFonts w:ascii="Times New Roman" w:hAnsi="Times New Roman" w:cs="Times New Roman"/>
          <w:sz w:val="28"/>
        </w:rPr>
        <w:t>у, мне кажется, это все-таки протекция и навыки. То есть либо ты должен иметь «крышу», либо ты должен быть очень-очень грамотным специалистом, и то это не всегда. Второе и третье места в рейтинге получили такие объективные факторы, как высокий уровень образования (42,5%) и наличие необходимого опыта работы (39,7%). Более трети респондентов (34,2%) считают важным для трудоустройства наличие таких личностных качеств, как активность и «пробивные» способности. 32,9% считают важным знание государственного языка – такие ответы в основном давали казахи</w:t>
      </w:r>
      <w:r w:rsidR="007B4FBD">
        <w:rPr>
          <w:rFonts w:ascii="Times New Roman" w:hAnsi="Times New Roman" w:cs="Times New Roman"/>
          <w:sz w:val="28"/>
        </w:rPr>
        <w:t xml:space="preserve"> </w:t>
      </w:r>
      <w:r w:rsidR="00A43DBF" w:rsidRPr="00E16037">
        <w:rPr>
          <w:rFonts w:ascii="Times New Roman" w:hAnsi="Times New Roman" w:cs="Times New Roman"/>
          <w:sz w:val="28"/>
        </w:rPr>
        <w:t>[106</w:t>
      </w:r>
      <w:r w:rsidR="00B949DF">
        <w:rPr>
          <w:rFonts w:ascii="Times New Roman" w:hAnsi="Times New Roman" w:cs="Times New Roman"/>
          <w:sz w:val="28"/>
        </w:rPr>
        <w:t>, р. 208-215</w:t>
      </w:r>
      <w:r w:rsidR="00A43DBF" w:rsidRPr="00E16037">
        <w:rPr>
          <w:rFonts w:ascii="Times New Roman" w:hAnsi="Times New Roman" w:cs="Times New Roman"/>
          <w:sz w:val="28"/>
        </w:rPr>
        <w:t>]</w:t>
      </w:r>
      <w:r w:rsidR="007B4FBD">
        <w:rPr>
          <w:rFonts w:ascii="Times New Roman" w:hAnsi="Times New Roman" w:cs="Times New Roman"/>
          <w:sz w:val="28"/>
        </w:rPr>
        <w:t>.</w:t>
      </w:r>
    </w:p>
    <w:p w14:paraId="056700A3" w14:textId="02A59F6D" w:rsidR="00F1380F" w:rsidRPr="00E16037" w:rsidRDefault="00F1380F" w:rsidP="0057251B">
      <w:pPr>
        <w:spacing w:after="0" w:line="240" w:lineRule="auto"/>
        <w:ind w:firstLine="709"/>
        <w:jc w:val="both"/>
        <w:rPr>
          <w:rFonts w:ascii="Times New Roman" w:hAnsi="Times New Roman" w:cs="Times New Roman"/>
          <w:sz w:val="28"/>
        </w:rPr>
      </w:pPr>
      <w:r w:rsidRPr="00E16037">
        <w:rPr>
          <w:rFonts w:ascii="Times New Roman" w:hAnsi="Times New Roman" w:cs="Times New Roman"/>
          <w:sz w:val="28"/>
        </w:rPr>
        <w:t xml:space="preserve">Для успешного трудоустройства, по мнению большинства представителей экспертного сообщества, молодым специалистам необходимо обладать следующими качествами: способность взаимодействовать в коллективе (71,4%), способность принимать решения в нестандартных ситуациях (61,9%), умение применять знания на практике (57,1%) и способность анализировать </w:t>
      </w:r>
      <w:r w:rsidRPr="00E16037">
        <w:rPr>
          <w:rFonts w:ascii="Times New Roman" w:hAnsi="Times New Roman" w:cs="Times New Roman"/>
          <w:sz w:val="28"/>
        </w:rPr>
        <w:lastRenderedPageBreak/>
        <w:t>информацию (57,1%). Около половины экспертов считают необходимыми также такие качества, как навыки планирования, организации, управления и оценки работы (47,6%), умение постоянно совершенствоваться (42,9%) и трудовая дисциплина (42,9%). В меньшей степени, по мнению экспертов, важны уровень владения иностранным языком (38,1%), уровень теоретической подготовки по специальности (23,8%), уровень владения компетенциями в сфере информационно-коммуникационных технологий (23,8%), осведомленность в смежных областях полученной специальности (23,8%) и актуальность знаний (23,8%). Из перечисленных качеств порядка половины опрошенных молодых людей сообщили, что обладают способностью взаимодействовать в коллективе (53,7%), трудовой дисциплиной (53,1%), навыками планирования, организации, управления и оценки работы (49,1%), умением применять знания на практике (45,4%), умением постоянно совершенствоваться (45,2%), способностью анализировать информацию (43,2%). Реже респонденты говорят о наличии у них таких качеств, как способность принимать решения в нестандартных ситуациях (35,2%), достаточный уровень теоретической подготовки по специальности (31,5%), достаточный уровень владения компетенциями в сфере информационно-коммуникационных технологий (27,4%), актуальность знаний (26,2%), достаточный уровень владения иностранным языком (24,8%) и осведомленность в смежных областях получ</w:t>
      </w:r>
      <w:r w:rsidR="00A43DBF" w:rsidRPr="00E16037">
        <w:rPr>
          <w:rFonts w:ascii="Times New Roman" w:hAnsi="Times New Roman" w:cs="Times New Roman"/>
          <w:sz w:val="28"/>
        </w:rPr>
        <w:t>енной специальности (18,4%)</w:t>
      </w:r>
      <w:r w:rsidR="001D7986">
        <w:rPr>
          <w:rFonts w:ascii="Times New Roman" w:hAnsi="Times New Roman" w:cs="Times New Roman"/>
          <w:sz w:val="28"/>
        </w:rPr>
        <w:t xml:space="preserve"> </w:t>
      </w:r>
      <w:r w:rsidR="00A43DBF" w:rsidRPr="00E16037">
        <w:rPr>
          <w:rFonts w:ascii="Times New Roman" w:hAnsi="Times New Roman" w:cs="Times New Roman"/>
          <w:sz w:val="28"/>
        </w:rPr>
        <w:t>[107, 108]</w:t>
      </w:r>
      <w:r w:rsidR="007B4FBD">
        <w:rPr>
          <w:rFonts w:ascii="Times New Roman" w:hAnsi="Times New Roman" w:cs="Times New Roman"/>
          <w:sz w:val="28"/>
        </w:rPr>
        <w:t>.</w:t>
      </w:r>
    </w:p>
    <w:p w14:paraId="5B9031C6" w14:textId="7A81765D" w:rsidR="00F1380F" w:rsidRPr="00E16037" w:rsidRDefault="00F1380F" w:rsidP="0057251B">
      <w:pPr>
        <w:spacing w:after="0" w:line="240" w:lineRule="auto"/>
        <w:ind w:firstLine="709"/>
        <w:jc w:val="both"/>
        <w:rPr>
          <w:rFonts w:ascii="Times New Roman" w:hAnsi="Times New Roman" w:cs="Times New Roman"/>
          <w:sz w:val="28"/>
        </w:rPr>
      </w:pPr>
      <w:r w:rsidRPr="00E16037">
        <w:rPr>
          <w:rFonts w:ascii="Times New Roman" w:hAnsi="Times New Roman" w:cs="Times New Roman"/>
          <w:sz w:val="28"/>
        </w:rPr>
        <w:t xml:space="preserve">Таким образом, около половины опрошенных молодых людей обладают </w:t>
      </w:r>
      <w:r w:rsidR="00945F43">
        <w:rPr>
          <w:rFonts w:ascii="Times New Roman" w:hAnsi="Times New Roman" w:cs="Times New Roman"/>
          <w:sz w:val="28"/>
        </w:rPr>
        <w:t>многие</w:t>
      </w:r>
      <w:r w:rsidRPr="00E16037">
        <w:rPr>
          <w:rFonts w:ascii="Times New Roman" w:hAnsi="Times New Roman" w:cs="Times New Roman"/>
          <w:sz w:val="28"/>
        </w:rPr>
        <w:t xml:space="preserve"> </w:t>
      </w:r>
      <w:r w:rsidR="00974F7C">
        <w:rPr>
          <w:rFonts w:ascii="Times New Roman" w:hAnsi="Times New Roman" w:cs="Times New Roman"/>
          <w:sz w:val="28"/>
        </w:rPr>
        <w:t>качествами</w:t>
      </w:r>
      <w:r w:rsidRPr="00E16037">
        <w:rPr>
          <w:rFonts w:ascii="Times New Roman" w:hAnsi="Times New Roman" w:cs="Times New Roman"/>
          <w:sz w:val="28"/>
        </w:rPr>
        <w:t>, необходимых для их успешного трудоустройства. Наиболее слабым местом для современной молодежи становится актуальность получаемых знаний и уровень теоретической подготовки по специальности, что является следствием недоработки учебных заведений. Примерно половине молодых выпускников недостает трудовой дисциплины, что может негативно сказаться на их дальнейшей работе. Более чем для половины препятствием к успешному осуществлению трудовой деятельности может стать неумение постоянно совершенствоваться. Прочие навыки молодые люди при необходимости смогут приобрести в процессе работы.</w:t>
      </w:r>
    </w:p>
    <w:p w14:paraId="45D25A7C" w14:textId="1D3D7A70" w:rsidR="00F1380F" w:rsidRPr="00E16037" w:rsidRDefault="00F1380F" w:rsidP="0057251B">
      <w:pPr>
        <w:spacing w:after="0" w:line="240" w:lineRule="auto"/>
        <w:ind w:firstLine="709"/>
        <w:jc w:val="both"/>
        <w:rPr>
          <w:rFonts w:ascii="Times New Roman" w:hAnsi="Times New Roman" w:cs="Times New Roman"/>
          <w:sz w:val="28"/>
        </w:rPr>
      </w:pPr>
      <w:r w:rsidRPr="00E16037">
        <w:rPr>
          <w:rFonts w:ascii="Times New Roman" w:hAnsi="Times New Roman" w:cs="Times New Roman"/>
          <w:sz w:val="28"/>
        </w:rPr>
        <w:t xml:space="preserve">Среди опрошенных студентов вузов и учреждений ТИПО менее половины полностью удовлетворены своим обучением, около половины частично удовлетворены им. 6,9% однозначно не удовлетворены им – об этом чаще говорят будущие технологи, менеджеры, дипломаты, бухгалтера, врачи, специалисты по математическому и компьютерному моделированию. </w:t>
      </w:r>
      <w:r w:rsidR="00564DBC">
        <w:rPr>
          <w:rFonts w:ascii="Times New Roman" w:hAnsi="Times New Roman" w:cs="Times New Roman"/>
          <w:sz w:val="28"/>
        </w:rPr>
        <w:t xml:space="preserve"> </w:t>
      </w:r>
      <w:r w:rsidRPr="00E16037">
        <w:rPr>
          <w:rFonts w:ascii="Times New Roman" w:hAnsi="Times New Roman" w:cs="Times New Roman"/>
          <w:sz w:val="28"/>
        </w:rPr>
        <w:t>При выборе специальности молодые люди исходят, прежде всего, из внутренней положительной мотивации (возможность удовлетворения собственных интересов, по призванию), а также из востребованности профессии на рынке труда. Кроме того, часть студентов выбрали специальность по рекомендации родителей, руководствовались престижностью про</w:t>
      </w:r>
      <w:r w:rsidR="000838F5">
        <w:rPr>
          <w:rFonts w:ascii="Times New Roman" w:hAnsi="Times New Roman" w:cs="Times New Roman"/>
          <w:sz w:val="28"/>
        </w:rPr>
        <w:t xml:space="preserve">фессии либо ее оплачиваемостью. </w:t>
      </w:r>
      <w:r w:rsidRPr="00E16037">
        <w:rPr>
          <w:rFonts w:ascii="Times New Roman" w:hAnsi="Times New Roman" w:cs="Times New Roman"/>
          <w:sz w:val="28"/>
        </w:rPr>
        <w:t>5,1% опрошенных поступили по гранту. Многие мо</w:t>
      </w:r>
      <w:r w:rsidR="00564DBC">
        <w:rPr>
          <w:rFonts w:ascii="Times New Roman" w:hAnsi="Times New Roman" w:cs="Times New Roman"/>
          <w:sz w:val="28"/>
        </w:rPr>
        <w:t>лодые люди в процессе учебы разо</w:t>
      </w:r>
      <w:r w:rsidR="00564DBC" w:rsidRPr="00E16037">
        <w:rPr>
          <w:rFonts w:ascii="Times New Roman" w:hAnsi="Times New Roman" w:cs="Times New Roman"/>
          <w:sz w:val="28"/>
        </w:rPr>
        <w:t>чаровываются</w:t>
      </w:r>
      <w:r w:rsidRPr="00E16037">
        <w:rPr>
          <w:rFonts w:ascii="Times New Roman" w:hAnsi="Times New Roman" w:cs="Times New Roman"/>
          <w:sz w:val="28"/>
        </w:rPr>
        <w:t xml:space="preserve"> в выбранной профессии. Так, 41% учащихся указали, что при возможности выбрали бы уже другую специальност</w:t>
      </w:r>
      <w:r w:rsidR="00564DBC">
        <w:rPr>
          <w:rFonts w:ascii="Times New Roman" w:hAnsi="Times New Roman" w:cs="Times New Roman"/>
          <w:sz w:val="28"/>
        </w:rPr>
        <w:t>ь,</w:t>
      </w:r>
      <w:r w:rsidRPr="00E16037">
        <w:rPr>
          <w:rFonts w:ascii="Times New Roman" w:hAnsi="Times New Roman" w:cs="Times New Roman"/>
          <w:sz w:val="28"/>
        </w:rPr>
        <w:t xml:space="preserve"> 39% </w:t>
      </w:r>
      <w:r w:rsidR="00564DBC">
        <w:rPr>
          <w:rFonts w:ascii="Times New Roman" w:hAnsi="Times New Roman" w:cs="Times New Roman"/>
          <w:sz w:val="28"/>
        </w:rPr>
        <w:t>оставили бы ту же специальность,</w:t>
      </w:r>
      <w:r w:rsidRPr="00E16037">
        <w:rPr>
          <w:rFonts w:ascii="Times New Roman" w:hAnsi="Times New Roman" w:cs="Times New Roman"/>
          <w:sz w:val="28"/>
        </w:rPr>
        <w:t xml:space="preserve"> 20,1% затруднились ответить на данный </w:t>
      </w:r>
      <w:r w:rsidRPr="00E16037">
        <w:rPr>
          <w:rFonts w:ascii="Times New Roman" w:hAnsi="Times New Roman" w:cs="Times New Roman"/>
          <w:sz w:val="28"/>
        </w:rPr>
        <w:lastRenderedPageBreak/>
        <w:t xml:space="preserve">вопрос, что также указывает на то, что они не вполне уверены в своем выборе. Данные результаты указывают на необходимость совершенствования профориентационной работы с учащимися старших классов. Кроме того, целесообразно рассмотреть возможность внесения изменений в системе высшего образования, предусмотрев выбор специальности не с первого, а с третьего курса обучения. Более половины опрошенных студентов считают, что знаний, получаемых в учебном заведении, недостаточно для того, чтобы быть конкурентоспособным специалистом на современном рынке труда. Лишь 28,7% считают получаемые ими знания достаточными </w:t>
      </w:r>
      <w:r w:rsidR="00A43DBF" w:rsidRPr="00E16037">
        <w:rPr>
          <w:rFonts w:ascii="Times New Roman" w:hAnsi="Times New Roman" w:cs="Times New Roman"/>
          <w:sz w:val="28"/>
        </w:rPr>
        <w:t>[109]</w:t>
      </w:r>
      <w:r w:rsidR="007B4FBD">
        <w:rPr>
          <w:rFonts w:ascii="Times New Roman" w:hAnsi="Times New Roman" w:cs="Times New Roman"/>
          <w:sz w:val="28"/>
        </w:rPr>
        <w:t>.</w:t>
      </w:r>
      <w:r w:rsidR="00A43DBF" w:rsidRPr="00E16037">
        <w:rPr>
          <w:rFonts w:ascii="Times New Roman" w:hAnsi="Times New Roman" w:cs="Times New Roman"/>
          <w:sz w:val="28"/>
        </w:rPr>
        <w:t xml:space="preserve"> </w:t>
      </w:r>
      <w:r w:rsidRPr="00E16037">
        <w:rPr>
          <w:rFonts w:ascii="Times New Roman" w:hAnsi="Times New Roman" w:cs="Times New Roman"/>
          <w:sz w:val="28"/>
        </w:rPr>
        <w:t>Недостаточность получаемых знаний учащиеся связывают, прежде всего, с недостаточным количеством или отсутствием практических занятий. Более трети указали на неактуальность преподаваемых дисциплин, 16,5% –</w:t>
      </w:r>
      <w:r w:rsidR="00564DBC">
        <w:rPr>
          <w:rFonts w:ascii="Times New Roman" w:hAnsi="Times New Roman" w:cs="Times New Roman"/>
          <w:sz w:val="28"/>
        </w:rPr>
        <w:t xml:space="preserve"> на низкий уровень преподавания,</w:t>
      </w:r>
      <w:r w:rsidRPr="00E16037">
        <w:rPr>
          <w:rFonts w:ascii="Times New Roman" w:hAnsi="Times New Roman" w:cs="Times New Roman"/>
          <w:sz w:val="28"/>
        </w:rPr>
        <w:t xml:space="preserve"> 2,4% недовольны онлайн-обучением, которые были вызваны карантинными мерами</w:t>
      </w:r>
      <w:r w:rsidR="007B4FBD">
        <w:rPr>
          <w:rFonts w:ascii="Times New Roman" w:hAnsi="Times New Roman" w:cs="Times New Roman"/>
          <w:sz w:val="28"/>
        </w:rPr>
        <w:t xml:space="preserve"> </w:t>
      </w:r>
      <w:r w:rsidR="00A43DBF" w:rsidRPr="00E16037">
        <w:rPr>
          <w:rFonts w:ascii="Times New Roman" w:hAnsi="Times New Roman" w:cs="Times New Roman"/>
          <w:sz w:val="28"/>
        </w:rPr>
        <w:t>[109,</w:t>
      </w:r>
      <w:r w:rsidR="007B4FBD">
        <w:rPr>
          <w:rFonts w:ascii="Times New Roman" w:hAnsi="Times New Roman" w:cs="Times New Roman"/>
          <w:sz w:val="28"/>
        </w:rPr>
        <w:t xml:space="preserve"> </w:t>
      </w:r>
      <w:r w:rsidR="00A43DBF" w:rsidRPr="00E16037">
        <w:rPr>
          <w:rFonts w:ascii="Times New Roman" w:hAnsi="Times New Roman" w:cs="Times New Roman"/>
          <w:sz w:val="28"/>
        </w:rPr>
        <w:t>108</w:t>
      </w:r>
      <w:r w:rsidR="00B949DF">
        <w:rPr>
          <w:rFonts w:ascii="Times New Roman" w:hAnsi="Times New Roman" w:cs="Times New Roman"/>
          <w:sz w:val="28"/>
        </w:rPr>
        <w:t>, р. 879-885; 109, р. 418-423</w:t>
      </w:r>
      <w:r w:rsidR="00A43DBF" w:rsidRPr="00E16037">
        <w:rPr>
          <w:rFonts w:ascii="Times New Roman" w:hAnsi="Times New Roman" w:cs="Times New Roman"/>
          <w:sz w:val="28"/>
        </w:rPr>
        <w:t>]</w:t>
      </w:r>
      <w:r w:rsidR="007B4FBD">
        <w:rPr>
          <w:rFonts w:ascii="Times New Roman" w:hAnsi="Times New Roman" w:cs="Times New Roman"/>
          <w:sz w:val="28"/>
        </w:rPr>
        <w:t>.</w:t>
      </w:r>
      <w:r w:rsidRPr="00E16037">
        <w:rPr>
          <w:rFonts w:ascii="Times New Roman" w:hAnsi="Times New Roman" w:cs="Times New Roman"/>
          <w:sz w:val="28"/>
        </w:rPr>
        <w:t xml:space="preserve"> Большинство опрошенных экспертов также считают, что уровень выпускников казахстанских вузов не соответствует современным требованиям рынка труда. Представления молодых людей о наиболее востребованных профессиях не всегда соответствуют реальности. Ошибочные представления о востребованных профессиях могут в итоге приводить к неправильному выбору специальности и к дальнейшим сложностям в трудоустройстве.</w:t>
      </w:r>
    </w:p>
    <w:p w14:paraId="31E633EB" w14:textId="48DB2A5E" w:rsidR="00F1380F" w:rsidRPr="00E16037" w:rsidRDefault="00F1380F" w:rsidP="0057251B">
      <w:pPr>
        <w:spacing w:after="0" w:line="240" w:lineRule="auto"/>
        <w:ind w:firstLine="709"/>
        <w:jc w:val="both"/>
        <w:rPr>
          <w:rFonts w:ascii="Times New Roman" w:hAnsi="Times New Roman" w:cs="Times New Roman"/>
          <w:sz w:val="28"/>
        </w:rPr>
      </w:pPr>
      <w:r w:rsidRPr="00E16037">
        <w:rPr>
          <w:rFonts w:ascii="Times New Roman" w:hAnsi="Times New Roman" w:cs="Times New Roman"/>
          <w:sz w:val="28"/>
        </w:rPr>
        <w:t xml:space="preserve">В 2011 году в Казахстане были созданы центры занятости в районах, городах областного значения, городах Алматы и </w:t>
      </w:r>
      <w:r w:rsidR="00564DBC">
        <w:rPr>
          <w:rFonts w:ascii="Times New Roman" w:hAnsi="Times New Roman" w:cs="Times New Roman"/>
          <w:sz w:val="28"/>
        </w:rPr>
        <w:t>Астаны</w:t>
      </w:r>
      <w:r w:rsidRPr="00E16037">
        <w:rPr>
          <w:rFonts w:ascii="Times New Roman" w:hAnsi="Times New Roman" w:cs="Times New Roman"/>
          <w:sz w:val="28"/>
        </w:rPr>
        <w:t>. Главной целью работы центров занятости является оказание трудового посредничества гражданам и работодателям, реализация активных мер содействия занятости, организация социальной защиты от безработицы.</w:t>
      </w:r>
    </w:p>
    <w:p w14:paraId="67629549" w14:textId="7CEF30CE" w:rsidR="00F1380F" w:rsidRPr="00E16037" w:rsidRDefault="00F1380F" w:rsidP="0057251B">
      <w:pPr>
        <w:spacing w:after="0" w:line="240" w:lineRule="auto"/>
        <w:ind w:firstLine="709"/>
        <w:jc w:val="both"/>
        <w:rPr>
          <w:rFonts w:ascii="Times New Roman" w:hAnsi="Times New Roman" w:cs="Times New Roman"/>
          <w:sz w:val="28"/>
        </w:rPr>
      </w:pPr>
      <w:r w:rsidRPr="00E16037">
        <w:rPr>
          <w:rFonts w:ascii="Times New Roman" w:hAnsi="Times New Roman" w:cs="Times New Roman"/>
          <w:sz w:val="28"/>
        </w:rPr>
        <w:t>При решении проблемы трудоустройства достаточно большое число респондентов планируют прибегнуть к помощи агентств по трудоустройству (37,9%) и Центра занятости (36,8%). Более четверти (28,1%) будут иска</w:t>
      </w:r>
      <w:r w:rsidR="00564DBC">
        <w:rPr>
          <w:rFonts w:ascii="Times New Roman" w:hAnsi="Times New Roman" w:cs="Times New Roman"/>
          <w:sz w:val="28"/>
        </w:rPr>
        <w:t>ть работу при помощи объявлений,</w:t>
      </w:r>
      <w:r w:rsidRPr="00E16037">
        <w:rPr>
          <w:rFonts w:ascii="Times New Roman" w:hAnsi="Times New Roman" w:cs="Times New Roman"/>
          <w:sz w:val="28"/>
        </w:rPr>
        <w:t xml:space="preserve"> 14,7% рассчитывают на помощь родстве</w:t>
      </w:r>
      <w:r w:rsidR="00564DBC">
        <w:rPr>
          <w:rFonts w:ascii="Times New Roman" w:hAnsi="Times New Roman" w:cs="Times New Roman"/>
          <w:sz w:val="28"/>
        </w:rPr>
        <w:t>нников,</w:t>
      </w:r>
      <w:r w:rsidRPr="00E16037">
        <w:rPr>
          <w:rFonts w:ascii="Times New Roman" w:hAnsi="Times New Roman" w:cs="Times New Roman"/>
          <w:sz w:val="28"/>
        </w:rPr>
        <w:t xml:space="preserve"> </w:t>
      </w:r>
      <w:r w:rsidR="00564DBC">
        <w:rPr>
          <w:rFonts w:ascii="Times New Roman" w:hAnsi="Times New Roman" w:cs="Times New Roman"/>
          <w:sz w:val="28"/>
        </w:rPr>
        <w:t>л</w:t>
      </w:r>
      <w:r w:rsidRPr="00E16037">
        <w:rPr>
          <w:rFonts w:ascii="Times New Roman" w:hAnsi="Times New Roman" w:cs="Times New Roman"/>
          <w:sz w:val="28"/>
        </w:rPr>
        <w:t>ишь 0,5% респондентов планируют искать работу самостоятельно. В то же время на практике молодые горожане обращаются в</w:t>
      </w:r>
      <w:r w:rsidR="00564DBC">
        <w:rPr>
          <w:rFonts w:ascii="Times New Roman" w:hAnsi="Times New Roman" w:cs="Times New Roman"/>
          <w:sz w:val="28"/>
        </w:rPr>
        <w:t xml:space="preserve"> Центр занятости, </w:t>
      </w:r>
      <w:r w:rsidRPr="00E16037">
        <w:rPr>
          <w:rFonts w:ascii="Times New Roman" w:hAnsi="Times New Roman" w:cs="Times New Roman"/>
          <w:sz w:val="28"/>
        </w:rPr>
        <w:t>заметно реже – среди участников опроса лишь 9,7% обращались туда в поисках работы. В основном в Центр занятости обращаются наемные работники. Ни один из руководителей предприятий, участвующих в опросе, не имел опыта обращения в данную организацию. Среди тех, кто обращался в этот Центр, лишь 13% остались «в полной мере» довольны своим обращением. Еще 21,2% остались «скорее, довольны» им. Более же половины из обращений в Центр занятости (55,5%) остались недовольны своим опытом</w:t>
      </w:r>
      <w:r w:rsidR="007B4FBD">
        <w:rPr>
          <w:rFonts w:ascii="Times New Roman" w:hAnsi="Times New Roman" w:cs="Times New Roman"/>
          <w:sz w:val="28"/>
        </w:rPr>
        <w:t xml:space="preserve"> </w:t>
      </w:r>
      <w:r w:rsidR="00A43DBF" w:rsidRPr="00E16037">
        <w:rPr>
          <w:rFonts w:ascii="Times New Roman" w:hAnsi="Times New Roman" w:cs="Times New Roman"/>
          <w:sz w:val="28"/>
        </w:rPr>
        <w:t>[110,</w:t>
      </w:r>
      <w:r w:rsidR="007B4FBD">
        <w:rPr>
          <w:rFonts w:ascii="Times New Roman" w:hAnsi="Times New Roman" w:cs="Times New Roman"/>
          <w:sz w:val="28"/>
        </w:rPr>
        <w:t xml:space="preserve"> </w:t>
      </w:r>
      <w:r w:rsidR="00A43DBF" w:rsidRPr="00E16037">
        <w:rPr>
          <w:rFonts w:ascii="Times New Roman" w:hAnsi="Times New Roman" w:cs="Times New Roman"/>
          <w:sz w:val="28"/>
        </w:rPr>
        <w:t>111]</w:t>
      </w:r>
      <w:r w:rsidR="007B4FBD">
        <w:rPr>
          <w:rFonts w:ascii="Times New Roman" w:hAnsi="Times New Roman" w:cs="Times New Roman"/>
          <w:sz w:val="28"/>
        </w:rPr>
        <w:t>.</w:t>
      </w:r>
    </w:p>
    <w:p w14:paraId="4C060655" w14:textId="74442B8B" w:rsidR="00F1380F" w:rsidRPr="00E16037" w:rsidRDefault="00F1380F" w:rsidP="0057251B">
      <w:pPr>
        <w:spacing w:after="0" w:line="240" w:lineRule="auto"/>
        <w:ind w:firstLine="709"/>
        <w:jc w:val="both"/>
        <w:rPr>
          <w:rFonts w:ascii="Times New Roman" w:hAnsi="Times New Roman" w:cs="Times New Roman"/>
          <w:sz w:val="28"/>
        </w:rPr>
      </w:pPr>
      <w:r w:rsidRPr="00E16037">
        <w:rPr>
          <w:rFonts w:ascii="Times New Roman" w:hAnsi="Times New Roman" w:cs="Times New Roman"/>
          <w:sz w:val="28"/>
        </w:rPr>
        <w:t>Основными причинами недовольства деятельностью Центра занятости является отсутствие в нем достойных вакансий (75,3%) и предложение лишь низкооплачиваемой работы (53,1%). Треть респондентов (34,6%) отметили невнимательность и некомпетентность сотрудников Центра. 7,4% указали, что не подошли по каким-либо критериям под молодежную программу</w:t>
      </w:r>
      <w:r w:rsidR="007B4FBD">
        <w:rPr>
          <w:rFonts w:ascii="Times New Roman" w:hAnsi="Times New Roman" w:cs="Times New Roman"/>
          <w:sz w:val="28"/>
        </w:rPr>
        <w:t xml:space="preserve"> </w:t>
      </w:r>
      <w:r w:rsidR="00A43DBF" w:rsidRPr="00E16037">
        <w:rPr>
          <w:rFonts w:ascii="Times New Roman" w:hAnsi="Times New Roman" w:cs="Times New Roman"/>
          <w:sz w:val="28"/>
        </w:rPr>
        <w:t>[11</w:t>
      </w:r>
      <w:r w:rsidR="00B949DF">
        <w:rPr>
          <w:rFonts w:ascii="Times New Roman" w:hAnsi="Times New Roman" w:cs="Times New Roman"/>
          <w:sz w:val="28"/>
        </w:rPr>
        <w:t>, с. 14</w:t>
      </w:r>
      <w:r w:rsidR="00A43DBF" w:rsidRPr="00E16037">
        <w:rPr>
          <w:rFonts w:ascii="Times New Roman" w:hAnsi="Times New Roman" w:cs="Times New Roman"/>
          <w:sz w:val="28"/>
        </w:rPr>
        <w:t>]</w:t>
      </w:r>
      <w:r w:rsidR="007B4FBD">
        <w:rPr>
          <w:rFonts w:ascii="Times New Roman" w:hAnsi="Times New Roman" w:cs="Times New Roman"/>
          <w:sz w:val="28"/>
        </w:rPr>
        <w:t>.</w:t>
      </w:r>
    </w:p>
    <w:p w14:paraId="1E2DCB8A" w14:textId="68637F17" w:rsidR="00F1380F" w:rsidRPr="00E16037" w:rsidRDefault="00F1380F" w:rsidP="0057251B">
      <w:pPr>
        <w:spacing w:after="0" w:line="240" w:lineRule="auto"/>
        <w:ind w:firstLine="709"/>
        <w:jc w:val="both"/>
        <w:rPr>
          <w:rFonts w:ascii="Times New Roman" w:hAnsi="Times New Roman" w:cs="Times New Roman"/>
          <w:sz w:val="28"/>
        </w:rPr>
      </w:pPr>
      <w:r w:rsidRPr="00E16037">
        <w:rPr>
          <w:rFonts w:ascii="Times New Roman" w:hAnsi="Times New Roman" w:cs="Times New Roman"/>
          <w:sz w:val="28"/>
        </w:rPr>
        <w:t xml:space="preserve">Действительно, на 17.05.2021 г. в Центре было размещено лишь 15 вакансий для молодежи по г. Нур-Султану, из них – ни одной вакансии для </w:t>
      </w:r>
      <w:r w:rsidRPr="00E16037">
        <w:rPr>
          <w:rFonts w:ascii="Times New Roman" w:hAnsi="Times New Roman" w:cs="Times New Roman"/>
          <w:sz w:val="28"/>
        </w:rPr>
        <w:lastRenderedPageBreak/>
        <w:t>выпускников с высшим образованием. При этом по 11 вакансиям предлагаемая оплата труда является достаточно невысокой (1 – от 42 000 тенге; 3 – от 70 000; 7 – от 100 000). В то же время в Центре было размещено высокое число вакансий без пометок «для молодежи», не требующих большого стажа работы (от 1 года до 3 лет – 896 вакансий), либо вовсе не требующих наличия опыта работы (1259 вакансий), либо не требующих специального образования. В частности, имеются 644 вакансии для лиц со средним образованием, из которых 64 с оплатой от 150 000 тенге, 16 – с оплатой от 200 000 и 8 – с оплатой выше 300 000. Среди минусов работы Центра занятости и агентств по трудоустройству участники ФГД отметили отсутствие взаимодействия с учебными заведениями и сложный процесс трудоустройства. В качестве плюса отмечена работа с инвалидами и социально уязвимыми слоями населения, а также программа молодежной практики</w:t>
      </w:r>
      <w:r w:rsidR="007B4FBD">
        <w:rPr>
          <w:rFonts w:ascii="Times New Roman" w:hAnsi="Times New Roman" w:cs="Times New Roman"/>
          <w:sz w:val="28"/>
        </w:rPr>
        <w:t xml:space="preserve"> </w:t>
      </w:r>
      <w:r w:rsidR="00A43DBF" w:rsidRPr="00E16037">
        <w:rPr>
          <w:rFonts w:ascii="Times New Roman" w:hAnsi="Times New Roman" w:cs="Times New Roman"/>
          <w:sz w:val="28"/>
        </w:rPr>
        <w:t>[112]</w:t>
      </w:r>
      <w:r w:rsidR="007B4FBD">
        <w:rPr>
          <w:rFonts w:ascii="Times New Roman" w:hAnsi="Times New Roman" w:cs="Times New Roman"/>
          <w:sz w:val="28"/>
        </w:rPr>
        <w:t>.</w:t>
      </w:r>
    </w:p>
    <w:p w14:paraId="5DE62CBF" w14:textId="74A48731" w:rsidR="00F1380F" w:rsidRPr="00E16037" w:rsidRDefault="00F1380F" w:rsidP="0057251B">
      <w:pPr>
        <w:spacing w:after="0" w:line="240" w:lineRule="auto"/>
        <w:ind w:firstLine="709"/>
        <w:jc w:val="both"/>
        <w:rPr>
          <w:rFonts w:ascii="Times New Roman" w:hAnsi="Times New Roman" w:cs="Times New Roman"/>
          <w:sz w:val="28"/>
        </w:rPr>
      </w:pPr>
      <w:r w:rsidRPr="00E16037">
        <w:rPr>
          <w:rFonts w:ascii="Times New Roman" w:hAnsi="Times New Roman" w:cs="Times New Roman"/>
          <w:sz w:val="28"/>
        </w:rPr>
        <w:t>Среди ключевых проблем в профессиональной сфере, с которыми после получения образования сталкивается молодежь, на первое место респонденты поставили низкие заработки (72,7%). Второе заняла проблема низкой заинтересованности работодателей в неопытных сотрудниках (54,3%). 41,6% отметили невозможность найти работу по профессии. 36,8% указали на несоответствие ожиданий реальным предложениям. Об этом чаще говорили безработные респонденты, а также сотрудники частных организаций. 33,6% отметили недостаточность полученных выпускниками знаний для профессиональной деятельности. Эту проблему в большей мере осознают лица, уже имеющие работу или ищущие ее, нежели сегодняшние учащиеся. Схожий рейтинг проблем, с которыми после получения образования сталкивается молодежь, показали и представители экспертного опроса с той лишь разницей, что эксперты поставили на первое место низкую заинтересованность работодателей в неопытных сотрудниках (86,4%)</w:t>
      </w:r>
      <w:r w:rsidR="007B4FBD">
        <w:rPr>
          <w:rFonts w:ascii="Times New Roman" w:hAnsi="Times New Roman" w:cs="Times New Roman"/>
          <w:sz w:val="28"/>
        </w:rPr>
        <w:t xml:space="preserve"> </w:t>
      </w:r>
      <w:r w:rsidR="00A43DBF" w:rsidRPr="00E16037">
        <w:rPr>
          <w:rFonts w:ascii="Times New Roman" w:hAnsi="Times New Roman" w:cs="Times New Roman"/>
          <w:sz w:val="28"/>
        </w:rPr>
        <w:t>[113,</w:t>
      </w:r>
      <w:r w:rsidR="00B949DF">
        <w:rPr>
          <w:rFonts w:ascii="Times New Roman" w:hAnsi="Times New Roman" w:cs="Times New Roman"/>
          <w:sz w:val="28"/>
        </w:rPr>
        <w:t xml:space="preserve"> </w:t>
      </w:r>
      <w:r w:rsidR="00A43DBF" w:rsidRPr="00E16037">
        <w:rPr>
          <w:rFonts w:ascii="Times New Roman" w:hAnsi="Times New Roman" w:cs="Times New Roman"/>
          <w:sz w:val="28"/>
        </w:rPr>
        <w:t>114]</w:t>
      </w:r>
      <w:r w:rsidR="007B4FBD">
        <w:rPr>
          <w:rFonts w:ascii="Times New Roman" w:hAnsi="Times New Roman" w:cs="Times New Roman"/>
          <w:sz w:val="28"/>
        </w:rPr>
        <w:t>.</w:t>
      </w:r>
    </w:p>
    <w:p w14:paraId="624F7D64" w14:textId="77777777" w:rsidR="00F1380F" w:rsidRPr="00E16037" w:rsidRDefault="00F1380F" w:rsidP="0057251B">
      <w:pPr>
        <w:spacing w:after="0" w:line="240" w:lineRule="auto"/>
        <w:ind w:firstLine="709"/>
        <w:jc w:val="both"/>
        <w:rPr>
          <w:rFonts w:ascii="Times New Roman" w:hAnsi="Times New Roman" w:cs="Times New Roman"/>
          <w:sz w:val="28"/>
        </w:rPr>
      </w:pPr>
      <w:r w:rsidRPr="00E16037">
        <w:rPr>
          <w:rFonts w:ascii="Times New Roman" w:hAnsi="Times New Roman" w:cs="Times New Roman"/>
          <w:sz w:val="28"/>
        </w:rPr>
        <w:t>Основными причинами молодежной безработицы респонденты считают отсутствие опыта и стажа работы (44,7%), низкий уровень образования молодежи (32,3%) и высокую конкуренцию на рынке труда (26,3%). Пятая часть отметила завышенные ожидания молодежи к оплате труда. Следует отметить, что данная причина заметно чаще называлась лицами, имеющими полную и устойчивую занятость, нежели теми, кто имеет временную работу либо на данный момент находится в поисках работы. Кроме того, в числе причин молодежной безработицы названы не востребованность полученной специальности на рынке труда (18,7%), практика приема на работу по блату (17%), завышенные требования работодателей к умениям и навыкам вчерашних выпускников (16,7%), дискриминация при приеме на работу (16,5%), экономические последствия пандемии коронавируса (15,9%), отсутствие желания работать (5,8%), неудовлетворительная работа властей в социально-экономической сфере (4,2%) и неосведомленность молодежи о вакансиях на рынке труда (1,7%).</w:t>
      </w:r>
    </w:p>
    <w:p w14:paraId="1E8A55A6" w14:textId="0F1F16A7" w:rsidR="00F1380F" w:rsidRPr="00E16037" w:rsidRDefault="00F1380F" w:rsidP="0057251B">
      <w:pPr>
        <w:spacing w:after="0" w:line="240" w:lineRule="auto"/>
        <w:ind w:firstLine="709"/>
        <w:jc w:val="both"/>
        <w:rPr>
          <w:rFonts w:ascii="Times New Roman" w:hAnsi="Times New Roman" w:cs="Times New Roman"/>
          <w:sz w:val="28"/>
        </w:rPr>
      </w:pPr>
      <w:r w:rsidRPr="00E16037">
        <w:rPr>
          <w:rFonts w:ascii="Times New Roman" w:hAnsi="Times New Roman" w:cs="Times New Roman"/>
          <w:sz w:val="28"/>
        </w:rPr>
        <w:t xml:space="preserve">Среди мер, которые государству необходимо предпринять для улучшения ситуации в сфере молодежной занятости, участники экспертного опроса предложили следующие: системное переобучение и обязательную стажировку </w:t>
      </w:r>
      <w:r w:rsidRPr="00E16037">
        <w:rPr>
          <w:rFonts w:ascii="Times New Roman" w:hAnsi="Times New Roman" w:cs="Times New Roman"/>
          <w:sz w:val="28"/>
        </w:rPr>
        <w:lastRenderedPageBreak/>
        <w:t>выпускников (45,5%), создание новых рабочих мест (40,9%), создание единой платформы вакансий и базы выпускников (36,4%), продвижение молодежной практики (27,3%), контроль государства за соблюдением прав наемных сотрудников (18,2%), профориентацию школьников (9,1%), включение молодежной занятости в приоритеты государственной политики (9,1%), введение обязательной почасовой оплаты труда (4,5%) и обновление базы актуальных профессий (4,5%)</w:t>
      </w:r>
      <w:r w:rsidR="007B4FBD">
        <w:rPr>
          <w:rFonts w:ascii="Times New Roman" w:hAnsi="Times New Roman" w:cs="Times New Roman"/>
          <w:sz w:val="28"/>
        </w:rPr>
        <w:t xml:space="preserve"> </w:t>
      </w:r>
      <w:r w:rsidR="00A43DBF" w:rsidRPr="00E16037">
        <w:rPr>
          <w:rFonts w:ascii="Times New Roman" w:hAnsi="Times New Roman" w:cs="Times New Roman"/>
          <w:sz w:val="28"/>
        </w:rPr>
        <w:t>[112</w:t>
      </w:r>
      <w:r w:rsidR="000F7FAC">
        <w:rPr>
          <w:rFonts w:ascii="Times New Roman" w:hAnsi="Times New Roman" w:cs="Times New Roman"/>
          <w:sz w:val="28"/>
        </w:rPr>
        <w:t>, р. 83-95</w:t>
      </w:r>
      <w:r w:rsidR="00A43DBF" w:rsidRPr="00E16037">
        <w:rPr>
          <w:rFonts w:ascii="Times New Roman" w:hAnsi="Times New Roman" w:cs="Times New Roman"/>
          <w:sz w:val="28"/>
        </w:rPr>
        <w:t>]</w:t>
      </w:r>
      <w:r w:rsidR="007B4FBD">
        <w:rPr>
          <w:rFonts w:ascii="Times New Roman" w:hAnsi="Times New Roman" w:cs="Times New Roman"/>
          <w:sz w:val="28"/>
        </w:rPr>
        <w:t>.</w:t>
      </w:r>
    </w:p>
    <w:p w14:paraId="3C047F7F" w14:textId="50CF352B" w:rsidR="00F1380F" w:rsidRPr="00E16037" w:rsidRDefault="00F1380F" w:rsidP="0057251B">
      <w:pPr>
        <w:spacing w:after="0" w:line="240" w:lineRule="auto"/>
        <w:ind w:firstLine="709"/>
        <w:jc w:val="both"/>
        <w:rPr>
          <w:rFonts w:ascii="Times New Roman" w:hAnsi="Times New Roman" w:cs="Times New Roman"/>
          <w:sz w:val="28"/>
        </w:rPr>
      </w:pPr>
      <w:r w:rsidRPr="00E16037">
        <w:rPr>
          <w:rFonts w:ascii="Times New Roman" w:hAnsi="Times New Roman" w:cs="Times New Roman"/>
          <w:sz w:val="28"/>
        </w:rPr>
        <w:t>Молодые люди 18-29 лет являются особой прослойкой населения страны, так как являются ее будущем, при этом это социально уязвимый контингент, который подвержен социальным изменениям в обществе. За последние два года молодежь столкнулась с очередным вызовом по трудоустройству, снижение количества рабочих мест, закрытие и оптимизация в предприятиях вытиснуло молодежь с рынка труда, тем самым увеличился рост безработицы, как в Казахстане, так и во всем мире</w:t>
      </w:r>
      <w:r w:rsidR="007B4FBD">
        <w:rPr>
          <w:rFonts w:ascii="Times New Roman" w:hAnsi="Times New Roman" w:cs="Times New Roman"/>
          <w:sz w:val="28"/>
        </w:rPr>
        <w:t xml:space="preserve"> </w:t>
      </w:r>
      <w:r w:rsidR="00A43DBF" w:rsidRPr="00E16037">
        <w:rPr>
          <w:rFonts w:ascii="Times New Roman" w:hAnsi="Times New Roman" w:cs="Times New Roman"/>
          <w:sz w:val="28"/>
        </w:rPr>
        <w:t>[113</w:t>
      </w:r>
      <w:r w:rsidR="000F7FAC">
        <w:rPr>
          <w:rFonts w:ascii="Times New Roman" w:hAnsi="Times New Roman" w:cs="Times New Roman"/>
          <w:sz w:val="28"/>
        </w:rPr>
        <w:t>, с. 3-16</w:t>
      </w:r>
      <w:r w:rsidR="00A43DBF" w:rsidRPr="00E16037">
        <w:rPr>
          <w:rFonts w:ascii="Times New Roman" w:hAnsi="Times New Roman" w:cs="Times New Roman"/>
          <w:sz w:val="28"/>
        </w:rPr>
        <w:t>]</w:t>
      </w:r>
      <w:r w:rsidR="007B4FBD">
        <w:rPr>
          <w:rFonts w:ascii="Times New Roman" w:hAnsi="Times New Roman" w:cs="Times New Roman"/>
          <w:sz w:val="28"/>
        </w:rPr>
        <w:t>.</w:t>
      </w:r>
    </w:p>
    <w:p w14:paraId="139BFBD6" w14:textId="48B21E68" w:rsidR="00F1380F" w:rsidRPr="00E16037" w:rsidRDefault="00F1380F" w:rsidP="0057251B">
      <w:pPr>
        <w:spacing w:after="0" w:line="240" w:lineRule="auto"/>
        <w:ind w:firstLine="709"/>
        <w:jc w:val="both"/>
        <w:rPr>
          <w:rFonts w:ascii="Times New Roman" w:hAnsi="Times New Roman" w:cs="Times New Roman"/>
          <w:sz w:val="28"/>
        </w:rPr>
      </w:pPr>
      <w:r w:rsidRPr="00E16037">
        <w:rPr>
          <w:rFonts w:ascii="Times New Roman" w:hAnsi="Times New Roman" w:cs="Times New Roman"/>
          <w:sz w:val="28"/>
        </w:rPr>
        <w:t>Рядом авторов было отмечено, что проблема оказания медико-социальной помощи молодым людям остается недостаточно реализованной во многих странах мира Европы, США, в том числе Казахстан. Молодежные центры здоровья (далее - МЦЗ) являются основными провайдерами в оказании такого вида помощи молодым безработным, так как сочетают в себе оказание медицинской, социальной, психологической, юридической видов помощи. В настоящее время система здравоохранения Казахстана претерпевает трудности, в связи с тем, что уклон в финансировании в первую очередь идет на борьбу с короновирусной инфекцией и ее последствиями и оказание медико-социальной помощи молодым людям остается на решение местных</w:t>
      </w:r>
      <w:r w:rsidR="007B4FBD">
        <w:rPr>
          <w:rFonts w:ascii="Times New Roman" w:hAnsi="Times New Roman" w:cs="Times New Roman"/>
          <w:sz w:val="28"/>
        </w:rPr>
        <w:t xml:space="preserve"> </w:t>
      </w:r>
      <w:r w:rsidR="00A43DBF" w:rsidRPr="00E16037">
        <w:rPr>
          <w:rFonts w:ascii="Times New Roman" w:hAnsi="Times New Roman" w:cs="Times New Roman"/>
          <w:sz w:val="28"/>
        </w:rPr>
        <w:t>[114</w:t>
      </w:r>
      <w:r w:rsidR="000F7FAC">
        <w:rPr>
          <w:rFonts w:ascii="Times New Roman" w:hAnsi="Times New Roman" w:cs="Times New Roman"/>
          <w:sz w:val="28"/>
        </w:rPr>
        <w:t>, с. 3-15</w:t>
      </w:r>
      <w:r w:rsidR="00A43DBF" w:rsidRPr="00E16037">
        <w:rPr>
          <w:rFonts w:ascii="Times New Roman" w:hAnsi="Times New Roman" w:cs="Times New Roman"/>
          <w:sz w:val="28"/>
        </w:rPr>
        <w:t>].</w:t>
      </w:r>
    </w:p>
    <w:p w14:paraId="62190C45" w14:textId="36C1304F" w:rsidR="00F1380F" w:rsidRPr="00E16037" w:rsidRDefault="00F1380F" w:rsidP="0057251B">
      <w:pPr>
        <w:spacing w:after="0" w:line="240" w:lineRule="auto"/>
        <w:ind w:firstLine="709"/>
        <w:jc w:val="both"/>
        <w:rPr>
          <w:rFonts w:ascii="Times New Roman" w:eastAsia="Times New Roman" w:hAnsi="Times New Roman" w:cs="Times New Roman"/>
          <w:sz w:val="28"/>
          <w:lang w:eastAsia="ru-RU"/>
        </w:rPr>
      </w:pPr>
      <w:r w:rsidRPr="00E16037">
        <w:rPr>
          <w:rFonts w:ascii="Times New Roman" w:eastAsia="Times New Roman" w:hAnsi="Times New Roman" w:cs="Times New Roman"/>
          <w:sz w:val="28"/>
          <w:lang w:eastAsia="ru-RU"/>
        </w:rPr>
        <w:t xml:space="preserve">В связи с вышеизложенным следует, что по причине экономического спада, структура занятости изменилась от стабильной и прогнозируемой, до более гибкой и неопределенной и это привело к росту безработных, что, возможно, оказывает больше влияние на состояние здоровья </w:t>
      </w:r>
      <w:r w:rsidR="003776BF" w:rsidRPr="00E16037">
        <w:rPr>
          <w:rFonts w:ascii="Times New Roman" w:eastAsia="Times New Roman" w:hAnsi="Times New Roman" w:cs="Times New Roman"/>
          <w:sz w:val="28"/>
          <w:lang w:eastAsia="ru-RU"/>
        </w:rPr>
        <w:t>населения [115</w:t>
      </w:r>
      <w:r w:rsidRPr="00E16037">
        <w:rPr>
          <w:rFonts w:ascii="Times New Roman" w:eastAsia="Times New Roman" w:hAnsi="Times New Roman" w:cs="Times New Roman"/>
          <w:sz w:val="28"/>
          <w:lang w:eastAsia="ru-RU"/>
        </w:rPr>
        <w:t>].</w:t>
      </w:r>
    </w:p>
    <w:p w14:paraId="75F89080" w14:textId="4B3126C9" w:rsidR="00F1380F" w:rsidRPr="00E16037" w:rsidRDefault="00F1380F" w:rsidP="0057251B">
      <w:pPr>
        <w:spacing w:after="0" w:line="240" w:lineRule="auto"/>
        <w:ind w:firstLine="709"/>
        <w:jc w:val="both"/>
        <w:rPr>
          <w:rFonts w:ascii="Times New Roman" w:hAnsi="Times New Roman" w:cs="Times New Roman"/>
          <w:sz w:val="28"/>
        </w:rPr>
      </w:pPr>
      <w:r w:rsidRPr="00E16037">
        <w:rPr>
          <w:rFonts w:ascii="Times New Roman" w:hAnsi="Times New Roman" w:cs="Times New Roman"/>
          <w:sz w:val="28"/>
        </w:rPr>
        <w:t>Многие исследования показали, что вред безработицы может быть не только на финансовое и психоэмоциональное состояние челове</w:t>
      </w:r>
      <w:r w:rsidR="003776BF" w:rsidRPr="00E16037">
        <w:rPr>
          <w:rFonts w:ascii="Times New Roman" w:hAnsi="Times New Roman" w:cs="Times New Roman"/>
          <w:sz w:val="28"/>
        </w:rPr>
        <w:t>ка, но и на его самочувствие [115,</w:t>
      </w:r>
      <w:r w:rsidR="000F7FAC">
        <w:rPr>
          <w:rFonts w:ascii="Times New Roman" w:hAnsi="Times New Roman" w:cs="Times New Roman"/>
          <w:sz w:val="28"/>
        </w:rPr>
        <w:t>р. р. 107-111;</w:t>
      </w:r>
      <w:r w:rsidR="007B4FBD">
        <w:rPr>
          <w:rFonts w:ascii="Times New Roman" w:hAnsi="Times New Roman" w:cs="Times New Roman"/>
          <w:sz w:val="28"/>
        </w:rPr>
        <w:t xml:space="preserve"> </w:t>
      </w:r>
      <w:r w:rsidR="003776BF" w:rsidRPr="00E16037">
        <w:rPr>
          <w:rFonts w:ascii="Times New Roman" w:hAnsi="Times New Roman" w:cs="Times New Roman"/>
          <w:sz w:val="28"/>
        </w:rPr>
        <w:t>116</w:t>
      </w:r>
      <w:r w:rsidRPr="00E16037">
        <w:rPr>
          <w:rFonts w:ascii="Times New Roman" w:hAnsi="Times New Roman" w:cs="Times New Roman"/>
          <w:sz w:val="28"/>
        </w:rPr>
        <w:t>]. На протяжении многих лет авторами обсуждается причинно-следственная связь между безработицей и ухудшением состояния здоровья, при этом отмечается и такая тенденция, когда молодые люди, имеющие проблемы со здоровьем, имели пробле</w:t>
      </w:r>
      <w:r w:rsidR="003776BF" w:rsidRPr="00E16037">
        <w:rPr>
          <w:rFonts w:ascii="Times New Roman" w:hAnsi="Times New Roman" w:cs="Times New Roman"/>
          <w:sz w:val="28"/>
        </w:rPr>
        <w:t>мы при получении новой работы [116</w:t>
      </w:r>
      <w:r w:rsidR="000F7FAC">
        <w:rPr>
          <w:rFonts w:ascii="Times New Roman" w:hAnsi="Times New Roman" w:cs="Times New Roman"/>
          <w:sz w:val="28"/>
        </w:rPr>
        <w:t>, р. 146-150</w:t>
      </w:r>
      <w:r w:rsidRPr="00E16037">
        <w:rPr>
          <w:rFonts w:ascii="Times New Roman" w:hAnsi="Times New Roman" w:cs="Times New Roman"/>
          <w:sz w:val="28"/>
        </w:rPr>
        <w:t xml:space="preserve">]. Тем не менее, литературные источники о связи между безработицей и состоянием здоровья молодых людей противоречивы, наибольшие споры возникают по поводу причинно-следственной </w:t>
      </w:r>
      <w:r w:rsidR="003776BF" w:rsidRPr="00E16037">
        <w:rPr>
          <w:rFonts w:ascii="Times New Roman" w:hAnsi="Times New Roman" w:cs="Times New Roman"/>
          <w:sz w:val="28"/>
        </w:rPr>
        <w:t>связи между этими процессами [117</w:t>
      </w:r>
      <w:r w:rsidRPr="00E16037">
        <w:rPr>
          <w:rFonts w:ascii="Times New Roman" w:hAnsi="Times New Roman" w:cs="Times New Roman"/>
          <w:sz w:val="28"/>
        </w:rPr>
        <w:t>]. Некоторые авторы приводят данные, что безработица возникает по причине плохого здоровья предлагаемых работников во время отбора на работу, наряду с этим, люди, которые долго не имеют работы по причинам не ассоциированными с какими-либо заболеваниями, к примеру, реже проходят профилактические осмотры, имеют стресс, ограничение материальных и финансовых средств на поддержание хорошего самочувствия, плохое питание, ограничение в доступности страховой медицинской помощи прих</w:t>
      </w:r>
      <w:r w:rsidR="003776BF" w:rsidRPr="00E16037">
        <w:rPr>
          <w:rFonts w:ascii="Times New Roman" w:hAnsi="Times New Roman" w:cs="Times New Roman"/>
          <w:sz w:val="28"/>
        </w:rPr>
        <w:t xml:space="preserve">одят к </w:t>
      </w:r>
      <w:r w:rsidR="003776BF" w:rsidRPr="00E16037">
        <w:rPr>
          <w:rFonts w:ascii="Times New Roman" w:hAnsi="Times New Roman" w:cs="Times New Roman"/>
          <w:sz w:val="28"/>
        </w:rPr>
        <w:lastRenderedPageBreak/>
        <w:t>ухудшению здоровья [118,</w:t>
      </w:r>
      <w:r w:rsidR="000F7FAC">
        <w:rPr>
          <w:rFonts w:ascii="Times New Roman" w:hAnsi="Times New Roman" w:cs="Times New Roman"/>
          <w:sz w:val="28"/>
        </w:rPr>
        <w:t xml:space="preserve"> </w:t>
      </w:r>
      <w:r w:rsidR="003776BF" w:rsidRPr="00E16037">
        <w:rPr>
          <w:rFonts w:ascii="Times New Roman" w:hAnsi="Times New Roman" w:cs="Times New Roman"/>
          <w:sz w:val="28"/>
        </w:rPr>
        <w:t>119</w:t>
      </w:r>
      <w:r w:rsidRPr="00E16037">
        <w:rPr>
          <w:rFonts w:ascii="Times New Roman" w:hAnsi="Times New Roman" w:cs="Times New Roman"/>
          <w:sz w:val="28"/>
        </w:rPr>
        <w:t>]. Плюс ко всему, неблагоприятные последствия безработицы наблюдают</w:t>
      </w:r>
      <w:r w:rsidR="003776BF" w:rsidRPr="00E16037">
        <w:rPr>
          <w:rFonts w:ascii="Times New Roman" w:hAnsi="Times New Roman" w:cs="Times New Roman"/>
          <w:sz w:val="28"/>
        </w:rPr>
        <w:t>ся и для родных молодых людей [120</w:t>
      </w:r>
      <w:r w:rsidRPr="00E16037">
        <w:rPr>
          <w:rFonts w:ascii="Times New Roman" w:hAnsi="Times New Roman" w:cs="Times New Roman"/>
          <w:sz w:val="28"/>
        </w:rPr>
        <w:t>].</w:t>
      </w:r>
    </w:p>
    <w:p w14:paraId="5BCC6BBE" w14:textId="594362DE" w:rsidR="00F1380F" w:rsidRPr="00E16037" w:rsidRDefault="00F1380F" w:rsidP="0057251B">
      <w:pPr>
        <w:spacing w:after="0" w:line="240" w:lineRule="auto"/>
        <w:ind w:firstLine="709"/>
        <w:jc w:val="both"/>
        <w:rPr>
          <w:rFonts w:ascii="Times New Roman" w:hAnsi="Times New Roman" w:cs="Times New Roman"/>
          <w:sz w:val="28"/>
        </w:rPr>
      </w:pPr>
      <w:r w:rsidRPr="00E16037">
        <w:rPr>
          <w:rFonts w:ascii="Times New Roman" w:hAnsi="Times New Roman" w:cs="Times New Roman"/>
          <w:sz w:val="28"/>
        </w:rPr>
        <w:t>Ряд стран в мире задаются вопросом о влиянии безработицы на состояние здоровья молодежи, а также изучается степень влияния таких факторов как экономические спады в Швеции, политические решения в ви</w:t>
      </w:r>
      <w:r w:rsidR="003776BF" w:rsidRPr="00E16037">
        <w:rPr>
          <w:rFonts w:ascii="Times New Roman" w:hAnsi="Times New Roman" w:cs="Times New Roman"/>
          <w:sz w:val="28"/>
        </w:rPr>
        <w:t>де принятия реформ в Германии [120</w:t>
      </w:r>
      <w:r w:rsidR="000F7FAC">
        <w:rPr>
          <w:rFonts w:ascii="Times New Roman" w:hAnsi="Times New Roman" w:cs="Times New Roman"/>
          <w:sz w:val="28"/>
        </w:rPr>
        <w:t>, р. 5-24</w:t>
      </w:r>
      <w:r w:rsidRPr="00E16037">
        <w:rPr>
          <w:rFonts w:ascii="Times New Roman" w:hAnsi="Times New Roman" w:cs="Times New Roman"/>
          <w:sz w:val="28"/>
        </w:rPr>
        <w:t>]. Наиболее активные исследования по влиянию молодежной безработицы проводились в Швеции [</w:t>
      </w:r>
      <w:r w:rsidR="003776BF" w:rsidRPr="00E16037">
        <w:rPr>
          <w:rFonts w:ascii="Times New Roman" w:hAnsi="Times New Roman" w:cs="Times New Roman"/>
          <w:sz w:val="28"/>
        </w:rPr>
        <w:t>121</w:t>
      </w:r>
      <w:r w:rsidRPr="00E16037">
        <w:rPr>
          <w:rFonts w:ascii="Times New Roman" w:hAnsi="Times New Roman" w:cs="Times New Roman"/>
          <w:sz w:val="28"/>
        </w:rPr>
        <w:t xml:space="preserve">], Нидерландах, где выявлена достоверная связь влияния безработицы на физическое и психическое здоровье молодых людей. </w:t>
      </w:r>
    </w:p>
    <w:p w14:paraId="4C4E51C8" w14:textId="6425535E" w:rsidR="00F1380F" w:rsidRPr="00E16037" w:rsidRDefault="00F1380F" w:rsidP="0057251B">
      <w:pPr>
        <w:spacing w:after="0" w:line="240" w:lineRule="auto"/>
        <w:ind w:firstLine="709"/>
        <w:jc w:val="both"/>
        <w:rPr>
          <w:rFonts w:ascii="Times New Roman" w:eastAsia="Times New Roman" w:hAnsi="Times New Roman" w:cs="Times New Roman"/>
          <w:sz w:val="28"/>
          <w:lang w:eastAsia="ru-RU"/>
        </w:rPr>
      </w:pPr>
      <w:r w:rsidRPr="00E16037">
        <w:rPr>
          <w:rFonts w:ascii="Times New Roman" w:eastAsia="Times New Roman" w:hAnsi="Times New Roman" w:cs="Times New Roman"/>
          <w:sz w:val="28"/>
          <w:lang w:eastAsia="ru-RU"/>
        </w:rPr>
        <w:t>Также ряд работ зарубежных авторов указывает на актуальность проблемы влияния безработицы на психич</w:t>
      </w:r>
      <w:r w:rsidR="003776BF" w:rsidRPr="00E16037">
        <w:rPr>
          <w:rFonts w:ascii="Times New Roman" w:eastAsia="Times New Roman" w:hAnsi="Times New Roman" w:cs="Times New Roman"/>
          <w:sz w:val="28"/>
          <w:lang w:eastAsia="ru-RU"/>
        </w:rPr>
        <w:t>еское состояние молодых людей [122</w:t>
      </w:r>
      <w:r w:rsidRPr="00E16037">
        <w:rPr>
          <w:rFonts w:ascii="Times New Roman" w:eastAsia="Times New Roman" w:hAnsi="Times New Roman" w:cs="Times New Roman"/>
          <w:sz w:val="28"/>
          <w:lang w:eastAsia="ru-RU"/>
        </w:rPr>
        <w:t>]. Во время длительного воздействия стресса в результате невозможности трудоустройства на достойную работу, прессинга со стороны родственников, влияние вредных привычек возникают изменения со стороны психического здор</w:t>
      </w:r>
      <w:r w:rsidR="003776BF" w:rsidRPr="00E16037">
        <w:rPr>
          <w:rFonts w:ascii="Times New Roman" w:eastAsia="Times New Roman" w:hAnsi="Times New Roman" w:cs="Times New Roman"/>
          <w:sz w:val="28"/>
          <w:lang w:eastAsia="ru-RU"/>
        </w:rPr>
        <w:t>овья</w:t>
      </w:r>
      <w:r w:rsidRPr="00E16037">
        <w:rPr>
          <w:rFonts w:ascii="Times New Roman" w:eastAsia="Times New Roman" w:hAnsi="Times New Roman" w:cs="Times New Roman"/>
          <w:sz w:val="28"/>
          <w:lang w:eastAsia="ru-RU"/>
        </w:rPr>
        <w:t>. Исследователи с департамента общественного здоровья (Rotterdam, The Netherlands), предполагают, что повторное трудоустройство безработных на оплачиваемую работу может стать мощным средством улучшения здоровья населения, в особенности укрепления психического состояния, а также</w:t>
      </w:r>
      <w:r w:rsidR="003776BF" w:rsidRPr="00E16037">
        <w:rPr>
          <w:rFonts w:ascii="Times New Roman" w:eastAsia="Times New Roman" w:hAnsi="Times New Roman" w:cs="Times New Roman"/>
          <w:sz w:val="28"/>
          <w:lang w:eastAsia="ru-RU"/>
        </w:rPr>
        <w:t xml:space="preserve"> на улучшение качества жизни [123</w:t>
      </w:r>
      <w:r w:rsidR="000F7FAC">
        <w:rPr>
          <w:rFonts w:ascii="Times New Roman" w:eastAsia="Times New Roman" w:hAnsi="Times New Roman" w:cs="Times New Roman"/>
          <w:sz w:val="28"/>
          <w:lang w:eastAsia="ru-RU"/>
        </w:rPr>
        <w:t>-</w:t>
      </w:r>
      <w:r w:rsidR="003776BF" w:rsidRPr="00E16037">
        <w:rPr>
          <w:rFonts w:ascii="Times New Roman" w:eastAsia="Times New Roman" w:hAnsi="Times New Roman" w:cs="Times New Roman"/>
          <w:sz w:val="28"/>
          <w:lang w:eastAsia="ru-RU"/>
        </w:rPr>
        <w:t>125</w:t>
      </w:r>
      <w:r w:rsidRPr="00E16037">
        <w:rPr>
          <w:rFonts w:ascii="Times New Roman" w:eastAsia="Times New Roman" w:hAnsi="Times New Roman" w:cs="Times New Roman"/>
          <w:sz w:val="28"/>
          <w:lang w:eastAsia="ru-RU"/>
        </w:rPr>
        <w:t xml:space="preserve">]. Влияние отсутствия работы на психическое здоровье было обнаружено при рассмотрении когортных исследований, где </w:t>
      </w:r>
      <w:r w:rsidRPr="00E16037">
        <w:rPr>
          <w:rFonts w:ascii="Times New Roman" w:hAnsi="Times New Roman" w:cs="Times New Roman"/>
          <w:sz w:val="28"/>
        </w:rPr>
        <w:t>безработица воспринимается как фактор, влияющий на состояние здоровья, который приводит к стрессу, постоянному чувству вины и низкой самооценке, и соответственно, неудовлетворенности жизнью</w:t>
      </w:r>
      <w:r w:rsidR="003776BF" w:rsidRPr="00E16037">
        <w:rPr>
          <w:rFonts w:ascii="Times New Roman" w:eastAsia="Times New Roman" w:hAnsi="Times New Roman" w:cs="Times New Roman"/>
          <w:sz w:val="28"/>
          <w:lang w:eastAsia="ru-RU"/>
        </w:rPr>
        <w:t xml:space="preserve"> [126</w:t>
      </w:r>
      <w:r w:rsidRPr="00E16037">
        <w:rPr>
          <w:rFonts w:ascii="Times New Roman" w:eastAsia="Times New Roman" w:hAnsi="Times New Roman" w:cs="Times New Roman"/>
          <w:sz w:val="28"/>
          <w:lang w:eastAsia="ru-RU"/>
        </w:rPr>
        <w:t>].</w:t>
      </w:r>
    </w:p>
    <w:p w14:paraId="73A445DD" w14:textId="24B88E07" w:rsidR="00F1380F" w:rsidRPr="00E16037" w:rsidRDefault="00F1380F" w:rsidP="0057251B">
      <w:pPr>
        <w:spacing w:after="0" w:line="240" w:lineRule="auto"/>
        <w:ind w:firstLine="709"/>
        <w:jc w:val="both"/>
        <w:rPr>
          <w:rFonts w:ascii="Times New Roman" w:eastAsia="Times New Roman" w:hAnsi="Times New Roman" w:cs="Times New Roman"/>
          <w:sz w:val="28"/>
          <w:lang w:eastAsia="ru-RU"/>
        </w:rPr>
      </w:pPr>
      <w:r w:rsidRPr="00E16037">
        <w:rPr>
          <w:rFonts w:ascii="Times New Roman" w:eastAsia="Calibri" w:hAnsi="Times New Roman" w:cs="Times New Roman"/>
          <w:sz w:val="28"/>
        </w:rPr>
        <w:t>Исторически сложилось так, что безработица связана с различными физическими и психологическими последствиями, такие как повышение, употребление алкоголя и сигарет, низкий уровень самооценки и</w:t>
      </w:r>
      <w:r w:rsidR="00026AA8" w:rsidRPr="00E16037">
        <w:rPr>
          <w:rFonts w:ascii="Times New Roman" w:eastAsia="Calibri" w:hAnsi="Times New Roman" w:cs="Times New Roman"/>
          <w:sz w:val="28"/>
        </w:rPr>
        <w:t xml:space="preserve"> удовлетворенностью жизнью [</w:t>
      </w:r>
      <w:r w:rsidR="003776BF" w:rsidRPr="00E16037">
        <w:rPr>
          <w:rFonts w:ascii="Times New Roman" w:eastAsia="Calibri" w:hAnsi="Times New Roman" w:cs="Times New Roman"/>
          <w:sz w:val="28"/>
        </w:rPr>
        <w:t>127</w:t>
      </w:r>
      <w:r w:rsidRPr="00E16037">
        <w:rPr>
          <w:rFonts w:ascii="Times New Roman" w:eastAsia="Calibri" w:hAnsi="Times New Roman" w:cs="Times New Roman"/>
          <w:sz w:val="28"/>
        </w:rPr>
        <w:t xml:space="preserve">]. Помимо психического здоровья, безработица оказывает неблагоприятное влияние также и на физическое здоровье молодых людей </w:t>
      </w:r>
      <w:r w:rsidRPr="00E16037">
        <w:rPr>
          <w:rFonts w:ascii="Times New Roman" w:eastAsia="Times New Roman" w:hAnsi="Times New Roman" w:cs="Times New Roman"/>
          <w:sz w:val="28"/>
          <w:lang w:eastAsia="ru-RU"/>
        </w:rPr>
        <w:t>[</w:t>
      </w:r>
      <w:r w:rsidR="00026AA8" w:rsidRPr="00E16037">
        <w:rPr>
          <w:rFonts w:ascii="Times New Roman" w:eastAsia="Times New Roman" w:hAnsi="Times New Roman" w:cs="Times New Roman"/>
          <w:sz w:val="28"/>
          <w:lang w:eastAsia="ru-RU"/>
        </w:rPr>
        <w:t>127</w:t>
      </w:r>
      <w:r w:rsidR="00C617F1">
        <w:rPr>
          <w:rFonts w:ascii="Times New Roman" w:eastAsia="Times New Roman" w:hAnsi="Times New Roman" w:cs="Times New Roman"/>
          <w:sz w:val="28"/>
          <w:lang w:eastAsia="ru-RU"/>
        </w:rPr>
        <w:t>, р. 1062-1070</w:t>
      </w:r>
      <w:r w:rsidRPr="00E16037">
        <w:rPr>
          <w:rFonts w:ascii="Times New Roman" w:eastAsia="Times New Roman" w:hAnsi="Times New Roman" w:cs="Times New Roman"/>
          <w:sz w:val="28"/>
          <w:lang w:eastAsia="ru-RU"/>
        </w:rPr>
        <w:t xml:space="preserve">]. </w:t>
      </w:r>
      <w:r w:rsidRPr="00E16037">
        <w:rPr>
          <w:rFonts w:ascii="Times New Roman" w:eastAsia="Calibri" w:hAnsi="Times New Roman" w:cs="Times New Roman"/>
          <w:sz w:val="28"/>
        </w:rPr>
        <w:t xml:space="preserve">Молодежная безработица как хроническая </w:t>
      </w:r>
      <w:r w:rsidR="00026AA8" w:rsidRPr="00E16037">
        <w:rPr>
          <w:rFonts w:ascii="Times New Roman" w:eastAsia="Calibri" w:hAnsi="Times New Roman" w:cs="Times New Roman"/>
          <w:sz w:val="28"/>
        </w:rPr>
        <w:t>болезнь имеет ряд осложнений [127</w:t>
      </w:r>
      <w:r w:rsidR="00C617F1">
        <w:rPr>
          <w:rFonts w:ascii="Times New Roman" w:eastAsia="Calibri" w:hAnsi="Times New Roman" w:cs="Times New Roman"/>
          <w:sz w:val="28"/>
        </w:rPr>
        <w:t>, р. 1062-1070</w:t>
      </w:r>
      <w:r w:rsidRPr="00E16037">
        <w:rPr>
          <w:rFonts w:ascii="Times New Roman" w:eastAsia="Calibri" w:hAnsi="Times New Roman" w:cs="Times New Roman"/>
          <w:sz w:val="28"/>
        </w:rPr>
        <w:t>], которые обостряются с факторами образа жизни безработного молодого человека, в том числе, ненормированный режим и питание, повышенная стрессовая обстановка. В американском исследовании изучалось гипотеза, что безработные люди имеют более высокий риск сердечно-сосудистых заболеваний [</w:t>
      </w:r>
      <w:r w:rsidR="00026AA8" w:rsidRPr="00E16037">
        <w:rPr>
          <w:rFonts w:ascii="Times New Roman" w:eastAsia="Calibri" w:hAnsi="Times New Roman" w:cs="Times New Roman"/>
          <w:sz w:val="28"/>
        </w:rPr>
        <w:t>128,</w:t>
      </w:r>
      <w:r w:rsidR="00C617F1">
        <w:rPr>
          <w:rFonts w:ascii="Times New Roman" w:eastAsia="Calibri" w:hAnsi="Times New Roman" w:cs="Times New Roman"/>
          <w:sz w:val="28"/>
        </w:rPr>
        <w:t xml:space="preserve"> </w:t>
      </w:r>
      <w:r w:rsidR="00026AA8" w:rsidRPr="00E16037">
        <w:rPr>
          <w:rFonts w:ascii="Times New Roman" w:eastAsia="Calibri" w:hAnsi="Times New Roman" w:cs="Times New Roman"/>
          <w:sz w:val="28"/>
        </w:rPr>
        <w:t>129</w:t>
      </w:r>
      <w:r w:rsidRPr="00E16037">
        <w:rPr>
          <w:rFonts w:ascii="Times New Roman" w:eastAsia="Calibri" w:hAnsi="Times New Roman" w:cs="Times New Roman"/>
          <w:sz w:val="28"/>
        </w:rPr>
        <w:t>]. Все модели показали, что наличие безработных достоверно ассоциируется с более высоким уровнем депрессивных симптомов и более низким уровнем физической активности. По сравнению со своими коллегами, безработные участники имели более низкие уровни систоличе</w:t>
      </w:r>
      <w:r w:rsidR="00026AA8" w:rsidRPr="00E16037">
        <w:rPr>
          <w:rFonts w:ascii="Times New Roman" w:eastAsia="Calibri" w:hAnsi="Times New Roman" w:cs="Times New Roman"/>
          <w:sz w:val="28"/>
        </w:rPr>
        <w:t>ского артериального давления [130</w:t>
      </w:r>
      <w:r w:rsidRPr="00E16037">
        <w:rPr>
          <w:rFonts w:ascii="Times New Roman" w:eastAsia="Calibri" w:hAnsi="Times New Roman" w:cs="Times New Roman"/>
          <w:sz w:val="28"/>
        </w:rPr>
        <w:t xml:space="preserve">].  </w:t>
      </w:r>
    </w:p>
    <w:p w14:paraId="001911D2" w14:textId="505E23A2" w:rsidR="00F1380F" w:rsidRPr="00E16037" w:rsidRDefault="00F1380F" w:rsidP="0057251B">
      <w:pPr>
        <w:spacing w:after="0" w:line="240" w:lineRule="auto"/>
        <w:ind w:firstLine="709"/>
        <w:jc w:val="both"/>
        <w:rPr>
          <w:rFonts w:ascii="Times New Roman" w:hAnsi="Times New Roman" w:cs="Times New Roman"/>
          <w:sz w:val="28"/>
        </w:rPr>
      </w:pPr>
      <w:r w:rsidRPr="00E16037">
        <w:rPr>
          <w:rFonts w:ascii="Times New Roman" w:hAnsi="Times New Roman" w:cs="Times New Roman"/>
          <w:sz w:val="28"/>
        </w:rPr>
        <w:t>Поэтому мы считаем, что изучение связи между безработицей и заболеваемостью среди молодых людей, учет других показателей социального благополучия име</w:t>
      </w:r>
      <w:r w:rsidR="00026AA8" w:rsidRPr="00E16037">
        <w:rPr>
          <w:rFonts w:ascii="Times New Roman" w:hAnsi="Times New Roman" w:cs="Times New Roman"/>
          <w:sz w:val="28"/>
        </w:rPr>
        <w:t>ет смысл [13</w:t>
      </w:r>
      <w:r w:rsidRPr="00E16037">
        <w:rPr>
          <w:rFonts w:ascii="Times New Roman" w:hAnsi="Times New Roman" w:cs="Times New Roman"/>
          <w:sz w:val="28"/>
        </w:rPr>
        <w:t xml:space="preserve">1]. </w:t>
      </w:r>
    </w:p>
    <w:p w14:paraId="4C5D08AE" w14:textId="77777777" w:rsidR="003C4C9F" w:rsidRDefault="00536FA0" w:rsidP="0057251B">
      <w:pPr>
        <w:spacing w:after="0" w:line="240" w:lineRule="auto"/>
        <w:ind w:firstLine="709"/>
        <w:jc w:val="both"/>
        <w:rPr>
          <w:rFonts w:ascii="Times New Roman" w:hAnsi="Times New Roman" w:cs="Times New Roman"/>
          <w:sz w:val="28"/>
        </w:rPr>
      </w:pPr>
      <w:r w:rsidRPr="00E16037">
        <w:rPr>
          <w:rFonts w:ascii="Times New Roman" w:hAnsi="Times New Roman" w:cs="Times New Roman"/>
          <w:sz w:val="28"/>
        </w:rPr>
        <w:t xml:space="preserve">В то время как работа часто является положительным опытом для подростков, среди младших подростков и тех, кто работает много часов, занятость в течение учебного года может иметь пагубное влияние на качество жизни. </w:t>
      </w:r>
    </w:p>
    <w:p w14:paraId="22E86AD1" w14:textId="4B5BB4B2" w:rsidR="00BE62E1" w:rsidRPr="00E16037" w:rsidRDefault="003C4C9F" w:rsidP="0057251B">
      <w:pPr>
        <w:spacing w:after="0" w:line="240" w:lineRule="auto"/>
        <w:ind w:firstLine="709"/>
        <w:jc w:val="both"/>
        <w:rPr>
          <w:rFonts w:ascii="Times New Roman" w:hAnsi="Times New Roman" w:cs="Times New Roman"/>
          <w:sz w:val="28"/>
          <w:lang w:val="kk-KZ"/>
        </w:rPr>
      </w:pPr>
      <w:r>
        <w:rPr>
          <w:rFonts w:ascii="Times New Roman" w:hAnsi="Times New Roman" w:cs="Times New Roman"/>
          <w:sz w:val="28"/>
        </w:rPr>
        <w:lastRenderedPageBreak/>
        <w:t>Таким образом, н</w:t>
      </w:r>
      <w:r w:rsidR="00536FA0" w:rsidRPr="00E16037">
        <w:rPr>
          <w:rFonts w:ascii="Times New Roman" w:hAnsi="Times New Roman" w:cs="Times New Roman"/>
          <w:sz w:val="28"/>
        </w:rPr>
        <w:t>еобходимы дальнейшие исследования, чтобы лу</w:t>
      </w:r>
      <w:r>
        <w:rPr>
          <w:rFonts w:ascii="Times New Roman" w:hAnsi="Times New Roman" w:cs="Times New Roman"/>
          <w:sz w:val="28"/>
        </w:rPr>
        <w:t>чше понять, насколько безработица</w:t>
      </w:r>
      <w:r w:rsidR="00536FA0" w:rsidRPr="00E16037">
        <w:rPr>
          <w:rFonts w:ascii="Times New Roman" w:hAnsi="Times New Roman" w:cs="Times New Roman"/>
          <w:sz w:val="28"/>
        </w:rPr>
        <w:t xml:space="preserve">, </w:t>
      </w:r>
      <w:r>
        <w:rPr>
          <w:rFonts w:ascii="Times New Roman" w:hAnsi="Times New Roman" w:cs="Times New Roman"/>
          <w:sz w:val="28"/>
        </w:rPr>
        <w:t xml:space="preserve">может </w:t>
      </w:r>
      <w:r w:rsidR="00536FA0" w:rsidRPr="00E16037">
        <w:rPr>
          <w:rFonts w:ascii="Times New Roman" w:hAnsi="Times New Roman" w:cs="Times New Roman"/>
          <w:sz w:val="28"/>
        </w:rPr>
        <w:t>иметь негативные последствия</w:t>
      </w:r>
      <w:r>
        <w:rPr>
          <w:rFonts w:ascii="Times New Roman" w:hAnsi="Times New Roman" w:cs="Times New Roman"/>
          <w:sz w:val="28"/>
        </w:rPr>
        <w:t xml:space="preserve"> на здоровье и качество жизни молодых людей, а также какие пути решения эффективны на уровне ПМСП в рамках страховой медицины</w:t>
      </w:r>
      <w:r w:rsidR="002A772F">
        <w:rPr>
          <w:rFonts w:ascii="Times New Roman" w:hAnsi="Times New Roman" w:cs="Times New Roman"/>
          <w:sz w:val="28"/>
        </w:rPr>
        <w:t>.</w:t>
      </w:r>
    </w:p>
    <w:p w14:paraId="425C5815" w14:textId="56A2F5D9" w:rsidR="000172C2" w:rsidRDefault="000172C2">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08C165AD" w14:textId="77777777" w:rsidR="0030067D" w:rsidRPr="007A20C0" w:rsidRDefault="0030067D" w:rsidP="0030067D">
      <w:pPr>
        <w:spacing w:after="0" w:line="240" w:lineRule="auto"/>
        <w:ind w:firstLine="709"/>
        <w:jc w:val="both"/>
        <w:rPr>
          <w:rFonts w:ascii="Times New Roman" w:hAnsi="Times New Roman" w:cs="Times New Roman"/>
          <w:b/>
          <w:bCs/>
          <w:sz w:val="28"/>
          <w:szCs w:val="28"/>
        </w:rPr>
      </w:pPr>
      <w:r w:rsidRPr="007A20C0">
        <w:rPr>
          <w:rFonts w:ascii="Times New Roman" w:hAnsi="Times New Roman" w:cs="Times New Roman"/>
          <w:b/>
          <w:sz w:val="28"/>
          <w:szCs w:val="28"/>
        </w:rPr>
        <w:lastRenderedPageBreak/>
        <w:t>2 МАТЕРИАЛЫ И МЕТОДЫ ИССЛЕДОВАНИЯ</w:t>
      </w:r>
    </w:p>
    <w:p w14:paraId="7E66458E" w14:textId="77777777" w:rsidR="0030067D" w:rsidRPr="007A20C0" w:rsidRDefault="0030067D" w:rsidP="0030067D">
      <w:pPr>
        <w:spacing w:after="0" w:line="240" w:lineRule="auto"/>
        <w:jc w:val="center"/>
        <w:rPr>
          <w:rFonts w:ascii="Times New Roman" w:hAnsi="Times New Roman" w:cs="Times New Roman"/>
          <w:b/>
          <w:bCs/>
          <w:sz w:val="28"/>
          <w:szCs w:val="28"/>
        </w:rPr>
      </w:pPr>
    </w:p>
    <w:p w14:paraId="242B2819" w14:textId="77777777" w:rsidR="00FB1169" w:rsidRDefault="00FB1169" w:rsidP="00FB1169">
      <w:pPr>
        <w:spacing w:after="0" w:line="240" w:lineRule="auto"/>
        <w:ind w:firstLine="709"/>
        <w:jc w:val="both"/>
        <w:rPr>
          <w:rFonts w:ascii="Times New Roman" w:hAnsi="Times New Roman" w:cs="Times New Roman"/>
          <w:sz w:val="28"/>
          <w:szCs w:val="28"/>
        </w:rPr>
      </w:pPr>
      <w:r w:rsidRPr="00494D20">
        <w:rPr>
          <w:rFonts w:ascii="Times New Roman" w:hAnsi="Times New Roman" w:cs="Times New Roman"/>
          <w:sz w:val="28"/>
          <w:szCs w:val="28"/>
        </w:rPr>
        <w:t xml:space="preserve">Дизайн исследования смешанный. </w:t>
      </w:r>
      <w:r w:rsidRPr="00E16037">
        <w:rPr>
          <w:rFonts w:ascii="Times New Roman" w:hAnsi="Times New Roman" w:cs="Times New Roman"/>
          <w:sz w:val="28"/>
          <w:szCs w:val="28"/>
        </w:rPr>
        <w:t xml:space="preserve">Для достижения цели и решения поставленных задач разработана комплексная программа, </w:t>
      </w:r>
      <w:r>
        <w:rPr>
          <w:rFonts w:ascii="Times New Roman" w:hAnsi="Times New Roman" w:cs="Times New Roman"/>
          <w:sz w:val="28"/>
          <w:szCs w:val="28"/>
        </w:rPr>
        <w:t>которая включала теоретическую и эмпирическую части исследования.</w:t>
      </w:r>
      <w:r w:rsidRPr="00E16037">
        <w:rPr>
          <w:rFonts w:ascii="Times New Roman" w:hAnsi="Times New Roman" w:cs="Times New Roman"/>
          <w:sz w:val="28"/>
          <w:szCs w:val="28"/>
        </w:rPr>
        <w:t xml:space="preserve"> </w:t>
      </w:r>
    </w:p>
    <w:p w14:paraId="26AE1708" w14:textId="77777777" w:rsidR="00FB1169" w:rsidRPr="00494D20" w:rsidRDefault="00FB1169" w:rsidP="00FB1169">
      <w:pPr>
        <w:spacing w:after="0" w:line="240" w:lineRule="auto"/>
        <w:ind w:firstLine="709"/>
        <w:jc w:val="both"/>
        <w:rPr>
          <w:rFonts w:ascii="Times New Roman" w:hAnsi="Times New Roman" w:cs="Times New Roman"/>
          <w:sz w:val="28"/>
          <w:szCs w:val="28"/>
        </w:rPr>
      </w:pPr>
      <w:r w:rsidRPr="00494D20">
        <w:rPr>
          <w:rFonts w:ascii="Times New Roman" w:hAnsi="Times New Roman" w:cs="Times New Roman"/>
          <w:sz w:val="28"/>
          <w:szCs w:val="28"/>
        </w:rPr>
        <w:t xml:space="preserve">На </w:t>
      </w:r>
      <w:r>
        <w:rPr>
          <w:rFonts w:ascii="Times New Roman" w:hAnsi="Times New Roman" w:cs="Times New Roman"/>
          <w:sz w:val="28"/>
          <w:szCs w:val="28"/>
        </w:rPr>
        <w:t>начальном</w:t>
      </w:r>
      <w:r w:rsidRPr="00494D20">
        <w:rPr>
          <w:rFonts w:ascii="Times New Roman" w:hAnsi="Times New Roman" w:cs="Times New Roman"/>
          <w:sz w:val="28"/>
          <w:szCs w:val="28"/>
        </w:rPr>
        <w:t xml:space="preserve"> этапе исследования изучена международная и отечественная литература, преимущественно посвященная вопросам</w:t>
      </w:r>
      <w:r>
        <w:rPr>
          <w:rFonts w:ascii="Times New Roman" w:hAnsi="Times New Roman" w:cs="Times New Roman"/>
          <w:sz w:val="28"/>
          <w:szCs w:val="28"/>
        </w:rPr>
        <w:t xml:space="preserve"> ассоциации</w:t>
      </w:r>
      <w:r w:rsidRPr="00494D20">
        <w:rPr>
          <w:rFonts w:ascii="Times New Roman" w:hAnsi="Times New Roman" w:cs="Times New Roman"/>
          <w:sz w:val="28"/>
          <w:szCs w:val="28"/>
        </w:rPr>
        <w:t xml:space="preserve"> безработицы </w:t>
      </w:r>
      <w:r>
        <w:rPr>
          <w:rFonts w:ascii="Times New Roman" w:hAnsi="Times New Roman" w:cs="Times New Roman"/>
          <w:sz w:val="28"/>
          <w:szCs w:val="28"/>
        </w:rPr>
        <w:t xml:space="preserve">с состоянием </w:t>
      </w:r>
      <w:r w:rsidRPr="00494D20">
        <w:rPr>
          <w:rFonts w:ascii="Times New Roman" w:hAnsi="Times New Roman" w:cs="Times New Roman"/>
          <w:sz w:val="28"/>
          <w:szCs w:val="28"/>
        </w:rPr>
        <w:t>здоровь</w:t>
      </w:r>
      <w:r>
        <w:rPr>
          <w:rFonts w:ascii="Times New Roman" w:hAnsi="Times New Roman" w:cs="Times New Roman"/>
          <w:sz w:val="28"/>
          <w:szCs w:val="28"/>
        </w:rPr>
        <w:t>я</w:t>
      </w:r>
      <w:r w:rsidRPr="00494D20">
        <w:rPr>
          <w:rFonts w:ascii="Times New Roman" w:hAnsi="Times New Roman" w:cs="Times New Roman"/>
          <w:sz w:val="28"/>
          <w:szCs w:val="28"/>
        </w:rPr>
        <w:t xml:space="preserve"> и качеств</w:t>
      </w:r>
      <w:r>
        <w:rPr>
          <w:rFonts w:ascii="Times New Roman" w:hAnsi="Times New Roman" w:cs="Times New Roman"/>
          <w:sz w:val="28"/>
          <w:szCs w:val="28"/>
        </w:rPr>
        <w:t>а</w:t>
      </w:r>
      <w:r w:rsidRPr="00494D20">
        <w:rPr>
          <w:rFonts w:ascii="Times New Roman" w:hAnsi="Times New Roman" w:cs="Times New Roman"/>
          <w:sz w:val="28"/>
          <w:szCs w:val="28"/>
        </w:rPr>
        <w:t xml:space="preserve"> жизни молодежн</w:t>
      </w:r>
      <w:r>
        <w:rPr>
          <w:rFonts w:ascii="Times New Roman" w:hAnsi="Times New Roman" w:cs="Times New Roman"/>
          <w:sz w:val="28"/>
          <w:szCs w:val="28"/>
        </w:rPr>
        <w:t>ой популяции, а также вопросам организации медико-социальной помощи данному контингенту и некоторые др. вопросы.</w:t>
      </w:r>
      <w:r w:rsidRPr="00494D20">
        <w:rPr>
          <w:rFonts w:ascii="Times New Roman" w:hAnsi="Times New Roman" w:cs="Times New Roman"/>
          <w:sz w:val="28"/>
          <w:szCs w:val="28"/>
        </w:rPr>
        <w:t xml:space="preserve"> Поиск осуществлялся с помощью научных международных библиотечных систем PubMed, Springer, Elseiver, Web of Science, Cochrane и некоторых других платформ. </w:t>
      </w:r>
    </w:p>
    <w:p w14:paraId="7FB66079" w14:textId="77777777" w:rsidR="00FB1169" w:rsidRPr="00494D20" w:rsidRDefault="00FB1169" w:rsidP="00FB1169">
      <w:pPr>
        <w:spacing w:after="0" w:line="240" w:lineRule="auto"/>
        <w:ind w:firstLine="709"/>
        <w:jc w:val="both"/>
        <w:rPr>
          <w:rFonts w:ascii="Times New Roman" w:hAnsi="Times New Roman" w:cs="Times New Roman"/>
          <w:sz w:val="28"/>
          <w:szCs w:val="28"/>
        </w:rPr>
      </w:pPr>
      <w:r w:rsidRPr="00494D20">
        <w:rPr>
          <w:rFonts w:ascii="Times New Roman" w:hAnsi="Times New Roman" w:cs="Times New Roman"/>
          <w:sz w:val="28"/>
          <w:szCs w:val="28"/>
        </w:rPr>
        <w:t xml:space="preserve">В качестве критериев включения были определены исследования на английском языке, опубликованные до 2021 года, в которых были представлены качественные, количественные </w:t>
      </w:r>
      <w:r>
        <w:rPr>
          <w:rFonts w:ascii="Times New Roman" w:hAnsi="Times New Roman" w:cs="Times New Roman"/>
          <w:sz w:val="28"/>
          <w:szCs w:val="28"/>
        </w:rPr>
        <w:t>и/</w:t>
      </w:r>
      <w:r w:rsidRPr="00494D20">
        <w:rPr>
          <w:rFonts w:ascii="Times New Roman" w:hAnsi="Times New Roman" w:cs="Times New Roman"/>
          <w:sz w:val="28"/>
          <w:szCs w:val="28"/>
        </w:rPr>
        <w:t>или смешанные данные</w:t>
      </w:r>
      <w:r>
        <w:rPr>
          <w:rFonts w:ascii="Times New Roman" w:hAnsi="Times New Roman" w:cs="Times New Roman"/>
          <w:sz w:val="28"/>
          <w:szCs w:val="28"/>
        </w:rPr>
        <w:t>, характеризующие</w:t>
      </w:r>
      <w:r w:rsidRPr="00494D20">
        <w:rPr>
          <w:rFonts w:ascii="Times New Roman" w:hAnsi="Times New Roman" w:cs="Times New Roman"/>
          <w:sz w:val="28"/>
          <w:szCs w:val="28"/>
        </w:rPr>
        <w:t xml:space="preserve"> состояни</w:t>
      </w:r>
      <w:r>
        <w:rPr>
          <w:rFonts w:ascii="Times New Roman" w:hAnsi="Times New Roman" w:cs="Times New Roman"/>
          <w:sz w:val="28"/>
          <w:szCs w:val="28"/>
        </w:rPr>
        <w:t>е</w:t>
      </w:r>
      <w:r w:rsidRPr="00494D20">
        <w:rPr>
          <w:rFonts w:ascii="Times New Roman" w:hAnsi="Times New Roman" w:cs="Times New Roman"/>
          <w:sz w:val="28"/>
          <w:szCs w:val="28"/>
        </w:rPr>
        <w:t xml:space="preserve"> здоровья</w:t>
      </w:r>
      <w:r>
        <w:rPr>
          <w:rFonts w:ascii="Times New Roman" w:hAnsi="Times New Roman" w:cs="Times New Roman"/>
          <w:sz w:val="28"/>
          <w:szCs w:val="28"/>
        </w:rPr>
        <w:t xml:space="preserve"> и</w:t>
      </w:r>
      <w:r w:rsidRPr="00494D20">
        <w:rPr>
          <w:rFonts w:ascii="Times New Roman" w:hAnsi="Times New Roman" w:cs="Times New Roman"/>
          <w:sz w:val="28"/>
          <w:szCs w:val="28"/>
        </w:rPr>
        <w:t xml:space="preserve"> качеств</w:t>
      </w:r>
      <w:r>
        <w:rPr>
          <w:rFonts w:ascii="Times New Roman" w:hAnsi="Times New Roman" w:cs="Times New Roman"/>
          <w:sz w:val="28"/>
          <w:szCs w:val="28"/>
        </w:rPr>
        <w:t>о</w:t>
      </w:r>
      <w:r w:rsidRPr="00494D20">
        <w:rPr>
          <w:rFonts w:ascii="Times New Roman" w:hAnsi="Times New Roman" w:cs="Times New Roman"/>
          <w:sz w:val="28"/>
          <w:szCs w:val="28"/>
        </w:rPr>
        <w:t xml:space="preserve"> жизни безработной молодежи. Из анализа были исключены исследования, не относящиеся к безработной молодежи; исследования, в которых не было представлено данных о состоянии здоровья безработных молодых, о мерах оказания медико-социальной помощи безработной молодежи. Согласно поисковому запросу</w:t>
      </w:r>
      <w:r>
        <w:rPr>
          <w:rFonts w:ascii="Times New Roman" w:hAnsi="Times New Roman" w:cs="Times New Roman"/>
          <w:sz w:val="28"/>
          <w:szCs w:val="28"/>
        </w:rPr>
        <w:t>,</w:t>
      </w:r>
      <w:r w:rsidRPr="00494D20">
        <w:rPr>
          <w:rFonts w:ascii="Times New Roman" w:hAnsi="Times New Roman" w:cs="Times New Roman"/>
          <w:sz w:val="28"/>
          <w:szCs w:val="28"/>
        </w:rPr>
        <w:t xml:space="preserve"> по ключевым словам</w:t>
      </w:r>
      <w:r>
        <w:rPr>
          <w:rFonts w:ascii="Times New Roman" w:hAnsi="Times New Roman" w:cs="Times New Roman"/>
          <w:sz w:val="28"/>
          <w:szCs w:val="28"/>
        </w:rPr>
        <w:t>,</w:t>
      </w:r>
      <w:r w:rsidRPr="00494D20">
        <w:rPr>
          <w:rFonts w:ascii="Times New Roman" w:hAnsi="Times New Roman" w:cs="Times New Roman"/>
          <w:sz w:val="28"/>
          <w:szCs w:val="28"/>
        </w:rPr>
        <w:t xml:space="preserve"> в вышеуказанных базах данных было представлено 282 публикации. После ознакомления с абстрактами</w:t>
      </w:r>
      <w:r>
        <w:rPr>
          <w:rFonts w:ascii="Times New Roman" w:hAnsi="Times New Roman" w:cs="Times New Roman"/>
          <w:sz w:val="28"/>
          <w:szCs w:val="28"/>
        </w:rPr>
        <w:t>,</w:t>
      </w:r>
      <w:r w:rsidRPr="00494D20">
        <w:rPr>
          <w:rFonts w:ascii="Times New Roman" w:hAnsi="Times New Roman" w:cs="Times New Roman"/>
          <w:sz w:val="28"/>
          <w:szCs w:val="28"/>
        </w:rPr>
        <w:t xml:space="preserve"> </w:t>
      </w:r>
      <w:r>
        <w:rPr>
          <w:rFonts w:ascii="Times New Roman" w:hAnsi="Times New Roman" w:cs="Times New Roman"/>
          <w:sz w:val="28"/>
          <w:szCs w:val="28"/>
        </w:rPr>
        <w:t>для</w:t>
      </w:r>
      <w:r w:rsidRPr="00494D20">
        <w:rPr>
          <w:rFonts w:ascii="Times New Roman" w:hAnsi="Times New Roman" w:cs="Times New Roman"/>
          <w:sz w:val="28"/>
          <w:szCs w:val="28"/>
        </w:rPr>
        <w:t xml:space="preserve"> </w:t>
      </w:r>
      <w:r>
        <w:rPr>
          <w:rFonts w:ascii="Times New Roman" w:hAnsi="Times New Roman" w:cs="Times New Roman"/>
          <w:sz w:val="28"/>
          <w:szCs w:val="28"/>
        </w:rPr>
        <w:t>описательной аналитики</w:t>
      </w:r>
      <w:r w:rsidRPr="00494D20">
        <w:rPr>
          <w:rFonts w:ascii="Times New Roman" w:hAnsi="Times New Roman" w:cs="Times New Roman"/>
          <w:sz w:val="28"/>
          <w:szCs w:val="28"/>
        </w:rPr>
        <w:t xml:space="preserve"> было </w:t>
      </w:r>
      <w:r>
        <w:rPr>
          <w:rFonts w:ascii="Times New Roman" w:hAnsi="Times New Roman" w:cs="Times New Roman"/>
          <w:sz w:val="28"/>
          <w:szCs w:val="28"/>
        </w:rPr>
        <w:t>использовано</w:t>
      </w:r>
      <w:r w:rsidRPr="00494D20">
        <w:rPr>
          <w:rFonts w:ascii="Times New Roman" w:hAnsi="Times New Roman" w:cs="Times New Roman"/>
          <w:sz w:val="28"/>
          <w:szCs w:val="28"/>
        </w:rPr>
        <w:t xml:space="preserve"> </w:t>
      </w:r>
      <w:r w:rsidRPr="00D932D7">
        <w:rPr>
          <w:rFonts w:ascii="Times New Roman" w:hAnsi="Times New Roman" w:cs="Times New Roman"/>
          <w:sz w:val="28"/>
          <w:szCs w:val="28"/>
        </w:rPr>
        <w:t xml:space="preserve">132 </w:t>
      </w:r>
      <w:r w:rsidRPr="00494D20">
        <w:rPr>
          <w:rFonts w:ascii="Times New Roman" w:hAnsi="Times New Roman" w:cs="Times New Roman"/>
          <w:sz w:val="28"/>
          <w:szCs w:val="28"/>
        </w:rPr>
        <w:t>исследования, соответствующи</w:t>
      </w:r>
      <w:r>
        <w:rPr>
          <w:rFonts w:ascii="Times New Roman" w:hAnsi="Times New Roman" w:cs="Times New Roman"/>
          <w:sz w:val="28"/>
          <w:szCs w:val="28"/>
        </w:rPr>
        <w:t>х</w:t>
      </w:r>
      <w:r w:rsidRPr="00494D20">
        <w:rPr>
          <w:rFonts w:ascii="Times New Roman" w:hAnsi="Times New Roman" w:cs="Times New Roman"/>
          <w:sz w:val="28"/>
          <w:szCs w:val="28"/>
        </w:rPr>
        <w:t xml:space="preserve"> критериям отбора.</w:t>
      </w:r>
    </w:p>
    <w:p w14:paraId="12A0089B" w14:textId="77777777" w:rsidR="00FB1169" w:rsidRPr="00D932D7" w:rsidRDefault="00FB1169" w:rsidP="00FB116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Проведенный обзор литературы позволил верифицировать основные направления эмпирической части, которая включала несколько фрагментов исследования:</w:t>
      </w:r>
    </w:p>
    <w:p w14:paraId="2076E586" w14:textId="77777777" w:rsidR="00FB1169" w:rsidRPr="002673B8" w:rsidRDefault="00FB1169" w:rsidP="00FB1169">
      <w:pPr>
        <w:pStyle w:val="a8"/>
        <w:spacing w:after="0" w:line="240" w:lineRule="auto"/>
        <w:ind w:left="0" w:firstLine="567"/>
        <w:jc w:val="both"/>
        <w:rPr>
          <w:rFonts w:ascii="Times New Roman" w:hAnsi="Times New Roman" w:cs="Times New Roman"/>
          <w:sz w:val="28"/>
          <w:szCs w:val="28"/>
        </w:rPr>
      </w:pPr>
      <w:r w:rsidRPr="002673B8">
        <w:rPr>
          <w:rFonts w:ascii="Times New Roman" w:hAnsi="Times New Roman" w:cs="Times New Roman"/>
          <w:sz w:val="28"/>
          <w:szCs w:val="28"/>
        </w:rPr>
        <w:t>1.</w:t>
      </w:r>
      <w:r>
        <w:rPr>
          <w:rFonts w:ascii="Times New Roman" w:hAnsi="Times New Roman" w:cs="Times New Roman"/>
          <w:sz w:val="28"/>
          <w:szCs w:val="28"/>
        </w:rPr>
        <w:t xml:space="preserve"> </w:t>
      </w:r>
      <w:r w:rsidRPr="002673B8">
        <w:rPr>
          <w:rFonts w:ascii="Times New Roman" w:hAnsi="Times New Roman" w:cs="Times New Roman"/>
          <w:sz w:val="28"/>
          <w:szCs w:val="28"/>
        </w:rPr>
        <w:t>изучение характеристик базовых индикаторов молодежного рынка труда в Казахстане;</w:t>
      </w:r>
    </w:p>
    <w:p w14:paraId="0C4FF689" w14:textId="77777777" w:rsidR="00FB1169" w:rsidRPr="002673B8" w:rsidRDefault="00FB1169" w:rsidP="00FB1169">
      <w:pPr>
        <w:pStyle w:val="a8"/>
        <w:spacing w:after="0" w:line="240" w:lineRule="auto"/>
        <w:ind w:left="0" w:firstLine="567"/>
        <w:jc w:val="both"/>
        <w:rPr>
          <w:rFonts w:ascii="Times New Roman" w:hAnsi="Times New Roman" w:cs="Times New Roman"/>
          <w:sz w:val="28"/>
          <w:szCs w:val="28"/>
        </w:rPr>
      </w:pPr>
      <w:r w:rsidRPr="002673B8">
        <w:rPr>
          <w:rFonts w:ascii="Times New Roman" w:hAnsi="Times New Roman" w:cs="Times New Roman"/>
          <w:sz w:val="28"/>
          <w:szCs w:val="28"/>
        </w:rPr>
        <w:t>2.</w:t>
      </w:r>
      <w:r>
        <w:rPr>
          <w:rFonts w:ascii="Times New Roman" w:hAnsi="Times New Roman" w:cs="Times New Roman"/>
          <w:sz w:val="28"/>
          <w:szCs w:val="28"/>
        </w:rPr>
        <w:t xml:space="preserve"> </w:t>
      </w:r>
      <w:r w:rsidRPr="002673B8">
        <w:rPr>
          <w:rFonts w:ascii="Times New Roman" w:hAnsi="Times New Roman" w:cs="Times New Roman"/>
          <w:sz w:val="28"/>
          <w:szCs w:val="28"/>
        </w:rPr>
        <w:t>изучение состояния здоровья казахстанской молодежи (в т.ч.</w:t>
      </w:r>
      <w:r>
        <w:rPr>
          <w:rFonts w:ascii="Times New Roman" w:hAnsi="Times New Roman" w:cs="Times New Roman"/>
          <w:sz w:val="28"/>
          <w:szCs w:val="28"/>
        </w:rPr>
        <w:t>,</w:t>
      </w:r>
      <w:r w:rsidRPr="002673B8">
        <w:rPr>
          <w:rFonts w:ascii="Times New Roman" w:hAnsi="Times New Roman" w:cs="Times New Roman"/>
          <w:sz w:val="28"/>
          <w:szCs w:val="28"/>
        </w:rPr>
        <w:t xml:space="preserve"> безработной);</w:t>
      </w:r>
    </w:p>
    <w:p w14:paraId="72B1A9BA" w14:textId="77777777" w:rsidR="00FB1169" w:rsidRPr="002673B8" w:rsidRDefault="00FB1169" w:rsidP="00FB1169">
      <w:pPr>
        <w:pStyle w:val="a8"/>
        <w:spacing w:after="0" w:line="240" w:lineRule="auto"/>
        <w:ind w:left="0" w:firstLine="567"/>
        <w:jc w:val="both"/>
        <w:rPr>
          <w:rFonts w:ascii="Times New Roman" w:hAnsi="Times New Roman" w:cs="Times New Roman"/>
          <w:sz w:val="28"/>
          <w:szCs w:val="28"/>
        </w:rPr>
      </w:pPr>
      <w:r w:rsidRPr="002673B8">
        <w:rPr>
          <w:rFonts w:ascii="Times New Roman" w:hAnsi="Times New Roman" w:cs="Times New Roman"/>
          <w:sz w:val="28"/>
          <w:szCs w:val="28"/>
        </w:rPr>
        <w:t>3.</w:t>
      </w:r>
      <w:r>
        <w:rPr>
          <w:rFonts w:ascii="Times New Roman" w:hAnsi="Times New Roman" w:cs="Times New Roman"/>
          <w:sz w:val="28"/>
          <w:szCs w:val="28"/>
        </w:rPr>
        <w:t xml:space="preserve"> </w:t>
      </w:r>
      <w:r w:rsidRPr="002673B8">
        <w:rPr>
          <w:rFonts w:ascii="Times New Roman" w:hAnsi="Times New Roman" w:cs="Times New Roman"/>
          <w:sz w:val="28"/>
          <w:szCs w:val="28"/>
        </w:rPr>
        <w:t>изучение качества жизни безработной казахстанской молодежи;</w:t>
      </w:r>
    </w:p>
    <w:p w14:paraId="24C93B1C" w14:textId="77777777" w:rsidR="00FB1169" w:rsidRPr="002673B8" w:rsidRDefault="00FB1169" w:rsidP="00FB1169">
      <w:pPr>
        <w:pStyle w:val="a8"/>
        <w:spacing w:after="0" w:line="240" w:lineRule="auto"/>
        <w:ind w:left="0" w:firstLine="567"/>
        <w:jc w:val="both"/>
        <w:rPr>
          <w:rFonts w:ascii="Times New Roman" w:hAnsi="Times New Roman" w:cs="Times New Roman"/>
          <w:sz w:val="28"/>
          <w:szCs w:val="28"/>
        </w:rPr>
      </w:pPr>
      <w:r w:rsidRPr="002673B8">
        <w:rPr>
          <w:rFonts w:ascii="Times New Roman" w:hAnsi="Times New Roman" w:cs="Times New Roman"/>
          <w:sz w:val="28"/>
          <w:szCs w:val="28"/>
        </w:rPr>
        <w:t>4.</w:t>
      </w:r>
      <w:r>
        <w:rPr>
          <w:rFonts w:ascii="Times New Roman" w:hAnsi="Times New Roman" w:cs="Times New Roman"/>
          <w:sz w:val="28"/>
          <w:szCs w:val="28"/>
        </w:rPr>
        <w:t xml:space="preserve"> </w:t>
      </w:r>
      <w:r w:rsidRPr="002673B8">
        <w:rPr>
          <w:rFonts w:ascii="Times New Roman" w:hAnsi="Times New Roman" w:cs="Times New Roman"/>
          <w:sz w:val="28"/>
          <w:szCs w:val="28"/>
        </w:rPr>
        <w:t>изучение мнения социальных и медицинских работников Казахстана в контексте оказания медико-социальной помощи безработной молодежи;</w:t>
      </w:r>
    </w:p>
    <w:p w14:paraId="6BE05E70" w14:textId="1C97B6D8" w:rsidR="00FB1169" w:rsidRDefault="00FB1169" w:rsidP="00D8102C">
      <w:pPr>
        <w:pStyle w:val="a8"/>
        <w:spacing w:after="0" w:line="240" w:lineRule="auto"/>
        <w:ind w:left="0" w:firstLine="567"/>
        <w:jc w:val="both"/>
        <w:rPr>
          <w:rFonts w:ascii="Times New Roman" w:hAnsi="Times New Roman" w:cs="Times New Roman"/>
          <w:sz w:val="28"/>
          <w:szCs w:val="28"/>
        </w:rPr>
      </w:pPr>
      <w:r w:rsidRPr="002673B8">
        <w:rPr>
          <w:rFonts w:ascii="Times New Roman" w:hAnsi="Times New Roman" w:cs="Times New Roman"/>
          <w:sz w:val="28"/>
          <w:szCs w:val="28"/>
        </w:rPr>
        <w:t>5.</w:t>
      </w:r>
      <w:r>
        <w:rPr>
          <w:rFonts w:ascii="Times New Roman" w:hAnsi="Times New Roman" w:cs="Times New Roman"/>
          <w:sz w:val="28"/>
          <w:szCs w:val="28"/>
        </w:rPr>
        <w:t xml:space="preserve"> изыскание </w:t>
      </w:r>
      <w:r w:rsidRPr="002673B8">
        <w:rPr>
          <w:rFonts w:ascii="Times New Roman" w:hAnsi="Times New Roman" w:cs="Times New Roman"/>
          <w:sz w:val="28"/>
          <w:szCs w:val="28"/>
        </w:rPr>
        <w:t>путей совершенствовани</w:t>
      </w:r>
      <w:r>
        <w:rPr>
          <w:rFonts w:ascii="Times New Roman" w:hAnsi="Times New Roman" w:cs="Times New Roman"/>
          <w:sz w:val="28"/>
          <w:szCs w:val="28"/>
        </w:rPr>
        <w:t>я</w:t>
      </w:r>
      <w:r w:rsidRPr="002673B8">
        <w:rPr>
          <w:rFonts w:ascii="Times New Roman" w:hAnsi="Times New Roman" w:cs="Times New Roman"/>
          <w:sz w:val="28"/>
          <w:szCs w:val="28"/>
        </w:rPr>
        <w:t xml:space="preserve"> </w:t>
      </w:r>
      <w:r>
        <w:rPr>
          <w:rFonts w:ascii="Times New Roman" w:hAnsi="Times New Roman" w:cs="Times New Roman"/>
          <w:sz w:val="28"/>
          <w:szCs w:val="28"/>
        </w:rPr>
        <w:t xml:space="preserve">технологий </w:t>
      </w:r>
      <w:r w:rsidRPr="002673B8">
        <w:rPr>
          <w:rFonts w:ascii="Times New Roman" w:hAnsi="Times New Roman" w:cs="Times New Roman"/>
          <w:sz w:val="28"/>
          <w:szCs w:val="28"/>
        </w:rPr>
        <w:t>предотвращения потерь здоровья безработной молодежи.</w:t>
      </w:r>
    </w:p>
    <w:p w14:paraId="3E97BBA2" w14:textId="77777777" w:rsidR="00FB1169" w:rsidRDefault="00FB1169" w:rsidP="00FB1169">
      <w:pPr>
        <w:spacing w:after="0" w:line="240" w:lineRule="auto"/>
        <w:ind w:firstLine="709"/>
        <w:jc w:val="both"/>
        <w:rPr>
          <w:rFonts w:ascii="Times New Roman" w:hAnsi="Times New Roman" w:cs="Times New Roman"/>
          <w:sz w:val="28"/>
          <w:szCs w:val="28"/>
        </w:rPr>
      </w:pPr>
      <w:r>
        <w:rPr>
          <w:rFonts w:ascii="Times New Roman" w:hAnsi="Times New Roman" w:cs="Times New Roman"/>
          <w:i/>
          <w:sz w:val="28"/>
          <w:szCs w:val="28"/>
        </w:rPr>
        <w:t xml:space="preserve">Фрагмент исследования №1. </w:t>
      </w:r>
      <w:r>
        <w:rPr>
          <w:rFonts w:ascii="Times New Roman" w:hAnsi="Times New Roman" w:cs="Times New Roman"/>
          <w:sz w:val="28"/>
          <w:szCs w:val="28"/>
        </w:rPr>
        <w:t>Базовым методом являлось ретроспективное исследование. Материалами для исследования послужили данные «</w:t>
      </w:r>
      <w:r w:rsidRPr="00905FE5">
        <w:rPr>
          <w:rFonts w:ascii="Times New Roman" w:hAnsi="Times New Roman" w:cs="Times New Roman"/>
          <w:sz w:val="28"/>
          <w:szCs w:val="28"/>
        </w:rPr>
        <w:t>Бюро национальной статистики</w:t>
      </w:r>
      <w:r>
        <w:rPr>
          <w:rFonts w:ascii="Times New Roman" w:hAnsi="Times New Roman" w:cs="Times New Roman"/>
          <w:sz w:val="28"/>
          <w:szCs w:val="28"/>
        </w:rPr>
        <w:t xml:space="preserve"> </w:t>
      </w:r>
      <w:r w:rsidRPr="00905FE5">
        <w:rPr>
          <w:rFonts w:ascii="Times New Roman" w:hAnsi="Times New Roman" w:cs="Times New Roman"/>
          <w:sz w:val="28"/>
          <w:szCs w:val="28"/>
        </w:rPr>
        <w:t>Агентства по стратегическому</w:t>
      </w:r>
      <w:r>
        <w:rPr>
          <w:rFonts w:ascii="Times New Roman" w:hAnsi="Times New Roman" w:cs="Times New Roman"/>
          <w:sz w:val="28"/>
          <w:szCs w:val="28"/>
        </w:rPr>
        <w:t xml:space="preserve"> </w:t>
      </w:r>
      <w:r w:rsidRPr="00905FE5">
        <w:rPr>
          <w:rFonts w:ascii="Times New Roman" w:hAnsi="Times New Roman" w:cs="Times New Roman"/>
          <w:sz w:val="28"/>
          <w:szCs w:val="28"/>
        </w:rPr>
        <w:t xml:space="preserve">планированию и реформам Республики Казахстан» за период с 2015-2021 </w:t>
      </w:r>
      <w:r w:rsidRPr="00901F48">
        <w:rPr>
          <w:rFonts w:ascii="Times New Roman" w:hAnsi="Times New Roman" w:cs="Times New Roman"/>
          <w:sz w:val="28"/>
          <w:szCs w:val="28"/>
        </w:rPr>
        <w:t xml:space="preserve">года. Анализировалась официальные данные раздела «Статистика труда и </w:t>
      </w:r>
      <w:r w:rsidRPr="00EB7856">
        <w:rPr>
          <w:rFonts w:ascii="Times New Roman" w:hAnsi="Times New Roman" w:cs="Times New Roman"/>
          <w:sz w:val="28"/>
          <w:szCs w:val="28"/>
        </w:rPr>
        <w:t xml:space="preserve">занятости».  Оценивалась половозрастная структура, региональные и страновые тенденции молодежной безработицы </w:t>
      </w:r>
      <w:r>
        <w:rPr>
          <w:rFonts w:ascii="Times New Roman" w:hAnsi="Times New Roman" w:cs="Times New Roman"/>
          <w:sz w:val="28"/>
          <w:szCs w:val="28"/>
        </w:rPr>
        <w:t>за изучаемый период</w:t>
      </w:r>
      <w:r w:rsidRPr="00EB7856">
        <w:rPr>
          <w:rFonts w:ascii="Times New Roman" w:hAnsi="Times New Roman" w:cs="Times New Roman"/>
          <w:sz w:val="28"/>
          <w:szCs w:val="28"/>
        </w:rPr>
        <w:t xml:space="preserve">. </w:t>
      </w:r>
    </w:p>
    <w:p w14:paraId="5E06084A" w14:textId="77777777" w:rsidR="00FB1169" w:rsidRDefault="00FB1169" w:rsidP="00FB1169">
      <w:pPr>
        <w:spacing w:after="0" w:line="240" w:lineRule="auto"/>
        <w:ind w:firstLine="709"/>
        <w:jc w:val="both"/>
        <w:rPr>
          <w:rFonts w:ascii="Times New Roman" w:hAnsi="Times New Roman" w:cs="Times New Roman"/>
          <w:sz w:val="28"/>
          <w:szCs w:val="28"/>
        </w:rPr>
      </w:pPr>
      <w:r>
        <w:rPr>
          <w:rFonts w:ascii="Times New Roman" w:hAnsi="Times New Roman" w:cs="Times New Roman"/>
          <w:i/>
          <w:sz w:val="28"/>
          <w:szCs w:val="28"/>
        </w:rPr>
        <w:t xml:space="preserve">Фрагмент исследования №2. </w:t>
      </w:r>
      <w:r>
        <w:rPr>
          <w:rFonts w:ascii="Times New Roman" w:hAnsi="Times New Roman" w:cs="Times New Roman"/>
          <w:sz w:val="28"/>
          <w:szCs w:val="28"/>
        </w:rPr>
        <w:t xml:space="preserve">Состояние </w:t>
      </w:r>
      <w:r w:rsidRPr="00E16037">
        <w:rPr>
          <w:rFonts w:ascii="Times New Roman" w:hAnsi="Times New Roman" w:cs="Times New Roman"/>
          <w:sz w:val="28"/>
          <w:szCs w:val="28"/>
        </w:rPr>
        <w:t xml:space="preserve">здоровья </w:t>
      </w:r>
      <w:r>
        <w:rPr>
          <w:rFonts w:ascii="Times New Roman" w:hAnsi="Times New Roman" w:cs="Times New Roman"/>
          <w:sz w:val="28"/>
          <w:szCs w:val="28"/>
        </w:rPr>
        <w:t xml:space="preserve">казахстанской </w:t>
      </w:r>
      <w:r w:rsidRPr="00E16037">
        <w:rPr>
          <w:rFonts w:ascii="Times New Roman" w:hAnsi="Times New Roman" w:cs="Times New Roman"/>
          <w:sz w:val="28"/>
          <w:szCs w:val="28"/>
        </w:rPr>
        <w:t>молодежи</w:t>
      </w:r>
      <w:r>
        <w:rPr>
          <w:rFonts w:ascii="Times New Roman" w:hAnsi="Times New Roman" w:cs="Times New Roman"/>
          <w:sz w:val="28"/>
          <w:szCs w:val="28"/>
        </w:rPr>
        <w:t xml:space="preserve"> (в т.ч. </w:t>
      </w:r>
      <w:r w:rsidRPr="00E16037">
        <w:rPr>
          <w:rFonts w:ascii="Times New Roman" w:hAnsi="Times New Roman" w:cs="Times New Roman"/>
          <w:sz w:val="28"/>
          <w:szCs w:val="28"/>
        </w:rPr>
        <w:t>безработной</w:t>
      </w:r>
      <w:r>
        <w:rPr>
          <w:rFonts w:ascii="Times New Roman" w:hAnsi="Times New Roman" w:cs="Times New Roman"/>
          <w:sz w:val="28"/>
          <w:szCs w:val="28"/>
        </w:rPr>
        <w:t>) изучалось по материалам официальной статистики (</w:t>
      </w:r>
      <w:r w:rsidRPr="00954ED0">
        <w:rPr>
          <w:rFonts w:ascii="Times New Roman" w:hAnsi="Times New Roman" w:cs="Times New Roman"/>
          <w:sz w:val="28"/>
          <w:szCs w:val="28"/>
        </w:rPr>
        <w:t>Damumed</w:t>
      </w:r>
      <w:r>
        <w:rPr>
          <w:rFonts w:ascii="Times New Roman" w:hAnsi="Times New Roman" w:cs="Times New Roman"/>
          <w:sz w:val="28"/>
          <w:szCs w:val="28"/>
        </w:rPr>
        <w:t xml:space="preserve">, </w:t>
      </w:r>
      <w:r w:rsidRPr="00954ED0">
        <w:rPr>
          <w:rFonts w:ascii="Times New Roman" w:hAnsi="Times New Roman" w:cs="Times New Roman"/>
          <w:sz w:val="28"/>
          <w:szCs w:val="28"/>
        </w:rPr>
        <w:t>формы №12</w:t>
      </w:r>
      <w:r>
        <w:rPr>
          <w:rFonts w:ascii="Times New Roman" w:hAnsi="Times New Roman" w:cs="Times New Roman"/>
          <w:sz w:val="28"/>
          <w:szCs w:val="28"/>
        </w:rPr>
        <w:t xml:space="preserve">, </w:t>
      </w:r>
      <w:r w:rsidRPr="00954ED0">
        <w:rPr>
          <w:rFonts w:ascii="Times New Roman" w:hAnsi="Times New Roman" w:cs="Times New Roman"/>
          <w:sz w:val="28"/>
          <w:szCs w:val="28"/>
        </w:rPr>
        <w:t>РПН</w:t>
      </w:r>
      <w:r>
        <w:rPr>
          <w:rFonts w:ascii="Times New Roman" w:hAnsi="Times New Roman" w:cs="Times New Roman"/>
          <w:sz w:val="28"/>
          <w:szCs w:val="28"/>
        </w:rPr>
        <w:t>).</w:t>
      </w:r>
    </w:p>
    <w:p w14:paraId="2878EFBA" w14:textId="77777777" w:rsidR="00FB1169" w:rsidRPr="002546D9" w:rsidRDefault="00FB1169" w:rsidP="00FB1169">
      <w:pPr>
        <w:spacing w:after="0" w:line="240" w:lineRule="auto"/>
        <w:ind w:firstLine="709"/>
        <w:jc w:val="both"/>
        <w:rPr>
          <w:rFonts w:ascii="Times New Roman" w:hAnsi="Times New Roman" w:cs="Times New Roman"/>
          <w:sz w:val="28"/>
          <w:szCs w:val="28"/>
        </w:rPr>
      </w:pPr>
      <w:r w:rsidRPr="002546D9">
        <w:rPr>
          <w:rFonts w:ascii="Times New Roman" w:hAnsi="Times New Roman" w:cs="Times New Roman"/>
          <w:sz w:val="28"/>
          <w:szCs w:val="28"/>
        </w:rPr>
        <w:lastRenderedPageBreak/>
        <w:t xml:space="preserve">Основными источниками информации послужили официальные данные о числе случаев заболеваний (форма №12, «Отчет о числе заболеваний, зарегистрированных у больных, проживающих в районе обслуживания медицинской организации и контингентах больных, состоящих под диспансерным наблюдением» и регистровые данные системы Damumed) и случаях смертельных исходов (база данных РПН, «Реестр свидетельств о смерти») </w:t>
      </w:r>
      <w:r>
        <w:rPr>
          <w:rFonts w:ascii="Times New Roman" w:hAnsi="Times New Roman" w:cs="Times New Roman"/>
          <w:sz w:val="28"/>
          <w:szCs w:val="28"/>
        </w:rPr>
        <w:t>по Республике Казахстан. Период</w:t>
      </w:r>
      <w:r w:rsidRPr="002546D9">
        <w:rPr>
          <w:rFonts w:ascii="Times New Roman" w:hAnsi="Times New Roman" w:cs="Times New Roman"/>
          <w:sz w:val="28"/>
          <w:szCs w:val="28"/>
        </w:rPr>
        <w:t xml:space="preserve"> исследования 2018-2020 гг.</w:t>
      </w:r>
    </w:p>
    <w:p w14:paraId="42917B2D" w14:textId="77777777" w:rsidR="00FB1169" w:rsidRPr="002546D9" w:rsidRDefault="00FB1169" w:rsidP="00FB1169">
      <w:pPr>
        <w:spacing w:after="0" w:line="240" w:lineRule="auto"/>
        <w:ind w:firstLine="709"/>
        <w:jc w:val="both"/>
        <w:rPr>
          <w:rFonts w:ascii="Times New Roman" w:hAnsi="Times New Roman" w:cs="Times New Roman"/>
          <w:sz w:val="28"/>
          <w:szCs w:val="28"/>
        </w:rPr>
      </w:pPr>
      <w:r w:rsidRPr="002546D9">
        <w:rPr>
          <w:rFonts w:ascii="Times New Roman" w:hAnsi="Times New Roman" w:cs="Times New Roman"/>
          <w:sz w:val="28"/>
          <w:szCs w:val="28"/>
        </w:rPr>
        <w:t>По материалам формы №12 анализировались первичная заболеваемость и распространенность (по полу, по нозологиям). По материалам системы Damumed анализировалась часто обращений в МО по полу, по возрасту, по статусу работы, по статусу учебы, с учетом основного и сопутствующего диагноза, с учетом осложнений и с учетом количества обращений по заболеванию в МО за указанный год. По материалам регистровых данных (РПН) анализировалась смертность и выживаемость (по полу, по возрасту, по нозологиям, по месту смерти).</w:t>
      </w:r>
    </w:p>
    <w:p w14:paraId="622F478F" w14:textId="77777777" w:rsidR="00FB1169" w:rsidRPr="002546D9" w:rsidRDefault="00FB1169" w:rsidP="00FB1169">
      <w:pPr>
        <w:spacing w:after="0" w:line="240" w:lineRule="auto"/>
        <w:ind w:firstLine="709"/>
        <w:jc w:val="both"/>
        <w:rPr>
          <w:rFonts w:ascii="Times New Roman" w:hAnsi="Times New Roman" w:cs="Times New Roman"/>
          <w:sz w:val="28"/>
          <w:szCs w:val="28"/>
        </w:rPr>
      </w:pPr>
      <w:r w:rsidRPr="002546D9">
        <w:rPr>
          <w:rFonts w:ascii="Times New Roman" w:hAnsi="Times New Roman" w:cs="Times New Roman"/>
          <w:sz w:val="28"/>
          <w:szCs w:val="28"/>
        </w:rPr>
        <w:t>Для расчета медико-статистических показателей использованы данные Агентства по статистике РК о среднегодовой численности населения: половозрастной состав населения по основным административным единицам Республики Казахстан.</w:t>
      </w:r>
    </w:p>
    <w:p w14:paraId="4AD92D76" w14:textId="77777777" w:rsidR="00FB1169" w:rsidRPr="002546D9" w:rsidRDefault="00FB1169" w:rsidP="00FB1169">
      <w:pPr>
        <w:spacing w:after="0" w:line="240" w:lineRule="auto"/>
        <w:ind w:firstLine="709"/>
        <w:jc w:val="both"/>
        <w:rPr>
          <w:rFonts w:ascii="Times New Roman" w:hAnsi="Times New Roman" w:cs="Times New Roman"/>
          <w:sz w:val="28"/>
          <w:szCs w:val="28"/>
        </w:rPr>
      </w:pPr>
      <w:r w:rsidRPr="002546D9">
        <w:rPr>
          <w:rFonts w:ascii="Times New Roman" w:hAnsi="Times New Roman" w:cs="Times New Roman"/>
          <w:sz w:val="28"/>
          <w:szCs w:val="28"/>
        </w:rPr>
        <w:t>Показатели заболеваемости и смертности вычислялись по общепринятой в санитарной статистике методике:</w:t>
      </w:r>
    </w:p>
    <w:p w14:paraId="08B1F305" w14:textId="77777777" w:rsidR="00FB1169" w:rsidRPr="002546D9" w:rsidRDefault="00FB1169" w:rsidP="00FB1169">
      <w:pPr>
        <w:tabs>
          <w:tab w:val="left" w:pos="5507"/>
        </w:tabs>
        <w:spacing w:after="0" w:line="240" w:lineRule="auto"/>
        <w:ind w:firstLine="709"/>
        <w:jc w:val="both"/>
        <w:rPr>
          <w:rFonts w:ascii="Times New Roman" w:hAnsi="Times New Roman" w:cs="Times New Roman"/>
          <w:sz w:val="28"/>
          <w:szCs w:val="28"/>
        </w:rPr>
      </w:pPr>
      <w:r w:rsidRPr="002546D9">
        <w:rPr>
          <w:rFonts w:ascii="Times New Roman" w:hAnsi="Times New Roman" w:cs="Times New Roman"/>
          <w:sz w:val="28"/>
          <w:szCs w:val="28"/>
        </w:rPr>
        <w:tab/>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36"/>
        <w:gridCol w:w="299"/>
        <w:gridCol w:w="1097"/>
        <w:gridCol w:w="106"/>
      </w:tblGrid>
      <w:tr w:rsidR="00FB1169" w:rsidRPr="002546D9" w14:paraId="78076AF9" w14:textId="77777777" w:rsidTr="00161F57">
        <w:trPr>
          <w:gridAfter w:val="1"/>
          <w:wAfter w:w="108" w:type="dxa"/>
        </w:trPr>
        <w:tc>
          <w:tcPr>
            <w:tcW w:w="8198" w:type="dxa"/>
          </w:tcPr>
          <w:p w14:paraId="2DC4B08E" w14:textId="77777777" w:rsidR="00FB1169" w:rsidRPr="002546D9" w:rsidRDefault="00FB1169" w:rsidP="00161F57">
            <w:pPr>
              <w:ind w:firstLine="709"/>
              <w:jc w:val="both"/>
              <w:rPr>
                <w:rFonts w:ascii="Times New Roman" w:hAnsi="Times New Roman" w:cs="Times New Roman"/>
                <w:sz w:val="24"/>
                <w:szCs w:val="24"/>
              </w:rPr>
            </w:pPr>
            <m:oMathPara>
              <m:oMath>
                <m:r>
                  <w:rPr>
                    <w:rFonts w:ascii="Cambria Math" w:hAnsi="Cambria Math" w:cs="Times New Roman"/>
                    <w:sz w:val="24"/>
                    <w:szCs w:val="24"/>
                  </w:rPr>
                  <m:t xml:space="preserve">Заболеваемость= </m:t>
                </m:r>
                <m:f>
                  <m:fPr>
                    <m:ctrlPr>
                      <w:rPr>
                        <w:rFonts w:ascii="Cambria Math" w:hAnsi="Cambria Math" w:cs="Times New Roman"/>
                        <w:i/>
                        <w:sz w:val="24"/>
                        <w:szCs w:val="24"/>
                      </w:rPr>
                    </m:ctrlPr>
                  </m:fPr>
                  <m:num>
                    <m:r>
                      <w:rPr>
                        <w:rFonts w:ascii="Cambria Math" w:hAnsi="Cambria Math" w:cs="Times New Roman"/>
                        <w:sz w:val="24"/>
                        <w:szCs w:val="24"/>
                      </w:rPr>
                      <m:t>Число вновь возникших заболеваний</m:t>
                    </m:r>
                  </m:num>
                  <m:den>
                    <m:r>
                      <w:rPr>
                        <w:rFonts w:ascii="Cambria Math" w:hAnsi="Cambria Math" w:cs="Times New Roman"/>
                        <w:sz w:val="24"/>
                        <w:szCs w:val="24"/>
                      </w:rPr>
                      <m:t>Среднегодовая численность населения</m:t>
                    </m:r>
                  </m:den>
                </m:f>
                <m:r>
                  <w:rPr>
                    <w:rFonts w:ascii="Cambria Math" w:hAnsi="Cambria Math" w:cs="Times New Roman"/>
                    <w:sz w:val="24"/>
                    <w:szCs w:val="24"/>
                  </w:rPr>
                  <m:t>*1000</m:t>
                </m:r>
              </m:oMath>
            </m:oMathPara>
          </w:p>
        </w:tc>
        <w:tc>
          <w:tcPr>
            <w:tcW w:w="1408" w:type="dxa"/>
            <w:gridSpan w:val="2"/>
            <w:vAlign w:val="center"/>
          </w:tcPr>
          <w:p w14:paraId="6DB5F1BA" w14:textId="77777777" w:rsidR="00FB1169" w:rsidRPr="002546D9" w:rsidRDefault="00FB1169" w:rsidP="00161F57">
            <w:pPr>
              <w:ind w:right="-104" w:firstLine="24"/>
              <w:jc w:val="right"/>
              <w:rPr>
                <w:rFonts w:ascii="Times New Roman" w:hAnsi="Times New Roman" w:cs="Times New Roman"/>
                <w:sz w:val="28"/>
                <w:szCs w:val="28"/>
              </w:rPr>
            </w:pPr>
            <w:r w:rsidRPr="002546D9">
              <w:rPr>
                <w:rFonts w:ascii="Times New Roman" w:hAnsi="Times New Roman" w:cs="Times New Roman"/>
                <w:sz w:val="28"/>
                <w:szCs w:val="28"/>
              </w:rPr>
              <w:t>(1)</w:t>
            </w:r>
          </w:p>
        </w:tc>
      </w:tr>
      <w:tr w:rsidR="00FB1169" w:rsidRPr="002546D9" w14:paraId="09A0D05E" w14:textId="77777777" w:rsidTr="00161F57">
        <w:tc>
          <w:tcPr>
            <w:tcW w:w="8499" w:type="dxa"/>
            <w:gridSpan w:val="2"/>
          </w:tcPr>
          <w:p w14:paraId="4F9FBCC8" w14:textId="77777777" w:rsidR="00FB1169" w:rsidRPr="002546D9" w:rsidRDefault="00FB1169" w:rsidP="00161F57">
            <w:pPr>
              <w:spacing w:before="240"/>
              <w:ind w:firstLine="709"/>
              <w:jc w:val="both"/>
              <w:rPr>
                <w:rFonts w:ascii="Times New Roman" w:hAnsi="Times New Roman" w:cs="Times New Roman"/>
                <w:sz w:val="24"/>
                <w:szCs w:val="24"/>
              </w:rPr>
            </w:pPr>
            <m:oMathPara>
              <m:oMath>
                <m:r>
                  <w:rPr>
                    <w:rFonts w:ascii="Cambria Math" w:hAnsi="Cambria Math" w:cs="Times New Roman"/>
                    <w:sz w:val="24"/>
                    <w:szCs w:val="24"/>
                  </w:rPr>
                  <m:t xml:space="preserve">Смертность= </m:t>
                </m:r>
                <m:f>
                  <m:fPr>
                    <m:ctrlPr>
                      <w:rPr>
                        <w:rFonts w:ascii="Cambria Math" w:hAnsi="Cambria Math" w:cs="Times New Roman"/>
                        <w:i/>
                        <w:sz w:val="24"/>
                        <w:szCs w:val="24"/>
                      </w:rPr>
                    </m:ctrlPr>
                  </m:fPr>
                  <m:num>
                    <m:r>
                      <w:rPr>
                        <w:rFonts w:ascii="Cambria Math" w:hAnsi="Cambria Math" w:cs="Times New Roman"/>
                        <w:sz w:val="24"/>
                        <w:szCs w:val="24"/>
                      </w:rPr>
                      <m:t>Общее число умерших</m:t>
                    </m:r>
                  </m:num>
                  <m:den>
                    <m:r>
                      <w:rPr>
                        <w:rFonts w:ascii="Cambria Math" w:hAnsi="Cambria Math" w:cs="Times New Roman"/>
                        <w:sz w:val="24"/>
                        <w:szCs w:val="24"/>
                      </w:rPr>
                      <m:t>Среднегодовая численность населения</m:t>
                    </m:r>
                  </m:den>
                </m:f>
                <m:r>
                  <w:rPr>
                    <w:rFonts w:ascii="Cambria Math" w:hAnsi="Cambria Math" w:cs="Times New Roman"/>
                    <w:sz w:val="24"/>
                    <w:szCs w:val="24"/>
                  </w:rPr>
                  <m:t>*1000</m:t>
                </m:r>
              </m:oMath>
            </m:oMathPara>
          </w:p>
        </w:tc>
        <w:tc>
          <w:tcPr>
            <w:tcW w:w="1215" w:type="dxa"/>
            <w:gridSpan w:val="2"/>
            <w:vAlign w:val="center"/>
          </w:tcPr>
          <w:p w14:paraId="3E1A14E8" w14:textId="77777777" w:rsidR="00FB1169" w:rsidRPr="002546D9" w:rsidRDefault="00FB1169" w:rsidP="00161F57">
            <w:pPr>
              <w:spacing w:before="120"/>
              <w:ind w:firstLine="6"/>
              <w:jc w:val="right"/>
              <w:rPr>
                <w:rFonts w:ascii="Times New Roman" w:hAnsi="Times New Roman" w:cs="Times New Roman"/>
                <w:sz w:val="28"/>
                <w:szCs w:val="28"/>
              </w:rPr>
            </w:pPr>
            <w:r w:rsidRPr="002546D9">
              <w:rPr>
                <w:rFonts w:ascii="Times New Roman" w:hAnsi="Times New Roman" w:cs="Times New Roman"/>
                <w:sz w:val="28"/>
                <w:szCs w:val="28"/>
              </w:rPr>
              <w:t>(2)</w:t>
            </w:r>
          </w:p>
        </w:tc>
      </w:tr>
    </w:tbl>
    <w:p w14:paraId="6C90FD14" w14:textId="77777777" w:rsidR="00E27B28" w:rsidRDefault="00E27B28" w:rsidP="00FB1169">
      <w:pPr>
        <w:spacing w:after="0" w:line="240" w:lineRule="auto"/>
        <w:ind w:firstLine="709"/>
        <w:jc w:val="both"/>
        <w:rPr>
          <w:rFonts w:ascii="Times New Roman" w:hAnsi="Times New Roman" w:cs="Times New Roman"/>
          <w:sz w:val="28"/>
          <w:szCs w:val="28"/>
        </w:rPr>
      </w:pPr>
    </w:p>
    <w:p w14:paraId="6507F220" w14:textId="77777777" w:rsidR="00FB1169" w:rsidRPr="00F76D2D" w:rsidRDefault="00FB1169" w:rsidP="00FB1169">
      <w:pPr>
        <w:spacing w:after="0" w:line="240" w:lineRule="auto"/>
        <w:ind w:firstLine="709"/>
        <w:jc w:val="both"/>
        <w:rPr>
          <w:rFonts w:ascii="Times New Roman" w:hAnsi="Times New Roman" w:cs="Times New Roman"/>
          <w:sz w:val="28"/>
          <w:szCs w:val="28"/>
        </w:rPr>
      </w:pPr>
      <w:r w:rsidRPr="00F76D2D">
        <w:rPr>
          <w:rFonts w:ascii="Times New Roman" w:hAnsi="Times New Roman" w:cs="Times New Roman"/>
          <w:sz w:val="28"/>
          <w:szCs w:val="28"/>
        </w:rPr>
        <w:t>Прогнозные оценки для медико-статистических показателей рассчитывали методом линейной регрессии</w:t>
      </w:r>
      <w:r>
        <w:rPr>
          <w:rFonts w:ascii="Times New Roman" w:hAnsi="Times New Roman" w:cs="Times New Roman"/>
          <w:sz w:val="28"/>
          <w:szCs w:val="28"/>
        </w:rPr>
        <w:t xml:space="preserve"> и/или методом экспоненциального сглаживания</w:t>
      </w:r>
      <w:r w:rsidRPr="00F76D2D">
        <w:rPr>
          <w:rFonts w:ascii="Times New Roman" w:hAnsi="Times New Roman" w:cs="Times New Roman"/>
          <w:sz w:val="28"/>
          <w:szCs w:val="28"/>
        </w:rPr>
        <w:t>.</w:t>
      </w:r>
    </w:p>
    <w:p w14:paraId="7CE09E26" w14:textId="77777777" w:rsidR="00FB1169" w:rsidRPr="00F76D2D" w:rsidRDefault="00FB1169" w:rsidP="00FB1169">
      <w:pPr>
        <w:spacing w:after="0" w:line="240" w:lineRule="auto"/>
        <w:ind w:firstLine="709"/>
        <w:jc w:val="both"/>
        <w:rPr>
          <w:rFonts w:ascii="Times New Roman" w:hAnsi="Times New Roman" w:cs="Times New Roman"/>
          <w:sz w:val="28"/>
          <w:szCs w:val="28"/>
        </w:rPr>
      </w:pPr>
      <w:r w:rsidRPr="00F76D2D">
        <w:rPr>
          <w:rFonts w:ascii="Times New Roman" w:hAnsi="Times New Roman" w:cs="Times New Roman"/>
          <w:sz w:val="28"/>
          <w:szCs w:val="28"/>
        </w:rPr>
        <w:t>Для выполнения анализа выживаемости использовался метод Каплана-Мейера</w:t>
      </w:r>
      <w:r>
        <w:rPr>
          <w:rFonts w:ascii="Times New Roman" w:hAnsi="Times New Roman" w:cs="Times New Roman"/>
          <w:sz w:val="28"/>
          <w:szCs w:val="28"/>
        </w:rPr>
        <w:t>: рассчитывались с</w:t>
      </w:r>
      <w:r w:rsidRPr="00C87128">
        <w:rPr>
          <w:rFonts w:ascii="Times New Roman" w:hAnsi="Times New Roman" w:cs="Times New Roman"/>
          <w:sz w:val="28"/>
          <w:szCs w:val="28"/>
        </w:rPr>
        <w:t>редние и медианы времени дожития</w:t>
      </w:r>
      <w:r w:rsidRPr="00F76D2D">
        <w:rPr>
          <w:rFonts w:ascii="Times New Roman" w:hAnsi="Times New Roman" w:cs="Times New Roman"/>
          <w:sz w:val="28"/>
          <w:szCs w:val="28"/>
        </w:rPr>
        <w:t>. Временная переменная – возраст (возрастное дожитие). Все случаи смертельных исходов являлись – не цензурированными. Изучались особенности выживаемости в зависимости от года констатации смерти (2018 г., 2019 г. и 2020 г.)</w:t>
      </w:r>
      <w:r>
        <w:rPr>
          <w:rFonts w:ascii="Times New Roman" w:hAnsi="Times New Roman" w:cs="Times New Roman"/>
          <w:sz w:val="28"/>
          <w:szCs w:val="28"/>
        </w:rPr>
        <w:t>. Для оценки различий в выживаемости п</w:t>
      </w:r>
      <w:r w:rsidRPr="00F76D2D">
        <w:rPr>
          <w:rFonts w:ascii="Times New Roman" w:hAnsi="Times New Roman" w:cs="Times New Roman"/>
          <w:sz w:val="28"/>
          <w:szCs w:val="28"/>
        </w:rPr>
        <w:t>римен</w:t>
      </w:r>
      <w:r>
        <w:rPr>
          <w:rFonts w:ascii="Times New Roman" w:hAnsi="Times New Roman" w:cs="Times New Roman"/>
          <w:sz w:val="28"/>
          <w:szCs w:val="28"/>
        </w:rPr>
        <w:t>ялись</w:t>
      </w:r>
      <w:r w:rsidRPr="00F76D2D">
        <w:rPr>
          <w:rFonts w:ascii="Times New Roman" w:hAnsi="Times New Roman" w:cs="Times New Roman"/>
          <w:sz w:val="28"/>
          <w:szCs w:val="28"/>
        </w:rPr>
        <w:t xml:space="preserve"> тест</w:t>
      </w:r>
      <w:r>
        <w:rPr>
          <w:rFonts w:ascii="Times New Roman" w:hAnsi="Times New Roman" w:cs="Times New Roman"/>
          <w:sz w:val="28"/>
          <w:szCs w:val="28"/>
        </w:rPr>
        <w:t>ы</w:t>
      </w:r>
      <w:r w:rsidRPr="00F76D2D">
        <w:rPr>
          <w:rFonts w:ascii="Times New Roman" w:hAnsi="Times New Roman" w:cs="Times New Roman"/>
          <w:sz w:val="28"/>
          <w:szCs w:val="28"/>
        </w:rPr>
        <w:t xml:space="preserve"> Log Rank, Breslow и Tarone-Ware. Нулевую гипотезу (об отсутствии различий) отвергали в случае р&lt;0,05.</w:t>
      </w:r>
    </w:p>
    <w:p w14:paraId="5020008E" w14:textId="4DA5C78E" w:rsidR="00FB1169" w:rsidRDefault="00FB1169" w:rsidP="00FB1169">
      <w:pPr>
        <w:spacing w:after="0" w:line="240" w:lineRule="auto"/>
        <w:ind w:firstLine="709"/>
        <w:jc w:val="both"/>
        <w:rPr>
          <w:rFonts w:ascii="Times New Roman" w:hAnsi="Times New Roman" w:cs="Times New Roman"/>
          <w:sz w:val="28"/>
          <w:szCs w:val="28"/>
        </w:rPr>
      </w:pPr>
      <w:r>
        <w:rPr>
          <w:rFonts w:ascii="Times New Roman" w:hAnsi="Times New Roman" w:cs="Times New Roman"/>
          <w:i/>
          <w:sz w:val="28"/>
          <w:szCs w:val="28"/>
        </w:rPr>
        <w:t xml:space="preserve">Фрагмент исследования №3. </w:t>
      </w:r>
      <w:r>
        <w:rPr>
          <w:rFonts w:ascii="Times New Roman" w:hAnsi="Times New Roman" w:cs="Times New Roman"/>
          <w:sz w:val="28"/>
          <w:szCs w:val="28"/>
        </w:rPr>
        <w:t>Основным методом исследования</w:t>
      </w:r>
      <w:r w:rsidRPr="00E1578D">
        <w:rPr>
          <w:rFonts w:ascii="Times New Roman" w:hAnsi="Times New Roman" w:cs="Times New Roman"/>
          <w:sz w:val="28"/>
          <w:szCs w:val="28"/>
        </w:rPr>
        <w:t xml:space="preserve"> </w:t>
      </w:r>
      <w:r>
        <w:rPr>
          <w:rFonts w:ascii="Times New Roman" w:hAnsi="Times New Roman" w:cs="Times New Roman"/>
          <w:sz w:val="28"/>
          <w:szCs w:val="28"/>
        </w:rPr>
        <w:t>являлся</w:t>
      </w:r>
      <w:r w:rsidRPr="00E16037">
        <w:rPr>
          <w:rFonts w:ascii="Times New Roman" w:hAnsi="Times New Roman" w:cs="Times New Roman"/>
          <w:sz w:val="28"/>
          <w:szCs w:val="28"/>
        </w:rPr>
        <w:t xml:space="preserve"> опрос. Модель опроса характеризовалась следующими признаками: добровольное и анонимное анкетирование, городской и областной уровень, выборочная совокупность, случайный характер выборки, использование «закрытого характера вопросов» (</w:t>
      </w:r>
      <w:r w:rsidRPr="004571EA">
        <w:rPr>
          <w:rFonts w:ascii="Times New Roman" w:hAnsi="Times New Roman" w:cs="Times New Roman"/>
          <w:color w:val="000000" w:themeColor="text1"/>
          <w:sz w:val="28"/>
          <w:szCs w:val="28"/>
        </w:rPr>
        <w:t xml:space="preserve">за </w:t>
      </w:r>
      <w:r w:rsidRPr="00E16037">
        <w:rPr>
          <w:rFonts w:ascii="Times New Roman" w:hAnsi="Times New Roman" w:cs="Times New Roman"/>
          <w:sz w:val="28"/>
          <w:szCs w:val="28"/>
        </w:rPr>
        <w:t>исключением некоторых вопросов паспортной части).</w:t>
      </w:r>
      <w:r>
        <w:rPr>
          <w:rFonts w:ascii="Times New Roman" w:hAnsi="Times New Roman" w:cs="Times New Roman"/>
          <w:sz w:val="28"/>
          <w:szCs w:val="28"/>
        </w:rPr>
        <w:t xml:space="preserve"> Анкета состояла из двух блоков: 1. паспортные данные (пол, возраст и др.) и некоторые другие вопросы, касающиеся темы исследования (</w:t>
      </w:r>
      <w:r w:rsidRPr="004571EA">
        <w:rPr>
          <w:rFonts w:ascii="Times New Roman" w:hAnsi="Times New Roman" w:cs="Times New Roman"/>
          <w:color w:val="000000" w:themeColor="text1"/>
          <w:sz w:val="28"/>
          <w:szCs w:val="28"/>
        </w:rPr>
        <w:t>приложени</w:t>
      </w:r>
      <w:r>
        <w:rPr>
          <w:rFonts w:ascii="Times New Roman" w:hAnsi="Times New Roman" w:cs="Times New Roman"/>
          <w:color w:val="000000" w:themeColor="text1"/>
          <w:sz w:val="28"/>
          <w:szCs w:val="28"/>
        </w:rPr>
        <w:t xml:space="preserve">е </w:t>
      </w:r>
      <w:r w:rsidRPr="004571EA">
        <w:rPr>
          <w:rFonts w:ascii="Times New Roman" w:hAnsi="Times New Roman" w:cs="Times New Roman"/>
          <w:color w:val="000000" w:themeColor="text1"/>
          <w:sz w:val="28"/>
          <w:szCs w:val="28"/>
        </w:rPr>
        <w:t>А)</w:t>
      </w:r>
      <w:r>
        <w:rPr>
          <w:rFonts w:ascii="Times New Roman" w:hAnsi="Times New Roman" w:cs="Times New Roman"/>
          <w:color w:val="000000" w:themeColor="text1"/>
          <w:sz w:val="28"/>
          <w:szCs w:val="28"/>
        </w:rPr>
        <w:t xml:space="preserve">, 2. вопросы по оценке качества жизни </w:t>
      </w:r>
      <w:r w:rsidRPr="00561D13">
        <w:rPr>
          <w:rFonts w:ascii="Times New Roman" w:hAnsi="Times New Roman" w:cs="Times New Roman"/>
          <w:sz w:val="28"/>
          <w:szCs w:val="28"/>
        </w:rPr>
        <w:t xml:space="preserve">(приложение </w:t>
      </w:r>
      <w:r w:rsidRPr="00280E0B">
        <w:rPr>
          <w:rFonts w:ascii="Times New Roman" w:hAnsi="Times New Roman" w:cs="Times New Roman"/>
          <w:sz w:val="28"/>
          <w:szCs w:val="28"/>
        </w:rPr>
        <w:t>Б</w:t>
      </w:r>
      <w:r w:rsidR="00D8102C">
        <w:rPr>
          <w:rFonts w:ascii="Times New Roman" w:hAnsi="Times New Roman" w:cs="Times New Roman"/>
          <w:sz w:val="28"/>
          <w:szCs w:val="28"/>
        </w:rPr>
        <w:t>)</w:t>
      </w:r>
      <w:r w:rsidR="00D8102C" w:rsidRPr="00EE7153">
        <w:rPr>
          <w:rFonts w:ascii="Times New Roman" w:eastAsia="Times New Roman" w:hAnsi="Times New Roman" w:cs="Times New Roman"/>
          <w:sz w:val="28"/>
          <w:szCs w:val="28"/>
        </w:rPr>
        <w:t>.</w:t>
      </w:r>
      <w:r w:rsidR="00D8102C" w:rsidRPr="00EE7153">
        <w:rPr>
          <w:rFonts w:ascii="Times New Roman" w:hAnsi="Times New Roman" w:cs="Times New Roman"/>
          <w:bCs/>
          <w:sz w:val="28"/>
          <w:szCs w:val="28"/>
        </w:rPr>
        <w:t xml:space="preserve"> Анкета </w:t>
      </w:r>
      <w:r w:rsidR="00D8102C" w:rsidRPr="00EE7153">
        <w:rPr>
          <w:rFonts w:ascii="Times New Roman" w:hAnsi="Times New Roman" w:cs="Times New Roman"/>
          <w:bCs/>
          <w:sz w:val="28"/>
          <w:szCs w:val="28"/>
        </w:rPr>
        <w:lastRenderedPageBreak/>
        <w:t>была утверждена и одобрена Локальной Этической комиссией Медицинского Университета Астана</w:t>
      </w:r>
      <w:r w:rsidR="00D8102C">
        <w:rPr>
          <w:rFonts w:ascii="Times New Roman" w:hAnsi="Times New Roman" w:cs="Times New Roman"/>
          <w:bCs/>
          <w:sz w:val="28"/>
          <w:szCs w:val="28"/>
        </w:rPr>
        <w:t xml:space="preserve"> (протокол № 4 от 20.02.2020). </w:t>
      </w:r>
      <w:r w:rsidRPr="00561D13">
        <w:rPr>
          <w:rFonts w:ascii="Times New Roman" w:hAnsi="Times New Roman" w:cs="Times New Roman"/>
          <w:sz w:val="28"/>
          <w:szCs w:val="28"/>
        </w:rPr>
        <w:t xml:space="preserve">Для оценки качества жизни использован стандартизированный опросник Q-LES-Q (качество жизни, удовольствия и удовлетворенности). </w:t>
      </w:r>
      <w:r>
        <w:rPr>
          <w:rFonts w:ascii="Times New Roman" w:hAnsi="Times New Roman" w:cs="Times New Roman"/>
          <w:sz w:val="28"/>
          <w:szCs w:val="28"/>
        </w:rPr>
        <w:t xml:space="preserve">Рассчитывался интегральный показатель качества </w:t>
      </w:r>
      <w:r w:rsidRPr="007C28EF">
        <w:rPr>
          <w:rFonts w:ascii="Times New Roman" w:hAnsi="Times New Roman" w:cs="Times New Roman"/>
          <w:sz w:val="28"/>
          <w:szCs w:val="28"/>
        </w:rPr>
        <w:t>жизни, который варьировал от 14 до 70, где 14 это наихудшее значение.</w:t>
      </w:r>
    </w:p>
    <w:p w14:paraId="76C21EE0" w14:textId="534322B5" w:rsidR="00FB1169" w:rsidRPr="007C28EF" w:rsidRDefault="00FB1169" w:rsidP="00FB1169">
      <w:pPr>
        <w:spacing w:after="0" w:line="240" w:lineRule="auto"/>
        <w:ind w:firstLine="709"/>
        <w:jc w:val="both"/>
        <w:rPr>
          <w:rFonts w:ascii="Times New Roman" w:hAnsi="Times New Roman" w:cs="Times New Roman"/>
          <w:sz w:val="28"/>
          <w:szCs w:val="28"/>
        </w:rPr>
      </w:pPr>
      <w:r w:rsidRPr="007C28EF">
        <w:rPr>
          <w:rFonts w:ascii="Times New Roman" w:hAnsi="Times New Roman" w:cs="Times New Roman"/>
          <w:sz w:val="28"/>
          <w:szCs w:val="28"/>
        </w:rPr>
        <w:t xml:space="preserve">Опрос осуществлялся с применением </w:t>
      </w:r>
      <w:r w:rsidR="00AC5A7C">
        <w:rPr>
          <w:rFonts w:ascii="Times New Roman" w:hAnsi="Times New Roman" w:cs="Times New Roman"/>
          <w:sz w:val="28"/>
          <w:szCs w:val="28"/>
        </w:rPr>
        <w:t>online</w:t>
      </w:r>
      <w:r w:rsidRPr="007C28EF">
        <w:rPr>
          <w:rFonts w:ascii="Times New Roman" w:hAnsi="Times New Roman" w:cs="Times New Roman"/>
          <w:sz w:val="28"/>
          <w:szCs w:val="28"/>
        </w:rPr>
        <w:t xml:space="preserve"> сервера 1КА Формы (на базе Центра социальной информатики, факультета социальных наук Люблянского университета)</w:t>
      </w:r>
      <w:r>
        <w:rPr>
          <w:rFonts w:ascii="Times New Roman" w:hAnsi="Times New Roman" w:cs="Times New Roman"/>
          <w:sz w:val="28"/>
          <w:szCs w:val="28"/>
        </w:rPr>
        <w:t xml:space="preserve"> в период </w:t>
      </w:r>
      <w:r w:rsidRPr="009906B8">
        <w:rPr>
          <w:rFonts w:ascii="Times New Roman" w:hAnsi="Times New Roman" w:cs="Times New Roman"/>
          <w:sz w:val="28"/>
          <w:szCs w:val="28"/>
        </w:rPr>
        <w:t>с сентября по декабрь 2021 года</w:t>
      </w:r>
      <w:r>
        <w:rPr>
          <w:rFonts w:ascii="Times New Roman" w:hAnsi="Times New Roman" w:cs="Times New Roman"/>
          <w:sz w:val="28"/>
          <w:szCs w:val="28"/>
        </w:rPr>
        <w:t>.</w:t>
      </w:r>
    </w:p>
    <w:p w14:paraId="102768AB" w14:textId="77777777" w:rsidR="00FB1169" w:rsidRDefault="00FB1169" w:rsidP="00FB1169">
      <w:pPr>
        <w:spacing w:after="0" w:line="240" w:lineRule="auto"/>
        <w:ind w:firstLine="709"/>
        <w:jc w:val="both"/>
        <w:rPr>
          <w:rFonts w:ascii="Times New Roman" w:hAnsi="Times New Roman" w:cs="Times New Roman"/>
          <w:sz w:val="28"/>
          <w:szCs w:val="28"/>
        </w:rPr>
      </w:pPr>
      <w:r w:rsidRPr="009906B8">
        <w:rPr>
          <w:rFonts w:ascii="Times New Roman" w:hAnsi="Times New Roman" w:cs="Times New Roman"/>
          <w:sz w:val="28"/>
          <w:szCs w:val="28"/>
        </w:rPr>
        <w:t xml:space="preserve">На этапе планирования рассчитан объем выборки (по формуле Лера). </w:t>
      </w:r>
      <w:r>
        <w:rPr>
          <w:rFonts w:ascii="Times New Roman" w:hAnsi="Times New Roman" w:cs="Times New Roman"/>
          <w:sz w:val="28"/>
          <w:szCs w:val="28"/>
        </w:rPr>
        <w:t xml:space="preserve">С учетом объема выборочной совокупности к исследованию привлечены </w:t>
      </w:r>
      <w:r w:rsidRPr="007C28EF">
        <w:rPr>
          <w:rFonts w:ascii="Times New Roman" w:hAnsi="Times New Roman" w:cs="Times New Roman"/>
          <w:sz w:val="28"/>
          <w:szCs w:val="28"/>
        </w:rPr>
        <w:t xml:space="preserve">669 </w:t>
      </w:r>
      <w:r w:rsidRPr="009906B8">
        <w:rPr>
          <w:rFonts w:ascii="Times New Roman" w:hAnsi="Times New Roman" w:cs="Times New Roman"/>
          <w:sz w:val="28"/>
          <w:szCs w:val="28"/>
        </w:rPr>
        <w:t>молодых людей в возрасте от 18 до 29 лет. Из них: 485 занятых (работа/учеба) респондентов и 184 – неорганизованных.</w:t>
      </w:r>
    </w:p>
    <w:p w14:paraId="7FE43CD8" w14:textId="77777777" w:rsidR="00FB1169" w:rsidRPr="004237A8" w:rsidRDefault="00FB1169" w:rsidP="00FB1169">
      <w:pPr>
        <w:spacing w:after="0" w:line="240" w:lineRule="auto"/>
        <w:ind w:firstLine="709"/>
        <w:jc w:val="both"/>
        <w:rPr>
          <w:rFonts w:ascii="Times New Roman" w:hAnsi="Times New Roman" w:cs="Times New Roman"/>
          <w:sz w:val="28"/>
          <w:szCs w:val="28"/>
        </w:rPr>
      </w:pPr>
      <w:r w:rsidRPr="004237A8">
        <w:rPr>
          <w:rFonts w:ascii="Times New Roman" w:hAnsi="Times New Roman" w:cs="Times New Roman"/>
          <w:sz w:val="28"/>
          <w:szCs w:val="28"/>
        </w:rPr>
        <w:t>Обработка полученных результатов осуществлялась с помощью статистических методов в программе IBM SPSS Statistics 22 версии. Использовались методы описательная и аналитическая статистика. Для оценки связей/зависимостей использовалась множественная регрессия. Зависимой являлась количественная переменная «Интегральный показатель качества жизни (согласно Q-LES-Q)», предикторами выступали персональные данные респондентов и некоторые другие характеристики.</w:t>
      </w:r>
    </w:p>
    <w:p w14:paraId="71FF36BB" w14:textId="138D641A" w:rsidR="00FB1169" w:rsidRPr="00B12261" w:rsidRDefault="00FB1169" w:rsidP="00FB1169">
      <w:pPr>
        <w:spacing w:after="0" w:line="240" w:lineRule="auto"/>
        <w:ind w:firstLine="709"/>
        <w:jc w:val="both"/>
        <w:rPr>
          <w:rFonts w:ascii="Times New Roman" w:hAnsi="Times New Roman" w:cs="Times New Roman"/>
          <w:sz w:val="28"/>
          <w:szCs w:val="28"/>
        </w:rPr>
      </w:pPr>
      <w:r w:rsidRPr="004237A8">
        <w:rPr>
          <w:rFonts w:ascii="Times New Roman" w:hAnsi="Times New Roman" w:cs="Times New Roman"/>
          <w:i/>
          <w:sz w:val="28"/>
          <w:szCs w:val="28"/>
        </w:rPr>
        <w:t xml:space="preserve">Фрагмент исследования </w:t>
      </w:r>
      <w:r w:rsidRPr="00EE7153">
        <w:rPr>
          <w:rFonts w:ascii="Times New Roman" w:hAnsi="Times New Roman" w:cs="Times New Roman"/>
          <w:i/>
          <w:sz w:val="28"/>
          <w:szCs w:val="28"/>
        </w:rPr>
        <w:t xml:space="preserve">№4. </w:t>
      </w:r>
      <w:r w:rsidRPr="00EE7153">
        <w:rPr>
          <w:rFonts w:ascii="Times New Roman" w:eastAsia="Times New Roman" w:hAnsi="Times New Roman" w:cs="Times New Roman"/>
          <w:sz w:val="28"/>
          <w:szCs w:val="28"/>
        </w:rPr>
        <w:t>В рамках кросс-секционного исследования разработана анкета (</w:t>
      </w:r>
      <w:r w:rsidRPr="00EE7153">
        <w:rPr>
          <w:rFonts w:ascii="Times New Roman" w:hAnsi="Times New Roman" w:cs="Times New Roman"/>
          <w:sz w:val="28"/>
          <w:szCs w:val="28"/>
        </w:rPr>
        <w:t>приложение В</w:t>
      </w:r>
      <w:r w:rsidRPr="00EE715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EE7153">
        <w:rPr>
          <w:rFonts w:ascii="Times New Roman" w:eastAsia="Times New Roman" w:hAnsi="Times New Roman" w:cs="Times New Roman"/>
          <w:sz w:val="28"/>
          <w:szCs w:val="28"/>
        </w:rPr>
        <w:t>для опроса медицинских и социальных работников, а также специалистов МЦЗ, работающих в организациях первично-медико-санитарной помощи.</w:t>
      </w:r>
      <w:r w:rsidRPr="00EE7153">
        <w:rPr>
          <w:rFonts w:ascii="Times New Roman" w:hAnsi="Times New Roman" w:cs="Times New Roman"/>
          <w:bCs/>
          <w:sz w:val="28"/>
          <w:szCs w:val="28"/>
        </w:rPr>
        <w:t xml:space="preserve"> Анкета была утверждена и одобрена Локальной Этической комиссией Медицинского Университета Астана</w:t>
      </w:r>
      <w:r w:rsidR="00D8102C">
        <w:rPr>
          <w:rFonts w:ascii="Times New Roman" w:hAnsi="Times New Roman" w:cs="Times New Roman"/>
          <w:bCs/>
          <w:sz w:val="28"/>
          <w:szCs w:val="28"/>
        </w:rPr>
        <w:t xml:space="preserve"> (протокол № 4 от 20.02.2020)</w:t>
      </w:r>
      <w:r w:rsidRPr="00EE7153">
        <w:rPr>
          <w:rFonts w:ascii="Times New Roman" w:hAnsi="Times New Roman" w:cs="Times New Roman"/>
          <w:bCs/>
          <w:sz w:val="28"/>
          <w:szCs w:val="28"/>
        </w:rPr>
        <w:t>, Нур-Султан, Казахстан</w:t>
      </w:r>
      <w:r w:rsidRPr="00EE7153">
        <w:rPr>
          <w:rFonts w:ascii="Times New Roman" w:eastAsia="Times New Roman" w:hAnsi="Times New Roman" w:cs="Times New Roman"/>
          <w:sz w:val="28"/>
          <w:szCs w:val="28"/>
        </w:rPr>
        <w:t xml:space="preserve">. Распространение </w:t>
      </w:r>
      <w:r>
        <w:rPr>
          <w:rFonts w:ascii="Times New Roman" w:eastAsia="Times New Roman" w:hAnsi="Times New Roman" w:cs="Times New Roman"/>
          <w:sz w:val="28"/>
          <w:szCs w:val="28"/>
        </w:rPr>
        <w:t xml:space="preserve">анкеты </w:t>
      </w:r>
      <w:r w:rsidRPr="00EE7153">
        <w:rPr>
          <w:rFonts w:ascii="Times New Roman" w:eastAsia="Times New Roman" w:hAnsi="Times New Roman" w:cs="Times New Roman"/>
          <w:sz w:val="28"/>
          <w:szCs w:val="28"/>
        </w:rPr>
        <w:t>проводилось с помощью онлайн рассылки</w:t>
      </w:r>
      <w:r>
        <w:rPr>
          <w:rFonts w:ascii="Times New Roman" w:eastAsia="Times New Roman" w:hAnsi="Times New Roman" w:cs="Times New Roman"/>
          <w:sz w:val="28"/>
          <w:szCs w:val="28"/>
        </w:rPr>
        <w:t xml:space="preserve"> (</w:t>
      </w:r>
      <w:r w:rsidRPr="007C28EF">
        <w:rPr>
          <w:rFonts w:ascii="Times New Roman" w:hAnsi="Times New Roman" w:cs="Times New Roman"/>
          <w:sz w:val="28"/>
          <w:szCs w:val="28"/>
        </w:rPr>
        <w:t>с применением on-line сервера 1КА Формы</w:t>
      </w:r>
      <w:r>
        <w:rPr>
          <w:rFonts w:ascii="Times New Roman" w:eastAsia="Times New Roman" w:hAnsi="Times New Roman" w:cs="Times New Roman"/>
          <w:sz w:val="28"/>
          <w:szCs w:val="28"/>
        </w:rPr>
        <w:t>)</w:t>
      </w:r>
      <w:r w:rsidRPr="00EE7153">
        <w:rPr>
          <w:rFonts w:ascii="Times New Roman" w:eastAsia="Times New Roman" w:hAnsi="Times New Roman" w:cs="Times New Roman"/>
          <w:sz w:val="28"/>
          <w:szCs w:val="28"/>
        </w:rPr>
        <w:t>, с официального письменного разрешения руководства медицинских организаций.</w:t>
      </w:r>
      <w:r>
        <w:rPr>
          <w:rFonts w:ascii="Times New Roman" w:eastAsia="Times New Roman" w:hAnsi="Times New Roman" w:cs="Times New Roman"/>
          <w:sz w:val="28"/>
          <w:szCs w:val="28"/>
        </w:rPr>
        <w:t xml:space="preserve"> </w:t>
      </w:r>
      <w:r>
        <w:rPr>
          <w:rFonts w:ascii="Times New Roman" w:hAnsi="Times New Roman" w:cs="Times New Roman"/>
          <w:sz w:val="28"/>
          <w:szCs w:val="28"/>
        </w:rPr>
        <w:t xml:space="preserve">Анкетирование проводилось в </w:t>
      </w:r>
      <w:r w:rsidRPr="00C93346">
        <w:rPr>
          <w:rFonts w:ascii="Times New Roman" w:hAnsi="Times New Roman" w:cs="Times New Roman"/>
          <w:sz w:val="28"/>
          <w:szCs w:val="28"/>
        </w:rPr>
        <w:t xml:space="preserve">период с сентября по декабрь </w:t>
      </w:r>
      <w:r w:rsidRPr="009906B8">
        <w:rPr>
          <w:rFonts w:ascii="Times New Roman" w:hAnsi="Times New Roman" w:cs="Times New Roman"/>
          <w:sz w:val="28"/>
          <w:szCs w:val="28"/>
        </w:rPr>
        <w:t>2021 года</w:t>
      </w:r>
      <w:r>
        <w:rPr>
          <w:rFonts w:ascii="Times New Roman" w:hAnsi="Times New Roman" w:cs="Times New Roman"/>
          <w:sz w:val="28"/>
          <w:szCs w:val="28"/>
        </w:rPr>
        <w:t>. Опросник включал вопросы на уточнение паспортных данных респондентов и вопросы по изучению о</w:t>
      </w:r>
      <w:r w:rsidRPr="000D255F">
        <w:rPr>
          <w:rFonts w:ascii="Times New Roman" w:hAnsi="Times New Roman" w:cs="Times New Roman"/>
          <w:sz w:val="28"/>
          <w:szCs w:val="28"/>
        </w:rPr>
        <w:t>собенност</w:t>
      </w:r>
      <w:r>
        <w:rPr>
          <w:rFonts w:ascii="Times New Roman" w:hAnsi="Times New Roman" w:cs="Times New Roman"/>
          <w:sz w:val="28"/>
          <w:szCs w:val="28"/>
        </w:rPr>
        <w:t>ей</w:t>
      </w:r>
      <w:r w:rsidRPr="000D255F">
        <w:rPr>
          <w:rFonts w:ascii="Times New Roman" w:hAnsi="Times New Roman" w:cs="Times New Roman"/>
          <w:sz w:val="28"/>
          <w:szCs w:val="28"/>
        </w:rPr>
        <w:t xml:space="preserve"> оказания медико-социальной помощи безработной молодежи</w:t>
      </w:r>
      <w:r>
        <w:rPr>
          <w:rFonts w:ascii="Times New Roman" w:hAnsi="Times New Roman" w:cs="Times New Roman"/>
          <w:sz w:val="28"/>
          <w:szCs w:val="28"/>
        </w:rPr>
        <w:t xml:space="preserve">. </w:t>
      </w:r>
      <w:r w:rsidRPr="006B110D">
        <w:rPr>
          <w:rFonts w:ascii="Times New Roman" w:hAnsi="Times New Roman" w:cs="Times New Roman"/>
          <w:sz w:val="28"/>
          <w:szCs w:val="28"/>
        </w:rPr>
        <w:t xml:space="preserve">Всего в исследовании приняло участие 63 </w:t>
      </w:r>
      <w:r w:rsidRPr="00EE0F36">
        <w:rPr>
          <w:rFonts w:ascii="Times New Roman" w:hAnsi="Times New Roman" w:cs="Times New Roman"/>
          <w:sz w:val="28"/>
          <w:szCs w:val="28"/>
        </w:rPr>
        <w:t>медицинских и</w:t>
      </w:r>
      <w:r>
        <w:rPr>
          <w:rFonts w:ascii="Times New Roman" w:hAnsi="Times New Roman" w:cs="Times New Roman"/>
          <w:sz w:val="28"/>
          <w:szCs w:val="28"/>
        </w:rPr>
        <w:t>/или</w:t>
      </w:r>
      <w:r w:rsidRPr="00EE0F36">
        <w:rPr>
          <w:rFonts w:ascii="Times New Roman" w:hAnsi="Times New Roman" w:cs="Times New Roman"/>
          <w:sz w:val="28"/>
          <w:szCs w:val="28"/>
        </w:rPr>
        <w:t xml:space="preserve"> </w:t>
      </w:r>
      <w:r w:rsidRPr="00B12261">
        <w:rPr>
          <w:rFonts w:ascii="Times New Roman" w:hAnsi="Times New Roman" w:cs="Times New Roman"/>
          <w:sz w:val="28"/>
          <w:szCs w:val="28"/>
        </w:rPr>
        <w:t xml:space="preserve">социальных работников. </w:t>
      </w:r>
    </w:p>
    <w:p w14:paraId="339896F6" w14:textId="3844C17A" w:rsidR="00FB1169" w:rsidRPr="009906B8" w:rsidRDefault="00FB1169" w:rsidP="00FB1169">
      <w:pPr>
        <w:spacing w:after="0" w:line="240" w:lineRule="auto"/>
        <w:ind w:firstLine="709"/>
        <w:jc w:val="both"/>
        <w:rPr>
          <w:rFonts w:ascii="Times New Roman" w:hAnsi="Times New Roman" w:cs="Times New Roman"/>
          <w:sz w:val="28"/>
          <w:szCs w:val="28"/>
        </w:rPr>
      </w:pPr>
      <w:r>
        <w:rPr>
          <w:rFonts w:ascii="Times New Roman" w:hAnsi="Times New Roman" w:cs="Times New Roman"/>
          <w:i/>
          <w:sz w:val="28"/>
          <w:szCs w:val="28"/>
        </w:rPr>
        <w:t>Фрагмент исследования №</w:t>
      </w:r>
      <w:r w:rsidRPr="00D932D7">
        <w:rPr>
          <w:rFonts w:ascii="Times New Roman" w:hAnsi="Times New Roman" w:cs="Times New Roman"/>
          <w:i/>
          <w:sz w:val="28"/>
          <w:szCs w:val="28"/>
        </w:rPr>
        <w:t>5</w:t>
      </w:r>
      <w:r>
        <w:rPr>
          <w:rFonts w:ascii="Times New Roman" w:hAnsi="Times New Roman" w:cs="Times New Roman"/>
          <w:i/>
          <w:sz w:val="28"/>
          <w:szCs w:val="28"/>
        </w:rPr>
        <w:t xml:space="preserve">. </w:t>
      </w:r>
      <w:r w:rsidRPr="00494D20">
        <w:rPr>
          <w:rFonts w:ascii="Times New Roman" w:hAnsi="Times New Roman" w:cs="Times New Roman"/>
          <w:sz w:val="28"/>
          <w:szCs w:val="28"/>
        </w:rPr>
        <w:t xml:space="preserve">На </w:t>
      </w:r>
      <w:r>
        <w:rPr>
          <w:rFonts w:ascii="Times New Roman" w:hAnsi="Times New Roman" w:cs="Times New Roman"/>
          <w:sz w:val="28"/>
          <w:szCs w:val="28"/>
        </w:rPr>
        <w:t>завершающем</w:t>
      </w:r>
      <w:r w:rsidRPr="00494D20">
        <w:rPr>
          <w:rFonts w:ascii="Times New Roman" w:hAnsi="Times New Roman" w:cs="Times New Roman"/>
          <w:sz w:val="28"/>
          <w:szCs w:val="28"/>
        </w:rPr>
        <w:t xml:space="preserve"> этапе исследования</w:t>
      </w:r>
      <w:r>
        <w:rPr>
          <w:rFonts w:ascii="Times New Roman" w:hAnsi="Times New Roman" w:cs="Times New Roman"/>
          <w:sz w:val="28"/>
          <w:szCs w:val="28"/>
        </w:rPr>
        <w:t xml:space="preserve"> предлагались некоторые пути совершенствования технологий </w:t>
      </w:r>
      <w:r w:rsidRPr="002673B8">
        <w:rPr>
          <w:rFonts w:ascii="Times New Roman" w:hAnsi="Times New Roman" w:cs="Times New Roman"/>
          <w:sz w:val="28"/>
          <w:szCs w:val="28"/>
        </w:rPr>
        <w:t>предотвращения потерь здоровья безработной молодежи</w:t>
      </w:r>
      <w:r>
        <w:rPr>
          <w:rFonts w:ascii="Times New Roman" w:hAnsi="Times New Roman" w:cs="Times New Roman"/>
          <w:sz w:val="28"/>
          <w:szCs w:val="28"/>
        </w:rPr>
        <w:t xml:space="preserve">, которые </w:t>
      </w:r>
      <w:r w:rsidRPr="00E50321">
        <w:rPr>
          <w:rFonts w:ascii="Times New Roman" w:hAnsi="Times New Roman" w:cs="Times New Roman"/>
          <w:sz w:val="28"/>
          <w:szCs w:val="28"/>
        </w:rPr>
        <w:t xml:space="preserve">основывались на результатах, полученных в эмпирической части </w:t>
      </w:r>
      <w:r>
        <w:rPr>
          <w:rFonts w:ascii="Times New Roman" w:hAnsi="Times New Roman" w:cs="Times New Roman"/>
          <w:sz w:val="28"/>
          <w:szCs w:val="28"/>
        </w:rPr>
        <w:t xml:space="preserve">настоящего </w:t>
      </w:r>
      <w:r w:rsidRPr="00E50321">
        <w:rPr>
          <w:rFonts w:ascii="Times New Roman" w:hAnsi="Times New Roman" w:cs="Times New Roman"/>
          <w:sz w:val="28"/>
          <w:szCs w:val="28"/>
        </w:rPr>
        <w:t xml:space="preserve">исследования, а также </w:t>
      </w:r>
      <w:r>
        <w:rPr>
          <w:rFonts w:ascii="Times New Roman" w:hAnsi="Times New Roman" w:cs="Times New Roman"/>
          <w:sz w:val="28"/>
          <w:szCs w:val="28"/>
        </w:rPr>
        <w:t xml:space="preserve">на </w:t>
      </w:r>
      <w:r w:rsidRPr="00E50321">
        <w:rPr>
          <w:rFonts w:ascii="Times New Roman" w:hAnsi="Times New Roman" w:cs="Times New Roman"/>
          <w:sz w:val="28"/>
          <w:szCs w:val="28"/>
        </w:rPr>
        <w:t xml:space="preserve">результатах проведенного анализа международного и отечественного опыта оказания медико-социальной помощи безработной молодежи. </w:t>
      </w:r>
      <w:r>
        <w:rPr>
          <w:rFonts w:ascii="Times New Roman" w:hAnsi="Times New Roman" w:cs="Times New Roman"/>
          <w:sz w:val="28"/>
          <w:szCs w:val="28"/>
        </w:rPr>
        <w:t xml:space="preserve">Подробный контент информации о возможных/необходимых путях совершенствования технологий </w:t>
      </w:r>
      <w:r w:rsidRPr="002673B8">
        <w:rPr>
          <w:rFonts w:ascii="Times New Roman" w:hAnsi="Times New Roman" w:cs="Times New Roman"/>
          <w:sz w:val="28"/>
          <w:szCs w:val="28"/>
        </w:rPr>
        <w:t>предотвращения потерь здоровья безработной молодежи</w:t>
      </w:r>
      <w:r>
        <w:rPr>
          <w:rFonts w:ascii="Times New Roman" w:hAnsi="Times New Roman" w:cs="Times New Roman"/>
          <w:sz w:val="28"/>
          <w:szCs w:val="28"/>
        </w:rPr>
        <w:t xml:space="preserve"> представлен в разделе «</w:t>
      </w:r>
      <w:r w:rsidRPr="0086150A">
        <w:rPr>
          <w:rFonts w:ascii="Times New Roman" w:hAnsi="Times New Roman" w:cs="Times New Roman"/>
          <w:sz w:val="28"/>
          <w:szCs w:val="28"/>
        </w:rPr>
        <w:t>4</w:t>
      </w:r>
      <w:r>
        <w:rPr>
          <w:rFonts w:ascii="Times New Roman" w:hAnsi="Times New Roman" w:cs="Times New Roman"/>
          <w:sz w:val="28"/>
          <w:szCs w:val="28"/>
        </w:rPr>
        <w:t>. П</w:t>
      </w:r>
      <w:r w:rsidRPr="0086150A">
        <w:rPr>
          <w:rFonts w:ascii="Times New Roman" w:hAnsi="Times New Roman" w:cs="Times New Roman"/>
          <w:sz w:val="28"/>
          <w:szCs w:val="28"/>
        </w:rPr>
        <w:t>ути совершенствования технологий по предотвращению потерь здоровья и улучшению качества жизни безработной молодежи</w:t>
      </w:r>
      <w:r>
        <w:rPr>
          <w:rFonts w:ascii="Times New Roman" w:hAnsi="Times New Roman" w:cs="Times New Roman"/>
          <w:sz w:val="28"/>
          <w:szCs w:val="28"/>
        </w:rPr>
        <w:t>».</w:t>
      </w:r>
    </w:p>
    <w:p w14:paraId="7B1A4B6A" w14:textId="77777777" w:rsidR="0030067D" w:rsidRPr="00E16037" w:rsidRDefault="0030067D" w:rsidP="0030067D">
      <w:pPr>
        <w:spacing w:after="0" w:line="240" w:lineRule="auto"/>
        <w:ind w:firstLine="709"/>
        <w:jc w:val="both"/>
        <w:rPr>
          <w:rFonts w:ascii="Times New Roman" w:eastAsia="Times New Roman" w:hAnsi="Times New Roman" w:cs="Times New Roman"/>
          <w:sz w:val="28"/>
          <w:szCs w:val="28"/>
          <w:lang w:eastAsia="ru-RU"/>
        </w:rPr>
      </w:pPr>
      <w:r w:rsidRPr="00E16037">
        <w:rPr>
          <w:rFonts w:ascii="Times New Roman" w:hAnsi="Times New Roman" w:cs="Times New Roman"/>
          <w:sz w:val="28"/>
          <w:szCs w:val="28"/>
        </w:rPr>
        <w:lastRenderedPageBreak/>
        <w:t>Выше изложенные методы и материалы, позволили достигнуть цели исследования, решить поставленные задачи и сделать научно-обоснованные выводы и практические рекомендации.</w:t>
      </w:r>
    </w:p>
    <w:p w14:paraId="4CF727EA" w14:textId="0D64DF01" w:rsidR="005F0BB0" w:rsidRPr="00E16037" w:rsidRDefault="005F0BB0" w:rsidP="00D8102C">
      <w:pPr>
        <w:spacing w:after="0" w:line="240" w:lineRule="auto"/>
        <w:jc w:val="both"/>
        <w:rPr>
          <w:rFonts w:ascii="Times New Roman" w:eastAsia="Arial Narrow" w:hAnsi="Times New Roman" w:cs="Times New Roman"/>
          <w:b/>
          <w:sz w:val="28"/>
          <w:szCs w:val="28"/>
          <w:lang w:eastAsia="ru-RU" w:bidi="ru-RU"/>
        </w:rPr>
      </w:pPr>
      <w:r w:rsidRPr="00E16037">
        <w:rPr>
          <w:rFonts w:ascii="Times New Roman" w:hAnsi="Times New Roman" w:cs="Times New Roman"/>
          <w:b/>
          <w:sz w:val="28"/>
          <w:szCs w:val="28"/>
        </w:rPr>
        <w:br w:type="page"/>
      </w:r>
    </w:p>
    <w:p w14:paraId="67375BA1" w14:textId="77777777" w:rsidR="00121EFC" w:rsidRDefault="00121EFC" w:rsidP="00121EFC">
      <w:pPr>
        <w:spacing w:after="0" w:line="240" w:lineRule="auto"/>
        <w:ind w:firstLine="709"/>
        <w:jc w:val="both"/>
        <w:rPr>
          <w:rFonts w:ascii="Times New Roman" w:hAnsi="Times New Roman" w:cs="Times New Roman"/>
          <w:b/>
          <w:sz w:val="28"/>
          <w:szCs w:val="28"/>
        </w:rPr>
      </w:pPr>
      <w:r w:rsidRPr="00D16117">
        <w:rPr>
          <w:rFonts w:ascii="Times New Roman" w:hAnsi="Times New Roman" w:cs="Times New Roman"/>
          <w:b/>
          <w:sz w:val="28"/>
          <w:szCs w:val="28"/>
        </w:rPr>
        <w:lastRenderedPageBreak/>
        <w:t>3 РЕЗУЛЬТАТЫ ЭМПИРИЧЕСКОГО ИССЛЕДОВАНИЯ</w:t>
      </w:r>
    </w:p>
    <w:p w14:paraId="51C31979" w14:textId="77777777" w:rsidR="00121EFC" w:rsidRPr="008947CA" w:rsidRDefault="00121EFC" w:rsidP="00121EFC">
      <w:pPr>
        <w:spacing w:after="0" w:line="240" w:lineRule="auto"/>
        <w:ind w:firstLine="709"/>
        <w:jc w:val="both"/>
        <w:rPr>
          <w:rFonts w:ascii="Times New Roman" w:hAnsi="Times New Roman" w:cs="Times New Roman"/>
          <w:bCs/>
          <w:sz w:val="28"/>
          <w:szCs w:val="28"/>
        </w:rPr>
      </w:pPr>
    </w:p>
    <w:p w14:paraId="44B5215B" w14:textId="77777777" w:rsidR="00121EFC" w:rsidRDefault="00121EFC" w:rsidP="00121EFC">
      <w:pPr>
        <w:pStyle w:val="a8"/>
        <w:spacing w:after="0" w:line="240" w:lineRule="auto"/>
        <w:ind w:left="0" w:firstLine="709"/>
        <w:rPr>
          <w:rFonts w:ascii="Times New Roman" w:hAnsi="Times New Roman" w:cs="Times New Roman"/>
          <w:b/>
          <w:sz w:val="28"/>
          <w:szCs w:val="28"/>
        </w:rPr>
      </w:pPr>
      <w:r w:rsidRPr="00EF196C">
        <w:rPr>
          <w:rFonts w:ascii="Times New Roman" w:hAnsi="Times New Roman" w:cs="Times New Roman"/>
          <w:b/>
          <w:sz w:val="28"/>
          <w:szCs w:val="28"/>
        </w:rPr>
        <w:t>3.1 Характеристика базовых индикаторов молодежного рынка труда</w:t>
      </w:r>
    </w:p>
    <w:p w14:paraId="0923CF94" w14:textId="4297171E" w:rsidR="00500221" w:rsidRDefault="00500221" w:rsidP="005A012A">
      <w:pPr>
        <w:pStyle w:val="a9"/>
        <w:ind w:left="0" w:firstLine="709"/>
        <w:rPr>
          <w:rFonts w:ascii="Times New Roman" w:hAnsi="Times New Roman" w:cs="Times New Roman"/>
          <w:sz w:val="28"/>
          <w:szCs w:val="28"/>
        </w:rPr>
      </w:pPr>
      <w:r>
        <w:rPr>
          <w:rFonts w:ascii="Times New Roman" w:hAnsi="Times New Roman" w:cs="Times New Roman"/>
          <w:sz w:val="28"/>
          <w:szCs w:val="28"/>
        </w:rPr>
        <w:t>Будущее любой страны напрямую зависит от молодых людей, и в этом аспекте ряд ученых</w:t>
      </w:r>
      <w:r w:rsidR="00270C3D">
        <w:rPr>
          <w:rFonts w:ascii="Times New Roman" w:hAnsi="Times New Roman" w:cs="Times New Roman"/>
          <w:sz w:val="28"/>
          <w:szCs w:val="28"/>
        </w:rPr>
        <w:t xml:space="preserve"> приходят к единому мнению, что ключевыми характеристиками является здоровье и работоспособность данной категории. В Республике Казахстан молодые люди составляют около 20 % населения, но, несмотря на то, что это всего 1/5 часть структуры населения, они являются мощным, стратегическим важным, основополагающим ресурсом успешного будущего нашей страны. </w:t>
      </w:r>
    </w:p>
    <w:p w14:paraId="73CD7733" w14:textId="6F701B58" w:rsidR="00121EFC" w:rsidRPr="00162350" w:rsidRDefault="00162350" w:rsidP="005A012A">
      <w:pPr>
        <w:pStyle w:val="a9"/>
        <w:ind w:left="0" w:firstLine="709"/>
        <w:rPr>
          <w:rFonts w:ascii="Times New Roman" w:hAnsi="Times New Roman" w:cs="Times New Roman"/>
          <w:sz w:val="28"/>
          <w:szCs w:val="28"/>
          <w:lang w:val="kk-KZ"/>
        </w:rPr>
      </w:pPr>
      <w:r w:rsidRPr="00162350">
        <w:rPr>
          <w:rFonts w:ascii="Times New Roman" w:hAnsi="Times New Roman" w:cs="Times New Roman"/>
          <w:sz w:val="28"/>
          <w:szCs w:val="28"/>
        </w:rPr>
        <w:t xml:space="preserve">За </w:t>
      </w:r>
      <w:r w:rsidR="005A012A">
        <w:rPr>
          <w:rFonts w:ascii="Times New Roman" w:hAnsi="Times New Roman" w:cs="Times New Roman"/>
          <w:sz w:val="28"/>
          <w:szCs w:val="28"/>
        </w:rPr>
        <w:t>последние годы,</w:t>
      </w:r>
      <w:r w:rsidR="00121EFC" w:rsidRPr="00162350">
        <w:rPr>
          <w:rFonts w:ascii="Times New Roman" w:hAnsi="Times New Roman" w:cs="Times New Roman"/>
          <w:sz w:val="28"/>
          <w:szCs w:val="28"/>
        </w:rPr>
        <w:t xml:space="preserve"> рынок труда характеризуется неустойчивостью и лабильностью. На рисунке 2 показан уровень молодежной безработицы в мире с 2015 по 2020 года в динамике. По данным МОТ, молодые люди относятся к такой группе, которые достаточно сильно пострадали от пандемии как в краткосрочной, так и долгосрочной перспективе, усиливает данный эффект и то обстоятельство, что и до ситуации с </w:t>
      </w:r>
      <w:r w:rsidR="00121EFC" w:rsidRPr="00162350">
        <w:rPr>
          <w:rFonts w:ascii="Times New Roman" w:hAnsi="Times New Roman" w:cs="Times New Roman"/>
          <w:sz w:val="28"/>
          <w:szCs w:val="28"/>
          <w:lang w:val="en-US"/>
        </w:rPr>
        <w:t>COVID</w:t>
      </w:r>
      <w:r w:rsidR="00121EFC" w:rsidRPr="00162350">
        <w:rPr>
          <w:rFonts w:ascii="Times New Roman" w:hAnsi="Times New Roman" w:cs="Times New Roman"/>
          <w:sz w:val="28"/>
          <w:szCs w:val="28"/>
        </w:rPr>
        <w:t>-19</w:t>
      </w:r>
      <w:r w:rsidR="00121EFC" w:rsidRPr="00162350">
        <w:rPr>
          <w:rFonts w:ascii="Times New Roman" w:hAnsi="Times New Roman" w:cs="Times New Roman"/>
          <w:sz w:val="28"/>
          <w:szCs w:val="28"/>
          <w:lang w:val="kk-KZ"/>
        </w:rPr>
        <w:t xml:space="preserve"> молодые люди уже сталкивались со значительными проблемами в отношении трудоустройства, чаще такой опыт описан в странах Европы и как видно в нижеследующем рисинке 2</w:t>
      </w:r>
      <w:r w:rsidR="00121EFC" w:rsidRPr="00162350">
        <w:rPr>
          <w:rFonts w:ascii="Times New Roman" w:hAnsi="Times New Roman" w:cs="Times New Roman"/>
          <w:sz w:val="28"/>
          <w:szCs w:val="28"/>
        </w:rPr>
        <w:t xml:space="preserve"> страна с наибольшим уровнем молодежной безработицы является Италия. </w:t>
      </w:r>
    </w:p>
    <w:p w14:paraId="2C62C2E2" w14:textId="77777777" w:rsidR="00121EFC" w:rsidRPr="007A20C0" w:rsidRDefault="00121EFC" w:rsidP="00121EFC">
      <w:pPr>
        <w:pStyle w:val="a9"/>
        <w:ind w:right="115" w:firstLine="851"/>
        <w:rPr>
          <w:rFonts w:ascii="Times New Roman" w:hAnsi="Times New Roman" w:cs="Times New Roman"/>
          <w:sz w:val="28"/>
          <w:szCs w:val="28"/>
        </w:rPr>
      </w:pPr>
    </w:p>
    <w:p w14:paraId="63DB2C65" w14:textId="77777777" w:rsidR="00121EFC" w:rsidRPr="007A20C0" w:rsidRDefault="00121EFC" w:rsidP="00121EFC">
      <w:pPr>
        <w:pStyle w:val="a9"/>
        <w:ind w:right="115"/>
        <w:rPr>
          <w:rFonts w:ascii="Times New Roman" w:hAnsi="Times New Roman" w:cs="Times New Roman"/>
          <w:sz w:val="28"/>
          <w:szCs w:val="28"/>
          <w:highlight w:val="yellow"/>
        </w:rPr>
      </w:pPr>
      <w:r w:rsidRPr="00D21734">
        <w:rPr>
          <w:rFonts w:ascii="Times New Roman" w:hAnsi="Times New Roman" w:cs="Times New Roman"/>
          <w:noProof/>
          <w:sz w:val="28"/>
          <w:szCs w:val="28"/>
          <w:highlight w:val="yellow"/>
          <w:lang w:bidi="ar-SA"/>
        </w:rPr>
        <w:drawing>
          <wp:inline distT="0" distB="0" distL="0" distR="0" wp14:anchorId="752C5F5E" wp14:editId="42539D9F">
            <wp:extent cx="5773003" cy="3398293"/>
            <wp:effectExtent l="0" t="0" r="0" b="0"/>
            <wp:docPr id="40" name="Диаграмма 4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107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A4305CA" w14:textId="77777777" w:rsidR="00121EFC" w:rsidRPr="003F3D95" w:rsidRDefault="00121EFC" w:rsidP="00121EFC">
      <w:pPr>
        <w:pStyle w:val="a9"/>
        <w:ind w:right="115" w:firstLine="851"/>
        <w:rPr>
          <w:rFonts w:ascii="Times New Roman" w:hAnsi="Times New Roman" w:cs="Times New Roman"/>
          <w:sz w:val="16"/>
          <w:szCs w:val="16"/>
          <w:highlight w:val="yellow"/>
        </w:rPr>
      </w:pPr>
    </w:p>
    <w:p w14:paraId="28421430" w14:textId="52A6F65B" w:rsidR="00121EFC" w:rsidRPr="003F3D95" w:rsidRDefault="00121EFC" w:rsidP="00121EFC">
      <w:pPr>
        <w:pStyle w:val="a9"/>
        <w:ind w:left="0" w:right="-1" w:firstLine="0"/>
        <w:jc w:val="center"/>
        <w:rPr>
          <w:rFonts w:ascii="Times New Roman" w:hAnsi="Times New Roman" w:cs="Times New Roman"/>
          <w:sz w:val="28"/>
          <w:szCs w:val="28"/>
        </w:rPr>
      </w:pPr>
      <w:r w:rsidRPr="003F3D95">
        <w:rPr>
          <w:rFonts w:ascii="Times New Roman" w:hAnsi="Times New Roman" w:cs="Times New Roman"/>
          <w:sz w:val="28"/>
          <w:szCs w:val="28"/>
        </w:rPr>
        <w:t xml:space="preserve">Рисунок </w:t>
      </w:r>
      <w:r>
        <w:rPr>
          <w:rFonts w:ascii="Times New Roman" w:hAnsi="Times New Roman" w:cs="Times New Roman"/>
          <w:sz w:val="28"/>
          <w:szCs w:val="28"/>
        </w:rPr>
        <w:t>2</w:t>
      </w:r>
      <w:r w:rsidRPr="003F3D95">
        <w:rPr>
          <w:rFonts w:ascii="Times New Roman" w:hAnsi="Times New Roman" w:cs="Times New Roman"/>
          <w:sz w:val="28"/>
          <w:szCs w:val="28"/>
        </w:rPr>
        <w:t xml:space="preserve"> – Уровень молодежной безработицы в мире </w:t>
      </w:r>
      <w:r w:rsidR="00676790">
        <w:rPr>
          <w:rFonts w:ascii="Times New Roman" w:hAnsi="Times New Roman" w:cs="Times New Roman"/>
          <w:sz w:val="28"/>
          <w:szCs w:val="28"/>
        </w:rPr>
        <w:t xml:space="preserve">за период </w:t>
      </w:r>
      <w:r w:rsidRPr="003F3D95">
        <w:rPr>
          <w:rFonts w:ascii="Times New Roman" w:hAnsi="Times New Roman" w:cs="Times New Roman"/>
          <w:sz w:val="28"/>
          <w:szCs w:val="28"/>
        </w:rPr>
        <w:t xml:space="preserve"> 2015 -2020 гг.</w:t>
      </w:r>
    </w:p>
    <w:p w14:paraId="0A0D4E4E" w14:textId="77777777" w:rsidR="00121EFC" w:rsidRPr="007A20C0" w:rsidRDefault="00121EFC" w:rsidP="00121EFC">
      <w:pPr>
        <w:pStyle w:val="a9"/>
        <w:ind w:right="115" w:firstLine="0"/>
        <w:rPr>
          <w:rFonts w:ascii="Times New Roman" w:hAnsi="Times New Roman" w:cs="Times New Roman"/>
          <w:b/>
          <w:sz w:val="28"/>
          <w:szCs w:val="28"/>
        </w:rPr>
      </w:pPr>
    </w:p>
    <w:p w14:paraId="3B81CA26" w14:textId="14970EFB" w:rsidR="00121EFC" w:rsidRDefault="00121EFC" w:rsidP="00121EFC">
      <w:pPr>
        <w:pStyle w:val="a9"/>
        <w:ind w:left="0" w:right="113" w:firstLine="709"/>
        <w:rPr>
          <w:rFonts w:ascii="Times New Roman" w:hAnsi="Times New Roman" w:cs="Times New Roman"/>
          <w:sz w:val="28"/>
          <w:szCs w:val="28"/>
        </w:rPr>
      </w:pPr>
      <w:r w:rsidRPr="00500221">
        <w:rPr>
          <w:rFonts w:ascii="Times New Roman" w:hAnsi="Times New Roman" w:cs="Times New Roman"/>
          <w:sz w:val="28"/>
          <w:szCs w:val="28"/>
        </w:rPr>
        <w:t>Казахстан находится на 116 месте среди 188 стран по уровню безработицы, где показатель общей безработицы 4,9%, среди мужчин 4,2 % и среди женщин 5,6%. По официальным данным Комитета по статистике Республики Казахстан уровень безработицы в стране на июль 2021 года составляет 4,9%. Россия имеет сходную ситуацию с Казахстаном. На рисунке 3 графически изображен индикатор труда в Республике Казахстан, что показ</w:t>
      </w:r>
      <w:r w:rsidR="00676790">
        <w:rPr>
          <w:rFonts w:ascii="Times New Roman" w:hAnsi="Times New Roman" w:cs="Times New Roman"/>
          <w:sz w:val="28"/>
          <w:szCs w:val="28"/>
        </w:rPr>
        <w:t>ал</w:t>
      </w:r>
      <w:r w:rsidRPr="00500221">
        <w:rPr>
          <w:rFonts w:ascii="Times New Roman" w:hAnsi="Times New Roman" w:cs="Times New Roman"/>
          <w:sz w:val="28"/>
          <w:szCs w:val="28"/>
        </w:rPr>
        <w:t xml:space="preserve"> </w:t>
      </w:r>
      <w:r w:rsidRPr="00500221">
        <w:rPr>
          <w:rFonts w:ascii="Times New Roman" w:hAnsi="Times New Roman" w:cs="Times New Roman"/>
          <w:sz w:val="28"/>
          <w:szCs w:val="28"/>
        </w:rPr>
        <w:lastRenderedPageBreak/>
        <w:t>рост безработного населения в период пандемии.</w:t>
      </w:r>
    </w:p>
    <w:p w14:paraId="7519BF4B" w14:textId="77777777" w:rsidR="0044727D" w:rsidRPr="00500221" w:rsidRDefault="0044727D" w:rsidP="00121EFC">
      <w:pPr>
        <w:pStyle w:val="a9"/>
        <w:ind w:left="0" w:right="113" w:firstLine="709"/>
        <w:rPr>
          <w:rFonts w:ascii="Times New Roman" w:hAnsi="Times New Roman" w:cs="Times New Roman"/>
          <w:sz w:val="28"/>
          <w:szCs w:val="28"/>
        </w:rPr>
      </w:pPr>
    </w:p>
    <w:p w14:paraId="7D34D60A" w14:textId="77777777" w:rsidR="00121EFC" w:rsidRPr="007A20C0" w:rsidRDefault="00121EFC" w:rsidP="00121EFC">
      <w:pPr>
        <w:pStyle w:val="a9"/>
        <w:ind w:left="0" w:right="113" w:firstLine="0"/>
        <w:jc w:val="center"/>
        <w:rPr>
          <w:rFonts w:ascii="Times New Roman" w:hAnsi="Times New Roman" w:cs="Times New Roman"/>
          <w:noProof/>
        </w:rPr>
      </w:pPr>
      <w:r w:rsidRPr="007A20C0">
        <w:rPr>
          <w:rFonts w:ascii="Times New Roman" w:hAnsi="Times New Roman" w:cs="Times New Roman"/>
          <w:noProof/>
          <w:lang w:bidi="ar-SA"/>
        </w:rPr>
        <w:drawing>
          <wp:inline distT="0" distB="0" distL="0" distR="0" wp14:anchorId="1CD2BC00" wp14:editId="4AE40DE6">
            <wp:extent cx="5546360" cy="3252865"/>
            <wp:effectExtent l="0" t="0" r="0" b="5080"/>
            <wp:docPr id="32" name="Диаграмма 3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3B04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F042D59" w14:textId="77777777" w:rsidR="00121EFC" w:rsidRPr="003F3D95" w:rsidRDefault="00121EFC" w:rsidP="00121EFC">
      <w:pPr>
        <w:pStyle w:val="a9"/>
        <w:ind w:right="115"/>
        <w:jc w:val="center"/>
        <w:rPr>
          <w:rFonts w:ascii="Times New Roman" w:hAnsi="Times New Roman" w:cs="Times New Roman"/>
          <w:b/>
          <w:bCs/>
          <w:sz w:val="16"/>
          <w:szCs w:val="16"/>
        </w:rPr>
      </w:pPr>
    </w:p>
    <w:p w14:paraId="7CBED55A" w14:textId="77777777" w:rsidR="0044727D" w:rsidRDefault="0044727D" w:rsidP="00121EFC">
      <w:pPr>
        <w:pStyle w:val="a9"/>
        <w:ind w:left="0" w:right="-1" w:firstLine="0"/>
        <w:jc w:val="center"/>
        <w:rPr>
          <w:rFonts w:ascii="Times New Roman" w:hAnsi="Times New Roman" w:cs="Times New Roman"/>
          <w:bCs/>
          <w:sz w:val="28"/>
          <w:szCs w:val="28"/>
        </w:rPr>
      </w:pPr>
    </w:p>
    <w:p w14:paraId="0E4CA8F2" w14:textId="77777777" w:rsidR="00121EFC" w:rsidRPr="003F3D95" w:rsidRDefault="00121EFC" w:rsidP="00121EFC">
      <w:pPr>
        <w:pStyle w:val="a9"/>
        <w:ind w:left="0" w:right="-1" w:firstLine="0"/>
        <w:jc w:val="center"/>
        <w:rPr>
          <w:rFonts w:ascii="Times New Roman" w:hAnsi="Times New Roman" w:cs="Times New Roman"/>
          <w:bCs/>
          <w:sz w:val="28"/>
          <w:szCs w:val="28"/>
        </w:rPr>
      </w:pPr>
      <w:r w:rsidRPr="003F3D95">
        <w:rPr>
          <w:rFonts w:ascii="Times New Roman" w:hAnsi="Times New Roman" w:cs="Times New Roman"/>
          <w:bCs/>
          <w:sz w:val="28"/>
          <w:szCs w:val="28"/>
        </w:rPr>
        <w:t>Рисунок 3 –</w:t>
      </w:r>
      <w:r w:rsidRPr="003F3D95">
        <w:rPr>
          <w:rFonts w:ascii="Times New Roman" w:eastAsiaTheme="minorEastAsia" w:hAnsi="Times New Roman" w:cs="Times New Roman"/>
          <w:bCs/>
          <w:kern w:val="24"/>
          <w:sz w:val="36"/>
          <w:szCs w:val="36"/>
        </w:rPr>
        <w:t xml:space="preserve"> </w:t>
      </w:r>
      <w:r w:rsidRPr="003F3D95">
        <w:rPr>
          <w:rFonts w:ascii="Times New Roman" w:hAnsi="Times New Roman" w:cs="Times New Roman"/>
          <w:bCs/>
          <w:sz w:val="28"/>
          <w:szCs w:val="28"/>
        </w:rPr>
        <w:t>Индик</w:t>
      </w:r>
      <w:r>
        <w:rPr>
          <w:rFonts w:ascii="Times New Roman" w:hAnsi="Times New Roman" w:cs="Times New Roman"/>
          <w:bCs/>
          <w:sz w:val="28"/>
          <w:szCs w:val="28"/>
        </w:rPr>
        <w:t>атор труда Республики Казахстан</w:t>
      </w:r>
    </w:p>
    <w:p w14:paraId="2DF9F7E6" w14:textId="77777777" w:rsidR="00121EFC" w:rsidRPr="007A20C0" w:rsidRDefault="00121EFC" w:rsidP="00121EFC">
      <w:pPr>
        <w:pStyle w:val="a9"/>
        <w:ind w:right="115"/>
        <w:jc w:val="center"/>
        <w:rPr>
          <w:rFonts w:ascii="Times New Roman" w:hAnsi="Times New Roman" w:cs="Times New Roman"/>
          <w:b/>
          <w:bCs/>
          <w:sz w:val="28"/>
          <w:szCs w:val="28"/>
        </w:rPr>
      </w:pPr>
    </w:p>
    <w:p w14:paraId="69A7FDEE" w14:textId="77777777" w:rsidR="00121EFC" w:rsidRDefault="00121EFC" w:rsidP="00121EFC">
      <w:pPr>
        <w:pStyle w:val="a9"/>
        <w:ind w:left="0" w:right="-1" w:firstLine="709"/>
        <w:rPr>
          <w:rFonts w:ascii="Times New Roman" w:hAnsi="Times New Roman" w:cs="Times New Roman"/>
          <w:color w:val="000000" w:themeColor="text1"/>
          <w:sz w:val="28"/>
          <w:szCs w:val="28"/>
        </w:rPr>
      </w:pPr>
      <w:r w:rsidRPr="00BC09C8">
        <w:rPr>
          <w:rFonts w:ascii="Times New Roman" w:hAnsi="Times New Roman" w:cs="Times New Roman"/>
          <w:bCs/>
          <w:color w:val="000000" w:themeColor="text1"/>
          <w:sz w:val="28"/>
          <w:szCs w:val="28"/>
        </w:rPr>
        <w:t xml:space="preserve">В Казахстане, как и в большинстве стран мира, молодое сообщество столкнулось с болезненными проявлениями антиковидных мер, в частности потерей рабочего места или трудностью трудоустройства. Высокий уровень молодежной безработицы усиливает социальную напряженность и вызывает политическую нестабильность в обществе. </w:t>
      </w:r>
      <w:r w:rsidRPr="00BC09C8">
        <w:rPr>
          <w:rFonts w:ascii="Times New Roman" w:hAnsi="Times New Roman" w:cs="Times New Roman"/>
          <w:color w:val="000000" w:themeColor="text1"/>
          <w:sz w:val="28"/>
          <w:szCs w:val="28"/>
        </w:rPr>
        <w:t>Поколение NEET в Казахстане имеет рост</w:t>
      </w:r>
      <w:r w:rsidRPr="00BC09C8">
        <w:rPr>
          <w:rFonts w:ascii="Times New Roman" w:hAnsi="Times New Roman" w:cs="Times New Roman"/>
          <w:color w:val="000000" w:themeColor="text1"/>
          <w:sz w:val="28"/>
          <w:szCs w:val="28"/>
          <w:lang w:val="kk-KZ"/>
        </w:rPr>
        <w:t xml:space="preserve"> и вызывает озадаченность</w:t>
      </w:r>
      <w:r w:rsidRPr="00BC09C8">
        <w:rPr>
          <w:rFonts w:ascii="Times New Roman" w:hAnsi="Times New Roman" w:cs="Times New Roman"/>
          <w:color w:val="000000" w:themeColor="text1"/>
          <w:sz w:val="28"/>
          <w:szCs w:val="28"/>
        </w:rPr>
        <w:t xml:space="preserve">. Индекс NEET по МОТ – это часть молодежи (в возрасте от 15 до 28 лет), которая не работает, не занята образованием или профессиональной подготовкой, находится вне системы образования и сферы занятости и является потенциальным источником молодежного рынка труда. По методологии МОТ за 2020 показатель достиг 7,7%. На нижеследующем рисунке 4 показан уровень молодежной безработице в Казахстане с 2016 по 2020 года, что также выявляет увеличение количества безработных с приходом чрезвычайного события. </w:t>
      </w:r>
    </w:p>
    <w:p w14:paraId="068A62B1" w14:textId="77777777" w:rsidR="00743BBA" w:rsidRPr="0044727D" w:rsidRDefault="00743BBA" w:rsidP="00743BBA">
      <w:pPr>
        <w:shd w:val="clear" w:color="auto" w:fill="FFFFFF"/>
        <w:spacing w:after="0" w:line="240" w:lineRule="auto"/>
        <w:ind w:right="-1" w:firstLine="709"/>
        <w:contextualSpacing/>
        <w:jc w:val="both"/>
        <w:rPr>
          <w:rFonts w:ascii="Times New Roman" w:hAnsi="Times New Roman" w:cs="Times New Roman"/>
          <w:color w:val="000000" w:themeColor="text1"/>
          <w:sz w:val="28"/>
          <w:szCs w:val="28"/>
        </w:rPr>
      </w:pPr>
      <w:r w:rsidRPr="0044727D">
        <w:rPr>
          <w:rFonts w:ascii="Times New Roman" w:hAnsi="Times New Roman" w:cs="Times New Roman"/>
          <w:color w:val="000000" w:themeColor="text1"/>
          <w:sz w:val="28"/>
          <w:szCs w:val="28"/>
        </w:rPr>
        <w:t>В Казахстане за 2021 год количество молодежи (14-28 лет) составило 3 739 883, в том числе в городе 2 101 838 человек (56,4%), село – 1 638 045 человек (43,6%). Численность безработной молодежи по итогам 2021 года составила 77 648 человек (в 2020 году –80 416 человек), наблюдается снижение численности безработной молодежи. Уровень молодежной безработицы по итогам 2021 года составил 3,8% (в 2020 году – 3,8%).</w:t>
      </w:r>
    </w:p>
    <w:p w14:paraId="05F8C89E" w14:textId="77777777" w:rsidR="00743BBA" w:rsidRPr="0044727D" w:rsidRDefault="00743BBA" w:rsidP="00743BBA">
      <w:pPr>
        <w:shd w:val="clear" w:color="auto" w:fill="FFFFFF"/>
        <w:spacing w:after="0" w:line="240" w:lineRule="auto"/>
        <w:ind w:right="-1" w:firstLine="709"/>
        <w:contextualSpacing/>
        <w:jc w:val="both"/>
        <w:rPr>
          <w:rFonts w:ascii="Times New Roman" w:hAnsi="Times New Roman" w:cs="Times New Roman"/>
          <w:color w:val="000000" w:themeColor="text1"/>
          <w:sz w:val="28"/>
          <w:szCs w:val="28"/>
        </w:rPr>
      </w:pPr>
      <w:r w:rsidRPr="0044727D">
        <w:rPr>
          <w:rFonts w:ascii="Times New Roman" w:hAnsi="Times New Roman" w:cs="Times New Roman"/>
          <w:color w:val="000000" w:themeColor="text1"/>
          <w:sz w:val="28"/>
          <w:szCs w:val="28"/>
        </w:rPr>
        <w:t>В региональном разрезе самые высокие показатели наблюдаются в г. Алматы – 5,8%, Карагандинской области – 4,7%, г. Нур-Султан – 4,6%. Самые низкие показатели в Атырауской области – 2,4%, Актюбинской, Жамбылской и Павлодарской - 2,8%, Костанайской и Восточно-Казахстанской областях - 3,0%.</w:t>
      </w:r>
    </w:p>
    <w:p w14:paraId="3434FE3C" w14:textId="77777777" w:rsidR="00743BBA" w:rsidRPr="0044727D" w:rsidRDefault="00743BBA" w:rsidP="00743BBA">
      <w:pPr>
        <w:shd w:val="clear" w:color="auto" w:fill="FFFFFF"/>
        <w:spacing w:after="0" w:line="240" w:lineRule="auto"/>
        <w:ind w:right="-1" w:firstLine="709"/>
        <w:contextualSpacing/>
        <w:jc w:val="both"/>
        <w:rPr>
          <w:rFonts w:ascii="Times New Roman" w:hAnsi="Times New Roman" w:cs="Times New Roman"/>
          <w:color w:val="000000" w:themeColor="text1"/>
          <w:sz w:val="28"/>
          <w:szCs w:val="28"/>
        </w:rPr>
      </w:pPr>
      <w:r w:rsidRPr="0044727D">
        <w:rPr>
          <w:rFonts w:ascii="Times New Roman" w:hAnsi="Times New Roman" w:cs="Times New Roman"/>
          <w:color w:val="000000" w:themeColor="text1"/>
          <w:sz w:val="28"/>
          <w:szCs w:val="28"/>
        </w:rPr>
        <w:lastRenderedPageBreak/>
        <w:t xml:space="preserve">Доля молодежи категории NEET по итогам 2021 года составила 6,9 %. </w:t>
      </w:r>
    </w:p>
    <w:p w14:paraId="700A1D69" w14:textId="53FD6D98" w:rsidR="00743BBA" w:rsidRPr="0044727D" w:rsidRDefault="00743BBA" w:rsidP="00743BBA">
      <w:pPr>
        <w:shd w:val="clear" w:color="auto" w:fill="FFFFFF"/>
        <w:spacing w:after="0" w:line="240" w:lineRule="auto"/>
        <w:ind w:right="-1" w:firstLine="709"/>
        <w:contextualSpacing/>
        <w:jc w:val="both"/>
        <w:rPr>
          <w:rFonts w:ascii="Times New Roman" w:hAnsi="Times New Roman" w:cs="Times New Roman"/>
          <w:color w:val="000000" w:themeColor="text1"/>
          <w:sz w:val="28"/>
          <w:szCs w:val="28"/>
        </w:rPr>
      </w:pPr>
      <w:r w:rsidRPr="0044727D">
        <w:rPr>
          <w:rFonts w:ascii="Times New Roman" w:hAnsi="Times New Roman" w:cs="Times New Roman"/>
          <w:color w:val="000000" w:themeColor="text1"/>
          <w:sz w:val="28"/>
          <w:szCs w:val="28"/>
        </w:rPr>
        <w:t xml:space="preserve">В региональном разрезе по итогам 2021 года самые высокие показатели наблюдаются в Карагандинской области – 9,9% (в 2020 году – 11,5%), Туркестанской области – 8,5% (в 2020 году - 8,0%), Акмолинской области - 8,0% (в 2020 году – 7,5%). Самые низкие показатели в Атырауской – 5,5% (в 2020 году – 5,5%), Павлодарской – 4,9% (в 2020 году - 4,9%), Костанайской </w:t>
      </w:r>
      <w:r w:rsidR="00042225">
        <w:rPr>
          <w:rFonts w:ascii="Times New Roman" w:hAnsi="Times New Roman" w:cs="Times New Roman"/>
          <w:color w:val="000000" w:themeColor="text1"/>
          <w:sz w:val="28"/>
          <w:szCs w:val="28"/>
        </w:rPr>
        <w:t>-</w:t>
      </w:r>
      <w:r w:rsidRPr="0044727D">
        <w:rPr>
          <w:rFonts w:ascii="Times New Roman" w:hAnsi="Times New Roman" w:cs="Times New Roman"/>
          <w:color w:val="000000" w:themeColor="text1"/>
          <w:sz w:val="28"/>
          <w:szCs w:val="28"/>
        </w:rPr>
        <w:t xml:space="preserve"> 4,9% (в 2020 году - 5,3%), Западно-Казахстанской  – 3,1% (в 2020 году - 3,1%) (</w:t>
      </w:r>
      <w:hyperlink r:id="rId19" w:history="1">
        <w:r w:rsidRPr="0044727D">
          <w:rPr>
            <w:rStyle w:val="ab"/>
            <w:rFonts w:ascii="Times New Roman" w:hAnsi="Times New Roman" w:cs="Times New Roman"/>
            <w:color w:val="000000" w:themeColor="text1"/>
            <w:sz w:val="28"/>
            <w:szCs w:val="28"/>
            <w:u w:val="none"/>
          </w:rPr>
          <w:t>https://www.gov.kz/memleket/entities</w:t>
        </w:r>
      </w:hyperlink>
      <w:r w:rsidRPr="0044727D">
        <w:rPr>
          <w:rFonts w:ascii="Times New Roman" w:hAnsi="Times New Roman" w:cs="Times New Roman"/>
          <w:color w:val="000000" w:themeColor="text1"/>
          <w:sz w:val="28"/>
          <w:szCs w:val="28"/>
        </w:rPr>
        <w:t xml:space="preserve"> /qogam/activities/143?lang=ru).</w:t>
      </w:r>
    </w:p>
    <w:p w14:paraId="32F5FBEE" w14:textId="77777777" w:rsidR="0044727D" w:rsidRDefault="0044727D" w:rsidP="00121EFC">
      <w:pPr>
        <w:pStyle w:val="a9"/>
        <w:ind w:left="0" w:right="-1" w:firstLine="709"/>
        <w:rPr>
          <w:rFonts w:ascii="Times New Roman" w:hAnsi="Times New Roman" w:cs="Times New Roman"/>
          <w:color w:val="000000" w:themeColor="text1"/>
          <w:sz w:val="28"/>
          <w:szCs w:val="28"/>
        </w:rPr>
      </w:pPr>
    </w:p>
    <w:p w14:paraId="71320446" w14:textId="5C29DE7A" w:rsidR="00121EFC" w:rsidRPr="007A20C0" w:rsidRDefault="00121EFC" w:rsidP="0044727D">
      <w:pPr>
        <w:pStyle w:val="a9"/>
        <w:ind w:left="0" w:right="-1" w:firstLine="0"/>
        <w:jc w:val="left"/>
        <w:rPr>
          <w:rFonts w:ascii="Times New Roman" w:hAnsi="Times New Roman" w:cs="Times New Roman"/>
          <w:bCs/>
          <w:sz w:val="28"/>
          <w:szCs w:val="28"/>
        </w:rPr>
      </w:pPr>
      <w:r w:rsidRPr="007A20C0">
        <w:rPr>
          <w:rFonts w:ascii="Times New Roman" w:hAnsi="Times New Roman" w:cs="Times New Roman"/>
          <w:noProof/>
          <w:lang w:bidi="ar-SA"/>
        </w:rPr>
        <w:drawing>
          <wp:anchor distT="0" distB="0" distL="114300" distR="114300" simplePos="0" relativeHeight="251671552" behindDoc="0" locked="0" layoutInCell="1" allowOverlap="1" wp14:anchorId="29F605C0" wp14:editId="6A085175">
            <wp:simplePos x="0" y="0"/>
            <wp:positionH relativeFrom="column">
              <wp:posOffset>1200056</wp:posOffset>
            </wp:positionH>
            <wp:positionV relativeFrom="paragraph">
              <wp:align>top</wp:align>
            </wp:positionV>
            <wp:extent cx="5403850" cy="2491740"/>
            <wp:effectExtent l="0" t="0" r="6350" b="3810"/>
            <wp:wrapSquare wrapText="bothSides"/>
            <wp:docPr id="33" name="Диаграмма 3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3C04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r w:rsidR="0044727D">
        <w:rPr>
          <w:rFonts w:ascii="Times New Roman" w:hAnsi="Times New Roman" w:cs="Times New Roman"/>
          <w:bCs/>
          <w:sz w:val="28"/>
          <w:szCs w:val="28"/>
        </w:rPr>
        <w:br w:type="textWrapping" w:clear="all"/>
      </w:r>
    </w:p>
    <w:p w14:paraId="26DAEA71" w14:textId="77777777" w:rsidR="00121EFC" w:rsidRPr="003F3D95" w:rsidRDefault="00121EFC" w:rsidP="00121EFC">
      <w:pPr>
        <w:pStyle w:val="a9"/>
        <w:ind w:right="115"/>
        <w:rPr>
          <w:rFonts w:ascii="Times New Roman" w:hAnsi="Times New Roman" w:cs="Times New Roman"/>
          <w:bCs/>
          <w:sz w:val="16"/>
          <w:szCs w:val="16"/>
          <w:highlight w:val="yellow"/>
        </w:rPr>
      </w:pPr>
    </w:p>
    <w:p w14:paraId="3760B204" w14:textId="79EA91C9" w:rsidR="00121EFC" w:rsidRPr="003F3D95" w:rsidRDefault="00121EFC" w:rsidP="00121EFC">
      <w:pPr>
        <w:pStyle w:val="a9"/>
        <w:ind w:left="0" w:right="-1" w:firstLine="0"/>
        <w:jc w:val="center"/>
        <w:rPr>
          <w:rFonts w:ascii="Times New Roman" w:hAnsi="Times New Roman" w:cs="Times New Roman"/>
          <w:bCs/>
          <w:sz w:val="28"/>
          <w:szCs w:val="28"/>
        </w:rPr>
      </w:pPr>
      <w:r w:rsidRPr="003F3D95">
        <w:rPr>
          <w:rFonts w:ascii="Times New Roman" w:hAnsi="Times New Roman" w:cs="Times New Roman"/>
          <w:bCs/>
          <w:sz w:val="28"/>
          <w:szCs w:val="28"/>
        </w:rPr>
        <w:t xml:space="preserve">Рисунок </w:t>
      </w:r>
      <w:r>
        <w:rPr>
          <w:rFonts w:ascii="Times New Roman" w:hAnsi="Times New Roman" w:cs="Times New Roman"/>
          <w:bCs/>
          <w:sz w:val="28"/>
          <w:szCs w:val="28"/>
        </w:rPr>
        <w:t>4</w:t>
      </w:r>
      <w:r w:rsidRPr="003F3D95">
        <w:rPr>
          <w:rFonts w:ascii="Times New Roman" w:hAnsi="Times New Roman" w:cs="Times New Roman"/>
          <w:bCs/>
          <w:sz w:val="28"/>
          <w:szCs w:val="28"/>
        </w:rPr>
        <w:t xml:space="preserve"> – Уровень молодежной безработицы в Казахстане с 2016</w:t>
      </w:r>
      <w:r w:rsidR="00676790">
        <w:rPr>
          <w:rFonts w:ascii="Times New Roman" w:hAnsi="Times New Roman" w:cs="Times New Roman"/>
          <w:bCs/>
          <w:sz w:val="28"/>
          <w:szCs w:val="28"/>
        </w:rPr>
        <w:t xml:space="preserve"> по </w:t>
      </w:r>
      <w:r w:rsidRPr="003F3D95">
        <w:rPr>
          <w:rFonts w:ascii="Times New Roman" w:hAnsi="Times New Roman" w:cs="Times New Roman"/>
          <w:bCs/>
          <w:sz w:val="28"/>
          <w:szCs w:val="28"/>
        </w:rPr>
        <w:t>2020 гг.</w:t>
      </w:r>
    </w:p>
    <w:p w14:paraId="139A0970" w14:textId="77777777" w:rsidR="00121EFC" w:rsidRDefault="00121EFC" w:rsidP="00121EFC">
      <w:pPr>
        <w:pStyle w:val="a9"/>
        <w:ind w:left="0" w:right="-1" w:firstLine="0"/>
        <w:jc w:val="center"/>
        <w:rPr>
          <w:rFonts w:ascii="Times New Roman" w:hAnsi="Times New Roman" w:cs="Times New Roman"/>
          <w:b/>
          <w:bCs/>
          <w:sz w:val="28"/>
          <w:szCs w:val="28"/>
        </w:rPr>
      </w:pPr>
      <w:r w:rsidRPr="007A20C0">
        <w:rPr>
          <w:rFonts w:ascii="Times New Roman" w:hAnsi="Times New Roman" w:cs="Times New Roman"/>
          <w:noProof/>
          <w:lang w:bidi="ar-SA"/>
        </w:rPr>
        <w:drawing>
          <wp:inline distT="0" distB="0" distL="0" distR="0" wp14:anchorId="5D4FEAFE" wp14:editId="5DF6EAD6">
            <wp:extent cx="5429250" cy="3086100"/>
            <wp:effectExtent l="0" t="0" r="0" b="0"/>
            <wp:docPr id="34" name="Диаграмма 3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429D723-6323-4ABF-BF52-4C38AFB694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D48DA84" w14:textId="77777777" w:rsidR="0044727D" w:rsidRPr="007A20C0" w:rsidRDefault="0044727D" w:rsidP="00121EFC">
      <w:pPr>
        <w:pStyle w:val="a9"/>
        <w:ind w:left="0" w:right="-1" w:firstLine="0"/>
        <w:jc w:val="center"/>
        <w:rPr>
          <w:rFonts w:ascii="Times New Roman" w:hAnsi="Times New Roman" w:cs="Times New Roman"/>
          <w:b/>
          <w:bCs/>
          <w:sz w:val="28"/>
          <w:szCs w:val="28"/>
        </w:rPr>
      </w:pPr>
    </w:p>
    <w:p w14:paraId="1768DA31" w14:textId="77777777" w:rsidR="00121EFC" w:rsidRPr="003F3D95" w:rsidRDefault="00121EFC" w:rsidP="00121EFC">
      <w:pPr>
        <w:pStyle w:val="a9"/>
        <w:ind w:right="115"/>
        <w:jc w:val="center"/>
        <w:rPr>
          <w:rFonts w:ascii="Times New Roman" w:hAnsi="Times New Roman" w:cs="Times New Roman"/>
          <w:b/>
          <w:bCs/>
          <w:sz w:val="16"/>
          <w:szCs w:val="16"/>
        </w:rPr>
      </w:pPr>
    </w:p>
    <w:p w14:paraId="2C874EBC" w14:textId="7502BEEB" w:rsidR="00121EFC" w:rsidRPr="003F3D95" w:rsidRDefault="00121EFC" w:rsidP="00121EFC">
      <w:pPr>
        <w:pStyle w:val="a9"/>
        <w:ind w:left="0" w:right="-1" w:firstLine="0"/>
        <w:jc w:val="center"/>
        <w:rPr>
          <w:rFonts w:ascii="Times New Roman" w:hAnsi="Times New Roman" w:cs="Times New Roman"/>
          <w:bCs/>
          <w:sz w:val="28"/>
          <w:szCs w:val="28"/>
        </w:rPr>
      </w:pPr>
      <w:r w:rsidRPr="003F3D95">
        <w:rPr>
          <w:rFonts w:ascii="Times New Roman" w:hAnsi="Times New Roman" w:cs="Times New Roman"/>
          <w:bCs/>
          <w:sz w:val="28"/>
          <w:szCs w:val="28"/>
        </w:rPr>
        <w:t xml:space="preserve">Рисунок </w:t>
      </w:r>
      <w:r>
        <w:rPr>
          <w:rFonts w:ascii="Times New Roman" w:hAnsi="Times New Roman" w:cs="Times New Roman"/>
          <w:bCs/>
          <w:sz w:val="28"/>
          <w:szCs w:val="28"/>
          <w:lang w:val="kk-KZ"/>
        </w:rPr>
        <w:t>5</w:t>
      </w:r>
      <w:r w:rsidRPr="003F3D95">
        <w:rPr>
          <w:rFonts w:ascii="Times New Roman" w:hAnsi="Times New Roman" w:cs="Times New Roman"/>
          <w:bCs/>
          <w:sz w:val="28"/>
          <w:szCs w:val="28"/>
        </w:rPr>
        <w:t xml:space="preserve"> – Распределение уровня молодежной безработицы по половому признаку в регионах Республики Каза</w:t>
      </w:r>
      <w:r>
        <w:rPr>
          <w:rFonts w:ascii="Times New Roman" w:hAnsi="Times New Roman" w:cs="Times New Roman"/>
          <w:bCs/>
          <w:sz w:val="28"/>
          <w:szCs w:val="28"/>
        </w:rPr>
        <w:t>хстан с 2010</w:t>
      </w:r>
      <w:r w:rsidR="00676790">
        <w:rPr>
          <w:rFonts w:ascii="Times New Roman" w:hAnsi="Times New Roman" w:cs="Times New Roman"/>
          <w:bCs/>
          <w:sz w:val="28"/>
          <w:szCs w:val="28"/>
        </w:rPr>
        <w:t xml:space="preserve"> по </w:t>
      </w:r>
      <w:r>
        <w:rPr>
          <w:rFonts w:ascii="Times New Roman" w:hAnsi="Times New Roman" w:cs="Times New Roman"/>
          <w:bCs/>
          <w:sz w:val="28"/>
          <w:szCs w:val="28"/>
        </w:rPr>
        <w:t>2020 гг. (мужчины)</w:t>
      </w:r>
    </w:p>
    <w:p w14:paraId="5DE46055" w14:textId="77777777" w:rsidR="00121EFC" w:rsidRDefault="00121EFC" w:rsidP="00121EFC">
      <w:pPr>
        <w:pStyle w:val="a9"/>
        <w:ind w:right="115"/>
        <w:rPr>
          <w:rFonts w:ascii="Times New Roman" w:hAnsi="Times New Roman" w:cs="Times New Roman"/>
          <w:sz w:val="28"/>
          <w:szCs w:val="28"/>
        </w:rPr>
      </w:pPr>
    </w:p>
    <w:p w14:paraId="1D507526" w14:textId="489A8077" w:rsidR="00121EFC" w:rsidRPr="005A1CEF" w:rsidRDefault="00121EFC" w:rsidP="00121EFC">
      <w:pPr>
        <w:pStyle w:val="a9"/>
        <w:ind w:left="0" w:right="-1" w:firstLine="709"/>
        <w:rPr>
          <w:rFonts w:ascii="Times New Roman" w:hAnsi="Times New Roman" w:cs="Times New Roman"/>
          <w:color w:val="000000" w:themeColor="text1"/>
          <w:sz w:val="28"/>
          <w:szCs w:val="28"/>
        </w:rPr>
      </w:pPr>
      <w:r w:rsidRPr="005A1CEF">
        <w:rPr>
          <w:rFonts w:ascii="Times New Roman" w:hAnsi="Times New Roman" w:cs="Times New Roman"/>
          <w:color w:val="000000" w:themeColor="text1"/>
          <w:sz w:val="28"/>
          <w:szCs w:val="28"/>
        </w:rPr>
        <w:t xml:space="preserve">Определенную роль на структуру занятости экономически активной </w:t>
      </w:r>
      <w:r w:rsidRPr="005A1CEF">
        <w:rPr>
          <w:rFonts w:ascii="Times New Roman" w:hAnsi="Times New Roman" w:cs="Times New Roman"/>
          <w:color w:val="000000" w:themeColor="text1"/>
          <w:sz w:val="28"/>
          <w:szCs w:val="28"/>
        </w:rPr>
        <w:lastRenderedPageBreak/>
        <w:t>молодежи оказывает гендерная принадлежность</w:t>
      </w:r>
      <w:r w:rsidRPr="005A1CEF">
        <w:rPr>
          <w:rFonts w:ascii="Times New Roman" w:hAnsi="Times New Roman" w:cs="Times New Roman"/>
          <w:bCs/>
          <w:color w:val="000000" w:themeColor="text1"/>
          <w:sz w:val="28"/>
          <w:szCs w:val="28"/>
        </w:rPr>
        <w:t xml:space="preserve">, </w:t>
      </w:r>
      <w:r w:rsidRPr="005A1CEF">
        <w:rPr>
          <w:rFonts w:ascii="Times New Roman" w:hAnsi="Times New Roman" w:cs="Times New Roman"/>
          <w:color w:val="000000" w:themeColor="text1"/>
          <w:sz w:val="28"/>
          <w:szCs w:val="28"/>
        </w:rPr>
        <w:t>среди мужчин несколько больше безработных, что может быть связано с большей требовательностью мужчин к оплате труда.</w:t>
      </w:r>
      <w:r w:rsidRPr="005A1CEF">
        <w:rPr>
          <w:rFonts w:ascii="Times New Roman" w:hAnsi="Times New Roman" w:cs="Times New Roman"/>
          <w:bCs/>
          <w:color w:val="000000" w:themeColor="text1"/>
          <w:sz w:val="28"/>
          <w:szCs w:val="28"/>
        </w:rPr>
        <w:t xml:space="preserve"> По данным </w:t>
      </w:r>
      <w:r w:rsidR="00676790">
        <w:rPr>
          <w:rFonts w:ascii="Times New Roman" w:hAnsi="Times New Roman" w:cs="Times New Roman"/>
          <w:bCs/>
          <w:color w:val="000000" w:themeColor="text1"/>
          <w:sz w:val="28"/>
          <w:szCs w:val="28"/>
        </w:rPr>
        <w:t xml:space="preserve"> </w:t>
      </w:r>
      <w:r w:rsidRPr="005A1CEF">
        <w:rPr>
          <w:rFonts w:ascii="Times New Roman" w:hAnsi="Times New Roman" w:cs="Times New Roman"/>
          <w:bCs/>
          <w:color w:val="000000" w:themeColor="text1"/>
          <w:sz w:val="28"/>
          <w:szCs w:val="28"/>
        </w:rPr>
        <w:t xml:space="preserve"> рисунков 5, 6 мы видим распределение по полу среди областей и городов республиканского значения Казахстана, где «лидерами» являются мегаполисы Нур-Султан</w:t>
      </w:r>
      <w:r w:rsidRPr="005A1CEF">
        <w:rPr>
          <w:rFonts w:ascii="Times New Roman" w:hAnsi="Times New Roman" w:cs="Times New Roman"/>
          <w:color w:val="000000" w:themeColor="text1"/>
          <w:sz w:val="28"/>
          <w:szCs w:val="28"/>
        </w:rPr>
        <w:t>, Алматы, Шымкент, города с высоким притоком молодежи.</w:t>
      </w:r>
    </w:p>
    <w:p w14:paraId="6CBA5146" w14:textId="77777777" w:rsidR="0044727D" w:rsidRDefault="0044727D" w:rsidP="00121EFC">
      <w:pPr>
        <w:pStyle w:val="a9"/>
        <w:ind w:left="0" w:right="-1" w:firstLine="709"/>
        <w:rPr>
          <w:rFonts w:ascii="Times New Roman" w:hAnsi="Times New Roman" w:cs="Times New Roman"/>
          <w:color w:val="FF0000"/>
          <w:sz w:val="28"/>
          <w:szCs w:val="28"/>
        </w:rPr>
      </w:pPr>
    </w:p>
    <w:p w14:paraId="6128EBA3" w14:textId="77777777" w:rsidR="00121EFC" w:rsidRPr="007A20C0" w:rsidRDefault="00121EFC" w:rsidP="00121EFC">
      <w:pPr>
        <w:pStyle w:val="a9"/>
        <w:ind w:left="0" w:right="-1" w:firstLine="0"/>
        <w:jc w:val="center"/>
        <w:rPr>
          <w:rFonts w:ascii="Times New Roman" w:hAnsi="Times New Roman" w:cs="Times New Roman"/>
          <w:sz w:val="28"/>
          <w:szCs w:val="28"/>
        </w:rPr>
      </w:pPr>
      <w:r w:rsidRPr="007A20C0">
        <w:rPr>
          <w:rFonts w:ascii="Times New Roman" w:hAnsi="Times New Roman" w:cs="Times New Roman"/>
          <w:noProof/>
          <w:lang w:bidi="ar-SA"/>
        </w:rPr>
        <w:drawing>
          <wp:inline distT="0" distB="0" distL="0" distR="0" wp14:anchorId="649C0867" wp14:editId="50FB5080">
            <wp:extent cx="5492750" cy="3016250"/>
            <wp:effectExtent l="0" t="0" r="0" b="0"/>
            <wp:docPr id="7" name="Диаграмма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F562781-96EA-4A5D-9166-F4F4117664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9E4B8EF" w14:textId="77777777" w:rsidR="00121EFC" w:rsidRPr="003F3D95" w:rsidRDefault="00121EFC" w:rsidP="00121EFC">
      <w:pPr>
        <w:pStyle w:val="a9"/>
        <w:ind w:right="115"/>
        <w:jc w:val="center"/>
        <w:rPr>
          <w:rFonts w:ascii="Times New Roman" w:hAnsi="Times New Roman" w:cs="Times New Roman"/>
          <w:b/>
          <w:bCs/>
          <w:sz w:val="16"/>
          <w:szCs w:val="16"/>
        </w:rPr>
      </w:pPr>
    </w:p>
    <w:p w14:paraId="5697982B" w14:textId="727E7F14" w:rsidR="00121EFC" w:rsidRDefault="00121EFC" w:rsidP="00121EFC">
      <w:pPr>
        <w:pStyle w:val="a9"/>
        <w:ind w:right="115"/>
        <w:jc w:val="center"/>
        <w:rPr>
          <w:rFonts w:ascii="Times New Roman" w:hAnsi="Times New Roman" w:cs="Times New Roman"/>
          <w:bCs/>
          <w:sz w:val="28"/>
          <w:szCs w:val="28"/>
        </w:rPr>
      </w:pPr>
      <w:r w:rsidRPr="003F3D95">
        <w:rPr>
          <w:rFonts w:ascii="Times New Roman" w:hAnsi="Times New Roman" w:cs="Times New Roman"/>
          <w:bCs/>
          <w:sz w:val="28"/>
          <w:szCs w:val="28"/>
        </w:rPr>
        <w:t xml:space="preserve">Рисунок </w:t>
      </w:r>
      <w:r>
        <w:rPr>
          <w:rFonts w:ascii="Times New Roman" w:hAnsi="Times New Roman" w:cs="Times New Roman"/>
          <w:bCs/>
          <w:sz w:val="28"/>
          <w:szCs w:val="28"/>
          <w:lang w:val="kk-KZ"/>
        </w:rPr>
        <w:t>6</w:t>
      </w:r>
      <w:r w:rsidRPr="003F3D95">
        <w:rPr>
          <w:rFonts w:ascii="Times New Roman" w:hAnsi="Times New Roman" w:cs="Times New Roman"/>
          <w:bCs/>
          <w:sz w:val="28"/>
          <w:szCs w:val="28"/>
        </w:rPr>
        <w:t xml:space="preserve"> – Распределение уровня молодежной безработицы по половому признаку в регионах Республики Казах</w:t>
      </w:r>
      <w:r>
        <w:rPr>
          <w:rFonts w:ascii="Times New Roman" w:hAnsi="Times New Roman" w:cs="Times New Roman"/>
          <w:bCs/>
          <w:sz w:val="28"/>
          <w:szCs w:val="28"/>
        </w:rPr>
        <w:t>стан с 2010</w:t>
      </w:r>
      <w:r w:rsidR="00676790">
        <w:rPr>
          <w:rFonts w:ascii="Times New Roman" w:hAnsi="Times New Roman" w:cs="Times New Roman"/>
          <w:bCs/>
          <w:sz w:val="28"/>
          <w:szCs w:val="28"/>
        </w:rPr>
        <w:t xml:space="preserve"> по 2</w:t>
      </w:r>
      <w:r>
        <w:rPr>
          <w:rFonts w:ascii="Times New Roman" w:hAnsi="Times New Roman" w:cs="Times New Roman"/>
          <w:bCs/>
          <w:sz w:val="28"/>
          <w:szCs w:val="28"/>
        </w:rPr>
        <w:t>020 гг. (женщины)</w:t>
      </w:r>
    </w:p>
    <w:p w14:paraId="12AD180B" w14:textId="77777777" w:rsidR="0044727D" w:rsidRDefault="0044727D" w:rsidP="00121EFC">
      <w:pPr>
        <w:pStyle w:val="a9"/>
        <w:ind w:right="115"/>
        <w:jc w:val="center"/>
        <w:rPr>
          <w:rFonts w:ascii="Times New Roman" w:hAnsi="Times New Roman" w:cs="Times New Roman"/>
          <w:bCs/>
          <w:sz w:val="28"/>
          <w:szCs w:val="28"/>
        </w:rPr>
      </w:pPr>
    </w:p>
    <w:p w14:paraId="162650B5" w14:textId="75C505CF" w:rsidR="00743BBA" w:rsidRPr="003F3D95" w:rsidRDefault="00743BBA" w:rsidP="00743BBA">
      <w:pPr>
        <w:pStyle w:val="a9"/>
        <w:ind w:right="115"/>
        <w:rPr>
          <w:rFonts w:ascii="Times New Roman" w:hAnsi="Times New Roman" w:cs="Times New Roman"/>
          <w:bCs/>
          <w:sz w:val="28"/>
          <w:szCs w:val="28"/>
        </w:rPr>
      </w:pPr>
      <w:r w:rsidRPr="00743BBA">
        <w:rPr>
          <w:rFonts w:ascii="Times New Roman" w:hAnsi="Times New Roman" w:cs="Times New Roman"/>
          <w:bCs/>
          <w:sz w:val="28"/>
          <w:szCs w:val="28"/>
        </w:rPr>
        <w:t>В разрезе гендера уровень молодежной безработицы среди мужчин составил 3,1%, при этом в городской местности показатель достигал 3,6%, а в сельской — лишь 2,4%.</w:t>
      </w:r>
      <w:r>
        <w:rPr>
          <w:rFonts w:ascii="Times New Roman" w:hAnsi="Times New Roman" w:cs="Times New Roman"/>
          <w:bCs/>
          <w:sz w:val="28"/>
          <w:szCs w:val="28"/>
        </w:rPr>
        <w:t xml:space="preserve"> </w:t>
      </w:r>
      <w:r w:rsidRPr="00743BBA">
        <w:rPr>
          <w:rFonts w:ascii="Times New Roman" w:hAnsi="Times New Roman" w:cs="Times New Roman"/>
          <w:bCs/>
          <w:sz w:val="28"/>
          <w:szCs w:val="28"/>
        </w:rPr>
        <w:t>Среди женщин уровень молодежной безработицы значительно выше: 4,4%. При этом разрыв между городом и селом небольшой: 4,5% в городской</w:t>
      </w:r>
      <w:r>
        <w:rPr>
          <w:rFonts w:ascii="Times New Roman" w:hAnsi="Times New Roman" w:cs="Times New Roman"/>
          <w:bCs/>
          <w:sz w:val="28"/>
          <w:szCs w:val="28"/>
        </w:rPr>
        <w:t xml:space="preserve"> местности и 4,1% — в сельской. </w:t>
      </w:r>
      <w:r w:rsidRPr="00743BBA">
        <w:rPr>
          <w:rFonts w:ascii="Times New Roman" w:hAnsi="Times New Roman" w:cs="Times New Roman"/>
          <w:bCs/>
          <w:sz w:val="28"/>
          <w:szCs w:val="28"/>
        </w:rPr>
        <w:t>Среди регионов РК самый высокий уровень молодежной безработицы отмечен в Алматы (5,4%), следом идут Нур-Султан (4,6%) и</w:t>
      </w:r>
      <w:r>
        <w:rPr>
          <w:rFonts w:ascii="Times New Roman" w:hAnsi="Times New Roman" w:cs="Times New Roman"/>
          <w:bCs/>
          <w:sz w:val="28"/>
          <w:szCs w:val="28"/>
        </w:rPr>
        <w:t xml:space="preserve"> Карагандинская область (4,3%). </w:t>
      </w:r>
      <w:r w:rsidRPr="00743BBA">
        <w:rPr>
          <w:rFonts w:ascii="Times New Roman" w:hAnsi="Times New Roman" w:cs="Times New Roman"/>
          <w:bCs/>
          <w:sz w:val="28"/>
          <w:szCs w:val="28"/>
        </w:rPr>
        <w:t>Наименьший уровень молодежной безработицы наблюдается в Атырауской (2,5%), Актюбинской (2,6%) и Павлодарской (2,7%) областях</w:t>
      </w:r>
    </w:p>
    <w:p w14:paraId="6FC5C689" w14:textId="77777777" w:rsidR="00121EFC" w:rsidRPr="0044727D" w:rsidRDefault="00121EFC" w:rsidP="0044727D">
      <w:pPr>
        <w:pStyle w:val="a9"/>
        <w:tabs>
          <w:tab w:val="left" w:pos="993"/>
        </w:tabs>
        <w:ind w:left="0" w:right="115" w:firstLine="709"/>
        <w:rPr>
          <w:rFonts w:ascii="Times New Roman" w:hAnsi="Times New Roman" w:cs="Times New Roman"/>
          <w:bCs/>
          <w:color w:val="000000" w:themeColor="text1"/>
          <w:sz w:val="28"/>
          <w:szCs w:val="28"/>
        </w:rPr>
      </w:pPr>
      <w:r w:rsidRPr="0044727D">
        <w:rPr>
          <w:rFonts w:ascii="Times New Roman" w:hAnsi="Times New Roman" w:cs="Times New Roman"/>
          <w:bCs/>
          <w:color w:val="000000" w:themeColor="text1"/>
          <w:sz w:val="28"/>
          <w:szCs w:val="28"/>
        </w:rPr>
        <w:t>Молодежь – одна из самых существенных групп общества, которая всегда находится в деятельности всей социальной жизни общества. Без молодежи невозможно развитие страны, общества.</w:t>
      </w:r>
    </w:p>
    <w:p w14:paraId="115E572E" w14:textId="77777777" w:rsidR="00121EFC" w:rsidRPr="0044727D" w:rsidRDefault="00121EFC" w:rsidP="0044727D">
      <w:pPr>
        <w:pStyle w:val="a9"/>
        <w:tabs>
          <w:tab w:val="left" w:pos="993"/>
        </w:tabs>
        <w:ind w:left="0" w:right="115" w:firstLine="709"/>
        <w:rPr>
          <w:rFonts w:ascii="Times New Roman" w:hAnsi="Times New Roman" w:cs="Times New Roman"/>
          <w:bCs/>
          <w:color w:val="000000" w:themeColor="text1"/>
          <w:sz w:val="28"/>
          <w:szCs w:val="28"/>
        </w:rPr>
      </w:pPr>
      <w:r w:rsidRPr="0044727D">
        <w:rPr>
          <w:rFonts w:ascii="Times New Roman" w:hAnsi="Times New Roman" w:cs="Times New Roman"/>
          <w:bCs/>
          <w:color w:val="000000" w:themeColor="text1"/>
          <w:sz w:val="28"/>
          <w:szCs w:val="28"/>
        </w:rPr>
        <w:t xml:space="preserve">По данным изучения классификации поколения </w:t>
      </w:r>
      <w:r w:rsidRPr="0044727D">
        <w:rPr>
          <w:rFonts w:ascii="Times New Roman" w:hAnsi="Times New Roman" w:cs="Times New Roman"/>
          <w:bCs/>
          <w:color w:val="000000" w:themeColor="text1"/>
          <w:sz w:val="28"/>
          <w:szCs w:val="28"/>
          <w:lang w:val="en-US"/>
        </w:rPr>
        <w:t>NEET</w:t>
      </w:r>
      <w:r w:rsidRPr="0044727D">
        <w:rPr>
          <w:rFonts w:ascii="Times New Roman" w:hAnsi="Times New Roman" w:cs="Times New Roman"/>
          <w:bCs/>
          <w:color w:val="000000" w:themeColor="text1"/>
          <w:sz w:val="28"/>
          <w:szCs w:val="28"/>
        </w:rPr>
        <w:t xml:space="preserve"> в Казахстане можно выделать такие группы, как:</w:t>
      </w:r>
    </w:p>
    <w:p w14:paraId="6B433848" w14:textId="77777777" w:rsidR="00121EFC" w:rsidRPr="0044727D" w:rsidRDefault="00121EFC" w:rsidP="0044727D">
      <w:pPr>
        <w:pStyle w:val="a9"/>
        <w:tabs>
          <w:tab w:val="left" w:pos="993"/>
        </w:tabs>
        <w:ind w:left="0" w:right="115" w:firstLine="709"/>
        <w:rPr>
          <w:rFonts w:ascii="Times New Roman" w:hAnsi="Times New Roman" w:cs="Times New Roman"/>
          <w:bCs/>
          <w:color w:val="000000" w:themeColor="text1"/>
          <w:sz w:val="28"/>
          <w:szCs w:val="28"/>
        </w:rPr>
      </w:pPr>
      <w:r w:rsidRPr="0044727D">
        <w:rPr>
          <w:rFonts w:ascii="Times New Roman" w:hAnsi="Times New Roman" w:cs="Times New Roman"/>
          <w:bCs/>
          <w:color w:val="000000" w:themeColor="text1"/>
          <w:sz w:val="28"/>
          <w:szCs w:val="28"/>
        </w:rPr>
        <w:t>1.</w:t>
      </w:r>
      <w:r w:rsidRPr="0044727D">
        <w:rPr>
          <w:rFonts w:ascii="Times New Roman" w:hAnsi="Times New Roman" w:cs="Times New Roman"/>
          <w:bCs/>
          <w:color w:val="000000" w:themeColor="text1"/>
          <w:sz w:val="28"/>
          <w:szCs w:val="28"/>
        </w:rPr>
        <w:tab/>
        <w:t>Иждивенцы: имеющие образование, с определёнными практическими навыками, но не желающие продолжать обучение и работать.</w:t>
      </w:r>
    </w:p>
    <w:p w14:paraId="0CD30152" w14:textId="77777777" w:rsidR="00121EFC" w:rsidRPr="0044727D" w:rsidRDefault="00121EFC" w:rsidP="0044727D">
      <w:pPr>
        <w:pStyle w:val="a9"/>
        <w:tabs>
          <w:tab w:val="left" w:pos="993"/>
        </w:tabs>
        <w:ind w:left="0" w:right="115" w:firstLine="709"/>
        <w:rPr>
          <w:rFonts w:ascii="Times New Roman" w:hAnsi="Times New Roman" w:cs="Times New Roman"/>
          <w:bCs/>
          <w:color w:val="000000" w:themeColor="text1"/>
          <w:sz w:val="28"/>
          <w:szCs w:val="28"/>
        </w:rPr>
      </w:pPr>
      <w:r w:rsidRPr="0044727D">
        <w:rPr>
          <w:rFonts w:ascii="Times New Roman" w:hAnsi="Times New Roman" w:cs="Times New Roman"/>
          <w:bCs/>
          <w:color w:val="000000" w:themeColor="text1"/>
          <w:sz w:val="28"/>
          <w:szCs w:val="28"/>
        </w:rPr>
        <w:t>2.</w:t>
      </w:r>
      <w:r w:rsidRPr="0044727D">
        <w:rPr>
          <w:rFonts w:ascii="Times New Roman" w:hAnsi="Times New Roman" w:cs="Times New Roman"/>
          <w:bCs/>
          <w:color w:val="000000" w:themeColor="text1"/>
          <w:sz w:val="28"/>
          <w:szCs w:val="28"/>
        </w:rPr>
        <w:tab/>
        <w:t>Молодые женщины, имеющие малолетних детей, и матери-одиночки.</w:t>
      </w:r>
    </w:p>
    <w:p w14:paraId="15E64E21" w14:textId="77777777" w:rsidR="00121EFC" w:rsidRPr="0044727D" w:rsidRDefault="00121EFC" w:rsidP="0044727D">
      <w:pPr>
        <w:pStyle w:val="a9"/>
        <w:tabs>
          <w:tab w:val="left" w:pos="993"/>
        </w:tabs>
        <w:ind w:left="0" w:right="115" w:firstLine="709"/>
        <w:rPr>
          <w:rFonts w:ascii="Times New Roman" w:hAnsi="Times New Roman" w:cs="Times New Roman"/>
          <w:bCs/>
          <w:color w:val="000000" w:themeColor="text1"/>
          <w:sz w:val="28"/>
          <w:szCs w:val="28"/>
        </w:rPr>
      </w:pPr>
      <w:r w:rsidRPr="0044727D">
        <w:rPr>
          <w:rFonts w:ascii="Times New Roman" w:hAnsi="Times New Roman" w:cs="Times New Roman"/>
          <w:bCs/>
          <w:color w:val="000000" w:themeColor="text1"/>
          <w:sz w:val="28"/>
          <w:szCs w:val="28"/>
        </w:rPr>
        <w:t>3.</w:t>
      </w:r>
      <w:r w:rsidRPr="0044727D">
        <w:rPr>
          <w:rFonts w:ascii="Times New Roman" w:hAnsi="Times New Roman" w:cs="Times New Roman"/>
          <w:bCs/>
          <w:color w:val="000000" w:themeColor="text1"/>
          <w:sz w:val="28"/>
          <w:szCs w:val="28"/>
        </w:rPr>
        <w:tab/>
        <w:t>Фрилансеры, подрабатывающие случайными заработками.</w:t>
      </w:r>
    </w:p>
    <w:p w14:paraId="3F500953" w14:textId="77777777" w:rsidR="00121EFC" w:rsidRPr="0044727D" w:rsidRDefault="00121EFC" w:rsidP="0044727D">
      <w:pPr>
        <w:pStyle w:val="a9"/>
        <w:tabs>
          <w:tab w:val="left" w:pos="993"/>
        </w:tabs>
        <w:ind w:left="0" w:right="115" w:firstLine="709"/>
        <w:rPr>
          <w:rFonts w:ascii="Times New Roman" w:hAnsi="Times New Roman" w:cs="Times New Roman"/>
          <w:bCs/>
          <w:color w:val="000000" w:themeColor="text1"/>
          <w:sz w:val="28"/>
          <w:szCs w:val="28"/>
        </w:rPr>
      </w:pPr>
      <w:r w:rsidRPr="0044727D">
        <w:rPr>
          <w:rFonts w:ascii="Times New Roman" w:hAnsi="Times New Roman" w:cs="Times New Roman"/>
          <w:bCs/>
          <w:color w:val="000000" w:themeColor="text1"/>
          <w:sz w:val="28"/>
          <w:szCs w:val="28"/>
        </w:rPr>
        <w:t>4.</w:t>
      </w:r>
      <w:r w:rsidRPr="0044727D">
        <w:rPr>
          <w:rFonts w:ascii="Times New Roman" w:hAnsi="Times New Roman" w:cs="Times New Roman"/>
          <w:bCs/>
          <w:color w:val="000000" w:themeColor="text1"/>
          <w:sz w:val="28"/>
          <w:szCs w:val="28"/>
        </w:rPr>
        <w:tab/>
        <w:t>Сельская молодёжь, задействованная в подсобном хозяйстве.</w:t>
      </w:r>
    </w:p>
    <w:p w14:paraId="7C829DF9" w14:textId="77777777" w:rsidR="00121EFC" w:rsidRPr="0044727D" w:rsidRDefault="00121EFC" w:rsidP="0044727D">
      <w:pPr>
        <w:pStyle w:val="a9"/>
        <w:tabs>
          <w:tab w:val="left" w:pos="993"/>
        </w:tabs>
        <w:ind w:left="0" w:right="115" w:firstLine="709"/>
        <w:rPr>
          <w:rFonts w:ascii="Times New Roman" w:hAnsi="Times New Roman" w:cs="Times New Roman"/>
          <w:bCs/>
          <w:color w:val="000000" w:themeColor="text1"/>
          <w:sz w:val="28"/>
          <w:szCs w:val="28"/>
        </w:rPr>
      </w:pPr>
      <w:r w:rsidRPr="0044727D">
        <w:rPr>
          <w:rFonts w:ascii="Times New Roman" w:hAnsi="Times New Roman" w:cs="Times New Roman"/>
          <w:bCs/>
          <w:color w:val="000000" w:themeColor="text1"/>
          <w:sz w:val="28"/>
          <w:szCs w:val="28"/>
        </w:rPr>
        <w:lastRenderedPageBreak/>
        <w:t>5.</w:t>
      </w:r>
      <w:r w:rsidRPr="0044727D">
        <w:rPr>
          <w:rFonts w:ascii="Times New Roman" w:hAnsi="Times New Roman" w:cs="Times New Roman"/>
          <w:bCs/>
          <w:color w:val="000000" w:themeColor="text1"/>
          <w:sz w:val="28"/>
          <w:szCs w:val="28"/>
        </w:rPr>
        <w:tab/>
        <w:t>Молодёжь с ограниченными возможностями.</w:t>
      </w:r>
    </w:p>
    <w:p w14:paraId="39F35E15" w14:textId="77777777" w:rsidR="00121EFC" w:rsidRPr="0044727D" w:rsidRDefault="00121EFC" w:rsidP="0044727D">
      <w:pPr>
        <w:pStyle w:val="a9"/>
        <w:tabs>
          <w:tab w:val="left" w:pos="993"/>
        </w:tabs>
        <w:ind w:left="0" w:right="115" w:firstLine="709"/>
        <w:rPr>
          <w:rFonts w:ascii="Times New Roman" w:hAnsi="Times New Roman" w:cs="Times New Roman"/>
          <w:bCs/>
          <w:color w:val="000000" w:themeColor="text1"/>
          <w:sz w:val="28"/>
          <w:szCs w:val="28"/>
        </w:rPr>
      </w:pPr>
      <w:r w:rsidRPr="0044727D">
        <w:rPr>
          <w:rFonts w:ascii="Times New Roman" w:hAnsi="Times New Roman" w:cs="Times New Roman"/>
          <w:bCs/>
          <w:color w:val="000000" w:themeColor="text1"/>
          <w:sz w:val="28"/>
          <w:szCs w:val="28"/>
        </w:rPr>
        <w:t>6.</w:t>
      </w:r>
      <w:r w:rsidRPr="0044727D">
        <w:rPr>
          <w:rFonts w:ascii="Times New Roman" w:hAnsi="Times New Roman" w:cs="Times New Roman"/>
          <w:bCs/>
          <w:color w:val="000000" w:themeColor="text1"/>
          <w:sz w:val="28"/>
          <w:szCs w:val="28"/>
        </w:rPr>
        <w:tab/>
        <w:t>Выходцы из малообеспеченных семей: выпускники школ, желающие, но не имеющие возможности продолжить обучение.</w:t>
      </w:r>
    </w:p>
    <w:p w14:paraId="486D1270" w14:textId="77777777" w:rsidR="00121EFC" w:rsidRPr="00105F6C" w:rsidRDefault="00121EFC" w:rsidP="0044727D">
      <w:pPr>
        <w:pStyle w:val="a9"/>
        <w:tabs>
          <w:tab w:val="left" w:pos="993"/>
        </w:tabs>
        <w:ind w:left="0" w:right="115" w:firstLine="709"/>
        <w:rPr>
          <w:rFonts w:ascii="Times New Roman" w:hAnsi="Times New Roman" w:cs="Times New Roman"/>
          <w:bCs/>
          <w:color w:val="000000" w:themeColor="text1"/>
          <w:sz w:val="28"/>
          <w:szCs w:val="28"/>
        </w:rPr>
      </w:pPr>
      <w:r w:rsidRPr="0044727D">
        <w:rPr>
          <w:rFonts w:ascii="Times New Roman" w:hAnsi="Times New Roman" w:cs="Times New Roman"/>
          <w:bCs/>
          <w:color w:val="000000" w:themeColor="text1"/>
          <w:sz w:val="28"/>
          <w:szCs w:val="28"/>
        </w:rPr>
        <w:t>7.</w:t>
      </w:r>
      <w:r w:rsidRPr="0044727D">
        <w:rPr>
          <w:rFonts w:ascii="Times New Roman" w:hAnsi="Times New Roman" w:cs="Times New Roman"/>
          <w:bCs/>
          <w:color w:val="000000" w:themeColor="text1"/>
          <w:sz w:val="28"/>
          <w:szCs w:val="28"/>
        </w:rPr>
        <w:tab/>
        <w:t>Асоциальная молодежь, страдающая наркотической и алкогольной зависимостью, проходящая реабилитацию.</w:t>
      </w:r>
    </w:p>
    <w:p w14:paraId="42B0BB99" w14:textId="1119C389" w:rsidR="00743BBA" w:rsidRPr="00743BBA" w:rsidRDefault="00743BBA" w:rsidP="0044727D">
      <w:pPr>
        <w:pStyle w:val="a9"/>
        <w:tabs>
          <w:tab w:val="left" w:pos="993"/>
        </w:tabs>
        <w:ind w:left="0" w:right="115" w:firstLine="709"/>
        <w:rPr>
          <w:rFonts w:ascii="Times New Roman" w:hAnsi="Times New Roman" w:cs="Times New Roman"/>
          <w:bCs/>
          <w:color w:val="000000" w:themeColor="text1"/>
          <w:sz w:val="28"/>
          <w:szCs w:val="28"/>
        </w:rPr>
      </w:pPr>
      <w:r w:rsidRPr="00743BBA">
        <w:rPr>
          <w:rFonts w:ascii="Times New Roman" w:hAnsi="Times New Roman" w:cs="Times New Roman"/>
          <w:bCs/>
          <w:color w:val="000000" w:themeColor="text1"/>
          <w:sz w:val="28"/>
          <w:szCs w:val="28"/>
        </w:rPr>
        <w:t>Стоит отметить, что молодежь сильно пострадала от социальных последствий кризиса COVID-19. Значительно возросла безработица среди молодежи, образование и обучение на рабочем месте были сильно нарушены и многие молодые люди страдают от финансовой незащищенности, нестабильности жилья и психических расстройств.</w:t>
      </w:r>
    </w:p>
    <w:p w14:paraId="47B45C3A" w14:textId="3C507B62" w:rsidR="00743BBA" w:rsidRDefault="00121EFC" w:rsidP="00743BBA">
      <w:pPr>
        <w:pStyle w:val="a9"/>
        <w:tabs>
          <w:tab w:val="left" w:pos="993"/>
        </w:tabs>
        <w:ind w:left="0" w:right="115" w:firstLine="709"/>
        <w:rPr>
          <w:rFonts w:ascii="Times New Roman" w:hAnsi="Times New Roman" w:cs="Times New Roman"/>
          <w:bCs/>
          <w:color w:val="000000" w:themeColor="text1"/>
          <w:sz w:val="28"/>
          <w:szCs w:val="28"/>
        </w:rPr>
      </w:pPr>
      <w:r w:rsidRPr="0044727D">
        <w:rPr>
          <w:rFonts w:ascii="Times New Roman" w:hAnsi="Times New Roman" w:cs="Times New Roman"/>
          <w:bCs/>
          <w:color w:val="000000" w:themeColor="text1"/>
          <w:sz w:val="28"/>
          <w:szCs w:val="28"/>
        </w:rPr>
        <w:t xml:space="preserve">Согласно </w:t>
      </w:r>
      <w:r w:rsidRPr="00F8536B">
        <w:rPr>
          <w:rFonts w:ascii="Times New Roman" w:hAnsi="Times New Roman" w:cs="Times New Roman"/>
          <w:bCs/>
          <w:color w:val="000000" w:themeColor="text1"/>
          <w:sz w:val="28"/>
          <w:szCs w:val="28"/>
        </w:rPr>
        <w:t>изученному материалу по</w:t>
      </w:r>
      <w:r w:rsidRPr="0044727D">
        <w:rPr>
          <w:rFonts w:ascii="Times New Roman" w:hAnsi="Times New Roman" w:cs="Times New Roman"/>
          <w:bCs/>
          <w:color w:val="000000" w:themeColor="text1"/>
          <w:sz w:val="28"/>
          <w:szCs w:val="28"/>
        </w:rPr>
        <w:t xml:space="preserve"> нашей стране, определены регионы, где доля NEET высока. По итогам четвёртого квартала 2021 года в лидерах оказались Карагандинская (10,5%), Акмолинская (7,7%) и Туркестанская (7,7%) области.</w:t>
      </w:r>
      <w:r w:rsidR="00743BBA">
        <w:rPr>
          <w:rFonts w:ascii="Times New Roman" w:hAnsi="Times New Roman" w:cs="Times New Roman"/>
          <w:bCs/>
          <w:color w:val="000000" w:themeColor="text1"/>
          <w:sz w:val="28"/>
          <w:szCs w:val="28"/>
        </w:rPr>
        <w:t xml:space="preserve"> </w:t>
      </w:r>
      <w:r w:rsidR="00743BBA">
        <w:rPr>
          <w:rFonts w:ascii="Times New Roman" w:hAnsi="Times New Roman" w:cs="Times New Roman"/>
          <w:bCs/>
          <w:color w:val="000000" w:themeColor="text1"/>
          <w:sz w:val="28"/>
          <w:szCs w:val="28"/>
          <w:lang w:val="kk-KZ"/>
        </w:rPr>
        <w:t>Данная тенденция может быть оправдана тем</w:t>
      </w:r>
      <w:r w:rsidR="00743BBA">
        <w:rPr>
          <w:rFonts w:ascii="Times New Roman" w:hAnsi="Times New Roman" w:cs="Times New Roman"/>
          <w:bCs/>
          <w:color w:val="000000" w:themeColor="text1"/>
          <w:sz w:val="28"/>
          <w:szCs w:val="28"/>
        </w:rPr>
        <w:t>, что в данных областях идет скопление общей молодежи.</w:t>
      </w:r>
    </w:p>
    <w:p w14:paraId="77FB6368" w14:textId="58D79793" w:rsidR="00B47B06" w:rsidRPr="00B47B06" w:rsidRDefault="00B47B06" w:rsidP="00B47B06">
      <w:pPr>
        <w:spacing w:after="0" w:line="240" w:lineRule="auto"/>
        <w:ind w:firstLine="708"/>
        <w:jc w:val="both"/>
        <w:rPr>
          <w:rFonts w:ascii="Times New Roman" w:hAnsi="Times New Roman" w:cs="Times New Roman"/>
          <w:sz w:val="28"/>
          <w:szCs w:val="28"/>
          <w:lang w:val="kk-KZ"/>
        </w:rPr>
      </w:pPr>
      <w:r w:rsidRPr="00423987">
        <w:rPr>
          <w:rFonts w:ascii="Times New Roman" w:hAnsi="Times New Roman" w:cs="Times New Roman"/>
          <w:sz w:val="28"/>
          <w:szCs w:val="28"/>
        </w:rPr>
        <w:t>В последние 10-15 лет понятие «молодежь NEET» стало широко использоваться в стратегических документах международных организаций, таких, например, как ЕС, ОЭСР, МОТ. Уровень NEET стал одним из двух ключевых показателей рынка труда в развитых странах, характеризующих положение молодежи, особенно</w:t>
      </w:r>
      <w:r>
        <w:rPr>
          <w:rFonts w:ascii="Times New Roman" w:hAnsi="Times New Roman" w:cs="Times New Roman"/>
          <w:sz w:val="28"/>
          <w:szCs w:val="28"/>
        </w:rPr>
        <w:t xml:space="preserve"> </w:t>
      </w:r>
      <w:r w:rsidRPr="00423987">
        <w:rPr>
          <w:rFonts w:ascii="Times New Roman" w:hAnsi="Times New Roman" w:cs="Times New Roman"/>
          <w:sz w:val="28"/>
          <w:szCs w:val="28"/>
        </w:rPr>
        <w:t>степень их маргинализации и отчуждения от общества</w:t>
      </w:r>
      <w:r>
        <w:rPr>
          <w:rFonts w:ascii="Times New Roman" w:hAnsi="Times New Roman" w:cs="Times New Roman"/>
          <w:sz w:val="28"/>
          <w:szCs w:val="28"/>
        </w:rPr>
        <w:t xml:space="preserve">. </w:t>
      </w:r>
    </w:p>
    <w:p w14:paraId="2ADB7FDE" w14:textId="2CD6BD75" w:rsidR="00121EFC" w:rsidRPr="0044727D" w:rsidRDefault="00121EFC" w:rsidP="0044727D">
      <w:pPr>
        <w:pStyle w:val="a9"/>
        <w:tabs>
          <w:tab w:val="left" w:pos="993"/>
        </w:tabs>
        <w:ind w:left="0" w:right="115" w:firstLine="709"/>
        <w:rPr>
          <w:rFonts w:ascii="Times New Roman" w:eastAsia="Calibri" w:hAnsi="Times New Roman" w:cs="Times New Roman"/>
          <w:color w:val="000000" w:themeColor="text1"/>
          <w:sz w:val="28"/>
          <w:szCs w:val="28"/>
        </w:rPr>
      </w:pPr>
      <w:r w:rsidRPr="0044727D">
        <w:rPr>
          <w:rFonts w:ascii="Times New Roman" w:hAnsi="Times New Roman" w:cs="Times New Roman"/>
          <w:bCs/>
          <w:color w:val="000000" w:themeColor="text1"/>
          <w:sz w:val="28"/>
          <w:szCs w:val="28"/>
        </w:rPr>
        <w:t xml:space="preserve">Таблица 2 показывает </w:t>
      </w:r>
      <w:r w:rsidRPr="0044727D">
        <w:rPr>
          <w:rFonts w:ascii="Times New Roman" w:hAnsi="Times New Roman" w:cs="Times New Roman"/>
          <w:color w:val="000000" w:themeColor="text1"/>
          <w:sz w:val="28"/>
          <w:szCs w:val="28"/>
        </w:rPr>
        <w:t>ч</w:t>
      </w:r>
      <w:r w:rsidRPr="0044727D">
        <w:rPr>
          <w:rFonts w:ascii="Times New Roman" w:eastAsia="Calibri" w:hAnsi="Times New Roman" w:cs="Times New Roman"/>
          <w:color w:val="000000" w:themeColor="text1"/>
          <w:sz w:val="28"/>
          <w:szCs w:val="28"/>
        </w:rPr>
        <w:t xml:space="preserve">исленность населения в возрасте 14-29 лет (по регионам РК за </w:t>
      </w:r>
      <w:r w:rsidR="0053422E">
        <w:rPr>
          <w:rFonts w:ascii="Times New Roman" w:eastAsia="Calibri" w:hAnsi="Times New Roman" w:cs="Times New Roman"/>
          <w:color w:val="000000" w:themeColor="text1"/>
          <w:sz w:val="28"/>
          <w:szCs w:val="28"/>
        </w:rPr>
        <w:t xml:space="preserve">период </w:t>
      </w:r>
      <w:r w:rsidRPr="0044727D">
        <w:rPr>
          <w:rFonts w:ascii="Times New Roman" w:eastAsia="Calibri" w:hAnsi="Times New Roman" w:cs="Times New Roman"/>
          <w:color w:val="000000" w:themeColor="text1"/>
          <w:sz w:val="28"/>
          <w:szCs w:val="28"/>
        </w:rPr>
        <w:t>2018-2020 гг.), где лидерами являются города мегаполисы Алматы, Нур-Султан, Шымкент и их области.</w:t>
      </w:r>
      <w:r w:rsidR="00F15390" w:rsidRPr="0044727D">
        <w:rPr>
          <w:rFonts w:ascii="Times New Roman" w:eastAsia="Calibri" w:hAnsi="Times New Roman" w:cs="Times New Roman"/>
          <w:color w:val="000000" w:themeColor="text1"/>
          <w:sz w:val="28"/>
          <w:szCs w:val="28"/>
        </w:rPr>
        <w:t xml:space="preserve"> </w:t>
      </w:r>
    </w:p>
    <w:p w14:paraId="41C52371" w14:textId="77777777" w:rsidR="00121EFC" w:rsidRPr="00E67B9A" w:rsidRDefault="00121EFC" w:rsidP="00121EFC">
      <w:pPr>
        <w:pStyle w:val="a8"/>
        <w:spacing w:after="0" w:line="240" w:lineRule="auto"/>
        <w:ind w:left="0" w:firstLine="709"/>
        <w:rPr>
          <w:rFonts w:ascii="Times New Roman" w:hAnsi="Times New Roman" w:cs="Times New Roman"/>
          <w:bCs/>
          <w:color w:val="FF0000"/>
          <w:sz w:val="28"/>
          <w:szCs w:val="28"/>
        </w:rPr>
      </w:pPr>
    </w:p>
    <w:p w14:paraId="42ED7DF1" w14:textId="77777777" w:rsidR="00121EFC" w:rsidRDefault="00121EFC" w:rsidP="00121EFC">
      <w:pPr>
        <w:spacing w:after="0" w:line="240" w:lineRule="auto"/>
        <w:rPr>
          <w:rFonts w:ascii="Times New Roman" w:hAnsi="Times New Roman" w:cs="Times New Roman"/>
          <w:sz w:val="28"/>
          <w:szCs w:val="28"/>
        </w:rPr>
        <w:sectPr w:rsidR="00121EFC" w:rsidSect="00BB5CBC">
          <w:headerReference w:type="default" r:id="rId23"/>
          <w:footerReference w:type="default" r:id="rId24"/>
          <w:footerReference w:type="first" r:id="rId25"/>
          <w:pgSz w:w="11906" w:h="16838" w:code="9"/>
          <w:pgMar w:top="1134" w:right="567" w:bottom="1134" w:left="1701" w:header="709" w:footer="709" w:gutter="0"/>
          <w:cols w:space="708"/>
          <w:titlePg/>
          <w:docGrid w:linePitch="360"/>
        </w:sectPr>
      </w:pPr>
    </w:p>
    <w:p w14:paraId="2C0562DD" w14:textId="452F0CB1" w:rsidR="00121EFC" w:rsidRDefault="00121EFC" w:rsidP="00121EFC">
      <w:pPr>
        <w:spacing w:after="0" w:line="240" w:lineRule="auto"/>
        <w:rPr>
          <w:rFonts w:ascii="Times New Roman" w:eastAsia="Calibri" w:hAnsi="Times New Roman" w:cs="Times New Roman"/>
          <w:sz w:val="28"/>
          <w:szCs w:val="28"/>
        </w:rPr>
      </w:pPr>
      <w:r w:rsidRPr="007A20C0">
        <w:rPr>
          <w:rFonts w:ascii="Times New Roman" w:hAnsi="Times New Roman" w:cs="Times New Roman"/>
          <w:sz w:val="28"/>
          <w:szCs w:val="28"/>
        </w:rPr>
        <w:lastRenderedPageBreak/>
        <w:t xml:space="preserve">Таблица </w:t>
      </w:r>
      <w:r>
        <w:rPr>
          <w:rFonts w:ascii="Times New Roman" w:hAnsi="Times New Roman" w:cs="Times New Roman"/>
          <w:sz w:val="28"/>
          <w:szCs w:val="28"/>
          <w:lang w:val="kk-KZ"/>
        </w:rPr>
        <w:t>2</w:t>
      </w:r>
      <w:r w:rsidRPr="007A20C0">
        <w:rPr>
          <w:rFonts w:ascii="Times New Roman" w:hAnsi="Times New Roman" w:cs="Times New Roman"/>
          <w:sz w:val="28"/>
          <w:szCs w:val="28"/>
        </w:rPr>
        <w:t xml:space="preserve"> – </w:t>
      </w:r>
      <w:r w:rsidRPr="007A20C0">
        <w:rPr>
          <w:rFonts w:ascii="Times New Roman" w:eastAsia="Calibri" w:hAnsi="Times New Roman" w:cs="Times New Roman"/>
          <w:sz w:val="28"/>
          <w:szCs w:val="28"/>
        </w:rPr>
        <w:t xml:space="preserve">Численность населения в возрасте 14-29 лет (по регионам РК за </w:t>
      </w:r>
      <w:r w:rsidR="0053422E">
        <w:rPr>
          <w:rFonts w:ascii="Times New Roman" w:eastAsia="Calibri" w:hAnsi="Times New Roman" w:cs="Times New Roman"/>
          <w:sz w:val="28"/>
          <w:szCs w:val="28"/>
        </w:rPr>
        <w:t xml:space="preserve">период </w:t>
      </w:r>
      <w:r w:rsidRPr="007A20C0">
        <w:rPr>
          <w:rFonts w:ascii="Times New Roman" w:eastAsia="Calibri" w:hAnsi="Times New Roman" w:cs="Times New Roman"/>
          <w:sz w:val="28"/>
          <w:szCs w:val="28"/>
        </w:rPr>
        <w:t>2018-2020 гг.)</w:t>
      </w:r>
    </w:p>
    <w:p w14:paraId="65AE89BB" w14:textId="77777777" w:rsidR="00121EFC" w:rsidRPr="00963822" w:rsidRDefault="00121EFC" w:rsidP="00121EFC">
      <w:pPr>
        <w:spacing w:after="0" w:line="240" w:lineRule="auto"/>
        <w:rPr>
          <w:rFonts w:ascii="Times New Roman" w:hAnsi="Times New Roman" w:cs="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3"/>
        <w:gridCol w:w="1164"/>
        <w:gridCol w:w="964"/>
        <w:gridCol w:w="900"/>
        <w:gridCol w:w="900"/>
        <w:gridCol w:w="1165"/>
        <w:gridCol w:w="900"/>
        <w:gridCol w:w="900"/>
        <w:gridCol w:w="900"/>
        <w:gridCol w:w="1054"/>
        <w:gridCol w:w="900"/>
        <w:gridCol w:w="900"/>
        <w:gridCol w:w="920"/>
      </w:tblGrid>
      <w:tr w:rsidR="00121EFC" w:rsidRPr="00F8536B" w14:paraId="6694C0DE" w14:textId="77777777" w:rsidTr="00F8536B">
        <w:trPr>
          <w:trHeight w:val="20"/>
        </w:trPr>
        <w:tc>
          <w:tcPr>
            <w:tcW w:w="1028" w:type="pct"/>
            <w:vMerge w:val="restart"/>
            <w:shd w:val="clear" w:color="auto" w:fill="auto"/>
            <w:noWrap/>
            <w:vAlign w:val="center"/>
            <w:hideMark/>
          </w:tcPr>
          <w:p w14:paraId="73E6B5C7" w14:textId="77777777" w:rsidR="00121EFC" w:rsidRPr="00F8536B" w:rsidRDefault="00121EFC" w:rsidP="009662C2">
            <w:pPr>
              <w:spacing w:after="0" w:line="240" w:lineRule="auto"/>
              <w:jc w:val="center"/>
              <w:rPr>
                <w:rFonts w:ascii="Times New Roman" w:eastAsia="Times New Roman" w:hAnsi="Times New Roman" w:cs="Times New Roman"/>
                <w:sz w:val="24"/>
                <w:szCs w:val="24"/>
              </w:rPr>
            </w:pPr>
            <w:r w:rsidRPr="00F8536B">
              <w:rPr>
                <w:rFonts w:ascii="Times New Roman" w:eastAsia="Times New Roman" w:hAnsi="Times New Roman" w:cs="Times New Roman"/>
                <w:sz w:val="24"/>
                <w:szCs w:val="24"/>
              </w:rPr>
              <w:t>Наименование региона</w:t>
            </w:r>
          </w:p>
        </w:tc>
        <w:tc>
          <w:tcPr>
            <w:tcW w:w="1349" w:type="pct"/>
            <w:gridSpan w:val="4"/>
            <w:shd w:val="clear" w:color="auto" w:fill="auto"/>
            <w:noWrap/>
            <w:vAlign w:val="center"/>
            <w:hideMark/>
          </w:tcPr>
          <w:p w14:paraId="74D8943E" w14:textId="77777777" w:rsidR="00121EFC" w:rsidRPr="00F8536B" w:rsidRDefault="00121EFC" w:rsidP="009662C2">
            <w:pPr>
              <w:spacing w:after="0" w:line="240" w:lineRule="auto"/>
              <w:jc w:val="center"/>
              <w:rPr>
                <w:rFonts w:ascii="Times New Roman" w:eastAsia="Times New Roman" w:hAnsi="Times New Roman" w:cs="Times New Roman"/>
                <w:sz w:val="24"/>
                <w:szCs w:val="24"/>
              </w:rPr>
            </w:pPr>
            <w:r w:rsidRPr="00F8536B">
              <w:rPr>
                <w:rFonts w:ascii="Times New Roman" w:eastAsia="Times New Roman" w:hAnsi="Times New Roman" w:cs="Times New Roman"/>
                <w:sz w:val="24"/>
                <w:szCs w:val="24"/>
              </w:rPr>
              <w:t>2020 год</w:t>
            </w:r>
          </w:p>
        </w:tc>
        <w:tc>
          <w:tcPr>
            <w:tcW w:w="1327" w:type="pct"/>
            <w:gridSpan w:val="4"/>
            <w:shd w:val="clear" w:color="auto" w:fill="auto"/>
            <w:noWrap/>
            <w:vAlign w:val="center"/>
            <w:hideMark/>
          </w:tcPr>
          <w:p w14:paraId="33BBFF97" w14:textId="77777777" w:rsidR="00121EFC" w:rsidRPr="00F8536B" w:rsidRDefault="00121EFC" w:rsidP="009662C2">
            <w:pPr>
              <w:spacing w:after="0" w:line="240" w:lineRule="auto"/>
              <w:jc w:val="center"/>
              <w:rPr>
                <w:rFonts w:ascii="Times New Roman" w:eastAsia="Times New Roman" w:hAnsi="Times New Roman" w:cs="Times New Roman"/>
                <w:sz w:val="24"/>
                <w:szCs w:val="24"/>
              </w:rPr>
            </w:pPr>
            <w:r w:rsidRPr="00F8536B">
              <w:rPr>
                <w:rFonts w:ascii="Times New Roman" w:eastAsia="Times New Roman" w:hAnsi="Times New Roman" w:cs="Times New Roman"/>
                <w:sz w:val="24"/>
                <w:szCs w:val="24"/>
              </w:rPr>
              <w:t>2019 год</w:t>
            </w:r>
          </w:p>
        </w:tc>
        <w:tc>
          <w:tcPr>
            <w:tcW w:w="1296" w:type="pct"/>
            <w:gridSpan w:val="4"/>
            <w:shd w:val="clear" w:color="auto" w:fill="auto"/>
            <w:noWrap/>
            <w:vAlign w:val="center"/>
            <w:hideMark/>
          </w:tcPr>
          <w:p w14:paraId="4E492171" w14:textId="77777777" w:rsidR="00121EFC" w:rsidRPr="00F8536B" w:rsidRDefault="00121EFC" w:rsidP="009662C2">
            <w:pPr>
              <w:spacing w:after="0" w:line="240" w:lineRule="auto"/>
              <w:jc w:val="center"/>
              <w:rPr>
                <w:rFonts w:ascii="Times New Roman" w:eastAsia="Times New Roman" w:hAnsi="Times New Roman" w:cs="Times New Roman"/>
                <w:sz w:val="24"/>
                <w:szCs w:val="24"/>
              </w:rPr>
            </w:pPr>
            <w:r w:rsidRPr="00F8536B">
              <w:rPr>
                <w:rFonts w:ascii="Times New Roman" w:eastAsia="Times New Roman" w:hAnsi="Times New Roman" w:cs="Times New Roman"/>
                <w:sz w:val="24"/>
                <w:szCs w:val="24"/>
              </w:rPr>
              <w:t>2018 год</w:t>
            </w:r>
          </w:p>
        </w:tc>
      </w:tr>
      <w:tr w:rsidR="00121EFC" w:rsidRPr="00F8536B" w14:paraId="79FC7E1F" w14:textId="77777777" w:rsidTr="00F8536B">
        <w:trPr>
          <w:trHeight w:val="20"/>
        </w:trPr>
        <w:tc>
          <w:tcPr>
            <w:tcW w:w="1028" w:type="pct"/>
            <w:vMerge/>
            <w:shd w:val="clear" w:color="auto" w:fill="auto"/>
            <w:noWrap/>
            <w:vAlign w:val="bottom"/>
          </w:tcPr>
          <w:p w14:paraId="73B7F629" w14:textId="77777777" w:rsidR="00121EFC" w:rsidRPr="00F8536B" w:rsidRDefault="00121EFC" w:rsidP="009662C2">
            <w:pPr>
              <w:spacing w:after="0" w:line="240" w:lineRule="auto"/>
              <w:rPr>
                <w:rFonts w:ascii="Times New Roman" w:eastAsia="Times New Roman" w:hAnsi="Times New Roman" w:cs="Times New Roman"/>
                <w:sz w:val="24"/>
                <w:szCs w:val="24"/>
              </w:rPr>
            </w:pPr>
          </w:p>
        </w:tc>
        <w:tc>
          <w:tcPr>
            <w:tcW w:w="400" w:type="pct"/>
            <w:vMerge w:val="restart"/>
            <w:shd w:val="clear" w:color="auto" w:fill="auto"/>
            <w:noWrap/>
            <w:vAlign w:val="center"/>
          </w:tcPr>
          <w:p w14:paraId="736B8A36" w14:textId="77777777" w:rsidR="00121EFC" w:rsidRPr="00F8536B" w:rsidRDefault="00121EFC" w:rsidP="009662C2">
            <w:pPr>
              <w:spacing w:after="0" w:line="240" w:lineRule="auto"/>
              <w:ind w:left="-138" w:right="-86"/>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 xml:space="preserve">всего </w:t>
            </w:r>
          </w:p>
          <w:p w14:paraId="7FA23B77" w14:textId="77777777" w:rsidR="00121EFC" w:rsidRPr="00F8536B" w:rsidRDefault="00121EFC" w:rsidP="009662C2">
            <w:pPr>
              <w:spacing w:after="0" w:line="240" w:lineRule="auto"/>
              <w:ind w:left="-138" w:right="-86"/>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населения</w:t>
            </w:r>
          </w:p>
        </w:tc>
        <w:tc>
          <w:tcPr>
            <w:tcW w:w="949" w:type="pct"/>
            <w:gridSpan w:val="3"/>
            <w:shd w:val="clear" w:color="auto" w:fill="auto"/>
            <w:noWrap/>
            <w:vAlign w:val="center"/>
          </w:tcPr>
          <w:p w14:paraId="0DD03C32" w14:textId="77777777" w:rsidR="00121EFC" w:rsidRPr="00F8536B" w:rsidRDefault="00121EFC" w:rsidP="009662C2">
            <w:pPr>
              <w:spacing w:after="0" w:line="240" w:lineRule="auto"/>
              <w:ind w:left="-138" w:right="-86"/>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в возрасте 14-29 лет</w:t>
            </w:r>
          </w:p>
        </w:tc>
        <w:tc>
          <w:tcPr>
            <w:tcW w:w="400" w:type="pct"/>
            <w:vMerge w:val="restart"/>
            <w:shd w:val="clear" w:color="auto" w:fill="auto"/>
            <w:noWrap/>
            <w:vAlign w:val="center"/>
          </w:tcPr>
          <w:p w14:paraId="08A1F64D" w14:textId="77777777" w:rsidR="00121EFC" w:rsidRPr="00F8536B" w:rsidRDefault="00121EFC" w:rsidP="009662C2">
            <w:pPr>
              <w:spacing w:after="0" w:line="240" w:lineRule="auto"/>
              <w:ind w:left="-138" w:right="-86"/>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 xml:space="preserve">всего </w:t>
            </w:r>
          </w:p>
          <w:p w14:paraId="48729AEC" w14:textId="77777777" w:rsidR="00121EFC" w:rsidRPr="00F8536B" w:rsidRDefault="00121EFC" w:rsidP="009662C2">
            <w:pPr>
              <w:spacing w:after="0" w:line="240" w:lineRule="auto"/>
              <w:ind w:left="-138" w:right="-86"/>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населения</w:t>
            </w:r>
          </w:p>
        </w:tc>
        <w:tc>
          <w:tcPr>
            <w:tcW w:w="927" w:type="pct"/>
            <w:gridSpan w:val="3"/>
            <w:shd w:val="clear" w:color="auto" w:fill="auto"/>
            <w:noWrap/>
            <w:vAlign w:val="center"/>
          </w:tcPr>
          <w:p w14:paraId="6FAE3D5A" w14:textId="77777777" w:rsidR="00121EFC" w:rsidRPr="00F8536B" w:rsidRDefault="00121EFC" w:rsidP="009662C2">
            <w:pPr>
              <w:spacing w:after="0" w:line="240" w:lineRule="auto"/>
              <w:ind w:left="-138" w:right="-86"/>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в возрасте 14-29 лет</w:t>
            </w:r>
          </w:p>
        </w:tc>
        <w:tc>
          <w:tcPr>
            <w:tcW w:w="362" w:type="pct"/>
            <w:vMerge w:val="restart"/>
            <w:shd w:val="clear" w:color="auto" w:fill="auto"/>
            <w:noWrap/>
            <w:vAlign w:val="center"/>
          </w:tcPr>
          <w:p w14:paraId="0A749BF0" w14:textId="77777777" w:rsidR="00121EFC" w:rsidRPr="00F8536B" w:rsidRDefault="00121EFC" w:rsidP="009662C2">
            <w:pPr>
              <w:spacing w:after="0" w:line="240" w:lineRule="auto"/>
              <w:ind w:left="-138" w:right="-86"/>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 xml:space="preserve">всего </w:t>
            </w:r>
          </w:p>
          <w:p w14:paraId="368EEB6E" w14:textId="77777777" w:rsidR="00121EFC" w:rsidRPr="00F8536B" w:rsidRDefault="00121EFC" w:rsidP="009662C2">
            <w:pPr>
              <w:spacing w:after="0" w:line="240" w:lineRule="auto"/>
              <w:ind w:left="-138" w:right="-86"/>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населения</w:t>
            </w:r>
          </w:p>
        </w:tc>
        <w:tc>
          <w:tcPr>
            <w:tcW w:w="934" w:type="pct"/>
            <w:gridSpan w:val="3"/>
            <w:shd w:val="clear" w:color="auto" w:fill="auto"/>
            <w:noWrap/>
            <w:vAlign w:val="center"/>
          </w:tcPr>
          <w:p w14:paraId="23EA9901" w14:textId="77777777" w:rsidR="00121EFC" w:rsidRPr="00F8536B" w:rsidRDefault="00121EFC" w:rsidP="009662C2">
            <w:pPr>
              <w:spacing w:after="0" w:line="240" w:lineRule="auto"/>
              <w:ind w:left="-138" w:right="-86"/>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в возрасте 14-29 лет</w:t>
            </w:r>
          </w:p>
        </w:tc>
      </w:tr>
      <w:tr w:rsidR="00121EFC" w:rsidRPr="00F8536B" w14:paraId="62D40052" w14:textId="77777777" w:rsidTr="00F8536B">
        <w:trPr>
          <w:trHeight w:val="20"/>
        </w:trPr>
        <w:tc>
          <w:tcPr>
            <w:tcW w:w="1028" w:type="pct"/>
            <w:vMerge/>
            <w:shd w:val="clear" w:color="auto" w:fill="auto"/>
            <w:noWrap/>
            <w:vAlign w:val="bottom"/>
            <w:hideMark/>
          </w:tcPr>
          <w:p w14:paraId="667F6565" w14:textId="77777777" w:rsidR="00121EFC" w:rsidRPr="00F8536B" w:rsidRDefault="00121EFC" w:rsidP="009662C2">
            <w:pPr>
              <w:spacing w:after="0" w:line="240" w:lineRule="auto"/>
              <w:rPr>
                <w:rFonts w:ascii="Times New Roman" w:eastAsia="Times New Roman" w:hAnsi="Times New Roman" w:cs="Times New Roman"/>
                <w:sz w:val="24"/>
                <w:szCs w:val="24"/>
              </w:rPr>
            </w:pPr>
          </w:p>
        </w:tc>
        <w:tc>
          <w:tcPr>
            <w:tcW w:w="400" w:type="pct"/>
            <w:vMerge/>
            <w:shd w:val="clear" w:color="auto" w:fill="auto"/>
            <w:noWrap/>
            <w:vAlign w:val="center"/>
            <w:hideMark/>
          </w:tcPr>
          <w:p w14:paraId="4061B061" w14:textId="77777777" w:rsidR="00121EFC" w:rsidRPr="00F8536B" w:rsidRDefault="00121EFC" w:rsidP="009662C2">
            <w:pPr>
              <w:spacing w:after="0" w:line="240" w:lineRule="auto"/>
              <w:ind w:left="-138" w:right="-86"/>
              <w:jc w:val="center"/>
              <w:rPr>
                <w:rFonts w:ascii="Times New Roman" w:eastAsia="Times New Roman" w:hAnsi="Times New Roman" w:cs="Times New Roman"/>
                <w:sz w:val="20"/>
                <w:szCs w:val="20"/>
              </w:rPr>
            </w:pPr>
          </w:p>
        </w:tc>
        <w:tc>
          <w:tcPr>
            <w:tcW w:w="331" w:type="pct"/>
            <w:shd w:val="clear" w:color="auto" w:fill="auto"/>
            <w:noWrap/>
            <w:vAlign w:val="center"/>
            <w:hideMark/>
          </w:tcPr>
          <w:p w14:paraId="7EB84729" w14:textId="77777777" w:rsidR="00121EFC" w:rsidRPr="00F8536B" w:rsidRDefault="00121EFC" w:rsidP="009662C2">
            <w:pPr>
              <w:spacing w:after="0" w:line="240" w:lineRule="auto"/>
              <w:ind w:left="-138" w:right="-86"/>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всего</w:t>
            </w:r>
          </w:p>
        </w:tc>
        <w:tc>
          <w:tcPr>
            <w:tcW w:w="309" w:type="pct"/>
            <w:shd w:val="clear" w:color="auto" w:fill="auto"/>
            <w:noWrap/>
            <w:vAlign w:val="center"/>
            <w:hideMark/>
          </w:tcPr>
          <w:p w14:paraId="7E8EEC7F" w14:textId="77777777" w:rsidR="00121EFC" w:rsidRPr="00F8536B" w:rsidRDefault="00121EFC" w:rsidP="009662C2">
            <w:pPr>
              <w:spacing w:after="0" w:line="240" w:lineRule="auto"/>
              <w:ind w:left="-138" w:right="-86"/>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муж.</w:t>
            </w:r>
          </w:p>
        </w:tc>
        <w:tc>
          <w:tcPr>
            <w:tcW w:w="309" w:type="pct"/>
            <w:shd w:val="clear" w:color="auto" w:fill="auto"/>
            <w:noWrap/>
            <w:vAlign w:val="center"/>
            <w:hideMark/>
          </w:tcPr>
          <w:p w14:paraId="4C13C709" w14:textId="77777777" w:rsidR="00121EFC" w:rsidRPr="00F8536B" w:rsidRDefault="00121EFC" w:rsidP="009662C2">
            <w:pPr>
              <w:spacing w:after="0" w:line="240" w:lineRule="auto"/>
              <w:ind w:left="-138" w:right="-86"/>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жен.</w:t>
            </w:r>
          </w:p>
        </w:tc>
        <w:tc>
          <w:tcPr>
            <w:tcW w:w="400" w:type="pct"/>
            <w:vMerge/>
            <w:shd w:val="clear" w:color="auto" w:fill="auto"/>
            <w:noWrap/>
            <w:vAlign w:val="center"/>
            <w:hideMark/>
          </w:tcPr>
          <w:p w14:paraId="2DC78AB3" w14:textId="77777777" w:rsidR="00121EFC" w:rsidRPr="00F8536B" w:rsidRDefault="00121EFC" w:rsidP="009662C2">
            <w:pPr>
              <w:spacing w:after="0" w:line="240" w:lineRule="auto"/>
              <w:ind w:left="-138" w:right="-86"/>
              <w:jc w:val="center"/>
              <w:rPr>
                <w:rFonts w:ascii="Times New Roman" w:eastAsia="Times New Roman" w:hAnsi="Times New Roman" w:cs="Times New Roman"/>
                <w:sz w:val="20"/>
                <w:szCs w:val="20"/>
              </w:rPr>
            </w:pPr>
          </w:p>
        </w:tc>
        <w:tc>
          <w:tcPr>
            <w:tcW w:w="309" w:type="pct"/>
            <w:shd w:val="clear" w:color="auto" w:fill="auto"/>
            <w:noWrap/>
            <w:vAlign w:val="center"/>
            <w:hideMark/>
          </w:tcPr>
          <w:p w14:paraId="5B20B41E" w14:textId="77777777" w:rsidR="00121EFC" w:rsidRPr="00F8536B" w:rsidRDefault="00121EFC" w:rsidP="009662C2">
            <w:pPr>
              <w:spacing w:after="0" w:line="240" w:lineRule="auto"/>
              <w:ind w:left="-138" w:right="-86"/>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всего</w:t>
            </w:r>
          </w:p>
        </w:tc>
        <w:tc>
          <w:tcPr>
            <w:tcW w:w="309" w:type="pct"/>
            <w:shd w:val="clear" w:color="auto" w:fill="auto"/>
            <w:noWrap/>
            <w:vAlign w:val="center"/>
            <w:hideMark/>
          </w:tcPr>
          <w:p w14:paraId="10AABA7E" w14:textId="77777777" w:rsidR="00121EFC" w:rsidRPr="00F8536B" w:rsidRDefault="00121EFC" w:rsidP="009662C2">
            <w:pPr>
              <w:spacing w:after="0" w:line="240" w:lineRule="auto"/>
              <w:ind w:left="-138" w:right="-86"/>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муж.</w:t>
            </w:r>
          </w:p>
        </w:tc>
        <w:tc>
          <w:tcPr>
            <w:tcW w:w="309" w:type="pct"/>
            <w:shd w:val="clear" w:color="auto" w:fill="auto"/>
            <w:noWrap/>
            <w:vAlign w:val="center"/>
            <w:hideMark/>
          </w:tcPr>
          <w:p w14:paraId="00C13437" w14:textId="77777777" w:rsidR="00121EFC" w:rsidRPr="00F8536B" w:rsidRDefault="00121EFC" w:rsidP="009662C2">
            <w:pPr>
              <w:spacing w:after="0" w:line="240" w:lineRule="auto"/>
              <w:ind w:left="-138" w:right="-86"/>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жен.</w:t>
            </w:r>
          </w:p>
        </w:tc>
        <w:tc>
          <w:tcPr>
            <w:tcW w:w="362" w:type="pct"/>
            <w:vMerge/>
            <w:shd w:val="clear" w:color="auto" w:fill="auto"/>
            <w:noWrap/>
            <w:vAlign w:val="center"/>
            <w:hideMark/>
          </w:tcPr>
          <w:p w14:paraId="0EFCDD8D" w14:textId="77777777" w:rsidR="00121EFC" w:rsidRPr="00F8536B" w:rsidRDefault="00121EFC" w:rsidP="009662C2">
            <w:pPr>
              <w:spacing w:after="0" w:line="240" w:lineRule="auto"/>
              <w:ind w:left="-138" w:right="-86"/>
              <w:jc w:val="center"/>
              <w:rPr>
                <w:rFonts w:ascii="Times New Roman" w:eastAsia="Times New Roman" w:hAnsi="Times New Roman" w:cs="Times New Roman"/>
                <w:sz w:val="20"/>
                <w:szCs w:val="20"/>
              </w:rPr>
            </w:pPr>
          </w:p>
        </w:tc>
        <w:tc>
          <w:tcPr>
            <w:tcW w:w="309" w:type="pct"/>
            <w:shd w:val="clear" w:color="auto" w:fill="auto"/>
            <w:noWrap/>
            <w:vAlign w:val="center"/>
            <w:hideMark/>
          </w:tcPr>
          <w:p w14:paraId="15CC2D36" w14:textId="77777777" w:rsidR="00121EFC" w:rsidRPr="00F8536B" w:rsidRDefault="00121EFC" w:rsidP="009662C2">
            <w:pPr>
              <w:spacing w:after="0" w:line="240" w:lineRule="auto"/>
              <w:ind w:left="-138" w:right="-86"/>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всего</w:t>
            </w:r>
          </w:p>
        </w:tc>
        <w:tc>
          <w:tcPr>
            <w:tcW w:w="309" w:type="pct"/>
            <w:shd w:val="clear" w:color="auto" w:fill="auto"/>
            <w:noWrap/>
            <w:vAlign w:val="center"/>
            <w:hideMark/>
          </w:tcPr>
          <w:p w14:paraId="54EF3E6E" w14:textId="77777777" w:rsidR="00121EFC" w:rsidRPr="00F8536B" w:rsidRDefault="00121EFC" w:rsidP="009662C2">
            <w:pPr>
              <w:spacing w:after="0" w:line="240" w:lineRule="auto"/>
              <w:ind w:left="-138" w:right="-86"/>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муж.</w:t>
            </w:r>
          </w:p>
        </w:tc>
        <w:tc>
          <w:tcPr>
            <w:tcW w:w="316" w:type="pct"/>
            <w:shd w:val="clear" w:color="auto" w:fill="auto"/>
            <w:noWrap/>
            <w:vAlign w:val="center"/>
            <w:hideMark/>
          </w:tcPr>
          <w:p w14:paraId="793AE0EE" w14:textId="77777777" w:rsidR="00121EFC" w:rsidRPr="00F8536B" w:rsidRDefault="00121EFC" w:rsidP="009662C2">
            <w:pPr>
              <w:spacing w:after="0" w:line="240" w:lineRule="auto"/>
              <w:ind w:left="-138" w:right="-86"/>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жен.</w:t>
            </w:r>
          </w:p>
        </w:tc>
      </w:tr>
      <w:tr w:rsidR="00121EFC" w:rsidRPr="00F8536B" w14:paraId="38047003" w14:textId="77777777" w:rsidTr="00F8536B">
        <w:trPr>
          <w:trHeight w:val="20"/>
        </w:trPr>
        <w:tc>
          <w:tcPr>
            <w:tcW w:w="1028" w:type="pct"/>
            <w:shd w:val="clear" w:color="auto" w:fill="auto"/>
            <w:noWrap/>
            <w:vAlign w:val="center"/>
            <w:hideMark/>
          </w:tcPr>
          <w:p w14:paraId="7A1D3F59" w14:textId="77777777" w:rsidR="00121EFC" w:rsidRPr="00F8536B" w:rsidRDefault="00121EFC" w:rsidP="009662C2">
            <w:pPr>
              <w:spacing w:after="0" w:line="240" w:lineRule="auto"/>
              <w:rPr>
                <w:rFonts w:ascii="Times New Roman" w:eastAsia="Times New Roman" w:hAnsi="Times New Roman" w:cs="Times New Roman"/>
                <w:sz w:val="24"/>
                <w:szCs w:val="24"/>
              </w:rPr>
            </w:pPr>
            <w:r w:rsidRPr="00F8536B">
              <w:rPr>
                <w:rFonts w:ascii="Times New Roman" w:eastAsia="Times New Roman" w:hAnsi="Times New Roman" w:cs="Times New Roman"/>
                <w:sz w:val="24"/>
                <w:szCs w:val="24"/>
              </w:rPr>
              <w:t>Акмолинская</w:t>
            </w:r>
          </w:p>
        </w:tc>
        <w:tc>
          <w:tcPr>
            <w:tcW w:w="400" w:type="pct"/>
            <w:shd w:val="clear" w:color="auto" w:fill="auto"/>
            <w:noWrap/>
            <w:vAlign w:val="center"/>
            <w:hideMark/>
          </w:tcPr>
          <w:p w14:paraId="4F14394F"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788868</w:t>
            </w:r>
          </w:p>
        </w:tc>
        <w:tc>
          <w:tcPr>
            <w:tcW w:w="331" w:type="pct"/>
            <w:shd w:val="clear" w:color="auto" w:fill="auto"/>
            <w:noWrap/>
            <w:vAlign w:val="center"/>
            <w:hideMark/>
          </w:tcPr>
          <w:p w14:paraId="55E76ED4"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152372</w:t>
            </w:r>
          </w:p>
        </w:tc>
        <w:tc>
          <w:tcPr>
            <w:tcW w:w="309" w:type="pct"/>
            <w:shd w:val="clear" w:color="auto" w:fill="auto"/>
            <w:noWrap/>
            <w:vAlign w:val="center"/>
            <w:hideMark/>
          </w:tcPr>
          <w:p w14:paraId="2A93A0C5"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79106</w:t>
            </w:r>
          </w:p>
        </w:tc>
        <w:tc>
          <w:tcPr>
            <w:tcW w:w="309" w:type="pct"/>
            <w:shd w:val="clear" w:color="auto" w:fill="auto"/>
            <w:noWrap/>
            <w:vAlign w:val="center"/>
            <w:hideMark/>
          </w:tcPr>
          <w:p w14:paraId="7C8B72AA"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73266</w:t>
            </w:r>
          </w:p>
        </w:tc>
        <w:tc>
          <w:tcPr>
            <w:tcW w:w="400" w:type="pct"/>
            <w:shd w:val="clear" w:color="auto" w:fill="auto"/>
            <w:noWrap/>
            <w:vAlign w:val="center"/>
            <w:hideMark/>
          </w:tcPr>
          <w:p w14:paraId="0CBAE071"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783842</w:t>
            </w:r>
          </w:p>
        </w:tc>
        <w:tc>
          <w:tcPr>
            <w:tcW w:w="309" w:type="pct"/>
            <w:shd w:val="clear" w:color="auto" w:fill="auto"/>
            <w:noWrap/>
            <w:vAlign w:val="center"/>
            <w:hideMark/>
          </w:tcPr>
          <w:p w14:paraId="78410C1D"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152742</w:t>
            </w:r>
          </w:p>
        </w:tc>
        <w:tc>
          <w:tcPr>
            <w:tcW w:w="309" w:type="pct"/>
            <w:shd w:val="clear" w:color="auto" w:fill="auto"/>
            <w:noWrap/>
            <w:vAlign w:val="center"/>
            <w:hideMark/>
          </w:tcPr>
          <w:p w14:paraId="727AB629"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79225</w:t>
            </w:r>
          </w:p>
        </w:tc>
        <w:tc>
          <w:tcPr>
            <w:tcW w:w="309" w:type="pct"/>
            <w:shd w:val="clear" w:color="auto" w:fill="auto"/>
            <w:noWrap/>
            <w:vAlign w:val="center"/>
            <w:hideMark/>
          </w:tcPr>
          <w:p w14:paraId="68AB25DF"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73517</w:t>
            </w:r>
          </w:p>
        </w:tc>
        <w:tc>
          <w:tcPr>
            <w:tcW w:w="362" w:type="pct"/>
            <w:shd w:val="clear" w:color="auto" w:fill="auto"/>
            <w:noWrap/>
            <w:vAlign w:val="center"/>
            <w:hideMark/>
          </w:tcPr>
          <w:p w14:paraId="08D8DA45"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774848</w:t>
            </w:r>
          </w:p>
        </w:tc>
        <w:tc>
          <w:tcPr>
            <w:tcW w:w="309" w:type="pct"/>
            <w:shd w:val="clear" w:color="auto" w:fill="auto"/>
            <w:noWrap/>
            <w:vAlign w:val="center"/>
            <w:hideMark/>
          </w:tcPr>
          <w:p w14:paraId="023A3F05"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155703</w:t>
            </w:r>
          </w:p>
        </w:tc>
        <w:tc>
          <w:tcPr>
            <w:tcW w:w="309" w:type="pct"/>
            <w:shd w:val="clear" w:color="auto" w:fill="auto"/>
            <w:noWrap/>
            <w:vAlign w:val="center"/>
            <w:hideMark/>
          </w:tcPr>
          <w:p w14:paraId="0F904DE7" w14:textId="77777777" w:rsidR="00121EFC" w:rsidRPr="00F8536B" w:rsidRDefault="00121EFC" w:rsidP="009662C2">
            <w:pPr>
              <w:spacing w:after="0" w:line="240" w:lineRule="auto"/>
              <w:rPr>
                <w:rFonts w:ascii="Times New Roman" w:eastAsia="Times New Roman" w:hAnsi="Times New Roman" w:cs="Times New Roman"/>
                <w:sz w:val="20"/>
                <w:szCs w:val="20"/>
              </w:rPr>
            </w:pPr>
            <w:r w:rsidRPr="00F8536B">
              <w:rPr>
                <w:rFonts w:ascii="Times New Roman" w:hAnsi="Times New Roman" w:cs="Times New Roman"/>
                <w:sz w:val="20"/>
                <w:szCs w:val="20"/>
              </w:rPr>
              <w:t>80307</w:t>
            </w:r>
          </w:p>
        </w:tc>
        <w:tc>
          <w:tcPr>
            <w:tcW w:w="316" w:type="pct"/>
            <w:shd w:val="clear" w:color="auto" w:fill="auto"/>
            <w:noWrap/>
            <w:vAlign w:val="center"/>
            <w:hideMark/>
          </w:tcPr>
          <w:p w14:paraId="2E095B68"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75396</w:t>
            </w:r>
          </w:p>
        </w:tc>
      </w:tr>
      <w:tr w:rsidR="00121EFC" w:rsidRPr="00F8536B" w14:paraId="63D2F0C4" w14:textId="77777777" w:rsidTr="00F8536B">
        <w:trPr>
          <w:trHeight w:val="20"/>
        </w:trPr>
        <w:tc>
          <w:tcPr>
            <w:tcW w:w="1028" w:type="pct"/>
            <w:shd w:val="clear" w:color="auto" w:fill="auto"/>
            <w:noWrap/>
            <w:vAlign w:val="center"/>
            <w:hideMark/>
          </w:tcPr>
          <w:p w14:paraId="1D49E4A8" w14:textId="77777777" w:rsidR="00121EFC" w:rsidRPr="00F8536B" w:rsidRDefault="00121EFC" w:rsidP="009662C2">
            <w:pPr>
              <w:spacing w:after="0" w:line="240" w:lineRule="auto"/>
              <w:rPr>
                <w:rFonts w:ascii="Times New Roman" w:eastAsia="Times New Roman" w:hAnsi="Times New Roman" w:cs="Times New Roman"/>
                <w:sz w:val="24"/>
                <w:szCs w:val="24"/>
              </w:rPr>
            </w:pPr>
            <w:r w:rsidRPr="00F8536B">
              <w:rPr>
                <w:rFonts w:ascii="Times New Roman" w:eastAsia="Times New Roman" w:hAnsi="Times New Roman" w:cs="Times New Roman"/>
                <w:sz w:val="24"/>
                <w:szCs w:val="24"/>
              </w:rPr>
              <w:t>Актюбинская</w:t>
            </w:r>
          </w:p>
        </w:tc>
        <w:tc>
          <w:tcPr>
            <w:tcW w:w="400" w:type="pct"/>
            <w:shd w:val="clear" w:color="auto" w:fill="auto"/>
            <w:noWrap/>
            <w:vAlign w:val="center"/>
            <w:hideMark/>
          </w:tcPr>
          <w:p w14:paraId="36D5B209"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894596</w:t>
            </w:r>
          </w:p>
        </w:tc>
        <w:tc>
          <w:tcPr>
            <w:tcW w:w="331" w:type="pct"/>
            <w:shd w:val="clear" w:color="auto" w:fill="auto"/>
            <w:noWrap/>
            <w:vAlign w:val="center"/>
            <w:hideMark/>
          </w:tcPr>
          <w:p w14:paraId="3F1BD52B"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185979</w:t>
            </w:r>
          </w:p>
        </w:tc>
        <w:tc>
          <w:tcPr>
            <w:tcW w:w="309" w:type="pct"/>
            <w:shd w:val="clear" w:color="auto" w:fill="auto"/>
            <w:noWrap/>
            <w:vAlign w:val="center"/>
            <w:hideMark/>
          </w:tcPr>
          <w:p w14:paraId="29CD9A8E"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92952</w:t>
            </w:r>
          </w:p>
        </w:tc>
        <w:tc>
          <w:tcPr>
            <w:tcW w:w="309" w:type="pct"/>
            <w:shd w:val="clear" w:color="auto" w:fill="auto"/>
            <w:noWrap/>
            <w:vAlign w:val="center"/>
            <w:hideMark/>
          </w:tcPr>
          <w:p w14:paraId="4FAEFB73"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93027</w:t>
            </w:r>
          </w:p>
        </w:tc>
        <w:tc>
          <w:tcPr>
            <w:tcW w:w="400" w:type="pct"/>
            <w:shd w:val="clear" w:color="auto" w:fill="auto"/>
            <w:noWrap/>
            <w:vAlign w:val="center"/>
            <w:hideMark/>
          </w:tcPr>
          <w:p w14:paraId="06F137A8"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880065</w:t>
            </w:r>
          </w:p>
        </w:tc>
        <w:tc>
          <w:tcPr>
            <w:tcW w:w="309" w:type="pct"/>
            <w:shd w:val="clear" w:color="auto" w:fill="auto"/>
            <w:noWrap/>
            <w:vAlign w:val="center"/>
            <w:hideMark/>
          </w:tcPr>
          <w:p w14:paraId="6EF0E971"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187632</w:t>
            </w:r>
          </w:p>
        </w:tc>
        <w:tc>
          <w:tcPr>
            <w:tcW w:w="309" w:type="pct"/>
            <w:shd w:val="clear" w:color="auto" w:fill="auto"/>
            <w:noWrap/>
            <w:vAlign w:val="center"/>
            <w:hideMark/>
          </w:tcPr>
          <w:p w14:paraId="2B3883D8"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93538</w:t>
            </w:r>
          </w:p>
        </w:tc>
        <w:tc>
          <w:tcPr>
            <w:tcW w:w="309" w:type="pct"/>
            <w:shd w:val="clear" w:color="auto" w:fill="auto"/>
            <w:noWrap/>
            <w:vAlign w:val="center"/>
            <w:hideMark/>
          </w:tcPr>
          <w:p w14:paraId="3226CF9C"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94094</w:t>
            </w:r>
          </w:p>
        </w:tc>
        <w:tc>
          <w:tcPr>
            <w:tcW w:w="362" w:type="pct"/>
            <w:shd w:val="clear" w:color="auto" w:fill="auto"/>
            <w:noWrap/>
            <w:vAlign w:val="center"/>
            <w:hideMark/>
          </w:tcPr>
          <w:p w14:paraId="15F75ADB"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863627</w:t>
            </w:r>
          </w:p>
        </w:tc>
        <w:tc>
          <w:tcPr>
            <w:tcW w:w="309" w:type="pct"/>
            <w:shd w:val="clear" w:color="auto" w:fill="auto"/>
            <w:noWrap/>
            <w:vAlign w:val="center"/>
            <w:hideMark/>
          </w:tcPr>
          <w:p w14:paraId="4D654C77"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190812</w:t>
            </w:r>
          </w:p>
        </w:tc>
        <w:tc>
          <w:tcPr>
            <w:tcW w:w="309" w:type="pct"/>
            <w:shd w:val="clear" w:color="auto" w:fill="auto"/>
            <w:noWrap/>
            <w:vAlign w:val="center"/>
            <w:hideMark/>
          </w:tcPr>
          <w:p w14:paraId="423340F4" w14:textId="77777777" w:rsidR="00121EFC" w:rsidRPr="00F8536B" w:rsidRDefault="00121EFC" w:rsidP="009662C2">
            <w:pPr>
              <w:spacing w:after="0" w:line="240" w:lineRule="auto"/>
              <w:rPr>
                <w:rFonts w:ascii="Times New Roman" w:eastAsia="Times New Roman" w:hAnsi="Times New Roman" w:cs="Times New Roman"/>
                <w:sz w:val="20"/>
                <w:szCs w:val="20"/>
              </w:rPr>
            </w:pPr>
            <w:r w:rsidRPr="00F8536B">
              <w:rPr>
                <w:rFonts w:ascii="Times New Roman" w:hAnsi="Times New Roman" w:cs="Times New Roman"/>
                <w:sz w:val="20"/>
                <w:szCs w:val="20"/>
              </w:rPr>
              <w:t>95359</w:t>
            </w:r>
          </w:p>
        </w:tc>
        <w:tc>
          <w:tcPr>
            <w:tcW w:w="316" w:type="pct"/>
            <w:shd w:val="clear" w:color="auto" w:fill="auto"/>
            <w:noWrap/>
            <w:vAlign w:val="center"/>
            <w:hideMark/>
          </w:tcPr>
          <w:p w14:paraId="434FB4AC"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95453</w:t>
            </w:r>
          </w:p>
        </w:tc>
      </w:tr>
      <w:tr w:rsidR="00121EFC" w:rsidRPr="00F8536B" w14:paraId="237D522A" w14:textId="77777777" w:rsidTr="00F8536B">
        <w:trPr>
          <w:trHeight w:val="20"/>
        </w:trPr>
        <w:tc>
          <w:tcPr>
            <w:tcW w:w="1028" w:type="pct"/>
            <w:shd w:val="clear" w:color="auto" w:fill="auto"/>
            <w:noWrap/>
            <w:vAlign w:val="center"/>
            <w:hideMark/>
          </w:tcPr>
          <w:p w14:paraId="2E6B7794" w14:textId="77777777" w:rsidR="00121EFC" w:rsidRPr="00F8536B" w:rsidRDefault="00121EFC" w:rsidP="009662C2">
            <w:pPr>
              <w:spacing w:after="0" w:line="240" w:lineRule="auto"/>
              <w:rPr>
                <w:rFonts w:ascii="Times New Roman" w:eastAsia="Times New Roman" w:hAnsi="Times New Roman" w:cs="Times New Roman"/>
                <w:sz w:val="24"/>
                <w:szCs w:val="24"/>
              </w:rPr>
            </w:pPr>
            <w:r w:rsidRPr="00F8536B">
              <w:rPr>
                <w:rFonts w:ascii="Times New Roman" w:eastAsia="Times New Roman" w:hAnsi="Times New Roman" w:cs="Times New Roman"/>
                <w:sz w:val="24"/>
                <w:szCs w:val="24"/>
              </w:rPr>
              <w:t>Алматинская</w:t>
            </w:r>
          </w:p>
        </w:tc>
        <w:tc>
          <w:tcPr>
            <w:tcW w:w="400" w:type="pct"/>
            <w:shd w:val="clear" w:color="auto" w:fill="auto"/>
            <w:noWrap/>
            <w:vAlign w:val="center"/>
            <w:hideMark/>
          </w:tcPr>
          <w:p w14:paraId="6BD74394"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2100382</w:t>
            </w:r>
          </w:p>
        </w:tc>
        <w:tc>
          <w:tcPr>
            <w:tcW w:w="331" w:type="pct"/>
            <w:shd w:val="clear" w:color="auto" w:fill="auto"/>
            <w:noWrap/>
            <w:vAlign w:val="center"/>
            <w:hideMark/>
          </w:tcPr>
          <w:p w14:paraId="3C48644D"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409157</w:t>
            </w:r>
          </w:p>
        </w:tc>
        <w:tc>
          <w:tcPr>
            <w:tcW w:w="309" w:type="pct"/>
            <w:shd w:val="clear" w:color="auto" w:fill="auto"/>
            <w:noWrap/>
            <w:vAlign w:val="center"/>
            <w:hideMark/>
          </w:tcPr>
          <w:p w14:paraId="403CA83A" w14:textId="77777777" w:rsidR="00121EFC" w:rsidRPr="00F8536B" w:rsidRDefault="00121EFC" w:rsidP="009662C2">
            <w:pPr>
              <w:spacing w:after="0" w:line="240" w:lineRule="auto"/>
              <w:ind w:left="-54" w:right="-80"/>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210021</w:t>
            </w:r>
          </w:p>
        </w:tc>
        <w:tc>
          <w:tcPr>
            <w:tcW w:w="309" w:type="pct"/>
            <w:shd w:val="clear" w:color="auto" w:fill="auto"/>
            <w:noWrap/>
            <w:vAlign w:val="center"/>
            <w:hideMark/>
          </w:tcPr>
          <w:p w14:paraId="720E9322"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199136</w:t>
            </w:r>
          </w:p>
        </w:tc>
        <w:tc>
          <w:tcPr>
            <w:tcW w:w="400" w:type="pct"/>
            <w:shd w:val="clear" w:color="auto" w:fill="auto"/>
            <w:noWrap/>
            <w:vAlign w:val="center"/>
            <w:hideMark/>
          </w:tcPr>
          <w:p w14:paraId="342F65EE"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2059972</w:t>
            </w:r>
          </w:p>
        </w:tc>
        <w:tc>
          <w:tcPr>
            <w:tcW w:w="309" w:type="pct"/>
            <w:shd w:val="clear" w:color="auto" w:fill="auto"/>
            <w:noWrap/>
            <w:vAlign w:val="center"/>
            <w:hideMark/>
          </w:tcPr>
          <w:p w14:paraId="19662891"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401114</w:t>
            </w:r>
          </w:p>
        </w:tc>
        <w:tc>
          <w:tcPr>
            <w:tcW w:w="309" w:type="pct"/>
            <w:shd w:val="clear" w:color="auto" w:fill="auto"/>
            <w:noWrap/>
            <w:vAlign w:val="center"/>
            <w:hideMark/>
          </w:tcPr>
          <w:p w14:paraId="7F2EF2A0"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207348</w:t>
            </w:r>
          </w:p>
        </w:tc>
        <w:tc>
          <w:tcPr>
            <w:tcW w:w="309" w:type="pct"/>
            <w:shd w:val="clear" w:color="auto" w:fill="auto"/>
            <w:noWrap/>
            <w:vAlign w:val="center"/>
            <w:hideMark/>
          </w:tcPr>
          <w:p w14:paraId="471EEDEB"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193766</w:t>
            </w:r>
          </w:p>
        </w:tc>
        <w:tc>
          <w:tcPr>
            <w:tcW w:w="362" w:type="pct"/>
            <w:shd w:val="clear" w:color="auto" w:fill="auto"/>
            <w:noWrap/>
            <w:vAlign w:val="center"/>
            <w:hideMark/>
          </w:tcPr>
          <w:p w14:paraId="089A2BB6"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2016543</w:t>
            </w:r>
          </w:p>
        </w:tc>
        <w:tc>
          <w:tcPr>
            <w:tcW w:w="309" w:type="pct"/>
            <w:shd w:val="clear" w:color="auto" w:fill="auto"/>
            <w:noWrap/>
            <w:vAlign w:val="center"/>
            <w:hideMark/>
          </w:tcPr>
          <w:p w14:paraId="1D8BA8B4"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402520</w:t>
            </w:r>
          </w:p>
        </w:tc>
        <w:tc>
          <w:tcPr>
            <w:tcW w:w="309" w:type="pct"/>
            <w:shd w:val="clear" w:color="auto" w:fill="auto"/>
            <w:noWrap/>
            <w:vAlign w:val="center"/>
            <w:hideMark/>
          </w:tcPr>
          <w:p w14:paraId="11D3D517" w14:textId="77777777" w:rsidR="00121EFC" w:rsidRPr="00F8536B" w:rsidRDefault="00121EFC" w:rsidP="009662C2">
            <w:pPr>
              <w:spacing w:after="0" w:line="240" w:lineRule="auto"/>
              <w:rPr>
                <w:rFonts w:ascii="Times New Roman" w:eastAsia="Times New Roman" w:hAnsi="Times New Roman" w:cs="Times New Roman"/>
                <w:sz w:val="20"/>
                <w:szCs w:val="20"/>
              </w:rPr>
            </w:pPr>
            <w:r w:rsidRPr="00F8536B">
              <w:rPr>
                <w:rFonts w:ascii="Times New Roman" w:hAnsi="Times New Roman" w:cs="Times New Roman"/>
                <w:sz w:val="20"/>
                <w:szCs w:val="20"/>
              </w:rPr>
              <w:t>207950</w:t>
            </w:r>
          </w:p>
        </w:tc>
        <w:tc>
          <w:tcPr>
            <w:tcW w:w="316" w:type="pct"/>
            <w:shd w:val="clear" w:color="auto" w:fill="auto"/>
            <w:noWrap/>
            <w:vAlign w:val="center"/>
            <w:hideMark/>
          </w:tcPr>
          <w:p w14:paraId="06A282B7"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194570</w:t>
            </w:r>
          </w:p>
        </w:tc>
      </w:tr>
      <w:tr w:rsidR="00121EFC" w:rsidRPr="00F8536B" w14:paraId="1EFBB492" w14:textId="77777777" w:rsidTr="00F8536B">
        <w:trPr>
          <w:trHeight w:val="20"/>
        </w:trPr>
        <w:tc>
          <w:tcPr>
            <w:tcW w:w="1028" w:type="pct"/>
            <w:shd w:val="clear" w:color="auto" w:fill="auto"/>
            <w:noWrap/>
            <w:vAlign w:val="center"/>
            <w:hideMark/>
          </w:tcPr>
          <w:p w14:paraId="19C5EB21" w14:textId="77777777" w:rsidR="00121EFC" w:rsidRPr="00F8536B" w:rsidRDefault="00121EFC" w:rsidP="009662C2">
            <w:pPr>
              <w:spacing w:after="0" w:line="240" w:lineRule="auto"/>
              <w:rPr>
                <w:rFonts w:ascii="Times New Roman" w:eastAsia="Times New Roman" w:hAnsi="Times New Roman" w:cs="Times New Roman"/>
                <w:sz w:val="24"/>
                <w:szCs w:val="24"/>
              </w:rPr>
            </w:pPr>
            <w:r w:rsidRPr="00F8536B">
              <w:rPr>
                <w:rFonts w:ascii="Times New Roman" w:eastAsia="Times New Roman" w:hAnsi="Times New Roman" w:cs="Times New Roman"/>
                <w:sz w:val="24"/>
                <w:szCs w:val="24"/>
              </w:rPr>
              <w:t>г. Алматы</w:t>
            </w:r>
          </w:p>
        </w:tc>
        <w:tc>
          <w:tcPr>
            <w:tcW w:w="400" w:type="pct"/>
            <w:shd w:val="clear" w:color="auto" w:fill="auto"/>
            <w:noWrap/>
            <w:vAlign w:val="center"/>
            <w:hideMark/>
          </w:tcPr>
          <w:p w14:paraId="58DA0A9B"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2054391</w:t>
            </w:r>
          </w:p>
        </w:tc>
        <w:tc>
          <w:tcPr>
            <w:tcW w:w="331" w:type="pct"/>
            <w:shd w:val="clear" w:color="auto" w:fill="auto"/>
            <w:noWrap/>
            <w:vAlign w:val="center"/>
            <w:hideMark/>
          </w:tcPr>
          <w:p w14:paraId="3FD5D04C"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511261</w:t>
            </w:r>
          </w:p>
        </w:tc>
        <w:tc>
          <w:tcPr>
            <w:tcW w:w="309" w:type="pct"/>
            <w:shd w:val="clear" w:color="auto" w:fill="auto"/>
            <w:noWrap/>
            <w:vAlign w:val="center"/>
            <w:hideMark/>
          </w:tcPr>
          <w:p w14:paraId="08A4D458" w14:textId="77777777" w:rsidR="00121EFC" w:rsidRPr="00F8536B" w:rsidRDefault="00121EFC" w:rsidP="009662C2">
            <w:pPr>
              <w:spacing w:after="0" w:line="240" w:lineRule="auto"/>
              <w:ind w:left="-54" w:right="-80"/>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243201</w:t>
            </w:r>
          </w:p>
        </w:tc>
        <w:tc>
          <w:tcPr>
            <w:tcW w:w="309" w:type="pct"/>
            <w:shd w:val="clear" w:color="auto" w:fill="auto"/>
            <w:noWrap/>
            <w:vAlign w:val="center"/>
            <w:hideMark/>
          </w:tcPr>
          <w:p w14:paraId="3672FA8D"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268060</w:t>
            </w:r>
          </w:p>
        </w:tc>
        <w:tc>
          <w:tcPr>
            <w:tcW w:w="400" w:type="pct"/>
            <w:shd w:val="clear" w:color="auto" w:fill="auto"/>
            <w:noWrap/>
            <w:vAlign w:val="center"/>
            <w:hideMark/>
          </w:tcPr>
          <w:p w14:paraId="7402D11B"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2022038</w:t>
            </w:r>
          </w:p>
        </w:tc>
        <w:tc>
          <w:tcPr>
            <w:tcW w:w="309" w:type="pct"/>
            <w:shd w:val="clear" w:color="auto" w:fill="auto"/>
            <w:noWrap/>
            <w:vAlign w:val="center"/>
            <w:hideMark/>
          </w:tcPr>
          <w:p w14:paraId="2B1CE981"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522699</w:t>
            </w:r>
          </w:p>
        </w:tc>
        <w:tc>
          <w:tcPr>
            <w:tcW w:w="309" w:type="pct"/>
            <w:shd w:val="clear" w:color="auto" w:fill="auto"/>
            <w:noWrap/>
            <w:vAlign w:val="center"/>
            <w:hideMark/>
          </w:tcPr>
          <w:p w14:paraId="0F36B489"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244782</w:t>
            </w:r>
          </w:p>
        </w:tc>
        <w:tc>
          <w:tcPr>
            <w:tcW w:w="309" w:type="pct"/>
            <w:shd w:val="clear" w:color="auto" w:fill="auto"/>
            <w:noWrap/>
            <w:vAlign w:val="center"/>
            <w:hideMark/>
          </w:tcPr>
          <w:p w14:paraId="40B8A7DD"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277917</w:t>
            </w:r>
          </w:p>
        </w:tc>
        <w:tc>
          <w:tcPr>
            <w:tcW w:w="362" w:type="pct"/>
            <w:shd w:val="clear" w:color="auto" w:fill="auto"/>
            <w:noWrap/>
            <w:vAlign w:val="center"/>
            <w:hideMark/>
          </w:tcPr>
          <w:p w14:paraId="070C96B1"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1941871</w:t>
            </w:r>
          </w:p>
        </w:tc>
        <w:tc>
          <w:tcPr>
            <w:tcW w:w="309" w:type="pct"/>
            <w:shd w:val="clear" w:color="auto" w:fill="auto"/>
            <w:noWrap/>
            <w:vAlign w:val="center"/>
            <w:hideMark/>
          </w:tcPr>
          <w:p w14:paraId="08FDA9C5"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507912</w:t>
            </w:r>
          </w:p>
        </w:tc>
        <w:tc>
          <w:tcPr>
            <w:tcW w:w="309" w:type="pct"/>
            <w:shd w:val="clear" w:color="auto" w:fill="auto"/>
            <w:noWrap/>
            <w:vAlign w:val="center"/>
            <w:hideMark/>
          </w:tcPr>
          <w:p w14:paraId="06669727" w14:textId="77777777" w:rsidR="00121EFC" w:rsidRPr="00F8536B" w:rsidRDefault="00121EFC" w:rsidP="009662C2">
            <w:pPr>
              <w:spacing w:after="0" w:line="240" w:lineRule="auto"/>
              <w:rPr>
                <w:rFonts w:ascii="Times New Roman" w:eastAsia="Times New Roman" w:hAnsi="Times New Roman" w:cs="Times New Roman"/>
                <w:sz w:val="20"/>
                <w:szCs w:val="20"/>
              </w:rPr>
            </w:pPr>
            <w:r w:rsidRPr="00F8536B">
              <w:rPr>
                <w:rFonts w:ascii="Times New Roman" w:hAnsi="Times New Roman" w:cs="Times New Roman"/>
                <w:sz w:val="20"/>
                <w:szCs w:val="20"/>
              </w:rPr>
              <w:t>235656</w:t>
            </w:r>
          </w:p>
        </w:tc>
        <w:tc>
          <w:tcPr>
            <w:tcW w:w="316" w:type="pct"/>
            <w:shd w:val="clear" w:color="auto" w:fill="auto"/>
            <w:noWrap/>
            <w:vAlign w:val="center"/>
            <w:hideMark/>
          </w:tcPr>
          <w:p w14:paraId="28C16991"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272256</w:t>
            </w:r>
          </w:p>
        </w:tc>
      </w:tr>
      <w:tr w:rsidR="00121EFC" w:rsidRPr="00F8536B" w14:paraId="0693A1FF" w14:textId="77777777" w:rsidTr="00F8536B">
        <w:trPr>
          <w:trHeight w:val="20"/>
        </w:trPr>
        <w:tc>
          <w:tcPr>
            <w:tcW w:w="1028" w:type="pct"/>
            <w:shd w:val="clear" w:color="auto" w:fill="auto"/>
            <w:noWrap/>
            <w:vAlign w:val="center"/>
            <w:hideMark/>
          </w:tcPr>
          <w:p w14:paraId="394B1729" w14:textId="77777777" w:rsidR="00121EFC" w:rsidRPr="00F8536B" w:rsidRDefault="00121EFC" w:rsidP="009662C2">
            <w:pPr>
              <w:spacing w:after="0" w:line="240" w:lineRule="auto"/>
              <w:rPr>
                <w:rFonts w:ascii="Times New Roman" w:eastAsia="Times New Roman" w:hAnsi="Times New Roman" w:cs="Times New Roman"/>
                <w:sz w:val="24"/>
                <w:szCs w:val="24"/>
              </w:rPr>
            </w:pPr>
            <w:r w:rsidRPr="00F8536B">
              <w:rPr>
                <w:rFonts w:ascii="Times New Roman" w:eastAsia="Times New Roman" w:hAnsi="Times New Roman" w:cs="Times New Roman"/>
                <w:sz w:val="24"/>
                <w:szCs w:val="24"/>
              </w:rPr>
              <w:t>Атырауская</w:t>
            </w:r>
          </w:p>
        </w:tc>
        <w:tc>
          <w:tcPr>
            <w:tcW w:w="400" w:type="pct"/>
            <w:shd w:val="clear" w:color="auto" w:fill="auto"/>
            <w:noWrap/>
            <w:vAlign w:val="center"/>
            <w:hideMark/>
          </w:tcPr>
          <w:p w14:paraId="10C45CBC"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653528</w:t>
            </w:r>
          </w:p>
        </w:tc>
        <w:tc>
          <w:tcPr>
            <w:tcW w:w="331" w:type="pct"/>
            <w:shd w:val="clear" w:color="auto" w:fill="auto"/>
            <w:noWrap/>
            <w:vAlign w:val="center"/>
            <w:hideMark/>
          </w:tcPr>
          <w:p w14:paraId="58264DCB"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140865</w:t>
            </w:r>
          </w:p>
        </w:tc>
        <w:tc>
          <w:tcPr>
            <w:tcW w:w="309" w:type="pct"/>
            <w:shd w:val="clear" w:color="auto" w:fill="auto"/>
            <w:noWrap/>
            <w:vAlign w:val="center"/>
            <w:hideMark/>
          </w:tcPr>
          <w:p w14:paraId="5083591C" w14:textId="77777777" w:rsidR="00121EFC" w:rsidRPr="00F8536B" w:rsidRDefault="00121EFC" w:rsidP="009662C2">
            <w:pPr>
              <w:spacing w:after="0" w:line="240" w:lineRule="auto"/>
              <w:ind w:left="-54" w:right="-80"/>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71572</w:t>
            </w:r>
          </w:p>
        </w:tc>
        <w:tc>
          <w:tcPr>
            <w:tcW w:w="309" w:type="pct"/>
            <w:shd w:val="clear" w:color="auto" w:fill="auto"/>
            <w:noWrap/>
            <w:vAlign w:val="center"/>
            <w:hideMark/>
          </w:tcPr>
          <w:p w14:paraId="59FE6462"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69293</w:t>
            </w:r>
          </w:p>
        </w:tc>
        <w:tc>
          <w:tcPr>
            <w:tcW w:w="400" w:type="pct"/>
            <w:shd w:val="clear" w:color="auto" w:fill="auto"/>
            <w:noWrap/>
            <w:vAlign w:val="center"/>
            <w:hideMark/>
          </w:tcPr>
          <w:p w14:paraId="0F5DDBF2"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641844</w:t>
            </w:r>
          </w:p>
        </w:tc>
        <w:tc>
          <w:tcPr>
            <w:tcW w:w="309" w:type="pct"/>
            <w:shd w:val="clear" w:color="auto" w:fill="auto"/>
            <w:noWrap/>
            <w:vAlign w:val="center"/>
            <w:hideMark/>
          </w:tcPr>
          <w:p w14:paraId="1ECB8C50"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139878</w:t>
            </w:r>
          </w:p>
        </w:tc>
        <w:tc>
          <w:tcPr>
            <w:tcW w:w="309" w:type="pct"/>
            <w:shd w:val="clear" w:color="auto" w:fill="auto"/>
            <w:noWrap/>
            <w:vAlign w:val="center"/>
            <w:hideMark/>
          </w:tcPr>
          <w:p w14:paraId="01D291CA"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71371</w:t>
            </w:r>
          </w:p>
        </w:tc>
        <w:tc>
          <w:tcPr>
            <w:tcW w:w="309" w:type="pct"/>
            <w:shd w:val="clear" w:color="auto" w:fill="auto"/>
            <w:noWrap/>
            <w:vAlign w:val="center"/>
            <w:hideMark/>
          </w:tcPr>
          <w:p w14:paraId="062F92C1"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68507</w:t>
            </w:r>
          </w:p>
        </w:tc>
        <w:tc>
          <w:tcPr>
            <w:tcW w:w="362" w:type="pct"/>
            <w:shd w:val="clear" w:color="auto" w:fill="auto"/>
            <w:noWrap/>
            <w:vAlign w:val="center"/>
            <w:hideMark/>
          </w:tcPr>
          <w:p w14:paraId="6A1DBB92"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628632</w:t>
            </w:r>
          </w:p>
        </w:tc>
        <w:tc>
          <w:tcPr>
            <w:tcW w:w="309" w:type="pct"/>
            <w:shd w:val="clear" w:color="auto" w:fill="auto"/>
            <w:noWrap/>
            <w:vAlign w:val="center"/>
            <w:hideMark/>
          </w:tcPr>
          <w:p w14:paraId="11B1CF7E"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140970</w:t>
            </w:r>
          </w:p>
        </w:tc>
        <w:tc>
          <w:tcPr>
            <w:tcW w:w="309" w:type="pct"/>
            <w:shd w:val="clear" w:color="auto" w:fill="auto"/>
            <w:noWrap/>
            <w:vAlign w:val="center"/>
            <w:hideMark/>
          </w:tcPr>
          <w:p w14:paraId="6D71BF7B"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71645</w:t>
            </w:r>
          </w:p>
        </w:tc>
        <w:tc>
          <w:tcPr>
            <w:tcW w:w="316" w:type="pct"/>
            <w:shd w:val="clear" w:color="auto" w:fill="auto"/>
            <w:noWrap/>
            <w:vAlign w:val="center"/>
            <w:hideMark/>
          </w:tcPr>
          <w:p w14:paraId="3FCBC00E"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69325</w:t>
            </w:r>
          </w:p>
        </w:tc>
      </w:tr>
      <w:tr w:rsidR="00121EFC" w:rsidRPr="00F8536B" w14:paraId="0E54541A" w14:textId="77777777" w:rsidTr="00F8536B">
        <w:trPr>
          <w:trHeight w:val="20"/>
        </w:trPr>
        <w:tc>
          <w:tcPr>
            <w:tcW w:w="1028" w:type="pct"/>
            <w:shd w:val="clear" w:color="auto" w:fill="auto"/>
            <w:noWrap/>
            <w:vAlign w:val="center"/>
            <w:hideMark/>
          </w:tcPr>
          <w:p w14:paraId="68BA5CFF" w14:textId="77777777" w:rsidR="00121EFC" w:rsidRPr="00F8536B" w:rsidRDefault="00121EFC" w:rsidP="009662C2">
            <w:pPr>
              <w:spacing w:after="0" w:line="240" w:lineRule="auto"/>
              <w:rPr>
                <w:rFonts w:ascii="Times New Roman" w:eastAsia="Times New Roman" w:hAnsi="Times New Roman" w:cs="Times New Roman"/>
                <w:sz w:val="24"/>
                <w:szCs w:val="24"/>
              </w:rPr>
            </w:pPr>
            <w:r w:rsidRPr="00F8536B">
              <w:rPr>
                <w:rFonts w:ascii="Times New Roman" w:eastAsia="Times New Roman" w:hAnsi="Times New Roman" w:cs="Times New Roman"/>
                <w:sz w:val="24"/>
                <w:szCs w:val="24"/>
              </w:rPr>
              <w:t>Восточно-Казахстанская</w:t>
            </w:r>
          </w:p>
        </w:tc>
        <w:tc>
          <w:tcPr>
            <w:tcW w:w="400" w:type="pct"/>
            <w:shd w:val="clear" w:color="auto" w:fill="auto"/>
            <w:noWrap/>
            <w:vAlign w:val="center"/>
            <w:hideMark/>
          </w:tcPr>
          <w:p w14:paraId="508E86AA"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1401040</w:t>
            </w:r>
          </w:p>
        </w:tc>
        <w:tc>
          <w:tcPr>
            <w:tcW w:w="331" w:type="pct"/>
            <w:shd w:val="clear" w:color="auto" w:fill="auto"/>
            <w:noWrap/>
            <w:vAlign w:val="center"/>
            <w:hideMark/>
          </w:tcPr>
          <w:p w14:paraId="06D11468"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262633</w:t>
            </w:r>
          </w:p>
        </w:tc>
        <w:tc>
          <w:tcPr>
            <w:tcW w:w="309" w:type="pct"/>
            <w:shd w:val="clear" w:color="auto" w:fill="auto"/>
            <w:noWrap/>
            <w:vAlign w:val="center"/>
            <w:hideMark/>
          </w:tcPr>
          <w:p w14:paraId="1E089BCC" w14:textId="77777777" w:rsidR="00121EFC" w:rsidRPr="00F8536B" w:rsidRDefault="00121EFC" w:rsidP="009662C2">
            <w:pPr>
              <w:spacing w:after="0" w:line="240" w:lineRule="auto"/>
              <w:ind w:left="-54" w:right="-80"/>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139138</w:t>
            </w:r>
          </w:p>
        </w:tc>
        <w:tc>
          <w:tcPr>
            <w:tcW w:w="309" w:type="pct"/>
            <w:shd w:val="clear" w:color="auto" w:fill="auto"/>
            <w:noWrap/>
            <w:vAlign w:val="center"/>
            <w:hideMark/>
          </w:tcPr>
          <w:p w14:paraId="4B4D958F"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123495</w:t>
            </w:r>
          </w:p>
        </w:tc>
        <w:tc>
          <w:tcPr>
            <w:tcW w:w="400" w:type="pct"/>
            <w:shd w:val="clear" w:color="auto" w:fill="auto"/>
            <w:noWrap/>
            <w:vAlign w:val="center"/>
            <w:hideMark/>
          </w:tcPr>
          <w:p w14:paraId="7A6F6E7B"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1401263</w:t>
            </w:r>
          </w:p>
        </w:tc>
        <w:tc>
          <w:tcPr>
            <w:tcW w:w="309" w:type="pct"/>
            <w:shd w:val="clear" w:color="auto" w:fill="auto"/>
            <w:noWrap/>
            <w:vAlign w:val="center"/>
            <w:hideMark/>
          </w:tcPr>
          <w:p w14:paraId="1FEE553A"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264854</w:t>
            </w:r>
          </w:p>
        </w:tc>
        <w:tc>
          <w:tcPr>
            <w:tcW w:w="309" w:type="pct"/>
            <w:shd w:val="clear" w:color="auto" w:fill="auto"/>
            <w:noWrap/>
            <w:vAlign w:val="center"/>
            <w:hideMark/>
          </w:tcPr>
          <w:p w14:paraId="1548652B"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139681</w:t>
            </w:r>
          </w:p>
        </w:tc>
        <w:tc>
          <w:tcPr>
            <w:tcW w:w="309" w:type="pct"/>
            <w:shd w:val="clear" w:color="auto" w:fill="auto"/>
            <w:noWrap/>
            <w:vAlign w:val="center"/>
            <w:hideMark/>
          </w:tcPr>
          <w:p w14:paraId="155DE6F5"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125173</w:t>
            </w:r>
          </w:p>
        </w:tc>
        <w:tc>
          <w:tcPr>
            <w:tcW w:w="362" w:type="pct"/>
            <w:shd w:val="clear" w:color="auto" w:fill="auto"/>
            <w:noWrap/>
            <w:vAlign w:val="center"/>
            <w:hideMark/>
          </w:tcPr>
          <w:p w14:paraId="4E7211A8"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1396362</w:t>
            </w:r>
          </w:p>
        </w:tc>
        <w:tc>
          <w:tcPr>
            <w:tcW w:w="309" w:type="pct"/>
            <w:shd w:val="clear" w:color="auto" w:fill="auto"/>
            <w:noWrap/>
            <w:vAlign w:val="center"/>
            <w:hideMark/>
          </w:tcPr>
          <w:p w14:paraId="091C2CE8"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270632</w:t>
            </w:r>
          </w:p>
        </w:tc>
        <w:tc>
          <w:tcPr>
            <w:tcW w:w="309" w:type="pct"/>
            <w:shd w:val="clear" w:color="auto" w:fill="auto"/>
            <w:noWrap/>
            <w:vAlign w:val="center"/>
            <w:hideMark/>
          </w:tcPr>
          <w:p w14:paraId="18F36FB7"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142001</w:t>
            </w:r>
          </w:p>
        </w:tc>
        <w:tc>
          <w:tcPr>
            <w:tcW w:w="316" w:type="pct"/>
            <w:shd w:val="clear" w:color="auto" w:fill="auto"/>
            <w:noWrap/>
            <w:vAlign w:val="center"/>
            <w:hideMark/>
          </w:tcPr>
          <w:p w14:paraId="4E117222"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128631</w:t>
            </w:r>
          </w:p>
        </w:tc>
      </w:tr>
      <w:tr w:rsidR="00121EFC" w:rsidRPr="00F8536B" w14:paraId="3C44D07C" w14:textId="77777777" w:rsidTr="00F8536B">
        <w:trPr>
          <w:trHeight w:val="20"/>
        </w:trPr>
        <w:tc>
          <w:tcPr>
            <w:tcW w:w="1028" w:type="pct"/>
            <w:shd w:val="clear" w:color="auto" w:fill="auto"/>
            <w:noWrap/>
            <w:vAlign w:val="center"/>
            <w:hideMark/>
          </w:tcPr>
          <w:p w14:paraId="542B2370" w14:textId="77777777" w:rsidR="00121EFC" w:rsidRPr="00F8536B" w:rsidRDefault="00121EFC" w:rsidP="009662C2">
            <w:pPr>
              <w:spacing w:after="0" w:line="240" w:lineRule="auto"/>
              <w:rPr>
                <w:rFonts w:ascii="Times New Roman" w:eastAsia="Times New Roman" w:hAnsi="Times New Roman" w:cs="Times New Roman"/>
                <w:sz w:val="24"/>
                <w:szCs w:val="24"/>
              </w:rPr>
            </w:pPr>
            <w:r w:rsidRPr="00F8536B">
              <w:rPr>
                <w:rFonts w:ascii="Times New Roman" w:eastAsia="Times New Roman" w:hAnsi="Times New Roman" w:cs="Times New Roman"/>
                <w:sz w:val="24"/>
                <w:szCs w:val="24"/>
              </w:rPr>
              <w:t>Жамбылская</w:t>
            </w:r>
          </w:p>
        </w:tc>
        <w:tc>
          <w:tcPr>
            <w:tcW w:w="400" w:type="pct"/>
            <w:shd w:val="clear" w:color="auto" w:fill="auto"/>
            <w:noWrap/>
            <w:vAlign w:val="center"/>
            <w:hideMark/>
          </w:tcPr>
          <w:p w14:paraId="15FB7028"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1149363</w:t>
            </w:r>
          </w:p>
        </w:tc>
        <w:tc>
          <w:tcPr>
            <w:tcW w:w="331" w:type="pct"/>
            <w:shd w:val="clear" w:color="auto" w:fill="auto"/>
            <w:noWrap/>
            <w:vAlign w:val="center"/>
            <w:hideMark/>
          </w:tcPr>
          <w:p w14:paraId="6A0A7AA8"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246860</w:t>
            </w:r>
          </w:p>
        </w:tc>
        <w:tc>
          <w:tcPr>
            <w:tcW w:w="309" w:type="pct"/>
            <w:shd w:val="clear" w:color="auto" w:fill="auto"/>
            <w:noWrap/>
            <w:vAlign w:val="center"/>
            <w:hideMark/>
          </w:tcPr>
          <w:p w14:paraId="2F106DDA" w14:textId="77777777" w:rsidR="00121EFC" w:rsidRPr="00F8536B" w:rsidRDefault="00121EFC" w:rsidP="009662C2">
            <w:pPr>
              <w:spacing w:after="0" w:line="240" w:lineRule="auto"/>
              <w:ind w:left="-54" w:right="-80"/>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126698</w:t>
            </w:r>
          </w:p>
        </w:tc>
        <w:tc>
          <w:tcPr>
            <w:tcW w:w="309" w:type="pct"/>
            <w:shd w:val="clear" w:color="auto" w:fill="auto"/>
            <w:noWrap/>
            <w:vAlign w:val="center"/>
            <w:hideMark/>
          </w:tcPr>
          <w:p w14:paraId="24531079"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120162</w:t>
            </w:r>
          </w:p>
        </w:tc>
        <w:tc>
          <w:tcPr>
            <w:tcW w:w="400" w:type="pct"/>
            <w:shd w:val="clear" w:color="auto" w:fill="auto"/>
            <w:noWrap/>
            <w:vAlign w:val="center"/>
            <w:hideMark/>
          </w:tcPr>
          <w:p w14:paraId="21ABC85A"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1130676</w:t>
            </w:r>
          </w:p>
        </w:tc>
        <w:tc>
          <w:tcPr>
            <w:tcW w:w="309" w:type="pct"/>
            <w:shd w:val="clear" w:color="auto" w:fill="auto"/>
            <w:noWrap/>
            <w:vAlign w:val="center"/>
            <w:hideMark/>
          </w:tcPr>
          <w:p w14:paraId="5631E8BB"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239845</w:t>
            </w:r>
          </w:p>
        </w:tc>
        <w:tc>
          <w:tcPr>
            <w:tcW w:w="309" w:type="pct"/>
            <w:shd w:val="clear" w:color="auto" w:fill="auto"/>
            <w:noWrap/>
            <w:vAlign w:val="center"/>
            <w:hideMark/>
          </w:tcPr>
          <w:p w14:paraId="53BA2513"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123187</w:t>
            </w:r>
          </w:p>
        </w:tc>
        <w:tc>
          <w:tcPr>
            <w:tcW w:w="309" w:type="pct"/>
            <w:shd w:val="clear" w:color="auto" w:fill="auto"/>
            <w:noWrap/>
            <w:vAlign w:val="center"/>
            <w:hideMark/>
          </w:tcPr>
          <w:p w14:paraId="272D2D42"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116658</w:t>
            </w:r>
          </w:p>
        </w:tc>
        <w:tc>
          <w:tcPr>
            <w:tcW w:w="362" w:type="pct"/>
            <w:shd w:val="clear" w:color="auto" w:fill="auto"/>
            <w:noWrap/>
            <w:vAlign w:val="center"/>
            <w:hideMark/>
          </w:tcPr>
          <w:p w14:paraId="0B2E1146"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1115668</w:t>
            </w:r>
          </w:p>
        </w:tc>
        <w:tc>
          <w:tcPr>
            <w:tcW w:w="309" w:type="pct"/>
            <w:shd w:val="clear" w:color="auto" w:fill="auto"/>
            <w:noWrap/>
            <w:vAlign w:val="center"/>
            <w:hideMark/>
          </w:tcPr>
          <w:p w14:paraId="01596B2C"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239495</w:t>
            </w:r>
          </w:p>
        </w:tc>
        <w:tc>
          <w:tcPr>
            <w:tcW w:w="309" w:type="pct"/>
            <w:shd w:val="clear" w:color="auto" w:fill="auto"/>
            <w:noWrap/>
            <w:vAlign w:val="center"/>
            <w:hideMark/>
          </w:tcPr>
          <w:p w14:paraId="5E712810"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122306</w:t>
            </w:r>
          </w:p>
        </w:tc>
        <w:tc>
          <w:tcPr>
            <w:tcW w:w="316" w:type="pct"/>
            <w:shd w:val="clear" w:color="auto" w:fill="auto"/>
            <w:noWrap/>
            <w:vAlign w:val="center"/>
            <w:hideMark/>
          </w:tcPr>
          <w:p w14:paraId="361AC6AE"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117189</w:t>
            </w:r>
          </w:p>
        </w:tc>
      </w:tr>
      <w:tr w:rsidR="00121EFC" w:rsidRPr="00F8536B" w14:paraId="058A4D3F" w14:textId="77777777" w:rsidTr="00F8536B">
        <w:trPr>
          <w:trHeight w:val="20"/>
        </w:trPr>
        <w:tc>
          <w:tcPr>
            <w:tcW w:w="1028" w:type="pct"/>
            <w:shd w:val="clear" w:color="auto" w:fill="auto"/>
            <w:noWrap/>
            <w:vAlign w:val="center"/>
            <w:hideMark/>
          </w:tcPr>
          <w:p w14:paraId="36FF05A1" w14:textId="77777777" w:rsidR="00121EFC" w:rsidRPr="00F8536B" w:rsidRDefault="00121EFC" w:rsidP="009662C2">
            <w:pPr>
              <w:spacing w:after="0" w:line="240" w:lineRule="auto"/>
              <w:rPr>
                <w:rFonts w:ascii="Times New Roman" w:eastAsia="Times New Roman" w:hAnsi="Times New Roman" w:cs="Times New Roman"/>
                <w:sz w:val="24"/>
                <w:szCs w:val="24"/>
              </w:rPr>
            </w:pPr>
            <w:r w:rsidRPr="00F8536B">
              <w:rPr>
                <w:rFonts w:ascii="Times New Roman" w:eastAsia="Times New Roman" w:hAnsi="Times New Roman" w:cs="Times New Roman"/>
                <w:sz w:val="24"/>
                <w:szCs w:val="24"/>
              </w:rPr>
              <w:t>Западно-Казахстанская</w:t>
            </w:r>
          </w:p>
        </w:tc>
        <w:tc>
          <w:tcPr>
            <w:tcW w:w="400" w:type="pct"/>
            <w:shd w:val="clear" w:color="auto" w:fill="auto"/>
            <w:noWrap/>
            <w:vAlign w:val="center"/>
            <w:hideMark/>
          </w:tcPr>
          <w:p w14:paraId="7087D07F"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686898</w:t>
            </w:r>
          </w:p>
        </w:tc>
        <w:tc>
          <w:tcPr>
            <w:tcW w:w="331" w:type="pct"/>
            <w:shd w:val="clear" w:color="auto" w:fill="auto"/>
            <w:noWrap/>
            <w:vAlign w:val="center"/>
            <w:hideMark/>
          </w:tcPr>
          <w:p w14:paraId="25567E44"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138831</w:t>
            </w:r>
          </w:p>
        </w:tc>
        <w:tc>
          <w:tcPr>
            <w:tcW w:w="309" w:type="pct"/>
            <w:shd w:val="clear" w:color="auto" w:fill="auto"/>
            <w:noWrap/>
            <w:vAlign w:val="center"/>
            <w:hideMark/>
          </w:tcPr>
          <w:p w14:paraId="0236C05D" w14:textId="77777777" w:rsidR="00121EFC" w:rsidRPr="00F8536B" w:rsidRDefault="00121EFC" w:rsidP="009662C2">
            <w:pPr>
              <w:spacing w:after="0" w:line="240" w:lineRule="auto"/>
              <w:ind w:left="-54" w:right="-80"/>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70956</w:t>
            </w:r>
          </w:p>
        </w:tc>
        <w:tc>
          <w:tcPr>
            <w:tcW w:w="309" w:type="pct"/>
            <w:shd w:val="clear" w:color="auto" w:fill="auto"/>
            <w:noWrap/>
            <w:vAlign w:val="center"/>
            <w:hideMark/>
          </w:tcPr>
          <w:p w14:paraId="097E521B"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67875</w:t>
            </w:r>
          </w:p>
        </w:tc>
        <w:tc>
          <w:tcPr>
            <w:tcW w:w="400" w:type="pct"/>
            <w:shd w:val="clear" w:color="auto" w:fill="auto"/>
            <w:noWrap/>
            <w:vAlign w:val="center"/>
            <w:hideMark/>
          </w:tcPr>
          <w:p w14:paraId="4E2090A1"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680463</w:t>
            </w:r>
          </w:p>
        </w:tc>
        <w:tc>
          <w:tcPr>
            <w:tcW w:w="309" w:type="pct"/>
            <w:shd w:val="clear" w:color="auto" w:fill="auto"/>
            <w:noWrap/>
            <w:vAlign w:val="center"/>
            <w:hideMark/>
          </w:tcPr>
          <w:p w14:paraId="52595183"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140875</w:t>
            </w:r>
          </w:p>
        </w:tc>
        <w:tc>
          <w:tcPr>
            <w:tcW w:w="309" w:type="pct"/>
            <w:shd w:val="clear" w:color="auto" w:fill="auto"/>
            <w:noWrap/>
            <w:vAlign w:val="center"/>
            <w:hideMark/>
          </w:tcPr>
          <w:p w14:paraId="4798E1C3"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71723</w:t>
            </w:r>
          </w:p>
        </w:tc>
        <w:tc>
          <w:tcPr>
            <w:tcW w:w="309" w:type="pct"/>
            <w:shd w:val="clear" w:color="auto" w:fill="auto"/>
            <w:noWrap/>
            <w:vAlign w:val="center"/>
            <w:hideMark/>
          </w:tcPr>
          <w:p w14:paraId="4F19C124"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69152</w:t>
            </w:r>
          </w:p>
        </w:tc>
        <w:tc>
          <w:tcPr>
            <w:tcW w:w="362" w:type="pct"/>
            <w:shd w:val="clear" w:color="auto" w:fill="auto"/>
            <w:noWrap/>
            <w:vAlign w:val="center"/>
            <w:hideMark/>
          </w:tcPr>
          <w:p w14:paraId="2A1370F9"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673376</w:t>
            </w:r>
          </w:p>
        </w:tc>
        <w:tc>
          <w:tcPr>
            <w:tcW w:w="309" w:type="pct"/>
            <w:shd w:val="clear" w:color="auto" w:fill="auto"/>
            <w:noWrap/>
            <w:vAlign w:val="center"/>
            <w:hideMark/>
          </w:tcPr>
          <w:p w14:paraId="46E1D3B4"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144303</w:t>
            </w:r>
          </w:p>
        </w:tc>
        <w:tc>
          <w:tcPr>
            <w:tcW w:w="309" w:type="pct"/>
            <w:shd w:val="clear" w:color="auto" w:fill="auto"/>
            <w:noWrap/>
            <w:vAlign w:val="center"/>
            <w:hideMark/>
          </w:tcPr>
          <w:p w14:paraId="608372A9"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73131</w:t>
            </w:r>
          </w:p>
        </w:tc>
        <w:tc>
          <w:tcPr>
            <w:tcW w:w="316" w:type="pct"/>
            <w:shd w:val="clear" w:color="auto" w:fill="auto"/>
            <w:noWrap/>
            <w:vAlign w:val="center"/>
            <w:hideMark/>
          </w:tcPr>
          <w:p w14:paraId="2DD2A82B"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71172</w:t>
            </w:r>
          </w:p>
        </w:tc>
      </w:tr>
      <w:tr w:rsidR="00121EFC" w:rsidRPr="00F8536B" w14:paraId="78B08A8E" w14:textId="77777777" w:rsidTr="00F8536B">
        <w:trPr>
          <w:trHeight w:val="20"/>
        </w:trPr>
        <w:tc>
          <w:tcPr>
            <w:tcW w:w="1028" w:type="pct"/>
            <w:shd w:val="clear" w:color="auto" w:fill="auto"/>
            <w:noWrap/>
            <w:vAlign w:val="center"/>
            <w:hideMark/>
          </w:tcPr>
          <w:p w14:paraId="25C21246" w14:textId="77777777" w:rsidR="00121EFC" w:rsidRPr="00F8536B" w:rsidRDefault="00121EFC" w:rsidP="009662C2">
            <w:pPr>
              <w:spacing w:after="0" w:line="240" w:lineRule="auto"/>
              <w:rPr>
                <w:rFonts w:ascii="Times New Roman" w:eastAsia="Times New Roman" w:hAnsi="Times New Roman" w:cs="Times New Roman"/>
                <w:sz w:val="24"/>
                <w:szCs w:val="24"/>
              </w:rPr>
            </w:pPr>
            <w:r w:rsidRPr="00F8536B">
              <w:rPr>
                <w:rFonts w:ascii="Times New Roman" w:eastAsia="Times New Roman" w:hAnsi="Times New Roman" w:cs="Times New Roman"/>
                <w:sz w:val="24"/>
                <w:szCs w:val="24"/>
              </w:rPr>
              <w:t>Карагандинская</w:t>
            </w:r>
          </w:p>
        </w:tc>
        <w:tc>
          <w:tcPr>
            <w:tcW w:w="400" w:type="pct"/>
            <w:shd w:val="clear" w:color="auto" w:fill="auto"/>
            <w:noWrap/>
            <w:vAlign w:val="center"/>
            <w:hideMark/>
          </w:tcPr>
          <w:p w14:paraId="2143DD99"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1436089</w:t>
            </w:r>
          </w:p>
        </w:tc>
        <w:tc>
          <w:tcPr>
            <w:tcW w:w="331" w:type="pct"/>
            <w:shd w:val="clear" w:color="auto" w:fill="auto"/>
            <w:noWrap/>
            <w:vAlign w:val="center"/>
            <w:hideMark/>
          </w:tcPr>
          <w:p w14:paraId="43990C13"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287931</w:t>
            </w:r>
          </w:p>
        </w:tc>
        <w:tc>
          <w:tcPr>
            <w:tcW w:w="309" w:type="pct"/>
            <w:shd w:val="clear" w:color="auto" w:fill="auto"/>
            <w:noWrap/>
            <w:vAlign w:val="center"/>
            <w:hideMark/>
          </w:tcPr>
          <w:p w14:paraId="61711868" w14:textId="77777777" w:rsidR="00121EFC" w:rsidRPr="00F8536B" w:rsidRDefault="00121EFC" w:rsidP="009662C2">
            <w:pPr>
              <w:spacing w:after="0" w:line="240" w:lineRule="auto"/>
              <w:ind w:left="-54" w:right="-80"/>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147191</w:t>
            </w:r>
          </w:p>
        </w:tc>
        <w:tc>
          <w:tcPr>
            <w:tcW w:w="309" w:type="pct"/>
            <w:shd w:val="clear" w:color="auto" w:fill="auto"/>
            <w:noWrap/>
            <w:vAlign w:val="center"/>
            <w:hideMark/>
          </w:tcPr>
          <w:p w14:paraId="4AC23003"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140740</w:t>
            </w:r>
          </w:p>
        </w:tc>
        <w:tc>
          <w:tcPr>
            <w:tcW w:w="400" w:type="pct"/>
            <w:shd w:val="clear" w:color="auto" w:fill="auto"/>
            <w:noWrap/>
            <w:vAlign w:val="center"/>
            <w:hideMark/>
          </w:tcPr>
          <w:p w14:paraId="16B8C1F4"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1432279</w:t>
            </w:r>
          </w:p>
        </w:tc>
        <w:tc>
          <w:tcPr>
            <w:tcW w:w="309" w:type="pct"/>
            <w:shd w:val="clear" w:color="auto" w:fill="auto"/>
            <w:noWrap/>
            <w:vAlign w:val="center"/>
            <w:hideMark/>
          </w:tcPr>
          <w:p w14:paraId="48F55F78"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291970</w:t>
            </w:r>
          </w:p>
        </w:tc>
        <w:tc>
          <w:tcPr>
            <w:tcW w:w="309" w:type="pct"/>
            <w:shd w:val="clear" w:color="auto" w:fill="auto"/>
            <w:noWrap/>
            <w:vAlign w:val="center"/>
            <w:hideMark/>
          </w:tcPr>
          <w:p w14:paraId="085C506B"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148795</w:t>
            </w:r>
          </w:p>
        </w:tc>
        <w:tc>
          <w:tcPr>
            <w:tcW w:w="309" w:type="pct"/>
            <w:shd w:val="clear" w:color="auto" w:fill="auto"/>
            <w:noWrap/>
            <w:vAlign w:val="center"/>
            <w:hideMark/>
          </w:tcPr>
          <w:p w14:paraId="5885D9D5"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143175</w:t>
            </w:r>
          </w:p>
        </w:tc>
        <w:tc>
          <w:tcPr>
            <w:tcW w:w="362" w:type="pct"/>
            <w:shd w:val="clear" w:color="auto" w:fill="auto"/>
            <w:noWrap/>
            <w:vAlign w:val="center"/>
            <w:hideMark/>
          </w:tcPr>
          <w:p w14:paraId="2202ACBA"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1419272</w:t>
            </w:r>
          </w:p>
        </w:tc>
        <w:tc>
          <w:tcPr>
            <w:tcW w:w="309" w:type="pct"/>
            <w:shd w:val="clear" w:color="auto" w:fill="auto"/>
            <w:noWrap/>
            <w:vAlign w:val="center"/>
            <w:hideMark/>
          </w:tcPr>
          <w:p w14:paraId="5BA92812"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297164</w:t>
            </w:r>
          </w:p>
        </w:tc>
        <w:tc>
          <w:tcPr>
            <w:tcW w:w="309" w:type="pct"/>
            <w:shd w:val="clear" w:color="auto" w:fill="auto"/>
            <w:noWrap/>
            <w:vAlign w:val="center"/>
            <w:hideMark/>
          </w:tcPr>
          <w:p w14:paraId="037325D7"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150921</w:t>
            </w:r>
          </w:p>
        </w:tc>
        <w:tc>
          <w:tcPr>
            <w:tcW w:w="316" w:type="pct"/>
            <w:shd w:val="clear" w:color="auto" w:fill="auto"/>
            <w:noWrap/>
            <w:vAlign w:val="center"/>
            <w:hideMark/>
          </w:tcPr>
          <w:p w14:paraId="737F60C6"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146243</w:t>
            </w:r>
          </w:p>
        </w:tc>
      </w:tr>
      <w:tr w:rsidR="00121EFC" w:rsidRPr="00F8536B" w14:paraId="23B05C73" w14:textId="77777777" w:rsidTr="00F8536B">
        <w:trPr>
          <w:trHeight w:val="20"/>
        </w:trPr>
        <w:tc>
          <w:tcPr>
            <w:tcW w:w="1028" w:type="pct"/>
            <w:shd w:val="clear" w:color="auto" w:fill="auto"/>
            <w:noWrap/>
            <w:vAlign w:val="center"/>
            <w:hideMark/>
          </w:tcPr>
          <w:p w14:paraId="27C068BE" w14:textId="77777777" w:rsidR="00121EFC" w:rsidRPr="00F8536B" w:rsidRDefault="00121EFC" w:rsidP="009662C2">
            <w:pPr>
              <w:spacing w:after="0" w:line="240" w:lineRule="auto"/>
              <w:rPr>
                <w:rFonts w:ascii="Times New Roman" w:eastAsia="Times New Roman" w:hAnsi="Times New Roman" w:cs="Times New Roman"/>
                <w:sz w:val="24"/>
                <w:szCs w:val="24"/>
              </w:rPr>
            </w:pPr>
            <w:r w:rsidRPr="00F8536B">
              <w:rPr>
                <w:rFonts w:ascii="Times New Roman" w:eastAsia="Times New Roman" w:hAnsi="Times New Roman" w:cs="Times New Roman"/>
                <w:sz w:val="24"/>
                <w:szCs w:val="24"/>
              </w:rPr>
              <w:t>Костанайская</w:t>
            </w:r>
          </w:p>
        </w:tc>
        <w:tc>
          <w:tcPr>
            <w:tcW w:w="400" w:type="pct"/>
            <w:shd w:val="clear" w:color="auto" w:fill="auto"/>
            <w:noWrap/>
            <w:vAlign w:val="center"/>
            <w:hideMark/>
          </w:tcPr>
          <w:p w14:paraId="1B7EFDF1"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850735</w:t>
            </w:r>
          </w:p>
        </w:tc>
        <w:tc>
          <w:tcPr>
            <w:tcW w:w="331" w:type="pct"/>
            <w:shd w:val="clear" w:color="auto" w:fill="auto"/>
            <w:noWrap/>
            <w:vAlign w:val="center"/>
            <w:hideMark/>
          </w:tcPr>
          <w:p w14:paraId="71E0D3E0"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161248</w:t>
            </w:r>
          </w:p>
        </w:tc>
        <w:tc>
          <w:tcPr>
            <w:tcW w:w="309" w:type="pct"/>
            <w:shd w:val="clear" w:color="auto" w:fill="auto"/>
            <w:noWrap/>
            <w:vAlign w:val="center"/>
            <w:hideMark/>
          </w:tcPr>
          <w:p w14:paraId="592D2399" w14:textId="77777777" w:rsidR="00121EFC" w:rsidRPr="00F8536B" w:rsidRDefault="00121EFC" w:rsidP="009662C2">
            <w:pPr>
              <w:spacing w:after="0" w:line="240" w:lineRule="auto"/>
              <w:ind w:left="-54" w:right="-80"/>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82138</w:t>
            </w:r>
          </w:p>
        </w:tc>
        <w:tc>
          <w:tcPr>
            <w:tcW w:w="309" w:type="pct"/>
            <w:shd w:val="clear" w:color="auto" w:fill="auto"/>
            <w:noWrap/>
            <w:vAlign w:val="center"/>
            <w:hideMark/>
          </w:tcPr>
          <w:p w14:paraId="33BB7BBA"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79110</w:t>
            </w:r>
          </w:p>
        </w:tc>
        <w:tc>
          <w:tcPr>
            <w:tcW w:w="400" w:type="pct"/>
            <w:shd w:val="clear" w:color="auto" w:fill="auto"/>
            <w:noWrap/>
            <w:vAlign w:val="center"/>
            <w:hideMark/>
          </w:tcPr>
          <w:p w14:paraId="3A864B90"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870223</w:t>
            </w:r>
          </w:p>
        </w:tc>
        <w:tc>
          <w:tcPr>
            <w:tcW w:w="309" w:type="pct"/>
            <w:shd w:val="clear" w:color="auto" w:fill="auto"/>
            <w:noWrap/>
            <w:vAlign w:val="center"/>
            <w:hideMark/>
          </w:tcPr>
          <w:p w14:paraId="4D0DA79B"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168398</w:t>
            </w:r>
          </w:p>
        </w:tc>
        <w:tc>
          <w:tcPr>
            <w:tcW w:w="309" w:type="pct"/>
            <w:shd w:val="clear" w:color="auto" w:fill="auto"/>
            <w:noWrap/>
            <w:vAlign w:val="center"/>
            <w:hideMark/>
          </w:tcPr>
          <w:p w14:paraId="1FE3CC6A"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86050</w:t>
            </w:r>
          </w:p>
        </w:tc>
        <w:tc>
          <w:tcPr>
            <w:tcW w:w="309" w:type="pct"/>
            <w:shd w:val="clear" w:color="auto" w:fill="auto"/>
            <w:noWrap/>
            <w:vAlign w:val="center"/>
            <w:hideMark/>
          </w:tcPr>
          <w:p w14:paraId="0125AF97"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82348</w:t>
            </w:r>
          </w:p>
        </w:tc>
        <w:tc>
          <w:tcPr>
            <w:tcW w:w="362" w:type="pct"/>
            <w:shd w:val="clear" w:color="auto" w:fill="auto"/>
            <w:noWrap/>
            <w:vAlign w:val="center"/>
            <w:hideMark/>
          </w:tcPr>
          <w:p w14:paraId="1DCDE65C"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868083</w:t>
            </w:r>
          </w:p>
        </w:tc>
        <w:tc>
          <w:tcPr>
            <w:tcW w:w="309" w:type="pct"/>
            <w:shd w:val="clear" w:color="auto" w:fill="auto"/>
            <w:noWrap/>
            <w:vAlign w:val="center"/>
            <w:hideMark/>
          </w:tcPr>
          <w:p w14:paraId="7F0B1B3B"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173946</w:t>
            </w:r>
          </w:p>
        </w:tc>
        <w:tc>
          <w:tcPr>
            <w:tcW w:w="309" w:type="pct"/>
            <w:shd w:val="clear" w:color="auto" w:fill="auto"/>
            <w:noWrap/>
            <w:vAlign w:val="center"/>
            <w:hideMark/>
          </w:tcPr>
          <w:p w14:paraId="68209A88"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88916</w:t>
            </w:r>
          </w:p>
        </w:tc>
        <w:tc>
          <w:tcPr>
            <w:tcW w:w="316" w:type="pct"/>
            <w:shd w:val="clear" w:color="auto" w:fill="auto"/>
            <w:noWrap/>
            <w:vAlign w:val="center"/>
            <w:hideMark/>
          </w:tcPr>
          <w:p w14:paraId="45D551CF"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85030</w:t>
            </w:r>
          </w:p>
        </w:tc>
      </w:tr>
      <w:tr w:rsidR="00121EFC" w:rsidRPr="00F8536B" w14:paraId="4AFBC60E" w14:textId="77777777" w:rsidTr="00F8536B">
        <w:trPr>
          <w:trHeight w:val="20"/>
        </w:trPr>
        <w:tc>
          <w:tcPr>
            <w:tcW w:w="1028" w:type="pct"/>
            <w:shd w:val="clear" w:color="auto" w:fill="auto"/>
            <w:noWrap/>
            <w:vAlign w:val="center"/>
            <w:hideMark/>
          </w:tcPr>
          <w:p w14:paraId="3FD770FC" w14:textId="77777777" w:rsidR="00121EFC" w:rsidRPr="00F8536B" w:rsidRDefault="00121EFC" w:rsidP="009662C2">
            <w:pPr>
              <w:spacing w:after="0" w:line="240" w:lineRule="auto"/>
              <w:rPr>
                <w:rFonts w:ascii="Times New Roman" w:eastAsia="Times New Roman" w:hAnsi="Times New Roman" w:cs="Times New Roman"/>
                <w:sz w:val="24"/>
                <w:szCs w:val="24"/>
              </w:rPr>
            </w:pPr>
            <w:r w:rsidRPr="00F8536B">
              <w:rPr>
                <w:rFonts w:ascii="Times New Roman" w:eastAsia="Times New Roman" w:hAnsi="Times New Roman" w:cs="Times New Roman"/>
                <w:sz w:val="24"/>
                <w:szCs w:val="24"/>
              </w:rPr>
              <w:t>Кызылординская</w:t>
            </w:r>
          </w:p>
        </w:tc>
        <w:tc>
          <w:tcPr>
            <w:tcW w:w="400" w:type="pct"/>
            <w:shd w:val="clear" w:color="auto" w:fill="auto"/>
            <w:noWrap/>
            <w:vAlign w:val="center"/>
            <w:hideMark/>
          </w:tcPr>
          <w:p w14:paraId="471638C8"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795067</w:t>
            </w:r>
          </w:p>
        </w:tc>
        <w:tc>
          <w:tcPr>
            <w:tcW w:w="331" w:type="pct"/>
            <w:shd w:val="clear" w:color="auto" w:fill="auto"/>
            <w:noWrap/>
            <w:vAlign w:val="center"/>
            <w:hideMark/>
          </w:tcPr>
          <w:p w14:paraId="3A8D2434"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172673</w:t>
            </w:r>
          </w:p>
        </w:tc>
        <w:tc>
          <w:tcPr>
            <w:tcW w:w="309" w:type="pct"/>
            <w:shd w:val="clear" w:color="auto" w:fill="auto"/>
            <w:noWrap/>
            <w:vAlign w:val="center"/>
            <w:hideMark/>
          </w:tcPr>
          <w:p w14:paraId="53B2A6AC" w14:textId="77777777" w:rsidR="00121EFC" w:rsidRPr="00F8536B" w:rsidRDefault="00121EFC" w:rsidP="009662C2">
            <w:pPr>
              <w:spacing w:after="0" w:line="240" w:lineRule="auto"/>
              <w:ind w:left="-54" w:right="-80"/>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89363</w:t>
            </w:r>
          </w:p>
        </w:tc>
        <w:tc>
          <w:tcPr>
            <w:tcW w:w="309" w:type="pct"/>
            <w:shd w:val="clear" w:color="auto" w:fill="auto"/>
            <w:noWrap/>
            <w:vAlign w:val="center"/>
            <w:hideMark/>
          </w:tcPr>
          <w:p w14:paraId="07B0EEC7"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83310</w:t>
            </w:r>
          </w:p>
        </w:tc>
        <w:tc>
          <w:tcPr>
            <w:tcW w:w="400" w:type="pct"/>
            <w:shd w:val="clear" w:color="auto" w:fill="auto"/>
            <w:noWrap/>
            <w:vAlign w:val="center"/>
            <w:hideMark/>
          </w:tcPr>
          <w:p w14:paraId="29C4F70D"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778496</w:t>
            </w:r>
          </w:p>
        </w:tc>
        <w:tc>
          <w:tcPr>
            <w:tcW w:w="309" w:type="pct"/>
            <w:shd w:val="clear" w:color="auto" w:fill="auto"/>
            <w:noWrap/>
            <w:vAlign w:val="center"/>
            <w:hideMark/>
          </w:tcPr>
          <w:p w14:paraId="04466E64"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168602</w:t>
            </w:r>
          </w:p>
        </w:tc>
        <w:tc>
          <w:tcPr>
            <w:tcW w:w="309" w:type="pct"/>
            <w:shd w:val="clear" w:color="auto" w:fill="auto"/>
            <w:noWrap/>
            <w:vAlign w:val="center"/>
            <w:hideMark/>
          </w:tcPr>
          <w:p w14:paraId="1D059C71"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88206</w:t>
            </w:r>
          </w:p>
        </w:tc>
        <w:tc>
          <w:tcPr>
            <w:tcW w:w="309" w:type="pct"/>
            <w:shd w:val="clear" w:color="auto" w:fill="auto"/>
            <w:noWrap/>
            <w:vAlign w:val="center"/>
            <w:hideMark/>
          </w:tcPr>
          <w:p w14:paraId="7B4F51AC"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80396</w:t>
            </w:r>
          </w:p>
        </w:tc>
        <w:tc>
          <w:tcPr>
            <w:tcW w:w="362" w:type="pct"/>
            <w:shd w:val="clear" w:color="auto" w:fill="auto"/>
            <w:noWrap/>
            <w:vAlign w:val="center"/>
            <w:hideMark/>
          </w:tcPr>
          <w:p w14:paraId="2CFD1D49"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765079</w:t>
            </w:r>
          </w:p>
        </w:tc>
        <w:tc>
          <w:tcPr>
            <w:tcW w:w="309" w:type="pct"/>
            <w:shd w:val="clear" w:color="auto" w:fill="auto"/>
            <w:noWrap/>
            <w:vAlign w:val="center"/>
            <w:hideMark/>
          </w:tcPr>
          <w:p w14:paraId="05593F48"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169728</w:t>
            </w:r>
          </w:p>
        </w:tc>
        <w:tc>
          <w:tcPr>
            <w:tcW w:w="309" w:type="pct"/>
            <w:shd w:val="clear" w:color="auto" w:fill="auto"/>
            <w:noWrap/>
            <w:vAlign w:val="center"/>
            <w:hideMark/>
          </w:tcPr>
          <w:p w14:paraId="4BDD64C1"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89045</w:t>
            </w:r>
          </w:p>
        </w:tc>
        <w:tc>
          <w:tcPr>
            <w:tcW w:w="316" w:type="pct"/>
            <w:shd w:val="clear" w:color="auto" w:fill="auto"/>
            <w:noWrap/>
            <w:vAlign w:val="center"/>
            <w:hideMark/>
          </w:tcPr>
          <w:p w14:paraId="076F116A"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80683</w:t>
            </w:r>
          </w:p>
        </w:tc>
      </w:tr>
      <w:tr w:rsidR="00121EFC" w:rsidRPr="00F8536B" w14:paraId="36F5188A" w14:textId="77777777" w:rsidTr="00F8536B">
        <w:trPr>
          <w:trHeight w:val="20"/>
        </w:trPr>
        <w:tc>
          <w:tcPr>
            <w:tcW w:w="1028" w:type="pct"/>
            <w:shd w:val="clear" w:color="auto" w:fill="auto"/>
            <w:noWrap/>
            <w:vAlign w:val="center"/>
            <w:hideMark/>
          </w:tcPr>
          <w:p w14:paraId="37E9E9EB" w14:textId="77777777" w:rsidR="00121EFC" w:rsidRPr="00F8536B" w:rsidRDefault="00121EFC" w:rsidP="009662C2">
            <w:pPr>
              <w:spacing w:after="0" w:line="240" w:lineRule="auto"/>
              <w:rPr>
                <w:rFonts w:ascii="Times New Roman" w:eastAsia="Times New Roman" w:hAnsi="Times New Roman" w:cs="Times New Roman"/>
                <w:sz w:val="24"/>
                <w:szCs w:val="24"/>
              </w:rPr>
            </w:pPr>
            <w:r w:rsidRPr="00F8536B">
              <w:rPr>
                <w:rFonts w:ascii="Times New Roman" w:eastAsia="Times New Roman" w:hAnsi="Times New Roman" w:cs="Times New Roman"/>
                <w:sz w:val="24"/>
                <w:szCs w:val="24"/>
              </w:rPr>
              <w:t>Мангистауская</w:t>
            </w:r>
          </w:p>
        </w:tc>
        <w:tc>
          <w:tcPr>
            <w:tcW w:w="400" w:type="pct"/>
            <w:shd w:val="clear" w:color="auto" w:fill="auto"/>
            <w:noWrap/>
            <w:vAlign w:val="center"/>
            <w:hideMark/>
          </w:tcPr>
          <w:p w14:paraId="23BFA641"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733148</w:t>
            </w:r>
          </w:p>
        </w:tc>
        <w:tc>
          <w:tcPr>
            <w:tcW w:w="331" w:type="pct"/>
            <w:shd w:val="clear" w:color="auto" w:fill="auto"/>
            <w:noWrap/>
            <w:vAlign w:val="center"/>
            <w:hideMark/>
          </w:tcPr>
          <w:p w14:paraId="0A59C2D7"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163798</w:t>
            </w:r>
          </w:p>
        </w:tc>
        <w:tc>
          <w:tcPr>
            <w:tcW w:w="309" w:type="pct"/>
            <w:shd w:val="clear" w:color="auto" w:fill="auto"/>
            <w:noWrap/>
            <w:vAlign w:val="center"/>
            <w:hideMark/>
          </w:tcPr>
          <w:p w14:paraId="30946090" w14:textId="77777777" w:rsidR="00121EFC" w:rsidRPr="00F8536B" w:rsidRDefault="00121EFC" w:rsidP="009662C2">
            <w:pPr>
              <w:spacing w:after="0" w:line="240" w:lineRule="auto"/>
              <w:ind w:left="-54" w:right="-80"/>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84934</w:t>
            </w:r>
          </w:p>
        </w:tc>
        <w:tc>
          <w:tcPr>
            <w:tcW w:w="309" w:type="pct"/>
            <w:shd w:val="clear" w:color="auto" w:fill="auto"/>
            <w:noWrap/>
            <w:vAlign w:val="center"/>
            <w:hideMark/>
          </w:tcPr>
          <w:p w14:paraId="47493F77"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78864</w:t>
            </w:r>
          </w:p>
        </w:tc>
        <w:tc>
          <w:tcPr>
            <w:tcW w:w="400" w:type="pct"/>
            <w:shd w:val="clear" w:color="auto" w:fill="auto"/>
            <w:noWrap/>
            <w:vAlign w:val="center"/>
            <w:hideMark/>
          </w:tcPr>
          <w:p w14:paraId="60149930"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708201</w:t>
            </w:r>
          </w:p>
        </w:tc>
        <w:tc>
          <w:tcPr>
            <w:tcW w:w="309" w:type="pct"/>
            <w:shd w:val="clear" w:color="auto" w:fill="auto"/>
            <w:noWrap/>
            <w:vAlign w:val="center"/>
            <w:hideMark/>
          </w:tcPr>
          <w:p w14:paraId="1145A1EE"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157888</w:t>
            </w:r>
          </w:p>
        </w:tc>
        <w:tc>
          <w:tcPr>
            <w:tcW w:w="309" w:type="pct"/>
            <w:shd w:val="clear" w:color="auto" w:fill="auto"/>
            <w:noWrap/>
            <w:vAlign w:val="center"/>
            <w:hideMark/>
          </w:tcPr>
          <w:p w14:paraId="3761D29F"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81223</w:t>
            </w:r>
          </w:p>
        </w:tc>
        <w:tc>
          <w:tcPr>
            <w:tcW w:w="309" w:type="pct"/>
            <w:shd w:val="clear" w:color="auto" w:fill="auto"/>
            <w:noWrap/>
            <w:vAlign w:val="center"/>
            <w:hideMark/>
          </w:tcPr>
          <w:p w14:paraId="3ED9E937"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76665</w:t>
            </w:r>
          </w:p>
        </w:tc>
        <w:tc>
          <w:tcPr>
            <w:tcW w:w="362" w:type="pct"/>
            <w:shd w:val="clear" w:color="auto" w:fill="auto"/>
            <w:noWrap/>
            <w:vAlign w:val="center"/>
            <w:hideMark/>
          </w:tcPr>
          <w:p w14:paraId="48D4B973"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681774</w:t>
            </w:r>
          </w:p>
        </w:tc>
        <w:tc>
          <w:tcPr>
            <w:tcW w:w="309" w:type="pct"/>
            <w:shd w:val="clear" w:color="auto" w:fill="auto"/>
            <w:noWrap/>
            <w:vAlign w:val="center"/>
            <w:hideMark/>
          </w:tcPr>
          <w:p w14:paraId="23DB3BC8"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154843</w:t>
            </w:r>
          </w:p>
        </w:tc>
        <w:tc>
          <w:tcPr>
            <w:tcW w:w="309" w:type="pct"/>
            <w:shd w:val="clear" w:color="auto" w:fill="auto"/>
            <w:noWrap/>
            <w:vAlign w:val="center"/>
            <w:hideMark/>
          </w:tcPr>
          <w:p w14:paraId="2C913AAE"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79191</w:t>
            </w:r>
          </w:p>
        </w:tc>
        <w:tc>
          <w:tcPr>
            <w:tcW w:w="316" w:type="pct"/>
            <w:shd w:val="clear" w:color="auto" w:fill="auto"/>
            <w:noWrap/>
            <w:vAlign w:val="center"/>
            <w:hideMark/>
          </w:tcPr>
          <w:p w14:paraId="5A84E293"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75652</w:t>
            </w:r>
          </w:p>
        </w:tc>
      </w:tr>
      <w:tr w:rsidR="00121EFC" w:rsidRPr="00F8536B" w14:paraId="012CDEAF" w14:textId="77777777" w:rsidTr="00F8536B">
        <w:trPr>
          <w:trHeight w:val="20"/>
        </w:trPr>
        <w:tc>
          <w:tcPr>
            <w:tcW w:w="1028" w:type="pct"/>
            <w:shd w:val="clear" w:color="auto" w:fill="auto"/>
            <w:noWrap/>
            <w:vAlign w:val="center"/>
            <w:hideMark/>
          </w:tcPr>
          <w:p w14:paraId="73BB38A0" w14:textId="77777777" w:rsidR="00121EFC" w:rsidRPr="00F8536B" w:rsidRDefault="00121EFC" w:rsidP="009662C2">
            <w:pPr>
              <w:spacing w:after="0" w:line="240" w:lineRule="auto"/>
              <w:rPr>
                <w:rFonts w:ascii="Times New Roman" w:eastAsia="Times New Roman" w:hAnsi="Times New Roman" w:cs="Times New Roman"/>
                <w:sz w:val="24"/>
                <w:szCs w:val="24"/>
              </w:rPr>
            </w:pPr>
            <w:r w:rsidRPr="00F8536B">
              <w:rPr>
                <w:rFonts w:ascii="Times New Roman" w:eastAsia="Times New Roman" w:hAnsi="Times New Roman" w:cs="Times New Roman"/>
                <w:sz w:val="24"/>
                <w:szCs w:val="24"/>
              </w:rPr>
              <w:t>г. Нур-Султан</w:t>
            </w:r>
          </w:p>
        </w:tc>
        <w:tc>
          <w:tcPr>
            <w:tcW w:w="400" w:type="pct"/>
            <w:shd w:val="clear" w:color="auto" w:fill="auto"/>
            <w:noWrap/>
            <w:vAlign w:val="center"/>
            <w:hideMark/>
          </w:tcPr>
          <w:p w14:paraId="707851CD"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1206240</w:t>
            </w:r>
          </w:p>
        </w:tc>
        <w:tc>
          <w:tcPr>
            <w:tcW w:w="331" w:type="pct"/>
            <w:shd w:val="clear" w:color="auto" w:fill="auto"/>
            <w:noWrap/>
            <w:vAlign w:val="center"/>
            <w:hideMark/>
          </w:tcPr>
          <w:p w14:paraId="52E71318"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288450</w:t>
            </w:r>
          </w:p>
        </w:tc>
        <w:tc>
          <w:tcPr>
            <w:tcW w:w="309" w:type="pct"/>
            <w:shd w:val="clear" w:color="auto" w:fill="auto"/>
            <w:noWrap/>
            <w:vAlign w:val="center"/>
            <w:hideMark/>
          </w:tcPr>
          <w:p w14:paraId="05D44FAC" w14:textId="77777777" w:rsidR="00121EFC" w:rsidRPr="00F8536B" w:rsidRDefault="00121EFC" w:rsidP="009662C2">
            <w:pPr>
              <w:spacing w:after="0" w:line="240" w:lineRule="auto"/>
              <w:ind w:left="-54" w:right="-80"/>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134770</w:t>
            </w:r>
          </w:p>
        </w:tc>
        <w:tc>
          <w:tcPr>
            <w:tcW w:w="309" w:type="pct"/>
            <w:shd w:val="clear" w:color="auto" w:fill="auto"/>
            <w:noWrap/>
            <w:vAlign w:val="center"/>
            <w:hideMark/>
          </w:tcPr>
          <w:p w14:paraId="3D0125B1"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153680</w:t>
            </w:r>
          </w:p>
        </w:tc>
        <w:tc>
          <w:tcPr>
            <w:tcW w:w="400" w:type="pct"/>
            <w:shd w:val="clear" w:color="auto" w:fill="auto"/>
            <w:noWrap/>
            <w:vAlign w:val="center"/>
            <w:hideMark/>
          </w:tcPr>
          <w:p w14:paraId="700FD795"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1163260</w:t>
            </w:r>
          </w:p>
        </w:tc>
        <w:tc>
          <w:tcPr>
            <w:tcW w:w="309" w:type="pct"/>
            <w:shd w:val="clear" w:color="auto" w:fill="auto"/>
            <w:noWrap/>
            <w:vAlign w:val="center"/>
            <w:hideMark/>
          </w:tcPr>
          <w:p w14:paraId="2ACE58A1"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290804</w:t>
            </w:r>
          </w:p>
        </w:tc>
        <w:tc>
          <w:tcPr>
            <w:tcW w:w="309" w:type="pct"/>
            <w:shd w:val="clear" w:color="auto" w:fill="auto"/>
            <w:noWrap/>
            <w:vAlign w:val="center"/>
            <w:hideMark/>
          </w:tcPr>
          <w:p w14:paraId="492AE8BC"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134229</w:t>
            </w:r>
          </w:p>
        </w:tc>
        <w:tc>
          <w:tcPr>
            <w:tcW w:w="309" w:type="pct"/>
            <w:shd w:val="clear" w:color="auto" w:fill="auto"/>
            <w:noWrap/>
            <w:vAlign w:val="center"/>
            <w:hideMark/>
          </w:tcPr>
          <w:p w14:paraId="0E2F62BF"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156575</w:t>
            </w:r>
          </w:p>
        </w:tc>
        <w:tc>
          <w:tcPr>
            <w:tcW w:w="362" w:type="pct"/>
            <w:shd w:val="clear" w:color="auto" w:fill="auto"/>
            <w:noWrap/>
            <w:vAlign w:val="center"/>
            <w:hideMark/>
          </w:tcPr>
          <w:p w14:paraId="4AEBE2D2"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1098058</w:t>
            </w:r>
          </w:p>
        </w:tc>
        <w:tc>
          <w:tcPr>
            <w:tcW w:w="309" w:type="pct"/>
            <w:shd w:val="clear" w:color="auto" w:fill="auto"/>
            <w:noWrap/>
            <w:vAlign w:val="center"/>
            <w:hideMark/>
          </w:tcPr>
          <w:p w14:paraId="56697D49"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281139</w:t>
            </w:r>
          </w:p>
        </w:tc>
        <w:tc>
          <w:tcPr>
            <w:tcW w:w="309" w:type="pct"/>
            <w:shd w:val="clear" w:color="auto" w:fill="auto"/>
            <w:noWrap/>
            <w:vAlign w:val="center"/>
            <w:hideMark/>
          </w:tcPr>
          <w:p w14:paraId="27F8420C"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127991</w:t>
            </w:r>
          </w:p>
        </w:tc>
        <w:tc>
          <w:tcPr>
            <w:tcW w:w="316" w:type="pct"/>
            <w:shd w:val="clear" w:color="auto" w:fill="auto"/>
            <w:noWrap/>
            <w:vAlign w:val="center"/>
            <w:hideMark/>
          </w:tcPr>
          <w:p w14:paraId="7A0A88BE"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153148</w:t>
            </w:r>
          </w:p>
        </w:tc>
      </w:tr>
      <w:tr w:rsidR="00121EFC" w:rsidRPr="00F8536B" w14:paraId="4E3C2FE8" w14:textId="77777777" w:rsidTr="00F8536B">
        <w:trPr>
          <w:trHeight w:val="20"/>
        </w:trPr>
        <w:tc>
          <w:tcPr>
            <w:tcW w:w="1028" w:type="pct"/>
            <w:shd w:val="clear" w:color="auto" w:fill="auto"/>
            <w:noWrap/>
            <w:vAlign w:val="center"/>
            <w:hideMark/>
          </w:tcPr>
          <w:p w14:paraId="31678437" w14:textId="77777777" w:rsidR="00121EFC" w:rsidRPr="00F8536B" w:rsidRDefault="00121EFC" w:rsidP="009662C2">
            <w:pPr>
              <w:spacing w:after="0" w:line="240" w:lineRule="auto"/>
              <w:rPr>
                <w:rFonts w:ascii="Times New Roman" w:eastAsia="Times New Roman" w:hAnsi="Times New Roman" w:cs="Times New Roman"/>
                <w:sz w:val="24"/>
                <w:szCs w:val="24"/>
              </w:rPr>
            </w:pPr>
            <w:r w:rsidRPr="00F8536B">
              <w:rPr>
                <w:rFonts w:ascii="Times New Roman" w:eastAsia="Times New Roman" w:hAnsi="Times New Roman" w:cs="Times New Roman"/>
                <w:sz w:val="24"/>
                <w:szCs w:val="24"/>
              </w:rPr>
              <w:t>Павлодарская</w:t>
            </w:r>
          </w:p>
        </w:tc>
        <w:tc>
          <w:tcPr>
            <w:tcW w:w="400" w:type="pct"/>
            <w:shd w:val="clear" w:color="auto" w:fill="auto"/>
            <w:noWrap/>
            <w:vAlign w:val="center"/>
            <w:hideMark/>
          </w:tcPr>
          <w:p w14:paraId="6B480500"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797388</w:t>
            </w:r>
          </w:p>
        </w:tc>
        <w:tc>
          <w:tcPr>
            <w:tcW w:w="331" w:type="pct"/>
            <w:shd w:val="clear" w:color="auto" w:fill="auto"/>
            <w:noWrap/>
            <w:vAlign w:val="center"/>
            <w:hideMark/>
          </w:tcPr>
          <w:p w14:paraId="44F4C03B"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147322</w:t>
            </w:r>
          </w:p>
        </w:tc>
        <w:tc>
          <w:tcPr>
            <w:tcW w:w="309" w:type="pct"/>
            <w:shd w:val="clear" w:color="auto" w:fill="auto"/>
            <w:noWrap/>
            <w:vAlign w:val="center"/>
            <w:hideMark/>
          </w:tcPr>
          <w:p w14:paraId="7C7F76D0"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75130</w:t>
            </w:r>
          </w:p>
        </w:tc>
        <w:tc>
          <w:tcPr>
            <w:tcW w:w="309" w:type="pct"/>
            <w:shd w:val="clear" w:color="auto" w:fill="auto"/>
            <w:noWrap/>
            <w:vAlign w:val="center"/>
            <w:hideMark/>
          </w:tcPr>
          <w:p w14:paraId="40FE1288"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72192</w:t>
            </w:r>
          </w:p>
        </w:tc>
        <w:tc>
          <w:tcPr>
            <w:tcW w:w="400" w:type="pct"/>
            <w:shd w:val="clear" w:color="auto" w:fill="auto"/>
            <w:noWrap/>
            <w:vAlign w:val="center"/>
            <w:hideMark/>
          </w:tcPr>
          <w:p w14:paraId="6E19C6BE"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794283</w:t>
            </w:r>
          </w:p>
        </w:tc>
        <w:tc>
          <w:tcPr>
            <w:tcW w:w="309" w:type="pct"/>
            <w:shd w:val="clear" w:color="auto" w:fill="auto"/>
            <w:noWrap/>
            <w:vAlign w:val="center"/>
            <w:hideMark/>
          </w:tcPr>
          <w:p w14:paraId="6DEA50F8"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149346</w:t>
            </w:r>
          </w:p>
        </w:tc>
        <w:tc>
          <w:tcPr>
            <w:tcW w:w="309" w:type="pct"/>
            <w:shd w:val="clear" w:color="auto" w:fill="auto"/>
            <w:noWrap/>
            <w:vAlign w:val="center"/>
            <w:hideMark/>
          </w:tcPr>
          <w:p w14:paraId="51313427"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76067</w:t>
            </w:r>
          </w:p>
        </w:tc>
        <w:tc>
          <w:tcPr>
            <w:tcW w:w="309" w:type="pct"/>
            <w:shd w:val="clear" w:color="auto" w:fill="auto"/>
            <w:noWrap/>
            <w:vAlign w:val="center"/>
            <w:hideMark/>
          </w:tcPr>
          <w:p w14:paraId="67AA91F5"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73279</w:t>
            </w:r>
          </w:p>
        </w:tc>
        <w:tc>
          <w:tcPr>
            <w:tcW w:w="362" w:type="pct"/>
            <w:shd w:val="clear" w:color="auto" w:fill="auto"/>
            <w:noWrap/>
            <w:vAlign w:val="center"/>
            <w:hideMark/>
          </w:tcPr>
          <w:p w14:paraId="15AE6363"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786475</w:t>
            </w:r>
          </w:p>
        </w:tc>
        <w:tc>
          <w:tcPr>
            <w:tcW w:w="309" w:type="pct"/>
            <w:shd w:val="clear" w:color="auto" w:fill="auto"/>
            <w:noWrap/>
            <w:vAlign w:val="center"/>
            <w:hideMark/>
          </w:tcPr>
          <w:p w14:paraId="5E277859"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152990</w:t>
            </w:r>
          </w:p>
        </w:tc>
        <w:tc>
          <w:tcPr>
            <w:tcW w:w="309" w:type="pct"/>
            <w:shd w:val="clear" w:color="auto" w:fill="auto"/>
            <w:noWrap/>
            <w:vAlign w:val="center"/>
            <w:hideMark/>
          </w:tcPr>
          <w:p w14:paraId="2B40CEB1"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78028</w:t>
            </w:r>
          </w:p>
        </w:tc>
        <w:tc>
          <w:tcPr>
            <w:tcW w:w="316" w:type="pct"/>
            <w:shd w:val="clear" w:color="auto" w:fill="auto"/>
            <w:noWrap/>
            <w:vAlign w:val="center"/>
            <w:hideMark/>
          </w:tcPr>
          <w:p w14:paraId="70462667"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74962</w:t>
            </w:r>
          </w:p>
        </w:tc>
      </w:tr>
      <w:tr w:rsidR="00121EFC" w:rsidRPr="00F8536B" w14:paraId="6660E667" w14:textId="77777777" w:rsidTr="00F8536B">
        <w:trPr>
          <w:trHeight w:val="20"/>
        </w:trPr>
        <w:tc>
          <w:tcPr>
            <w:tcW w:w="1028" w:type="pct"/>
            <w:shd w:val="clear" w:color="auto" w:fill="auto"/>
            <w:noWrap/>
            <w:vAlign w:val="center"/>
            <w:hideMark/>
          </w:tcPr>
          <w:p w14:paraId="7606C619" w14:textId="77777777" w:rsidR="00121EFC" w:rsidRPr="00F8536B" w:rsidRDefault="00121EFC" w:rsidP="009662C2">
            <w:pPr>
              <w:spacing w:after="0" w:line="240" w:lineRule="auto"/>
              <w:rPr>
                <w:rFonts w:ascii="Times New Roman" w:eastAsia="Times New Roman" w:hAnsi="Times New Roman" w:cs="Times New Roman"/>
                <w:sz w:val="24"/>
                <w:szCs w:val="24"/>
              </w:rPr>
            </w:pPr>
            <w:r w:rsidRPr="00F8536B">
              <w:rPr>
                <w:rFonts w:ascii="Times New Roman" w:eastAsia="Times New Roman" w:hAnsi="Times New Roman" w:cs="Times New Roman"/>
                <w:sz w:val="24"/>
                <w:szCs w:val="24"/>
              </w:rPr>
              <w:t>Северо-Казахстанская</w:t>
            </w:r>
          </w:p>
        </w:tc>
        <w:tc>
          <w:tcPr>
            <w:tcW w:w="400" w:type="pct"/>
            <w:shd w:val="clear" w:color="auto" w:fill="auto"/>
            <w:noWrap/>
            <w:vAlign w:val="center"/>
            <w:hideMark/>
          </w:tcPr>
          <w:p w14:paraId="7CEA9FB8"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576873</w:t>
            </w:r>
          </w:p>
        </w:tc>
        <w:tc>
          <w:tcPr>
            <w:tcW w:w="331" w:type="pct"/>
            <w:shd w:val="clear" w:color="auto" w:fill="auto"/>
            <w:noWrap/>
            <w:vAlign w:val="center"/>
            <w:hideMark/>
          </w:tcPr>
          <w:p w14:paraId="4FFE5299"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106415</w:t>
            </w:r>
          </w:p>
        </w:tc>
        <w:tc>
          <w:tcPr>
            <w:tcW w:w="309" w:type="pct"/>
            <w:shd w:val="clear" w:color="auto" w:fill="auto"/>
            <w:noWrap/>
            <w:vAlign w:val="center"/>
            <w:hideMark/>
          </w:tcPr>
          <w:p w14:paraId="6AB3A20E"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55841</w:t>
            </w:r>
          </w:p>
        </w:tc>
        <w:tc>
          <w:tcPr>
            <w:tcW w:w="309" w:type="pct"/>
            <w:shd w:val="clear" w:color="auto" w:fill="auto"/>
            <w:noWrap/>
            <w:vAlign w:val="center"/>
            <w:hideMark/>
          </w:tcPr>
          <w:p w14:paraId="085CD133"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50574</w:t>
            </w:r>
          </w:p>
        </w:tc>
        <w:tc>
          <w:tcPr>
            <w:tcW w:w="400" w:type="pct"/>
            <w:shd w:val="clear" w:color="auto" w:fill="auto"/>
            <w:noWrap/>
            <w:vAlign w:val="center"/>
            <w:hideMark/>
          </w:tcPr>
          <w:p w14:paraId="6BD24A65"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580170</w:t>
            </w:r>
          </w:p>
        </w:tc>
        <w:tc>
          <w:tcPr>
            <w:tcW w:w="309" w:type="pct"/>
            <w:shd w:val="clear" w:color="auto" w:fill="auto"/>
            <w:noWrap/>
            <w:vAlign w:val="center"/>
            <w:hideMark/>
          </w:tcPr>
          <w:p w14:paraId="7D7CFFB8"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109004</w:t>
            </w:r>
          </w:p>
        </w:tc>
        <w:tc>
          <w:tcPr>
            <w:tcW w:w="309" w:type="pct"/>
            <w:shd w:val="clear" w:color="auto" w:fill="auto"/>
            <w:noWrap/>
            <w:vAlign w:val="center"/>
            <w:hideMark/>
          </w:tcPr>
          <w:p w14:paraId="3F6B3FC9"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57337</w:t>
            </w:r>
          </w:p>
        </w:tc>
        <w:tc>
          <w:tcPr>
            <w:tcW w:w="309" w:type="pct"/>
            <w:shd w:val="clear" w:color="auto" w:fill="auto"/>
            <w:noWrap/>
            <w:vAlign w:val="center"/>
            <w:hideMark/>
          </w:tcPr>
          <w:p w14:paraId="107AEB4C"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51667</w:t>
            </w:r>
          </w:p>
        </w:tc>
        <w:tc>
          <w:tcPr>
            <w:tcW w:w="362" w:type="pct"/>
            <w:shd w:val="clear" w:color="auto" w:fill="auto"/>
            <w:noWrap/>
            <w:vAlign w:val="center"/>
            <w:hideMark/>
          </w:tcPr>
          <w:p w14:paraId="56A17DF4"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580657</w:t>
            </w:r>
          </w:p>
        </w:tc>
        <w:tc>
          <w:tcPr>
            <w:tcW w:w="309" w:type="pct"/>
            <w:shd w:val="clear" w:color="auto" w:fill="auto"/>
            <w:noWrap/>
            <w:vAlign w:val="center"/>
            <w:hideMark/>
          </w:tcPr>
          <w:p w14:paraId="0C69CE17"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112057</w:t>
            </w:r>
          </w:p>
        </w:tc>
        <w:tc>
          <w:tcPr>
            <w:tcW w:w="309" w:type="pct"/>
            <w:shd w:val="clear" w:color="auto" w:fill="auto"/>
            <w:noWrap/>
            <w:vAlign w:val="center"/>
            <w:hideMark/>
          </w:tcPr>
          <w:p w14:paraId="5213F0AB"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59017</w:t>
            </w:r>
          </w:p>
        </w:tc>
        <w:tc>
          <w:tcPr>
            <w:tcW w:w="316" w:type="pct"/>
            <w:shd w:val="clear" w:color="auto" w:fill="auto"/>
            <w:noWrap/>
            <w:vAlign w:val="center"/>
            <w:hideMark/>
          </w:tcPr>
          <w:p w14:paraId="62049F52"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53040</w:t>
            </w:r>
          </w:p>
        </w:tc>
      </w:tr>
      <w:tr w:rsidR="00121EFC" w:rsidRPr="00F8536B" w14:paraId="30940B29" w14:textId="77777777" w:rsidTr="00F8536B">
        <w:trPr>
          <w:trHeight w:val="20"/>
        </w:trPr>
        <w:tc>
          <w:tcPr>
            <w:tcW w:w="1028" w:type="pct"/>
            <w:shd w:val="clear" w:color="auto" w:fill="auto"/>
            <w:noWrap/>
            <w:vAlign w:val="center"/>
            <w:hideMark/>
          </w:tcPr>
          <w:p w14:paraId="2E73E08D" w14:textId="77777777" w:rsidR="00121EFC" w:rsidRPr="00F8536B" w:rsidRDefault="00121EFC" w:rsidP="009662C2">
            <w:pPr>
              <w:spacing w:after="0" w:line="240" w:lineRule="auto"/>
              <w:rPr>
                <w:rFonts w:ascii="Times New Roman" w:eastAsia="Times New Roman" w:hAnsi="Times New Roman" w:cs="Times New Roman"/>
                <w:sz w:val="24"/>
                <w:szCs w:val="24"/>
              </w:rPr>
            </w:pPr>
            <w:r w:rsidRPr="00F8536B">
              <w:rPr>
                <w:rFonts w:ascii="Times New Roman" w:eastAsia="Times New Roman" w:hAnsi="Times New Roman" w:cs="Times New Roman"/>
                <w:sz w:val="24"/>
                <w:szCs w:val="24"/>
              </w:rPr>
              <w:t>Туркестанская</w:t>
            </w:r>
          </w:p>
        </w:tc>
        <w:tc>
          <w:tcPr>
            <w:tcW w:w="400" w:type="pct"/>
            <w:shd w:val="clear" w:color="auto" w:fill="auto"/>
            <w:noWrap/>
            <w:vAlign w:val="center"/>
            <w:hideMark/>
          </w:tcPr>
          <w:p w14:paraId="2E7A409D"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1974708</w:t>
            </w:r>
          </w:p>
        </w:tc>
        <w:tc>
          <w:tcPr>
            <w:tcW w:w="331" w:type="pct"/>
            <w:shd w:val="clear" w:color="auto" w:fill="auto"/>
            <w:noWrap/>
            <w:vAlign w:val="center"/>
            <w:hideMark/>
          </w:tcPr>
          <w:p w14:paraId="230D9423"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444450</w:t>
            </w:r>
          </w:p>
        </w:tc>
        <w:tc>
          <w:tcPr>
            <w:tcW w:w="309" w:type="pct"/>
            <w:shd w:val="clear" w:color="auto" w:fill="auto"/>
            <w:noWrap/>
            <w:vAlign w:val="center"/>
            <w:hideMark/>
          </w:tcPr>
          <w:p w14:paraId="5AF8D908" w14:textId="77777777" w:rsidR="00121EFC" w:rsidRPr="00F8536B" w:rsidRDefault="00121EFC" w:rsidP="009662C2">
            <w:pPr>
              <w:spacing w:after="0" w:line="240" w:lineRule="auto"/>
              <w:ind w:left="-40" w:right="-38"/>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228338</w:t>
            </w:r>
          </w:p>
        </w:tc>
        <w:tc>
          <w:tcPr>
            <w:tcW w:w="309" w:type="pct"/>
            <w:shd w:val="clear" w:color="auto" w:fill="auto"/>
            <w:noWrap/>
            <w:vAlign w:val="center"/>
            <w:hideMark/>
          </w:tcPr>
          <w:p w14:paraId="17AAEB57"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216112</w:t>
            </w:r>
          </w:p>
        </w:tc>
        <w:tc>
          <w:tcPr>
            <w:tcW w:w="400" w:type="pct"/>
            <w:shd w:val="clear" w:color="auto" w:fill="auto"/>
            <w:noWrap/>
            <w:vAlign w:val="center"/>
            <w:hideMark/>
          </w:tcPr>
          <w:p w14:paraId="13131D82"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1935519</w:t>
            </w:r>
          </w:p>
        </w:tc>
        <w:tc>
          <w:tcPr>
            <w:tcW w:w="309" w:type="pct"/>
            <w:shd w:val="clear" w:color="auto" w:fill="auto"/>
            <w:noWrap/>
            <w:vAlign w:val="center"/>
            <w:hideMark/>
          </w:tcPr>
          <w:p w14:paraId="5F5FC0D8"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433505</w:t>
            </w:r>
          </w:p>
        </w:tc>
        <w:tc>
          <w:tcPr>
            <w:tcW w:w="309" w:type="pct"/>
            <w:shd w:val="clear" w:color="auto" w:fill="auto"/>
            <w:noWrap/>
            <w:vAlign w:val="center"/>
            <w:hideMark/>
          </w:tcPr>
          <w:p w14:paraId="7775F648"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225338</w:t>
            </w:r>
          </w:p>
        </w:tc>
        <w:tc>
          <w:tcPr>
            <w:tcW w:w="309" w:type="pct"/>
            <w:shd w:val="clear" w:color="auto" w:fill="auto"/>
            <w:noWrap/>
            <w:vAlign w:val="center"/>
            <w:hideMark/>
          </w:tcPr>
          <w:p w14:paraId="037623DE"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208167</w:t>
            </w:r>
          </w:p>
        </w:tc>
        <w:tc>
          <w:tcPr>
            <w:tcW w:w="362" w:type="pct"/>
            <w:shd w:val="clear" w:color="auto" w:fill="auto"/>
            <w:noWrap/>
            <w:vAlign w:val="center"/>
            <w:hideMark/>
          </w:tcPr>
          <w:p w14:paraId="664AAAED"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1899377</w:t>
            </w:r>
          </w:p>
        </w:tc>
        <w:tc>
          <w:tcPr>
            <w:tcW w:w="309" w:type="pct"/>
            <w:shd w:val="clear" w:color="auto" w:fill="auto"/>
            <w:noWrap/>
            <w:vAlign w:val="center"/>
            <w:hideMark/>
          </w:tcPr>
          <w:p w14:paraId="598C378A"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430524</w:t>
            </w:r>
          </w:p>
        </w:tc>
        <w:tc>
          <w:tcPr>
            <w:tcW w:w="309" w:type="pct"/>
            <w:shd w:val="clear" w:color="auto" w:fill="auto"/>
            <w:noWrap/>
            <w:vAlign w:val="center"/>
            <w:hideMark/>
          </w:tcPr>
          <w:p w14:paraId="733B831E"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225673</w:t>
            </w:r>
          </w:p>
        </w:tc>
        <w:tc>
          <w:tcPr>
            <w:tcW w:w="316" w:type="pct"/>
            <w:shd w:val="clear" w:color="auto" w:fill="auto"/>
            <w:noWrap/>
            <w:vAlign w:val="center"/>
            <w:hideMark/>
          </w:tcPr>
          <w:p w14:paraId="4D221BDF"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204851</w:t>
            </w:r>
          </w:p>
        </w:tc>
      </w:tr>
      <w:tr w:rsidR="00121EFC" w:rsidRPr="00F8536B" w14:paraId="62E2AB55" w14:textId="77777777" w:rsidTr="00F8536B">
        <w:trPr>
          <w:trHeight w:val="20"/>
        </w:trPr>
        <w:tc>
          <w:tcPr>
            <w:tcW w:w="1028" w:type="pct"/>
            <w:shd w:val="clear" w:color="auto" w:fill="auto"/>
            <w:noWrap/>
            <w:vAlign w:val="center"/>
            <w:hideMark/>
          </w:tcPr>
          <w:p w14:paraId="3A7CF2DF" w14:textId="77777777" w:rsidR="00121EFC" w:rsidRPr="00F8536B" w:rsidRDefault="00121EFC" w:rsidP="009662C2">
            <w:pPr>
              <w:spacing w:after="0" w:line="240" w:lineRule="auto"/>
              <w:rPr>
                <w:rFonts w:ascii="Times New Roman" w:eastAsia="Times New Roman" w:hAnsi="Times New Roman" w:cs="Times New Roman"/>
                <w:sz w:val="24"/>
                <w:szCs w:val="24"/>
              </w:rPr>
            </w:pPr>
            <w:r w:rsidRPr="00F8536B">
              <w:rPr>
                <w:rFonts w:ascii="Times New Roman" w:eastAsia="Times New Roman" w:hAnsi="Times New Roman" w:cs="Times New Roman"/>
                <w:sz w:val="24"/>
                <w:szCs w:val="24"/>
              </w:rPr>
              <w:t>г. Шымкент</w:t>
            </w:r>
          </w:p>
        </w:tc>
        <w:tc>
          <w:tcPr>
            <w:tcW w:w="400" w:type="pct"/>
            <w:shd w:val="clear" w:color="auto" w:fill="auto"/>
            <w:noWrap/>
            <w:vAlign w:val="center"/>
            <w:hideMark/>
          </w:tcPr>
          <w:p w14:paraId="667E19B8"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1084672</w:t>
            </w:r>
          </w:p>
        </w:tc>
        <w:tc>
          <w:tcPr>
            <w:tcW w:w="331" w:type="pct"/>
            <w:shd w:val="clear" w:color="auto" w:fill="auto"/>
            <w:noWrap/>
            <w:vAlign w:val="center"/>
            <w:hideMark/>
          </w:tcPr>
          <w:p w14:paraId="0EAD9757"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274431</w:t>
            </w:r>
          </w:p>
        </w:tc>
        <w:tc>
          <w:tcPr>
            <w:tcW w:w="309" w:type="pct"/>
            <w:shd w:val="clear" w:color="auto" w:fill="auto"/>
            <w:noWrap/>
            <w:vAlign w:val="center"/>
            <w:hideMark/>
          </w:tcPr>
          <w:p w14:paraId="3493A2DF" w14:textId="77777777" w:rsidR="00121EFC" w:rsidRPr="00F8536B" w:rsidRDefault="00121EFC" w:rsidP="009662C2">
            <w:pPr>
              <w:spacing w:after="0" w:line="240" w:lineRule="auto"/>
              <w:ind w:left="-40" w:right="-38"/>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135940</w:t>
            </w:r>
          </w:p>
        </w:tc>
        <w:tc>
          <w:tcPr>
            <w:tcW w:w="309" w:type="pct"/>
            <w:shd w:val="clear" w:color="auto" w:fill="auto"/>
            <w:noWrap/>
            <w:vAlign w:val="center"/>
            <w:hideMark/>
          </w:tcPr>
          <w:p w14:paraId="1EDC1CAE"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138491</w:t>
            </w:r>
          </w:p>
        </w:tc>
        <w:tc>
          <w:tcPr>
            <w:tcW w:w="400" w:type="pct"/>
            <w:shd w:val="clear" w:color="auto" w:fill="auto"/>
            <w:noWrap/>
            <w:vAlign w:val="center"/>
            <w:hideMark/>
          </w:tcPr>
          <w:p w14:paraId="7D45069D"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1054084</w:t>
            </w:r>
          </w:p>
        </w:tc>
        <w:tc>
          <w:tcPr>
            <w:tcW w:w="309" w:type="pct"/>
            <w:shd w:val="clear" w:color="auto" w:fill="auto"/>
            <w:noWrap/>
            <w:vAlign w:val="center"/>
            <w:hideMark/>
          </w:tcPr>
          <w:p w14:paraId="5C1BB935"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270009</w:t>
            </w:r>
          </w:p>
        </w:tc>
        <w:tc>
          <w:tcPr>
            <w:tcW w:w="309" w:type="pct"/>
            <w:shd w:val="clear" w:color="auto" w:fill="auto"/>
            <w:noWrap/>
            <w:vAlign w:val="center"/>
            <w:hideMark/>
          </w:tcPr>
          <w:p w14:paraId="2E9D0FFB"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132356</w:t>
            </w:r>
          </w:p>
        </w:tc>
        <w:tc>
          <w:tcPr>
            <w:tcW w:w="309" w:type="pct"/>
            <w:shd w:val="clear" w:color="auto" w:fill="auto"/>
            <w:noWrap/>
            <w:vAlign w:val="center"/>
            <w:hideMark/>
          </w:tcPr>
          <w:p w14:paraId="5A7ACEF9"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137653</w:t>
            </w:r>
          </w:p>
        </w:tc>
        <w:tc>
          <w:tcPr>
            <w:tcW w:w="362" w:type="pct"/>
            <w:shd w:val="clear" w:color="auto" w:fill="auto"/>
            <w:noWrap/>
            <w:vAlign w:val="center"/>
            <w:hideMark/>
          </w:tcPr>
          <w:p w14:paraId="3463088A"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1022147</w:t>
            </w:r>
          </w:p>
        </w:tc>
        <w:tc>
          <w:tcPr>
            <w:tcW w:w="309" w:type="pct"/>
            <w:shd w:val="clear" w:color="auto" w:fill="auto"/>
            <w:noWrap/>
            <w:vAlign w:val="center"/>
            <w:hideMark/>
          </w:tcPr>
          <w:p w14:paraId="564B670E"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268785</w:t>
            </w:r>
          </w:p>
        </w:tc>
        <w:tc>
          <w:tcPr>
            <w:tcW w:w="309" w:type="pct"/>
            <w:shd w:val="clear" w:color="auto" w:fill="auto"/>
            <w:noWrap/>
            <w:vAlign w:val="center"/>
            <w:hideMark/>
          </w:tcPr>
          <w:p w14:paraId="25BD6485"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130373</w:t>
            </w:r>
          </w:p>
        </w:tc>
        <w:tc>
          <w:tcPr>
            <w:tcW w:w="316" w:type="pct"/>
            <w:shd w:val="clear" w:color="auto" w:fill="auto"/>
            <w:noWrap/>
            <w:vAlign w:val="center"/>
            <w:hideMark/>
          </w:tcPr>
          <w:p w14:paraId="6DC61363"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138412</w:t>
            </w:r>
          </w:p>
        </w:tc>
      </w:tr>
      <w:tr w:rsidR="00121EFC" w:rsidRPr="00F8536B" w14:paraId="6AAD0185" w14:textId="77777777" w:rsidTr="00F8536B">
        <w:trPr>
          <w:trHeight w:val="20"/>
        </w:trPr>
        <w:tc>
          <w:tcPr>
            <w:tcW w:w="1028" w:type="pct"/>
            <w:shd w:val="clear" w:color="auto" w:fill="auto"/>
            <w:noWrap/>
            <w:vAlign w:val="center"/>
            <w:hideMark/>
          </w:tcPr>
          <w:p w14:paraId="2CD3CB26" w14:textId="77777777" w:rsidR="00121EFC" w:rsidRPr="00F8536B" w:rsidRDefault="00121EFC" w:rsidP="009662C2">
            <w:pPr>
              <w:spacing w:after="0" w:line="240" w:lineRule="auto"/>
              <w:rPr>
                <w:rFonts w:ascii="Times New Roman" w:eastAsia="Times New Roman" w:hAnsi="Times New Roman" w:cs="Times New Roman"/>
                <w:sz w:val="24"/>
                <w:szCs w:val="24"/>
              </w:rPr>
            </w:pPr>
            <w:r w:rsidRPr="00F8536B">
              <w:rPr>
                <w:rFonts w:ascii="Times New Roman" w:eastAsia="Times New Roman" w:hAnsi="Times New Roman" w:cs="Times New Roman"/>
                <w:sz w:val="24"/>
                <w:szCs w:val="24"/>
              </w:rPr>
              <w:t>Республика Казахстан</w:t>
            </w:r>
          </w:p>
        </w:tc>
        <w:tc>
          <w:tcPr>
            <w:tcW w:w="400" w:type="pct"/>
            <w:shd w:val="clear" w:color="auto" w:fill="auto"/>
            <w:noWrap/>
            <w:vAlign w:val="center"/>
            <w:hideMark/>
          </w:tcPr>
          <w:p w14:paraId="54254087"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19183986</w:t>
            </w:r>
          </w:p>
        </w:tc>
        <w:tc>
          <w:tcPr>
            <w:tcW w:w="331" w:type="pct"/>
            <w:shd w:val="clear" w:color="auto" w:fill="auto"/>
            <w:noWrap/>
            <w:vAlign w:val="center"/>
            <w:hideMark/>
          </w:tcPr>
          <w:p w14:paraId="34295F13" w14:textId="77777777" w:rsidR="00121EFC" w:rsidRPr="00F8536B" w:rsidRDefault="00121EFC" w:rsidP="009662C2">
            <w:pPr>
              <w:spacing w:after="0" w:line="240" w:lineRule="auto"/>
              <w:ind w:left="-59" w:right="-64"/>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4094676</w:t>
            </w:r>
          </w:p>
        </w:tc>
        <w:tc>
          <w:tcPr>
            <w:tcW w:w="309" w:type="pct"/>
            <w:shd w:val="clear" w:color="auto" w:fill="auto"/>
            <w:noWrap/>
            <w:vAlign w:val="center"/>
            <w:hideMark/>
          </w:tcPr>
          <w:p w14:paraId="32312230" w14:textId="77777777" w:rsidR="00121EFC" w:rsidRPr="00F8536B" w:rsidRDefault="00121EFC" w:rsidP="009662C2">
            <w:pPr>
              <w:spacing w:after="0" w:line="240" w:lineRule="auto"/>
              <w:ind w:left="-124" w:right="-94"/>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2067289</w:t>
            </w:r>
          </w:p>
        </w:tc>
        <w:tc>
          <w:tcPr>
            <w:tcW w:w="309" w:type="pct"/>
            <w:shd w:val="clear" w:color="auto" w:fill="auto"/>
            <w:noWrap/>
            <w:vAlign w:val="center"/>
            <w:hideMark/>
          </w:tcPr>
          <w:p w14:paraId="21F94D74" w14:textId="77777777" w:rsidR="00121EFC" w:rsidRPr="00F8536B" w:rsidRDefault="00121EFC" w:rsidP="009662C2">
            <w:pPr>
              <w:spacing w:after="0" w:line="240" w:lineRule="auto"/>
              <w:ind w:left="-124" w:right="-94"/>
              <w:jc w:val="center"/>
              <w:rPr>
                <w:rFonts w:ascii="Times New Roman" w:eastAsia="Times New Roman" w:hAnsi="Times New Roman" w:cs="Times New Roman"/>
                <w:sz w:val="20"/>
                <w:szCs w:val="20"/>
              </w:rPr>
            </w:pPr>
            <w:r w:rsidRPr="00F8536B">
              <w:rPr>
                <w:rFonts w:ascii="Times New Roman" w:eastAsia="Times New Roman" w:hAnsi="Times New Roman" w:cs="Times New Roman"/>
                <w:sz w:val="20"/>
                <w:szCs w:val="20"/>
              </w:rPr>
              <w:t>2027387</w:t>
            </w:r>
          </w:p>
        </w:tc>
        <w:tc>
          <w:tcPr>
            <w:tcW w:w="400" w:type="pct"/>
            <w:shd w:val="clear" w:color="auto" w:fill="auto"/>
            <w:noWrap/>
            <w:vAlign w:val="center"/>
            <w:hideMark/>
          </w:tcPr>
          <w:p w14:paraId="741D0F96" w14:textId="77777777" w:rsidR="00121EFC" w:rsidRPr="00F8536B" w:rsidRDefault="00121EFC" w:rsidP="009662C2">
            <w:pPr>
              <w:spacing w:after="0" w:line="240" w:lineRule="auto"/>
              <w:ind w:left="-124" w:right="-94"/>
              <w:jc w:val="center"/>
              <w:rPr>
                <w:rFonts w:ascii="Times New Roman" w:eastAsia="Times New Roman" w:hAnsi="Times New Roman" w:cs="Times New Roman"/>
                <w:sz w:val="20"/>
                <w:szCs w:val="20"/>
              </w:rPr>
            </w:pPr>
            <w:r w:rsidRPr="00F8536B">
              <w:rPr>
                <w:rFonts w:ascii="Times New Roman" w:hAnsi="Times New Roman" w:cs="Times New Roman"/>
                <w:sz w:val="20"/>
                <w:szCs w:val="20"/>
              </w:rPr>
              <w:t>18916678</w:t>
            </w:r>
          </w:p>
        </w:tc>
        <w:tc>
          <w:tcPr>
            <w:tcW w:w="309" w:type="pct"/>
            <w:shd w:val="clear" w:color="auto" w:fill="auto"/>
            <w:noWrap/>
            <w:vAlign w:val="center"/>
            <w:hideMark/>
          </w:tcPr>
          <w:p w14:paraId="19EBF364" w14:textId="77777777" w:rsidR="00121EFC" w:rsidRPr="00F8536B" w:rsidRDefault="00121EFC" w:rsidP="009662C2">
            <w:pPr>
              <w:spacing w:after="0" w:line="240" w:lineRule="auto"/>
              <w:ind w:left="-124" w:right="-94"/>
              <w:jc w:val="center"/>
              <w:rPr>
                <w:rFonts w:ascii="Times New Roman" w:eastAsia="Times New Roman" w:hAnsi="Times New Roman" w:cs="Times New Roman"/>
                <w:sz w:val="20"/>
                <w:szCs w:val="20"/>
              </w:rPr>
            </w:pPr>
            <w:r w:rsidRPr="00F8536B">
              <w:rPr>
                <w:rFonts w:ascii="Times New Roman" w:hAnsi="Times New Roman" w:cs="Times New Roman"/>
                <w:sz w:val="20"/>
                <w:szCs w:val="20"/>
              </w:rPr>
              <w:t>4089165</w:t>
            </w:r>
          </w:p>
        </w:tc>
        <w:tc>
          <w:tcPr>
            <w:tcW w:w="309" w:type="pct"/>
            <w:shd w:val="clear" w:color="auto" w:fill="auto"/>
            <w:noWrap/>
            <w:vAlign w:val="center"/>
            <w:hideMark/>
          </w:tcPr>
          <w:p w14:paraId="0BE50D96" w14:textId="77777777" w:rsidR="00121EFC" w:rsidRPr="00F8536B" w:rsidRDefault="00121EFC" w:rsidP="009662C2">
            <w:pPr>
              <w:spacing w:after="0" w:line="240" w:lineRule="auto"/>
              <w:ind w:left="-124" w:right="-94"/>
              <w:jc w:val="center"/>
              <w:rPr>
                <w:rFonts w:ascii="Times New Roman" w:eastAsia="Times New Roman" w:hAnsi="Times New Roman" w:cs="Times New Roman"/>
                <w:sz w:val="20"/>
                <w:szCs w:val="20"/>
              </w:rPr>
            </w:pPr>
            <w:r w:rsidRPr="00F8536B">
              <w:rPr>
                <w:rFonts w:ascii="Times New Roman" w:hAnsi="Times New Roman" w:cs="Times New Roman"/>
                <w:sz w:val="20"/>
                <w:szCs w:val="20"/>
              </w:rPr>
              <w:t>2060456</w:t>
            </w:r>
          </w:p>
        </w:tc>
        <w:tc>
          <w:tcPr>
            <w:tcW w:w="309" w:type="pct"/>
            <w:shd w:val="clear" w:color="auto" w:fill="auto"/>
            <w:noWrap/>
            <w:vAlign w:val="center"/>
            <w:hideMark/>
          </w:tcPr>
          <w:p w14:paraId="6D46E731" w14:textId="77777777" w:rsidR="00121EFC" w:rsidRPr="00F8536B" w:rsidRDefault="00121EFC" w:rsidP="009662C2">
            <w:pPr>
              <w:spacing w:after="0" w:line="240" w:lineRule="auto"/>
              <w:ind w:left="-124" w:right="-94"/>
              <w:jc w:val="center"/>
              <w:rPr>
                <w:rFonts w:ascii="Times New Roman" w:eastAsia="Times New Roman" w:hAnsi="Times New Roman" w:cs="Times New Roman"/>
                <w:sz w:val="20"/>
                <w:szCs w:val="20"/>
              </w:rPr>
            </w:pPr>
            <w:r w:rsidRPr="00F8536B">
              <w:rPr>
                <w:rFonts w:ascii="Times New Roman" w:hAnsi="Times New Roman" w:cs="Times New Roman"/>
                <w:sz w:val="20"/>
                <w:szCs w:val="20"/>
              </w:rPr>
              <w:t>2028709</w:t>
            </w:r>
          </w:p>
        </w:tc>
        <w:tc>
          <w:tcPr>
            <w:tcW w:w="362" w:type="pct"/>
            <w:shd w:val="clear" w:color="auto" w:fill="auto"/>
            <w:noWrap/>
            <w:vAlign w:val="center"/>
            <w:hideMark/>
          </w:tcPr>
          <w:p w14:paraId="54202960" w14:textId="77777777" w:rsidR="00121EFC" w:rsidRPr="00F8536B" w:rsidRDefault="00121EFC" w:rsidP="009662C2">
            <w:pPr>
              <w:spacing w:after="0" w:line="240" w:lineRule="auto"/>
              <w:ind w:left="-124" w:right="-94"/>
              <w:jc w:val="center"/>
              <w:rPr>
                <w:rFonts w:ascii="Times New Roman" w:eastAsia="Times New Roman" w:hAnsi="Times New Roman" w:cs="Times New Roman"/>
                <w:sz w:val="20"/>
                <w:szCs w:val="20"/>
              </w:rPr>
            </w:pPr>
            <w:r w:rsidRPr="00F8536B">
              <w:rPr>
                <w:rFonts w:ascii="Times New Roman" w:hAnsi="Times New Roman" w:cs="Times New Roman"/>
                <w:sz w:val="20"/>
                <w:szCs w:val="20"/>
              </w:rPr>
              <w:t>18531849</w:t>
            </w:r>
          </w:p>
        </w:tc>
        <w:tc>
          <w:tcPr>
            <w:tcW w:w="309" w:type="pct"/>
            <w:shd w:val="clear" w:color="auto" w:fill="auto"/>
            <w:noWrap/>
            <w:vAlign w:val="center"/>
            <w:hideMark/>
          </w:tcPr>
          <w:p w14:paraId="70E03B56" w14:textId="77777777" w:rsidR="00121EFC" w:rsidRPr="00F8536B" w:rsidRDefault="00121EFC" w:rsidP="009662C2">
            <w:pPr>
              <w:spacing w:after="0" w:line="240" w:lineRule="auto"/>
              <w:ind w:left="-124" w:right="-94"/>
              <w:jc w:val="center"/>
              <w:rPr>
                <w:rFonts w:ascii="Times New Roman" w:eastAsia="Times New Roman" w:hAnsi="Times New Roman" w:cs="Times New Roman"/>
                <w:sz w:val="20"/>
                <w:szCs w:val="20"/>
              </w:rPr>
            </w:pPr>
            <w:r w:rsidRPr="00F8536B">
              <w:rPr>
                <w:rFonts w:ascii="Times New Roman" w:hAnsi="Times New Roman" w:cs="Times New Roman"/>
                <w:sz w:val="20"/>
                <w:szCs w:val="20"/>
              </w:rPr>
              <w:t>4093523</w:t>
            </w:r>
          </w:p>
        </w:tc>
        <w:tc>
          <w:tcPr>
            <w:tcW w:w="309" w:type="pct"/>
            <w:shd w:val="clear" w:color="auto" w:fill="auto"/>
            <w:noWrap/>
            <w:vAlign w:val="center"/>
            <w:hideMark/>
          </w:tcPr>
          <w:p w14:paraId="65514EEC" w14:textId="77777777" w:rsidR="00121EFC" w:rsidRPr="00F8536B" w:rsidRDefault="00121EFC" w:rsidP="009662C2">
            <w:pPr>
              <w:spacing w:after="0" w:line="240" w:lineRule="auto"/>
              <w:ind w:left="-124" w:right="-94"/>
              <w:jc w:val="center"/>
              <w:rPr>
                <w:rFonts w:ascii="Times New Roman" w:eastAsia="Times New Roman" w:hAnsi="Times New Roman" w:cs="Times New Roman"/>
                <w:sz w:val="20"/>
                <w:szCs w:val="20"/>
              </w:rPr>
            </w:pPr>
            <w:r w:rsidRPr="00F8536B">
              <w:rPr>
                <w:rFonts w:ascii="Times New Roman" w:hAnsi="Times New Roman" w:cs="Times New Roman"/>
                <w:sz w:val="20"/>
                <w:szCs w:val="20"/>
              </w:rPr>
              <w:t>2057510</w:t>
            </w:r>
          </w:p>
        </w:tc>
        <w:tc>
          <w:tcPr>
            <w:tcW w:w="316" w:type="pct"/>
            <w:shd w:val="clear" w:color="auto" w:fill="auto"/>
            <w:noWrap/>
            <w:vAlign w:val="center"/>
            <w:hideMark/>
          </w:tcPr>
          <w:p w14:paraId="7B4D9729" w14:textId="77777777" w:rsidR="00121EFC" w:rsidRPr="00F8536B" w:rsidRDefault="00121EFC" w:rsidP="009662C2">
            <w:pPr>
              <w:spacing w:after="0" w:line="240" w:lineRule="auto"/>
              <w:jc w:val="center"/>
              <w:rPr>
                <w:rFonts w:ascii="Times New Roman" w:eastAsia="Times New Roman" w:hAnsi="Times New Roman" w:cs="Times New Roman"/>
                <w:sz w:val="20"/>
                <w:szCs w:val="20"/>
              </w:rPr>
            </w:pPr>
            <w:r w:rsidRPr="00F8536B">
              <w:rPr>
                <w:rFonts w:ascii="Times New Roman" w:hAnsi="Times New Roman" w:cs="Times New Roman"/>
                <w:sz w:val="20"/>
                <w:szCs w:val="20"/>
              </w:rPr>
              <w:t>2036013</w:t>
            </w:r>
          </w:p>
        </w:tc>
      </w:tr>
    </w:tbl>
    <w:p w14:paraId="57156FAB" w14:textId="77777777" w:rsidR="00F8536B" w:rsidRDefault="00F8536B" w:rsidP="00F8536B">
      <w:pPr>
        <w:pStyle w:val="a9"/>
        <w:tabs>
          <w:tab w:val="left" w:pos="993"/>
        </w:tabs>
        <w:ind w:left="0" w:right="115" w:firstLine="709"/>
        <w:rPr>
          <w:rFonts w:ascii="Times New Roman" w:eastAsia="Calibri" w:hAnsi="Times New Roman" w:cs="Times New Roman"/>
          <w:color w:val="000000" w:themeColor="text1"/>
          <w:sz w:val="28"/>
          <w:szCs w:val="28"/>
        </w:rPr>
      </w:pPr>
    </w:p>
    <w:p w14:paraId="1FD61B49" w14:textId="5F60459B" w:rsidR="00F8536B" w:rsidRPr="005A1CEF" w:rsidRDefault="00F8536B" w:rsidP="00F8536B">
      <w:pPr>
        <w:pStyle w:val="a9"/>
        <w:tabs>
          <w:tab w:val="left" w:pos="993"/>
        </w:tabs>
        <w:ind w:left="0" w:right="115" w:firstLine="709"/>
        <w:rPr>
          <w:rFonts w:ascii="Times New Roman" w:hAnsi="Times New Roman" w:cs="Times New Roman"/>
          <w:color w:val="000000" w:themeColor="text1"/>
          <w:sz w:val="28"/>
          <w:szCs w:val="28"/>
        </w:rPr>
      </w:pPr>
      <w:r w:rsidRPr="005A1CEF">
        <w:rPr>
          <w:rFonts w:ascii="Times New Roman" w:eastAsia="Calibri" w:hAnsi="Times New Roman" w:cs="Times New Roman"/>
          <w:color w:val="000000" w:themeColor="text1"/>
          <w:sz w:val="28"/>
          <w:szCs w:val="28"/>
        </w:rPr>
        <w:t xml:space="preserve">Таким образом, как видно из результатов изучения </w:t>
      </w:r>
      <w:r w:rsidR="00C26D60">
        <w:rPr>
          <w:rFonts w:ascii="Times New Roman" w:eastAsia="Calibri" w:hAnsi="Times New Roman" w:cs="Times New Roman"/>
          <w:color w:val="000000" w:themeColor="text1"/>
          <w:sz w:val="28"/>
          <w:szCs w:val="28"/>
        </w:rPr>
        <w:t>материалов</w:t>
      </w:r>
      <w:r w:rsidRPr="005A1CEF">
        <w:rPr>
          <w:rFonts w:ascii="Times New Roman" w:eastAsia="Calibri" w:hAnsi="Times New Roman" w:cs="Times New Roman"/>
          <w:color w:val="000000" w:themeColor="text1"/>
          <w:sz w:val="28"/>
          <w:szCs w:val="28"/>
        </w:rPr>
        <w:t xml:space="preserve">, мы видим, что при </w:t>
      </w:r>
      <w:r w:rsidRPr="005A1CEF">
        <w:rPr>
          <w:rFonts w:ascii="Times New Roman" w:hAnsi="Times New Roman" w:cs="Times New Roman"/>
          <w:color w:val="000000" w:themeColor="text1"/>
          <w:sz w:val="28"/>
          <w:szCs w:val="28"/>
        </w:rPr>
        <w:t xml:space="preserve"> распределении по полу, преобладает мужское население.</w:t>
      </w:r>
    </w:p>
    <w:p w14:paraId="73E183B4" w14:textId="77777777" w:rsidR="00F8536B" w:rsidRPr="005A1CEF" w:rsidRDefault="00F8536B" w:rsidP="00F8536B">
      <w:pPr>
        <w:pStyle w:val="a9"/>
        <w:ind w:left="0" w:right="115" w:firstLine="709"/>
        <w:rPr>
          <w:rFonts w:ascii="Times New Roman" w:hAnsi="Times New Roman" w:cs="Times New Roman"/>
          <w:color w:val="000000" w:themeColor="text1"/>
          <w:sz w:val="28"/>
          <w:szCs w:val="28"/>
        </w:rPr>
      </w:pPr>
      <w:r w:rsidRPr="005A1CEF">
        <w:rPr>
          <w:rFonts w:ascii="Times New Roman" w:hAnsi="Times New Roman" w:cs="Times New Roman"/>
          <w:color w:val="000000" w:themeColor="text1"/>
          <w:sz w:val="28"/>
          <w:szCs w:val="28"/>
        </w:rPr>
        <w:t xml:space="preserve">Согласно полученным данным, количество населения в возрасте от 14-29 лет растет во всех регионах Казахстана. При этом наибольший процент наблюдается в Алматинской, Восточно-Казахстанской, Карагандинской областях, а среди городов лидирует г. Алматы, Нур-Султан. </w:t>
      </w:r>
    </w:p>
    <w:p w14:paraId="0A202E4D" w14:textId="2D867578" w:rsidR="00121EFC" w:rsidRDefault="00F8536B" w:rsidP="00F8536B">
      <w:pPr>
        <w:pStyle w:val="a8"/>
        <w:spacing w:after="0" w:line="240" w:lineRule="auto"/>
        <w:ind w:left="0" w:firstLine="709"/>
        <w:rPr>
          <w:rFonts w:ascii="Times New Roman" w:hAnsi="Times New Roman" w:cs="Times New Roman"/>
          <w:bCs/>
          <w:sz w:val="28"/>
          <w:szCs w:val="28"/>
        </w:rPr>
        <w:sectPr w:rsidR="00121EFC" w:rsidSect="009662C2">
          <w:pgSz w:w="16838" w:h="11906" w:orient="landscape" w:code="9"/>
          <w:pgMar w:top="1701" w:right="1134" w:bottom="567" w:left="1134" w:header="709" w:footer="709" w:gutter="0"/>
          <w:cols w:space="708"/>
          <w:docGrid w:linePitch="360"/>
        </w:sectPr>
      </w:pPr>
      <w:r w:rsidRPr="005A1CEF">
        <w:rPr>
          <w:rFonts w:ascii="Times New Roman" w:hAnsi="Times New Roman" w:cs="Times New Roman"/>
          <w:color w:val="000000" w:themeColor="text1"/>
          <w:sz w:val="28"/>
          <w:szCs w:val="28"/>
        </w:rPr>
        <w:t>По половозрастной характеристике, в 90% преобладает мужское население, за исключением Актюбинской области и г. Алматы</w:t>
      </w:r>
    </w:p>
    <w:p w14:paraId="71C2C556" w14:textId="77777777" w:rsidR="00D6134A" w:rsidRDefault="00D6134A" w:rsidP="00121EFC">
      <w:pPr>
        <w:pStyle w:val="a8"/>
        <w:spacing w:after="0" w:line="240" w:lineRule="auto"/>
        <w:ind w:left="0" w:firstLine="709"/>
        <w:rPr>
          <w:rFonts w:ascii="Times New Roman" w:hAnsi="Times New Roman" w:cs="Times New Roman"/>
          <w:b/>
          <w:sz w:val="28"/>
          <w:szCs w:val="28"/>
        </w:rPr>
      </w:pPr>
    </w:p>
    <w:p w14:paraId="3F5E0B50" w14:textId="29DF2CB4" w:rsidR="00121EFC" w:rsidRDefault="00121EFC" w:rsidP="00121EFC">
      <w:pPr>
        <w:pStyle w:val="a8"/>
        <w:spacing w:after="0" w:line="240" w:lineRule="auto"/>
        <w:ind w:left="0" w:firstLine="709"/>
        <w:rPr>
          <w:rFonts w:ascii="Times New Roman" w:hAnsi="Times New Roman" w:cs="Times New Roman"/>
          <w:b/>
          <w:sz w:val="28"/>
          <w:szCs w:val="28"/>
        </w:rPr>
      </w:pPr>
      <w:r w:rsidRPr="00EF196C">
        <w:rPr>
          <w:rFonts w:ascii="Times New Roman" w:hAnsi="Times New Roman" w:cs="Times New Roman"/>
          <w:b/>
          <w:sz w:val="28"/>
          <w:szCs w:val="28"/>
        </w:rPr>
        <w:t xml:space="preserve">3.2 </w:t>
      </w:r>
      <w:r>
        <w:rPr>
          <w:rFonts w:ascii="Times New Roman" w:hAnsi="Times New Roman" w:cs="Times New Roman"/>
          <w:b/>
          <w:sz w:val="28"/>
          <w:szCs w:val="28"/>
        </w:rPr>
        <w:t>Показатели, характеризующие с</w:t>
      </w:r>
      <w:r w:rsidRPr="00EF196C">
        <w:rPr>
          <w:rFonts w:ascii="Times New Roman" w:hAnsi="Times New Roman" w:cs="Times New Roman"/>
          <w:b/>
          <w:sz w:val="28"/>
          <w:szCs w:val="28"/>
        </w:rPr>
        <w:t xml:space="preserve">остояние здоровья молодежи </w:t>
      </w:r>
    </w:p>
    <w:p w14:paraId="15E4CB31" w14:textId="77777777" w:rsidR="00121EFC" w:rsidRDefault="00121EFC" w:rsidP="00121EFC">
      <w:pPr>
        <w:pStyle w:val="a8"/>
        <w:spacing w:after="0" w:line="240" w:lineRule="auto"/>
        <w:ind w:left="0" w:firstLine="709"/>
        <w:rPr>
          <w:rFonts w:ascii="Times New Roman" w:hAnsi="Times New Roman" w:cs="Times New Roman"/>
          <w:bCs/>
          <w:sz w:val="28"/>
          <w:szCs w:val="28"/>
        </w:rPr>
      </w:pPr>
    </w:p>
    <w:p w14:paraId="0553C316" w14:textId="77777777" w:rsidR="00121EFC" w:rsidRPr="0053422E" w:rsidRDefault="00121EFC" w:rsidP="00121EFC">
      <w:pPr>
        <w:spacing w:after="0" w:line="240" w:lineRule="auto"/>
        <w:ind w:firstLine="567"/>
        <w:jc w:val="both"/>
        <w:rPr>
          <w:rFonts w:ascii="Times New Roman" w:hAnsi="Times New Roman" w:cs="Times New Roman"/>
          <w:b/>
          <w:iCs/>
          <w:sz w:val="28"/>
          <w:szCs w:val="28"/>
        </w:rPr>
      </w:pPr>
      <w:r w:rsidRPr="0053422E">
        <w:rPr>
          <w:rFonts w:ascii="Times New Roman" w:hAnsi="Times New Roman" w:cs="Times New Roman"/>
          <w:b/>
          <w:iCs/>
          <w:sz w:val="28"/>
          <w:szCs w:val="28"/>
        </w:rPr>
        <w:t>Анализ данных медицинских организаций (по материалам Damumed)</w:t>
      </w:r>
    </w:p>
    <w:p w14:paraId="796FE3E0" w14:textId="579C1E2F" w:rsidR="00121EFC" w:rsidRDefault="00121EFC" w:rsidP="00121EFC">
      <w:pPr>
        <w:spacing w:before="12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Настоящий фрагмент исследования выполнен </w:t>
      </w:r>
      <w:bookmarkStart w:id="2" w:name="_Hlk116547662"/>
      <w:r>
        <w:rPr>
          <w:rFonts w:ascii="Times New Roman" w:hAnsi="Times New Roman" w:cs="Times New Roman"/>
          <w:sz w:val="28"/>
          <w:szCs w:val="28"/>
        </w:rPr>
        <w:t xml:space="preserve">по материалам </w:t>
      </w:r>
      <w:r w:rsidRPr="00780E27">
        <w:rPr>
          <w:rFonts w:ascii="Times New Roman" w:hAnsi="Times New Roman" w:cs="Times New Roman"/>
          <w:sz w:val="28"/>
          <w:szCs w:val="28"/>
        </w:rPr>
        <w:t>медицинск</w:t>
      </w:r>
      <w:r>
        <w:rPr>
          <w:rFonts w:ascii="Times New Roman" w:hAnsi="Times New Roman" w:cs="Times New Roman"/>
          <w:sz w:val="28"/>
          <w:szCs w:val="28"/>
        </w:rPr>
        <w:t>ой</w:t>
      </w:r>
      <w:r w:rsidRPr="00780E27">
        <w:rPr>
          <w:rFonts w:ascii="Times New Roman" w:hAnsi="Times New Roman" w:cs="Times New Roman"/>
          <w:sz w:val="28"/>
          <w:szCs w:val="28"/>
        </w:rPr>
        <w:t xml:space="preserve"> информационн</w:t>
      </w:r>
      <w:r>
        <w:rPr>
          <w:rFonts w:ascii="Times New Roman" w:hAnsi="Times New Roman" w:cs="Times New Roman"/>
          <w:sz w:val="28"/>
          <w:szCs w:val="28"/>
        </w:rPr>
        <w:t>ой</w:t>
      </w:r>
      <w:r w:rsidRPr="00780E27">
        <w:rPr>
          <w:rFonts w:ascii="Times New Roman" w:hAnsi="Times New Roman" w:cs="Times New Roman"/>
          <w:sz w:val="28"/>
          <w:szCs w:val="28"/>
        </w:rPr>
        <w:t xml:space="preserve"> систем</w:t>
      </w:r>
      <w:r>
        <w:rPr>
          <w:rFonts w:ascii="Times New Roman" w:hAnsi="Times New Roman" w:cs="Times New Roman"/>
          <w:sz w:val="28"/>
          <w:szCs w:val="28"/>
        </w:rPr>
        <w:t xml:space="preserve">ы </w:t>
      </w:r>
      <w:r w:rsidRPr="00FD1D5D">
        <w:rPr>
          <w:rFonts w:ascii="Times New Roman" w:hAnsi="Times New Roman" w:cs="Times New Roman"/>
          <w:sz w:val="28"/>
          <w:szCs w:val="28"/>
        </w:rPr>
        <w:t>Damumed</w:t>
      </w:r>
      <w:bookmarkEnd w:id="2"/>
      <w:r>
        <w:rPr>
          <w:rFonts w:ascii="Times New Roman" w:hAnsi="Times New Roman" w:cs="Times New Roman"/>
          <w:sz w:val="28"/>
          <w:szCs w:val="28"/>
        </w:rPr>
        <w:t>. Объектом исследования являлась ч</w:t>
      </w:r>
      <w:r w:rsidRPr="00FD1D5D">
        <w:rPr>
          <w:rFonts w:ascii="Times New Roman" w:hAnsi="Times New Roman" w:cs="Times New Roman"/>
          <w:sz w:val="28"/>
          <w:szCs w:val="28"/>
        </w:rPr>
        <w:t>астота обращений в медицинские организации</w:t>
      </w:r>
      <w:r>
        <w:rPr>
          <w:rFonts w:ascii="Times New Roman" w:hAnsi="Times New Roman" w:cs="Times New Roman"/>
          <w:sz w:val="28"/>
          <w:szCs w:val="28"/>
        </w:rPr>
        <w:t xml:space="preserve">. Всего проанализировано 35123 случаев обращений в 2018 г., 49727 </w:t>
      </w:r>
      <w:r w:rsidR="0053422E">
        <w:rPr>
          <w:rFonts w:ascii="Times New Roman" w:hAnsi="Times New Roman" w:cs="Times New Roman"/>
          <w:sz w:val="28"/>
          <w:szCs w:val="28"/>
        </w:rPr>
        <w:t>-</w:t>
      </w:r>
      <w:r>
        <w:rPr>
          <w:rFonts w:ascii="Times New Roman" w:hAnsi="Times New Roman" w:cs="Times New Roman"/>
          <w:sz w:val="28"/>
          <w:szCs w:val="28"/>
        </w:rPr>
        <w:t xml:space="preserve"> в 2019 г. и 54131 </w:t>
      </w:r>
      <w:r w:rsidR="0053422E">
        <w:rPr>
          <w:rFonts w:ascii="Times New Roman" w:hAnsi="Times New Roman" w:cs="Times New Roman"/>
          <w:sz w:val="28"/>
          <w:szCs w:val="28"/>
        </w:rPr>
        <w:t>-</w:t>
      </w:r>
      <w:r w:rsidR="005A012A">
        <w:rPr>
          <w:rFonts w:ascii="Times New Roman" w:hAnsi="Times New Roman" w:cs="Times New Roman"/>
          <w:sz w:val="28"/>
          <w:szCs w:val="28"/>
        </w:rPr>
        <w:t xml:space="preserve"> 2020 г. (рисунок 7</w:t>
      </w:r>
      <w:r>
        <w:rPr>
          <w:rFonts w:ascii="Times New Roman" w:hAnsi="Times New Roman" w:cs="Times New Roman"/>
          <w:sz w:val="28"/>
          <w:szCs w:val="28"/>
        </w:rPr>
        <w:t>). По усредненным данным удельный вес обращений в медицинские организации безработной молодежи составил 36,5% (ДИ 33,3÷39,7%).</w:t>
      </w:r>
    </w:p>
    <w:p w14:paraId="5486141E" w14:textId="77777777" w:rsidR="00121EFC" w:rsidRDefault="00121EFC" w:rsidP="00121EFC">
      <w:pPr>
        <w:spacing w:after="0" w:line="240" w:lineRule="auto"/>
        <w:ind w:firstLine="567"/>
        <w:rPr>
          <w:rFonts w:ascii="Times New Roman" w:hAnsi="Times New Roman" w:cs="Times New Roman"/>
          <w:sz w:val="28"/>
          <w:szCs w:val="28"/>
        </w:rPr>
      </w:pPr>
    </w:p>
    <w:p w14:paraId="36BE9399" w14:textId="77777777" w:rsidR="00121EFC" w:rsidRDefault="00121EFC" w:rsidP="00121EF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DA8D78E" wp14:editId="61623B4D">
            <wp:extent cx="4324350" cy="2520950"/>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831201C" w14:textId="77777777" w:rsidR="00121EFC" w:rsidRDefault="00121EFC" w:rsidP="00121EFC">
      <w:pPr>
        <w:spacing w:after="0" w:line="240" w:lineRule="auto"/>
        <w:jc w:val="center"/>
        <w:rPr>
          <w:rFonts w:ascii="Times New Roman" w:hAnsi="Times New Roman" w:cs="Times New Roman"/>
          <w:sz w:val="28"/>
          <w:szCs w:val="28"/>
        </w:rPr>
      </w:pPr>
    </w:p>
    <w:p w14:paraId="1FA9AF9C" w14:textId="412579DF" w:rsidR="00121EFC" w:rsidRPr="009F12F0" w:rsidRDefault="00121EFC" w:rsidP="00121EF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Pr="009F12F0">
        <w:rPr>
          <w:rFonts w:ascii="Times New Roman" w:hAnsi="Times New Roman" w:cs="Times New Roman"/>
          <w:sz w:val="28"/>
          <w:szCs w:val="28"/>
        </w:rPr>
        <w:t xml:space="preserve"> </w:t>
      </w:r>
      <w:r w:rsidR="00773B3C">
        <w:rPr>
          <w:rFonts w:ascii="Times New Roman" w:hAnsi="Times New Roman" w:cs="Times New Roman"/>
          <w:sz w:val="28"/>
          <w:szCs w:val="28"/>
        </w:rPr>
        <w:t>7</w:t>
      </w:r>
      <w:r w:rsidR="0053422E">
        <w:rPr>
          <w:rFonts w:ascii="Times New Roman" w:hAnsi="Times New Roman" w:cs="Times New Roman"/>
          <w:sz w:val="28"/>
          <w:szCs w:val="28"/>
        </w:rPr>
        <w:t xml:space="preserve"> - </w:t>
      </w:r>
      <w:r w:rsidRPr="009F12F0">
        <w:rPr>
          <w:rFonts w:ascii="Times New Roman" w:hAnsi="Times New Roman" w:cs="Times New Roman"/>
          <w:sz w:val="28"/>
          <w:szCs w:val="28"/>
        </w:rPr>
        <w:t xml:space="preserve">Частота </w:t>
      </w:r>
      <w:r>
        <w:rPr>
          <w:rFonts w:ascii="Times New Roman" w:hAnsi="Times New Roman" w:cs="Times New Roman"/>
          <w:sz w:val="28"/>
          <w:szCs w:val="28"/>
        </w:rPr>
        <w:t>обращений</w:t>
      </w:r>
      <w:r w:rsidRPr="009F12F0">
        <w:rPr>
          <w:rFonts w:ascii="Times New Roman" w:hAnsi="Times New Roman" w:cs="Times New Roman"/>
          <w:sz w:val="28"/>
          <w:szCs w:val="28"/>
        </w:rPr>
        <w:t xml:space="preserve"> населения в возрасте 18-29 лет</w:t>
      </w:r>
      <w:r>
        <w:rPr>
          <w:rFonts w:ascii="Times New Roman" w:hAnsi="Times New Roman" w:cs="Times New Roman"/>
          <w:sz w:val="28"/>
          <w:szCs w:val="28"/>
        </w:rPr>
        <w:t xml:space="preserve"> в медицинские организации, с учетом статуса работающего </w:t>
      </w:r>
      <w:r w:rsidRPr="009F12F0">
        <w:rPr>
          <w:rFonts w:ascii="Times New Roman" w:hAnsi="Times New Roman" w:cs="Times New Roman"/>
          <w:sz w:val="28"/>
          <w:szCs w:val="28"/>
        </w:rPr>
        <w:t>(</w:t>
      </w:r>
      <w:r w:rsidRPr="009F12F0">
        <w:rPr>
          <w:rFonts w:ascii="Times New Roman" w:eastAsia="Calibri" w:hAnsi="Times New Roman" w:cs="Times New Roman"/>
          <w:sz w:val="28"/>
          <w:szCs w:val="28"/>
        </w:rPr>
        <w:t>по РК за</w:t>
      </w:r>
      <w:r w:rsidR="003C57BD">
        <w:rPr>
          <w:rFonts w:ascii="Times New Roman" w:eastAsia="Calibri" w:hAnsi="Times New Roman" w:cs="Times New Roman"/>
          <w:sz w:val="28"/>
          <w:szCs w:val="28"/>
        </w:rPr>
        <w:t xml:space="preserve"> период</w:t>
      </w:r>
      <w:r w:rsidRPr="009F12F0">
        <w:rPr>
          <w:rFonts w:ascii="Times New Roman" w:eastAsia="Calibri" w:hAnsi="Times New Roman" w:cs="Times New Roman"/>
          <w:sz w:val="28"/>
          <w:szCs w:val="28"/>
        </w:rPr>
        <w:t xml:space="preserve"> 2018-2020 гг.</w:t>
      </w:r>
      <w:r w:rsidRPr="009F12F0">
        <w:rPr>
          <w:rFonts w:ascii="Times New Roman" w:hAnsi="Times New Roman" w:cs="Times New Roman"/>
          <w:sz w:val="28"/>
          <w:szCs w:val="28"/>
        </w:rPr>
        <w:t>)</w:t>
      </w:r>
    </w:p>
    <w:p w14:paraId="4BC2BA8E" w14:textId="77777777" w:rsidR="00121EFC" w:rsidRDefault="00121EFC" w:rsidP="00121EFC">
      <w:pPr>
        <w:spacing w:after="0" w:line="240" w:lineRule="auto"/>
        <w:ind w:firstLine="567"/>
        <w:rPr>
          <w:rFonts w:ascii="Times New Roman" w:hAnsi="Times New Roman" w:cs="Times New Roman"/>
          <w:sz w:val="28"/>
          <w:szCs w:val="28"/>
        </w:rPr>
      </w:pPr>
    </w:p>
    <w:p w14:paraId="087BACFC" w14:textId="072DB6C9" w:rsidR="00121EFC" w:rsidRDefault="00F8536B" w:rsidP="00121EF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таблице 3</w:t>
      </w:r>
      <w:r w:rsidR="00121EFC">
        <w:rPr>
          <w:rFonts w:ascii="Times New Roman" w:hAnsi="Times New Roman" w:cs="Times New Roman"/>
          <w:sz w:val="28"/>
          <w:szCs w:val="28"/>
        </w:rPr>
        <w:t xml:space="preserve"> представлены данные о ч</w:t>
      </w:r>
      <w:r w:rsidR="00121EFC" w:rsidRPr="002858F7">
        <w:rPr>
          <w:rFonts w:ascii="Times New Roman" w:hAnsi="Times New Roman" w:cs="Times New Roman"/>
          <w:sz w:val="28"/>
          <w:szCs w:val="28"/>
        </w:rPr>
        <w:t>астот</w:t>
      </w:r>
      <w:r w:rsidR="00121EFC">
        <w:rPr>
          <w:rFonts w:ascii="Times New Roman" w:hAnsi="Times New Roman" w:cs="Times New Roman"/>
          <w:sz w:val="28"/>
          <w:szCs w:val="28"/>
        </w:rPr>
        <w:t>е</w:t>
      </w:r>
      <w:r w:rsidR="00121EFC" w:rsidRPr="002858F7">
        <w:rPr>
          <w:rFonts w:ascii="Times New Roman" w:hAnsi="Times New Roman" w:cs="Times New Roman"/>
          <w:sz w:val="28"/>
          <w:szCs w:val="28"/>
        </w:rPr>
        <w:t xml:space="preserve"> обращений населения в возрасте 18-29 лет в </w:t>
      </w:r>
      <w:r w:rsidR="00121EFC">
        <w:rPr>
          <w:rFonts w:ascii="Times New Roman" w:hAnsi="Times New Roman" w:cs="Times New Roman"/>
          <w:sz w:val="28"/>
          <w:szCs w:val="28"/>
        </w:rPr>
        <w:t xml:space="preserve">медицинские организации </w:t>
      </w:r>
      <w:r w:rsidR="00121EFC" w:rsidRPr="002858F7">
        <w:rPr>
          <w:rFonts w:ascii="Times New Roman" w:hAnsi="Times New Roman" w:cs="Times New Roman"/>
          <w:sz w:val="28"/>
          <w:szCs w:val="28"/>
        </w:rPr>
        <w:t xml:space="preserve">РК за </w:t>
      </w:r>
      <w:r w:rsidR="0053422E">
        <w:rPr>
          <w:rFonts w:ascii="Times New Roman" w:hAnsi="Times New Roman" w:cs="Times New Roman"/>
          <w:sz w:val="28"/>
          <w:szCs w:val="28"/>
        </w:rPr>
        <w:t xml:space="preserve">период </w:t>
      </w:r>
      <w:r w:rsidR="00121EFC" w:rsidRPr="002858F7">
        <w:rPr>
          <w:rFonts w:ascii="Times New Roman" w:hAnsi="Times New Roman" w:cs="Times New Roman"/>
          <w:sz w:val="28"/>
          <w:szCs w:val="28"/>
        </w:rPr>
        <w:t>2018-2020 гг., с учетом возраста и статуса работающего</w:t>
      </w:r>
      <w:r w:rsidR="00121EFC">
        <w:rPr>
          <w:rFonts w:ascii="Times New Roman" w:hAnsi="Times New Roman" w:cs="Times New Roman"/>
          <w:sz w:val="28"/>
          <w:szCs w:val="28"/>
        </w:rPr>
        <w:t>. В когорте безработной молодежи около половины из обратившихся в медицинские организации (56,6% в 2018 г., 57,1% в 2019 г., 50,9% в 2020 г.) составляют</w:t>
      </w:r>
      <w:r w:rsidR="00121EFC" w:rsidRPr="00D652A0">
        <w:rPr>
          <w:rFonts w:ascii="Times New Roman" w:hAnsi="Times New Roman" w:cs="Times New Roman"/>
          <w:sz w:val="28"/>
          <w:szCs w:val="28"/>
        </w:rPr>
        <w:t xml:space="preserve"> </w:t>
      </w:r>
      <w:r w:rsidR="00121EFC">
        <w:rPr>
          <w:rFonts w:ascii="Times New Roman" w:hAnsi="Times New Roman" w:cs="Times New Roman"/>
          <w:sz w:val="28"/>
          <w:szCs w:val="28"/>
        </w:rPr>
        <w:t>респонденты в возрасте 18-21 лет. Напротив, в когорте работающей молодежи около половины из обратившихся в медицинские организации (54,1% в 2018 г., 53,6% в 2019 г., 54,7% в 2020 г.) составляют</w:t>
      </w:r>
      <w:r w:rsidR="00121EFC" w:rsidRPr="00D652A0">
        <w:rPr>
          <w:rFonts w:ascii="Times New Roman" w:hAnsi="Times New Roman" w:cs="Times New Roman"/>
          <w:sz w:val="28"/>
          <w:szCs w:val="28"/>
        </w:rPr>
        <w:t xml:space="preserve"> </w:t>
      </w:r>
      <w:r w:rsidR="00121EFC">
        <w:rPr>
          <w:rFonts w:ascii="Times New Roman" w:hAnsi="Times New Roman" w:cs="Times New Roman"/>
          <w:sz w:val="28"/>
          <w:szCs w:val="28"/>
        </w:rPr>
        <w:t>респонденты более старшего возраста – 25-29 лет.</w:t>
      </w:r>
    </w:p>
    <w:p w14:paraId="55EFAA02" w14:textId="77777777" w:rsidR="00BB622E" w:rsidRDefault="00BB622E" w:rsidP="00121EFC">
      <w:pPr>
        <w:spacing w:after="0" w:line="240" w:lineRule="auto"/>
        <w:jc w:val="both"/>
        <w:rPr>
          <w:rFonts w:ascii="Times New Roman" w:hAnsi="Times New Roman" w:cs="Times New Roman"/>
          <w:sz w:val="28"/>
          <w:szCs w:val="28"/>
        </w:rPr>
      </w:pPr>
    </w:p>
    <w:p w14:paraId="5E60A2F6" w14:textId="7FC9F237" w:rsidR="00121EFC" w:rsidRPr="009F12F0" w:rsidRDefault="00121EFC" w:rsidP="00121EFC">
      <w:pPr>
        <w:spacing w:after="0" w:line="240" w:lineRule="auto"/>
        <w:jc w:val="both"/>
        <w:rPr>
          <w:rFonts w:ascii="Times New Roman" w:hAnsi="Times New Roman" w:cs="Times New Roman"/>
          <w:sz w:val="28"/>
          <w:szCs w:val="28"/>
        </w:rPr>
      </w:pPr>
      <w:r w:rsidRPr="009F12F0">
        <w:rPr>
          <w:rFonts w:ascii="Times New Roman" w:hAnsi="Times New Roman" w:cs="Times New Roman"/>
          <w:sz w:val="28"/>
          <w:szCs w:val="28"/>
        </w:rPr>
        <w:t xml:space="preserve">Таблица </w:t>
      </w:r>
      <w:r w:rsidR="00773B3C">
        <w:rPr>
          <w:rFonts w:ascii="Times New Roman" w:hAnsi="Times New Roman" w:cs="Times New Roman"/>
          <w:sz w:val="28"/>
          <w:szCs w:val="28"/>
        </w:rPr>
        <w:t>3</w:t>
      </w:r>
      <w:r w:rsidRPr="009F12F0">
        <w:rPr>
          <w:rFonts w:ascii="Times New Roman" w:hAnsi="Times New Roman" w:cs="Times New Roman"/>
          <w:sz w:val="28"/>
          <w:szCs w:val="28"/>
        </w:rPr>
        <w:t xml:space="preserve"> – Частота </w:t>
      </w:r>
      <w:r>
        <w:rPr>
          <w:rFonts w:ascii="Times New Roman" w:hAnsi="Times New Roman" w:cs="Times New Roman"/>
          <w:sz w:val="28"/>
          <w:szCs w:val="28"/>
        </w:rPr>
        <w:t>обращений</w:t>
      </w:r>
      <w:r w:rsidRPr="009F12F0">
        <w:rPr>
          <w:rFonts w:ascii="Times New Roman" w:hAnsi="Times New Roman" w:cs="Times New Roman"/>
          <w:sz w:val="28"/>
          <w:szCs w:val="28"/>
        </w:rPr>
        <w:t xml:space="preserve"> населения в возрасте 18-29 лет</w:t>
      </w:r>
      <w:r>
        <w:rPr>
          <w:rFonts w:ascii="Times New Roman" w:hAnsi="Times New Roman" w:cs="Times New Roman"/>
          <w:sz w:val="28"/>
          <w:szCs w:val="28"/>
        </w:rPr>
        <w:t xml:space="preserve"> в медицинские организации, с учетом возраста и статуса работающего </w:t>
      </w:r>
      <w:r w:rsidRPr="009F12F0">
        <w:rPr>
          <w:rFonts w:ascii="Times New Roman" w:hAnsi="Times New Roman" w:cs="Times New Roman"/>
          <w:sz w:val="28"/>
          <w:szCs w:val="28"/>
        </w:rPr>
        <w:t>(</w:t>
      </w:r>
      <w:r w:rsidRPr="009F12F0">
        <w:rPr>
          <w:rFonts w:ascii="Times New Roman" w:eastAsia="Calibri" w:hAnsi="Times New Roman" w:cs="Times New Roman"/>
          <w:sz w:val="28"/>
          <w:szCs w:val="28"/>
        </w:rPr>
        <w:t xml:space="preserve">по РК за </w:t>
      </w:r>
      <w:r w:rsidR="0053422E">
        <w:rPr>
          <w:rFonts w:ascii="Times New Roman" w:eastAsia="Calibri" w:hAnsi="Times New Roman" w:cs="Times New Roman"/>
          <w:sz w:val="28"/>
          <w:szCs w:val="28"/>
        </w:rPr>
        <w:t xml:space="preserve">период </w:t>
      </w:r>
      <w:r w:rsidRPr="009F12F0">
        <w:rPr>
          <w:rFonts w:ascii="Times New Roman" w:eastAsia="Calibri" w:hAnsi="Times New Roman" w:cs="Times New Roman"/>
          <w:sz w:val="28"/>
          <w:szCs w:val="28"/>
        </w:rPr>
        <w:t>2018-2020 гг.</w:t>
      </w:r>
      <w:r w:rsidRPr="009F12F0">
        <w:rPr>
          <w:rFonts w:ascii="Times New Roman" w:hAnsi="Times New Roman" w:cs="Times New Roman"/>
          <w:sz w:val="28"/>
          <w:szCs w:val="28"/>
        </w:rPr>
        <w:t>)</w:t>
      </w:r>
    </w:p>
    <w:p w14:paraId="3C58909B" w14:textId="77777777" w:rsidR="00121EFC" w:rsidRPr="00050952" w:rsidRDefault="00121EFC" w:rsidP="00121EFC">
      <w:pPr>
        <w:autoSpaceDE w:val="0"/>
        <w:autoSpaceDN w:val="0"/>
        <w:adjustRightInd w:val="0"/>
        <w:spacing w:after="0" w:line="240" w:lineRule="auto"/>
        <w:rPr>
          <w:rFonts w:ascii="Times New Roman" w:hAnsi="Times New Roman" w:cs="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050"/>
        <w:gridCol w:w="777"/>
        <w:gridCol w:w="1078"/>
        <w:gridCol w:w="1521"/>
        <w:gridCol w:w="1078"/>
        <w:gridCol w:w="1523"/>
        <w:gridCol w:w="1078"/>
        <w:gridCol w:w="1523"/>
      </w:tblGrid>
      <w:tr w:rsidR="00121EFC" w:rsidRPr="00050952" w14:paraId="45A5F803" w14:textId="77777777" w:rsidTr="009662C2">
        <w:trPr>
          <w:cantSplit/>
        </w:trPr>
        <w:tc>
          <w:tcPr>
            <w:tcW w:w="948" w:type="pct"/>
            <w:gridSpan w:val="2"/>
            <w:vMerge w:val="restart"/>
            <w:shd w:val="clear" w:color="auto" w:fill="DAEEF3" w:themeFill="accent5" w:themeFillTint="33"/>
            <w:vAlign w:val="center"/>
          </w:tcPr>
          <w:p w14:paraId="2CB070F6" w14:textId="77777777" w:rsidR="00121EFC" w:rsidRPr="00050952" w:rsidRDefault="00121EFC" w:rsidP="009662C2">
            <w:pPr>
              <w:autoSpaceDE w:val="0"/>
              <w:autoSpaceDN w:val="0"/>
              <w:adjustRightInd w:val="0"/>
              <w:spacing w:after="0" w:line="240" w:lineRule="auto"/>
              <w:jc w:val="center"/>
              <w:rPr>
                <w:rFonts w:ascii="Times New Roman" w:hAnsi="Times New Roman" w:cs="Times New Roman"/>
                <w:sz w:val="18"/>
                <w:szCs w:val="18"/>
              </w:rPr>
            </w:pPr>
          </w:p>
        </w:tc>
        <w:tc>
          <w:tcPr>
            <w:tcW w:w="4052" w:type="pct"/>
            <w:gridSpan w:val="6"/>
            <w:shd w:val="clear" w:color="auto" w:fill="DAEEF3" w:themeFill="accent5" w:themeFillTint="33"/>
            <w:vAlign w:val="bottom"/>
          </w:tcPr>
          <w:p w14:paraId="07EA615E" w14:textId="77777777" w:rsidR="00121EFC" w:rsidRPr="0005095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Год</w:t>
            </w:r>
          </w:p>
        </w:tc>
      </w:tr>
      <w:tr w:rsidR="00121EFC" w:rsidRPr="00050952" w14:paraId="3FC8A060" w14:textId="77777777" w:rsidTr="00AE1A0D">
        <w:trPr>
          <w:cantSplit/>
        </w:trPr>
        <w:tc>
          <w:tcPr>
            <w:tcW w:w="948" w:type="pct"/>
            <w:gridSpan w:val="2"/>
            <w:vMerge/>
            <w:shd w:val="clear" w:color="auto" w:fill="DAEEF3" w:themeFill="accent5" w:themeFillTint="33"/>
            <w:vAlign w:val="center"/>
          </w:tcPr>
          <w:p w14:paraId="0B287305" w14:textId="77777777" w:rsidR="00121EFC" w:rsidRPr="0005095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350" w:type="pct"/>
            <w:gridSpan w:val="2"/>
            <w:shd w:val="clear" w:color="auto" w:fill="DAEEF3" w:themeFill="accent5" w:themeFillTint="33"/>
            <w:vAlign w:val="bottom"/>
          </w:tcPr>
          <w:p w14:paraId="29D137D2" w14:textId="77777777" w:rsidR="00121EFC" w:rsidRPr="0005095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2020</w:t>
            </w:r>
          </w:p>
        </w:tc>
        <w:tc>
          <w:tcPr>
            <w:tcW w:w="1351" w:type="pct"/>
            <w:gridSpan w:val="2"/>
            <w:shd w:val="clear" w:color="auto" w:fill="DAEEF3" w:themeFill="accent5" w:themeFillTint="33"/>
            <w:vAlign w:val="bottom"/>
          </w:tcPr>
          <w:p w14:paraId="5A57452F" w14:textId="77777777" w:rsidR="00121EFC" w:rsidRPr="0005095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2019</w:t>
            </w:r>
          </w:p>
        </w:tc>
        <w:tc>
          <w:tcPr>
            <w:tcW w:w="1351" w:type="pct"/>
            <w:gridSpan w:val="2"/>
            <w:shd w:val="clear" w:color="auto" w:fill="DAEEF3" w:themeFill="accent5" w:themeFillTint="33"/>
            <w:vAlign w:val="bottom"/>
          </w:tcPr>
          <w:p w14:paraId="61060A5E" w14:textId="77777777" w:rsidR="00121EFC" w:rsidRPr="0005095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2018</w:t>
            </w:r>
          </w:p>
        </w:tc>
      </w:tr>
      <w:tr w:rsidR="00121EFC" w:rsidRPr="00050952" w14:paraId="7349B5EC" w14:textId="77777777" w:rsidTr="00AE1A0D">
        <w:trPr>
          <w:cantSplit/>
        </w:trPr>
        <w:tc>
          <w:tcPr>
            <w:tcW w:w="948" w:type="pct"/>
            <w:gridSpan w:val="2"/>
            <w:vMerge/>
            <w:shd w:val="clear" w:color="auto" w:fill="DAEEF3" w:themeFill="accent5" w:themeFillTint="33"/>
            <w:vAlign w:val="center"/>
          </w:tcPr>
          <w:p w14:paraId="0EBD4FC1" w14:textId="77777777" w:rsidR="00121EFC" w:rsidRPr="0005095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560" w:type="pct"/>
            <w:shd w:val="clear" w:color="auto" w:fill="DAEEF3" w:themeFill="accent5" w:themeFillTint="33"/>
            <w:vAlign w:val="bottom"/>
          </w:tcPr>
          <w:p w14:paraId="0FA96087" w14:textId="77777777" w:rsidR="00121EFC" w:rsidRPr="0005095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Частоты</w:t>
            </w:r>
          </w:p>
        </w:tc>
        <w:tc>
          <w:tcPr>
            <w:tcW w:w="790" w:type="pct"/>
            <w:shd w:val="clear" w:color="auto" w:fill="DAEEF3" w:themeFill="accent5" w:themeFillTint="33"/>
            <w:vAlign w:val="bottom"/>
          </w:tcPr>
          <w:p w14:paraId="6FE8E478" w14:textId="77777777" w:rsidR="00121EFC" w:rsidRPr="0005095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 по столбцу</w:t>
            </w:r>
          </w:p>
        </w:tc>
        <w:tc>
          <w:tcPr>
            <w:tcW w:w="560" w:type="pct"/>
            <w:shd w:val="clear" w:color="auto" w:fill="DAEEF3" w:themeFill="accent5" w:themeFillTint="33"/>
            <w:vAlign w:val="bottom"/>
          </w:tcPr>
          <w:p w14:paraId="5491D018" w14:textId="77777777" w:rsidR="00121EFC" w:rsidRPr="0005095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Частоты</w:t>
            </w:r>
          </w:p>
        </w:tc>
        <w:tc>
          <w:tcPr>
            <w:tcW w:w="791" w:type="pct"/>
            <w:shd w:val="clear" w:color="auto" w:fill="DAEEF3" w:themeFill="accent5" w:themeFillTint="33"/>
            <w:vAlign w:val="bottom"/>
          </w:tcPr>
          <w:p w14:paraId="78E91656" w14:textId="77777777" w:rsidR="00121EFC" w:rsidRPr="0005095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 по столбцу</w:t>
            </w:r>
          </w:p>
        </w:tc>
        <w:tc>
          <w:tcPr>
            <w:tcW w:w="560" w:type="pct"/>
            <w:shd w:val="clear" w:color="auto" w:fill="DAEEF3" w:themeFill="accent5" w:themeFillTint="33"/>
            <w:vAlign w:val="bottom"/>
          </w:tcPr>
          <w:p w14:paraId="210AD77B" w14:textId="77777777" w:rsidR="00121EFC" w:rsidRPr="0005095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Частоты</w:t>
            </w:r>
          </w:p>
        </w:tc>
        <w:tc>
          <w:tcPr>
            <w:tcW w:w="791" w:type="pct"/>
            <w:shd w:val="clear" w:color="auto" w:fill="DAEEF3" w:themeFill="accent5" w:themeFillTint="33"/>
            <w:vAlign w:val="bottom"/>
          </w:tcPr>
          <w:p w14:paraId="37F95549" w14:textId="77777777" w:rsidR="00121EFC" w:rsidRPr="0005095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 по столбцу</w:t>
            </w:r>
          </w:p>
        </w:tc>
      </w:tr>
      <w:tr w:rsidR="00121EFC" w:rsidRPr="00050952" w14:paraId="209B56C5" w14:textId="77777777" w:rsidTr="009662C2">
        <w:trPr>
          <w:cantSplit/>
        </w:trPr>
        <w:tc>
          <w:tcPr>
            <w:tcW w:w="5000" w:type="pct"/>
            <w:gridSpan w:val="8"/>
            <w:shd w:val="clear" w:color="auto" w:fill="FFFFFF"/>
            <w:vAlign w:val="center"/>
          </w:tcPr>
          <w:p w14:paraId="6DD507DB" w14:textId="77777777" w:rsidR="00121EFC" w:rsidRPr="00050952" w:rsidRDefault="00121EFC" w:rsidP="009662C2">
            <w:pPr>
              <w:autoSpaceDE w:val="0"/>
              <w:autoSpaceDN w:val="0"/>
              <w:adjustRightInd w:val="0"/>
              <w:spacing w:after="0" w:line="240" w:lineRule="auto"/>
              <w:ind w:left="60" w:right="60"/>
              <w:rPr>
                <w:rFonts w:ascii="Times New Roman" w:hAnsi="Times New Roman" w:cs="Times New Roman"/>
                <w:i/>
                <w:iCs/>
                <w:color w:val="000000"/>
                <w:sz w:val="18"/>
                <w:szCs w:val="18"/>
              </w:rPr>
            </w:pPr>
            <w:r w:rsidRPr="00050952">
              <w:rPr>
                <w:rFonts w:ascii="Times New Roman" w:hAnsi="Times New Roman" w:cs="Times New Roman"/>
                <w:i/>
                <w:iCs/>
                <w:color w:val="000000"/>
                <w:sz w:val="18"/>
                <w:szCs w:val="18"/>
              </w:rPr>
              <w:t>Работающая молодежь</w:t>
            </w:r>
          </w:p>
        </w:tc>
      </w:tr>
      <w:tr w:rsidR="00121EFC" w:rsidRPr="00050952" w14:paraId="08FEA3F0" w14:textId="77777777" w:rsidTr="00AE1A0D">
        <w:trPr>
          <w:cantSplit/>
        </w:trPr>
        <w:tc>
          <w:tcPr>
            <w:tcW w:w="545" w:type="pct"/>
            <w:tcBorders>
              <w:bottom w:val="nil"/>
            </w:tcBorders>
            <w:shd w:val="clear" w:color="auto" w:fill="FFFFFF"/>
          </w:tcPr>
          <w:p w14:paraId="025C80F0" w14:textId="77777777" w:rsidR="00121EFC" w:rsidRPr="0005095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50952">
              <w:rPr>
                <w:rFonts w:ascii="Times New Roman" w:hAnsi="Times New Roman" w:cs="Times New Roman"/>
                <w:color w:val="000000"/>
                <w:sz w:val="18"/>
                <w:szCs w:val="18"/>
              </w:rPr>
              <w:t>Возраст</w:t>
            </w:r>
          </w:p>
        </w:tc>
        <w:tc>
          <w:tcPr>
            <w:tcW w:w="403" w:type="pct"/>
            <w:tcBorders>
              <w:bottom w:val="nil"/>
            </w:tcBorders>
            <w:shd w:val="clear" w:color="auto" w:fill="FFFFFF"/>
          </w:tcPr>
          <w:p w14:paraId="31CB2199" w14:textId="77777777" w:rsidR="00121EFC" w:rsidRPr="0005095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50952">
              <w:rPr>
                <w:rFonts w:ascii="Times New Roman" w:hAnsi="Times New Roman" w:cs="Times New Roman"/>
                <w:color w:val="000000"/>
                <w:sz w:val="18"/>
                <w:szCs w:val="18"/>
              </w:rPr>
              <w:t>18</w:t>
            </w:r>
          </w:p>
        </w:tc>
        <w:tc>
          <w:tcPr>
            <w:tcW w:w="560" w:type="pct"/>
            <w:tcBorders>
              <w:bottom w:val="nil"/>
            </w:tcBorders>
            <w:shd w:val="clear" w:color="auto" w:fill="FFFFFF"/>
            <w:vAlign w:val="center"/>
          </w:tcPr>
          <w:p w14:paraId="58D4BD14" w14:textId="77777777" w:rsidR="00121EFC" w:rsidRPr="0005095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2417</w:t>
            </w:r>
          </w:p>
        </w:tc>
        <w:tc>
          <w:tcPr>
            <w:tcW w:w="790" w:type="pct"/>
            <w:tcBorders>
              <w:bottom w:val="nil"/>
            </w:tcBorders>
            <w:shd w:val="clear" w:color="auto" w:fill="FFFFFF"/>
            <w:vAlign w:val="center"/>
          </w:tcPr>
          <w:p w14:paraId="74669895" w14:textId="77777777" w:rsidR="00121EFC" w:rsidRPr="0005095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7.2%</w:t>
            </w:r>
          </w:p>
        </w:tc>
        <w:tc>
          <w:tcPr>
            <w:tcW w:w="560" w:type="pct"/>
            <w:tcBorders>
              <w:bottom w:val="nil"/>
            </w:tcBorders>
            <w:shd w:val="clear" w:color="auto" w:fill="FFFFFF"/>
            <w:vAlign w:val="center"/>
          </w:tcPr>
          <w:p w14:paraId="1EF870AF" w14:textId="77777777" w:rsidR="00121EFC" w:rsidRPr="0005095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2544</w:t>
            </w:r>
          </w:p>
        </w:tc>
        <w:tc>
          <w:tcPr>
            <w:tcW w:w="791" w:type="pct"/>
            <w:tcBorders>
              <w:bottom w:val="nil"/>
            </w:tcBorders>
            <w:shd w:val="clear" w:color="auto" w:fill="FFFFFF"/>
            <w:vAlign w:val="center"/>
          </w:tcPr>
          <w:p w14:paraId="3C07BA46" w14:textId="77777777" w:rsidR="00121EFC" w:rsidRPr="0005095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8.1%</w:t>
            </w:r>
          </w:p>
        </w:tc>
        <w:tc>
          <w:tcPr>
            <w:tcW w:w="560" w:type="pct"/>
            <w:tcBorders>
              <w:bottom w:val="nil"/>
            </w:tcBorders>
            <w:shd w:val="clear" w:color="auto" w:fill="FFFFFF"/>
            <w:vAlign w:val="center"/>
          </w:tcPr>
          <w:p w14:paraId="0F81DAF6" w14:textId="77777777" w:rsidR="00121EFC" w:rsidRPr="0005095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1669</w:t>
            </w:r>
          </w:p>
        </w:tc>
        <w:tc>
          <w:tcPr>
            <w:tcW w:w="791" w:type="pct"/>
            <w:tcBorders>
              <w:bottom w:val="nil"/>
            </w:tcBorders>
            <w:shd w:val="clear" w:color="auto" w:fill="FFFFFF"/>
            <w:vAlign w:val="center"/>
          </w:tcPr>
          <w:p w14:paraId="03B9C672" w14:textId="77777777" w:rsidR="00121EFC" w:rsidRPr="0005095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7.3%</w:t>
            </w:r>
          </w:p>
        </w:tc>
      </w:tr>
    </w:tbl>
    <w:p w14:paraId="62BBF4BA" w14:textId="77777777" w:rsidR="00AE1A0D" w:rsidRDefault="00AE1A0D"/>
    <w:p w14:paraId="27E76F41" w14:textId="04D0F108" w:rsidR="00161F57" w:rsidRPr="00161F57" w:rsidRDefault="00161F57">
      <w:pPr>
        <w:rPr>
          <w:rFonts w:ascii="Times New Roman" w:hAnsi="Times New Roman" w:cs="Times New Roman"/>
          <w:sz w:val="28"/>
          <w:szCs w:val="28"/>
        </w:rPr>
      </w:pPr>
      <w:r w:rsidRPr="00161F57">
        <w:rPr>
          <w:rFonts w:ascii="Times New Roman" w:hAnsi="Times New Roman" w:cs="Times New Roman"/>
          <w:sz w:val="28"/>
          <w:szCs w:val="28"/>
        </w:rPr>
        <w:lastRenderedPageBreak/>
        <w:t>Продолжение таблицы 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050"/>
        <w:gridCol w:w="777"/>
        <w:gridCol w:w="1078"/>
        <w:gridCol w:w="1521"/>
        <w:gridCol w:w="1078"/>
        <w:gridCol w:w="1523"/>
        <w:gridCol w:w="1078"/>
        <w:gridCol w:w="1523"/>
      </w:tblGrid>
      <w:tr w:rsidR="00121EFC" w:rsidRPr="00050952" w14:paraId="29A7EDBA" w14:textId="77777777" w:rsidTr="00AE1A0D">
        <w:trPr>
          <w:cantSplit/>
        </w:trPr>
        <w:tc>
          <w:tcPr>
            <w:tcW w:w="545" w:type="pct"/>
            <w:shd w:val="clear" w:color="auto" w:fill="FFFFFF"/>
          </w:tcPr>
          <w:p w14:paraId="2BE3DB39" w14:textId="264138FF" w:rsidR="00121EFC" w:rsidRPr="00050952" w:rsidRDefault="00161F57" w:rsidP="009662C2">
            <w:pPr>
              <w:autoSpaceDE w:val="0"/>
              <w:autoSpaceDN w:val="0"/>
              <w:adjustRightInd w:val="0"/>
              <w:spacing w:after="0" w:line="240" w:lineRule="auto"/>
              <w:rPr>
                <w:rFonts w:ascii="Times New Roman" w:hAnsi="Times New Roman" w:cs="Times New Roman"/>
                <w:color w:val="000000"/>
                <w:sz w:val="18"/>
                <w:szCs w:val="18"/>
              </w:rPr>
            </w:pPr>
            <w:r>
              <w:rPr>
                <w:rFonts w:ascii="Times New Roman" w:hAnsi="Times New Roman" w:cs="Times New Roman"/>
                <w:color w:val="000000"/>
                <w:sz w:val="18"/>
                <w:szCs w:val="18"/>
              </w:rPr>
              <w:t>1</w:t>
            </w:r>
          </w:p>
        </w:tc>
        <w:tc>
          <w:tcPr>
            <w:tcW w:w="403" w:type="pct"/>
            <w:shd w:val="clear" w:color="auto" w:fill="FFFFFF"/>
          </w:tcPr>
          <w:p w14:paraId="5F5DD38D" w14:textId="2F344F4D" w:rsidR="00121EFC" w:rsidRPr="00050952" w:rsidRDefault="00161F57" w:rsidP="009662C2">
            <w:pPr>
              <w:autoSpaceDE w:val="0"/>
              <w:autoSpaceDN w:val="0"/>
              <w:adjustRightInd w:val="0"/>
              <w:spacing w:after="0" w:line="240" w:lineRule="auto"/>
              <w:ind w:left="60" w:right="60"/>
              <w:rPr>
                <w:rFonts w:ascii="Times New Roman" w:hAnsi="Times New Roman" w:cs="Times New Roman"/>
                <w:color w:val="000000"/>
                <w:sz w:val="18"/>
                <w:szCs w:val="18"/>
              </w:rPr>
            </w:pPr>
            <w:r>
              <w:rPr>
                <w:rFonts w:ascii="Times New Roman" w:hAnsi="Times New Roman" w:cs="Times New Roman"/>
                <w:color w:val="000000"/>
                <w:sz w:val="18"/>
                <w:szCs w:val="18"/>
              </w:rPr>
              <w:t>2</w:t>
            </w:r>
          </w:p>
        </w:tc>
        <w:tc>
          <w:tcPr>
            <w:tcW w:w="560" w:type="pct"/>
            <w:shd w:val="clear" w:color="auto" w:fill="FFFFFF"/>
            <w:vAlign w:val="center"/>
          </w:tcPr>
          <w:p w14:paraId="2D89AAC1" w14:textId="04D30D73" w:rsidR="00121EFC"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3</w:t>
            </w:r>
          </w:p>
        </w:tc>
        <w:tc>
          <w:tcPr>
            <w:tcW w:w="790" w:type="pct"/>
            <w:shd w:val="clear" w:color="auto" w:fill="FFFFFF"/>
            <w:vAlign w:val="center"/>
          </w:tcPr>
          <w:p w14:paraId="1568827C" w14:textId="2FB7AB67" w:rsidR="00121EFC"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4</w:t>
            </w:r>
          </w:p>
        </w:tc>
        <w:tc>
          <w:tcPr>
            <w:tcW w:w="560" w:type="pct"/>
            <w:shd w:val="clear" w:color="auto" w:fill="FFFFFF"/>
            <w:vAlign w:val="center"/>
          </w:tcPr>
          <w:p w14:paraId="656296C0" w14:textId="343751DB" w:rsidR="00121EFC"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5</w:t>
            </w:r>
          </w:p>
        </w:tc>
        <w:tc>
          <w:tcPr>
            <w:tcW w:w="791" w:type="pct"/>
            <w:shd w:val="clear" w:color="auto" w:fill="FFFFFF"/>
            <w:vAlign w:val="center"/>
          </w:tcPr>
          <w:p w14:paraId="123E3D70" w14:textId="494C0451" w:rsidR="00121EFC"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6</w:t>
            </w:r>
          </w:p>
        </w:tc>
        <w:tc>
          <w:tcPr>
            <w:tcW w:w="560" w:type="pct"/>
            <w:shd w:val="clear" w:color="auto" w:fill="FFFFFF"/>
            <w:vAlign w:val="center"/>
          </w:tcPr>
          <w:p w14:paraId="78C7A490" w14:textId="044E7564" w:rsidR="00121EFC"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7</w:t>
            </w:r>
          </w:p>
        </w:tc>
        <w:tc>
          <w:tcPr>
            <w:tcW w:w="791" w:type="pct"/>
            <w:shd w:val="clear" w:color="auto" w:fill="FFFFFF"/>
            <w:vAlign w:val="center"/>
          </w:tcPr>
          <w:p w14:paraId="1E010EF7" w14:textId="50FA2843" w:rsidR="00121EFC"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8</w:t>
            </w:r>
          </w:p>
        </w:tc>
      </w:tr>
      <w:tr w:rsidR="00161F57" w:rsidRPr="00050952" w14:paraId="0E941A27" w14:textId="77777777" w:rsidTr="00AE1A0D">
        <w:trPr>
          <w:cantSplit/>
        </w:trPr>
        <w:tc>
          <w:tcPr>
            <w:tcW w:w="545" w:type="pct"/>
            <w:vMerge w:val="restart"/>
            <w:shd w:val="clear" w:color="auto" w:fill="FFFFFF"/>
          </w:tcPr>
          <w:p w14:paraId="1E75D891" w14:textId="77777777" w:rsidR="00161F57" w:rsidRPr="00050952" w:rsidRDefault="00161F57" w:rsidP="009662C2">
            <w:pPr>
              <w:autoSpaceDE w:val="0"/>
              <w:autoSpaceDN w:val="0"/>
              <w:adjustRightInd w:val="0"/>
              <w:spacing w:after="0" w:line="240" w:lineRule="auto"/>
              <w:rPr>
                <w:rFonts w:ascii="Times New Roman" w:hAnsi="Times New Roman" w:cs="Times New Roman"/>
                <w:color w:val="000000"/>
                <w:sz w:val="18"/>
                <w:szCs w:val="18"/>
              </w:rPr>
            </w:pPr>
          </w:p>
        </w:tc>
        <w:tc>
          <w:tcPr>
            <w:tcW w:w="403" w:type="pct"/>
            <w:shd w:val="clear" w:color="auto" w:fill="FFFFFF"/>
          </w:tcPr>
          <w:p w14:paraId="2A01F73D" w14:textId="68DD9879" w:rsidR="00161F57" w:rsidRPr="00050952" w:rsidRDefault="00161F57"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50952">
              <w:rPr>
                <w:rFonts w:ascii="Times New Roman" w:hAnsi="Times New Roman" w:cs="Times New Roman"/>
                <w:color w:val="000000"/>
                <w:sz w:val="18"/>
                <w:szCs w:val="18"/>
              </w:rPr>
              <w:t>19</w:t>
            </w:r>
          </w:p>
        </w:tc>
        <w:tc>
          <w:tcPr>
            <w:tcW w:w="560" w:type="pct"/>
            <w:shd w:val="clear" w:color="auto" w:fill="FFFFFF"/>
            <w:vAlign w:val="center"/>
          </w:tcPr>
          <w:p w14:paraId="28769A5B" w14:textId="182F4435"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1868</w:t>
            </w:r>
          </w:p>
        </w:tc>
        <w:tc>
          <w:tcPr>
            <w:tcW w:w="790" w:type="pct"/>
            <w:shd w:val="clear" w:color="auto" w:fill="FFFFFF"/>
            <w:vAlign w:val="center"/>
          </w:tcPr>
          <w:p w14:paraId="690C5B90" w14:textId="68586E75"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5.6%</w:t>
            </w:r>
          </w:p>
        </w:tc>
        <w:tc>
          <w:tcPr>
            <w:tcW w:w="560" w:type="pct"/>
            <w:shd w:val="clear" w:color="auto" w:fill="FFFFFF"/>
            <w:vAlign w:val="center"/>
          </w:tcPr>
          <w:p w14:paraId="1A21A098" w14:textId="23926A1A"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2088</w:t>
            </w:r>
          </w:p>
        </w:tc>
        <w:tc>
          <w:tcPr>
            <w:tcW w:w="791" w:type="pct"/>
            <w:shd w:val="clear" w:color="auto" w:fill="FFFFFF"/>
            <w:vAlign w:val="center"/>
          </w:tcPr>
          <w:p w14:paraId="171AB5AC" w14:textId="42FD3AFE"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6.6%</w:t>
            </w:r>
          </w:p>
        </w:tc>
        <w:tc>
          <w:tcPr>
            <w:tcW w:w="560" w:type="pct"/>
            <w:shd w:val="clear" w:color="auto" w:fill="FFFFFF"/>
            <w:vAlign w:val="center"/>
          </w:tcPr>
          <w:p w14:paraId="76B841C7" w14:textId="07CCEA0F"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1509</w:t>
            </w:r>
          </w:p>
        </w:tc>
        <w:tc>
          <w:tcPr>
            <w:tcW w:w="791" w:type="pct"/>
            <w:shd w:val="clear" w:color="auto" w:fill="FFFFFF"/>
            <w:vAlign w:val="center"/>
          </w:tcPr>
          <w:p w14:paraId="15C05546" w14:textId="5B3BF560"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6.6%</w:t>
            </w:r>
          </w:p>
        </w:tc>
      </w:tr>
      <w:tr w:rsidR="00161F57" w:rsidRPr="00050952" w14:paraId="7E2D7D40" w14:textId="77777777" w:rsidTr="00AE1A0D">
        <w:trPr>
          <w:cantSplit/>
        </w:trPr>
        <w:tc>
          <w:tcPr>
            <w:tcW w:w="545" w:type="pct"/>
            <w:vMerge/>
            <w:shd w:val="clear" w:color="auto" w:fill="FFFFFF"/>
          </w:tcPr>
          <w:p w14:paraId="2A57C3CD" w14:textId="77777777" w:rsidR="00161F57" w:rsidRPr="00050952" w:rsidRDefault="00161F57" w:rsidP="009662C2">
            <w:pPr>
              <w:autoSpaceDE w:val="0"/>
              <w:autoSpaceDN w:val="0"/>
              <w:adjustRightInd w:val="0"/>
              <w:spacing w:after="0" w:line="240" w:lineRule="auto"/>
              <w:rPr>
                <w:rFonts w:ascii="Times New Roman" w:hAnsi="Times New Roman" w:cs="Times New Roman"/>
                <w:color w:val="000000"/>
                <w:sz w:val="18"/>
                <w:szCs w:val="18"/>
              </w:rPr>
            </w:pPr>
          </w:p>
        </w:tc>
        <w:tc>
          <w:tcPr>
            <w:tcW w:w="403" w:type="pct"/>
            <w:shd w:val="clear" w:color="auto" w:fill="FFFFFF"/>
          </w:tcPr>
          <w:p w14:paraId="03FF510A" w14:textId="77777777" w:rsidR="00161F57" w:rsidRPr="00050952" w:rsidRDefault="00161F57"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50952">
              <w:rPr>
                <w:rFonts w:ascii="Times New Roman" w:hAnsi="Times New Roman" w:cs="Times New Roman"/>
                <w:color w:val="000000"/>
                <w:sz w:val="18"/>
                <w:szCs w:val="18"/>
              </w:rPr>
              <w:t>20</w:t>
            </w:r>
          </w:p>
        </w:tc>
        <w:tc>
          <w:tcPr>
            <w:tcW w:w="560" w:type="pct"/>
            <w:shd w:val="clear" w:color="auto" w:fill="FFFFFF"/>
            <w:vAlign w:val="center"/>
          </w:tcPr>
          <w:p w14:paraId="74D49DA2"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1828</w:t>
            </w:r>
          </w:p>
        </w:tc>
        <w:tc>
          <w:tcPr>
            <w:tcW w:w="790" w:type="pct"/>
            <w:shd w:val="clear" w:color="auto" w:fill="FFFFFF"/>
            <w:vAlign w:val="center"/>
          </w:tcPr>
          <w:p w14:paraId="1BB0481D"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5.4%</w:t>
            </w:r>
          </w:p>
        </w:tc>
        <w:tc>
          <w:tcPr>
            <w:tcW w:w="560" w:type="pct"/>
            <w:shd w:val="clear" w:color="auto" w:fill="FFFFFF"/>
            <w:vAlign w:val="center"/>
          </w:tcPr>
          <w:p w14:paraId="54CB488A"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1845</w:t>
            </w:r>
          </w:p>
        </w:tc>
        <w:tc>
          <w:tcPr>
            <w:tcW w:w="791" w:type="pct"/>
            <w:shd w:val="clear" w:color="auto" w:fill="FFFFFF"/>
            <w:vAlign w:val="center"/>
          </w:tcPr>
          <w:p w14:paraId="15AAC554"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5.8%</w:t>
            </w:r>
          </w:p>
        </w:tc>
        <w:tc>
          <w:tcPr>
            <w:tcW w:w="560" w:type="pct"/>
            <w:shd w:val="clear" w:color="auto" w:fill="FFFFFF"/>
            <w:vAlign w:val="center"/>
          </w:tcPr>
          <w:p w14:paraId="5360F045"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1464</w:t>
            </w:r>
          </w:p>
        </w:tc>
        <w:tc>
          <w:tcPr>
            <w:tcW w:w="791" w:type="pct"/>
            <w:shd w:val="clear" w:color="auto" w:fill="FFFFFF"/>
            <w:vAlign w:val="center"/>
          </w:tcPr>
          <w:p w14:paraId="48EE6F37"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6.4%</w:t>
            </w:r>
          </w:p>
        </w:tc>
      </w:tr>
      <w:tr w:rsidR="00161F57" w:rsidRPr="00050952" w14:paraId="2D74C12C" w14:textId="77777777" w:rsidTr="00AE1A0D">
        <w:trPr>
          <w:cantSplit/>
        </w:trPr>
        <w:tc>
          <w:tcPr>
            <w:tcW w:w="545" w:type="pct"/>
            <w:vMerge/>
            <w:shd w:val="clear" w:color="auto" w:fill="FFFFFF"/>
          </w:tcPr>
          <w:p w14:paraId="322AEC26" w14:textId="77777777" w:rsidR="00161F57" w:rsidRPr="00050952" w:rsidRDefault="00161F57" w:rsidP="009662C2">
            <w:pPr>
              <w:autoSpaceDE w:val="0"/>
              <w:autoSpaceDN w:val="0"/>
              <w:adjustRightInd w:val="0"/>
              <w:spacing w:after="0" w:line="240" w:lineRule="auto"/>
              <w:rPr>
                <w:rFonts w:ascii="Times New Roman" w:hAnsi="Times New Roman" w:cs="Times New Roman"/>
                <w:color w:val="000000"/>
                <w:sz w:val="18"/>
                <w:szCs w:val="18"/>
              </w:rPr>
            </w:pPr>
          </w:p>
        </w:tc>
        <w:tc>
          <w:tcPr>
            <w:tcW w:w="403" w:type="pct"/>
            <w:shd w:val="clear" w:color="auto" w:fill="FFFFFF"/>
          </w:tcPr>
          <w:p w14:paraId="33B236DC" w14:textId="77777777" w:rsidR="00161F57" w:rsidRPr="00050952" w:rsidRDefault="00161F57"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50952">
              <w:rPr>
                <w:rFonts w:ascii="Times New Roman" w:hAnsi="Times New Roman" w:cs="Times New Roman"/>
                <w:color w:val="000000"/>
                <w:sz w:val="18"/>
                <w:szCs w:val="18"/>
              </w:rPr>
              <w:t>21</w:t>
            </w:r>
          </w:p>
        </w:tc>
        <w:tc>
          <w:tcPr>
            <w:tcW w:w="560" w:type="pct"/>
            <w:shd w:val="clear" w:color="auto" w:fill="FFFFFF"/>
            <w:vAlign w:val="center"/>
          </w:tcPr>
          <w:p w14:paraId="56EF7395"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1992</w:t>
            </w:r>
          </w:p>
        </w:tc>
        <w:tc>
          <w:tcPr>
            <w:tcW w:w="790" w:type="pct"/>
            <w:shd w:val="clear" w:color="auto" w:fill="FFFFFF"/>
            <w:vAlign w:val="center"/>
          </w:tcPr>
          <w:p w14:paraId="3B31F6EB"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5.9%</w:t>
            </w:r>
          </w:p>
        </w:tc>
        <w:tc>
          <w:tcPr>
            <w:tcW w:w="560" w:type="pct"/>
            <w:shd w:val="clear" w:color="auto" w:fill="FFFFFF"/>
            <w:vAlign w:val="center"/>
          </w:tcPr>
          <w:p w14:paraId="06DA5C68"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1809</w:t>
            </w:r>
          </w:p>
        </w:tc>
        <w:tc>
          <w:tcPr>
            <w:tcW w:w="791" w:type="pct"/>
            <w:shd w:val="clear" w:color="auto" w:fill="FFFFFF"/>
            <w:vAlign w:val="center"/>
          </w:tcPr>
          <w:p w14:paraId="0217BCC1"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5.7%</w:t>
            </w:r>
          </w:p>
        </w:tc>
        <w:tc>
          <w:tcPr>
            <w:tcW w:w="560" w:type="pct"/>
            <w:shd w:val="clear" w:color="auto" w:fill="FFFFFF"/>
            <w:vAlign w:val="center"/>
          </w:tcPr>
          <w:p w14:paraId="63B0E9B7"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1322</w:t>
            </w:r>
          </w:p>
        </w:tc>
        <w:tc>
          <w:tcPr>
            <w:tcW w:w="791" w:type="pct"/>
            <w:shd w:val="clear" w:color="auto" w:fill="FFFFFF"/>
            <w:vAlign w:val="center"/>
          </w:tcPr>
          <w:p w14:paraId="1502F4C4"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5.8%</w:t>
            </w:r>
          </w:p>
        </w:tc>
      </w:tr>
      <w:tr w:rsidR="00161F57" w:rsidRPr="00050952" w14:paraId="5DD56A59" w14:textId="77777777" w:rsidTr="00AE1A0D">
        <w:trPr>
          <w:cantSplit/>
        </w:trPr>
        <w:tc>
          <w:tcPr>
            <w:tcW w:w="545" w:type="pct"/>
            <w:vMerge/>
            <w:shd w:val="clear" w:color="auto" w:fill="FFFFFF"/>
          </w:tcPr>
          <w:p w14:paraId="732370C6" w14:textId="77777777" w:rsidR="00161F57" w:rsidRPr="00050952" w:rsidRDefault="00161F57" w:rsidP="009662C2">
            <w:pPr>
              <w:autoSpaceDE w:val="0"/>
              <w:autoSpaceDN w:val="0"/>
              <w:adjustRightInd w:val="0"/>
              <w:spacing w:after="0" w:line="240" w:lineRule="auto"/>
              <w:rPr>
                <w:rFonts w:ascii="Times New Roman" w:hAnsi="Times New Roman" w:cs="Times New Roman"/>
                <w:color w:val="000000"/>
                <w:sz w:val="18"/>
                <w:szCs w:val="18"/>
              </w:rPr>
            </w:pPr>
          </w:p>
        </w:tc>
        <w:tc>
          <w:tcPr>
            <w:tcW w:w="403" w:type="pct"/>
            <w:shd w:val="clear" w:color="auto" w:fill="FFFFFF"/>
          </w:tcPr>
          <w:p w14:paraId="31AA5A2F" w14:textId="77777777" w:rsidR="00161F57" w:rsidRPr="00050952" w:rsidRDefault="00161F57"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50952">
              <w:rPr>
                <w:rFonts w:ascii="Times New Roman" w:hAnsi="Times New Roman" w:cs="Times New Roman"/>
                <w:color w:val="000000"/>
                <w:sz w:val="18"/>
                <w:szCs w:val="18"/>
              </w:rPr>
              <w:t>22</w:t>
            </w:r>
          </w:p>
        </w:tc>
        <w:tc>
          <w:tcPr>
            <w:tcW w:w="560" w:type="pct"/>
            <w:shd w:val="clear" w:color="auto" w:fill="FFFFFF"/>
            <w:vAlign w:val="center"/>
          </w:tcPr>
          <w:p w14:paraId="6F529975"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2157</w:t>
            </w:r>
          </w:p>
        </w:tc>
        <w:tc>
          <w:tcPr>
            <w:tcW w:w="790" w:type="pct"/>
            <w:shd w:val="clear" w:color="auto" w:fill="FFFFFF"/>
            <w:vAlign w:val="center"/>
          </w:tcPr>
          <w:p w14:paraId="4ED61C48"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6.4%</w:t>
            </w:r>
          </w:p>
        </w:tc>
        <w:tc>
          <w:tcPr>
            <w:tcW w:w="560" w:type="pct"/>
            <w:shd w:val="clear" w:color="auto" w:fill="FFFFFF"/>
            <w:vAlign w:val="center"/>
          </w:tcPr>
          <w:p w14:paraId="0707DCE3"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2000</w:t>
            </w:r>
          </w:p>
        </w:tc>
        <w:tc>
          <w:tcPr>
            <w:tcW w:w="791" w:type="pct"/>
            <w:shd w:val="clear" w:color="auto" w:fill="FFFFFF"/>
            <w:vAlign w:val="center"/>
          </w:tcPr>
          <w:p w14:paraId="53B1A510"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6.3%</w:t>
            </w:r>
          </w:p>
        </w:tc>
        <w:tc>
          <w:tcPr>
            <w:tcW w:w="560" w:type="pct"/>
            <w:shd w:val="clear" w:color="auto" w:fill="FFFFFF"/>
            <w:vAlign w:val="center"/>
          </w:tcPr>
          <w:p w14:paraId="61164448"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1356</w:t>
            </w:r>
          </w:p>
        </w:tc>
        <w:tc>
          <w:tcPr>
            <w:tcW w:w="791" w:type="pct"/>
            <w:shd w:val="clear" w:color="auto" w:fill="FFFFFF"/>
            <w:vAlign w:val="center"/>
          </w:tcPr>
          <w:p w14:paraId="2E466675"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6.0%</w:t>
            </w:r>
          </w:p>
        </w:tc>
      </w:tr>
      <w:tr w:rsidR="00161F57" w:rsidRPr="00050952" w14:paraId="525C77C3" w14:textId="77777777" w:rsidTr="00AE1A0D">
        <w:trPr>
          <w:cantSplit/>
        </w:trPr>
        <w:tc>
          <w:tcPr>
            <w:tcW w:w="545" w:type="pct"/>
            <w:vMerge/>
            <w:shd w:val="clear" w:color="auto" w:fill="FFFFFF"/>
          </w:tcPr>
          <w:p w14:paraId="5F5DBBFC" w14:textId="77777777" w:rsidR="00161F57" w:rsidRPr="00050952" w:rsidRDefault="00161F57" w:rsidP="009662C2">
            <w:pPr>
              <w:autoSpaceDE w:val="0"/>
              <w:autoSpaceDN w:val="0"/>
              <w:adjustRightInd w:val="0"/>
              <w:spacing w:after="0" w:line="240" w:lineRule="auto"/>
              <w:rPr>
                <w:rFonts w:ascii="Times New Roman" w:hAnsi="Times New Roman" w:cs="Times New Roman"/>
                <w:color w:val="000000"/>
                <w:sz w:val="18"/>
                <w:szCs w:val="18"/>
              </w:rPr>
            </w:pPr>
          </w:p>
        </w:tc>
        <w:tc>
          <w:tcPr>
            <w:tcW w:w="403" w:type="pct"/>
            <w:shd w:val="clear" w:color="auto" w:fill="FFFFFF"/>
          </w:tcPr>
          <w:p w14:paraId="2A01A2B7" w14:textId="77777777" w:rsidR="00161F57" w:rsidRPr="00050952" w:rsidRDefault="00161F57"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50952">
              <w:rPr>
                <w:rFonts w:ascii="Times New Roman" w:hAnsi="Times New Roman" w:cs="Times New Roman"/>
                <w:color w:val="000000"/>
                <w:sz w:val="18"/>
                <w:szCs w:val="18"/>
              </w:rPr>
              <w:t>23</w:t>
            </w:r>
          </w:p>
        </w:tc>
        <w:tc>
          <w:tcPr>
            <w:tcW w:w="560" w:type="pct"/>
            <w:shd w:val="clear" w:color="auto" w:fill="FFFFFF"/>
            <w:vAlign w:val="center"/>
          </w:tcPr>
          <w:p w14:paraId="1BCC1D1A"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2383</w:t>
            </w:r>
          </w:p>
        </w:tc>
        <w:tc>
          <w:tcPr>
            <w:tcW w:w="790" w:type="pct"/>
            <w:shd w:val="clear" w:color="auto" w:fill="FFFFFF"/>
            <w:vAlign w:val="center"/>
          </w:tcPr>
          <w:p w14:paraId="00852107"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7.1%</w:t>
            </w:r>
          </w:p>
        </w:tc>
        <w:tc>
          <w:tcPr>
            <w:tcW w:w="560" w:type="pct"/>
            <w:shd w:val="clear" w:color="auto" w:fill="FFFFFF"/>
            <w:vAlign w:val="center"/>
          </w:tcPr>
          <w:p w14:paraId="0E50ADF6"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2184</w:t>
            </w:r>
          </w:p>
        </w:tc>
        <w:tc>
          <w:tcPr>
            <w:tcW w:w="791" w:type="pct"/>
            <w:shd w:val="clear" w:color="auto" w:fill="FFFFFF"/>
            <w:vAlign w:val="center"/>
          </w:tcPr>
          <w:p w14:paraId="482E747C"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6.9%</w:t>
            </w:r>
          </w:p>
        </w:tc>
        <w:tc>
          <w:tcPr>
            <w:tcW w:w="560" w:type="pct"/>
            <w:shd w:val="clear" w:color="auto" w:fill="FFFFFF"/>
            <w:vAlign w:val="center"/>
          </w:tcPr>
          <w:p w14:paraId="39378E47"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1499</w:t>
            </w:r>
          </w:p>
        </w:tc>
        <w:tc>
          <w:tcPr>
            <w:tcW w:w="791" w:type="pct"/>
            <w:shd w:val="clear" w:color="auto" w:fill="FFFFFF"/>
            <w:vAlign w:val="center"/>
          </w:tcPr>
          <w:p w14:paraId="235A1821"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6.6%</w:t>
            </w:r>
          </w:p>
        </w:tc>
      </w:tr>
      <w:tr w:rsidR="00161F57" w:rsidRPr="00050952" w14:paraId="3A1DA773" w14:textId="77777777" w:rsidTr="00AE1A0D">
        <w:trPr>
          <w:cantSplit/>
        </w:trPr>
        <w:tc>
          <w:tcPr>
            <w:tcW w:w="545" w:type="pct"/>
            <w:vMerge/>
            <w:shd w:val="clear" w:color="auto" w:fill="FFFFFF"/>
          </w:tcPr>
          <w:p w14:paraId="406B6282" w14:textId="77777777" w:rsidR="00161F57" w:rsidRPr="00050952" w:rsidRDefault="00161F57" w:rsidP="009662C2">
            <w:pPr>
              <w:autoSpaceDE w:val="0"/>
              <w:autoSpaceDN w:val="0"/>
              <w:adjustRightInd w:val="0"/>
              <w:spacing w:after="0" w:line="240" w:lineRule="auto"/>
              <w:rPr>
                <w:rFonts w:ascii="Times New Roman" w:hAnsi="Times New Roman" w:cs="Times New Roman"/>
                <w:color w:val="000000"/>
                <w:sz w:val="18"/>
                <w:szCs w:val="18"/>
              </w:rPr>
            </w:pPr>
          </w:p>
        </w:tc>
        <w:tc>
          <w:tcPr>
            <w:tcW w:w="403" w:type="pct"/>
            <w:shd w:val="clear" w:color="auto" w:fill="FFFFFF"/>
          </w:tcPr>
          <w:p w14:paraId="72AEF9ED" w14:textId="77777777" w:rsidR="00161F57" w:rsidRPr="00050952" w:rsidRDefault="00161F57"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50952">
              <w:rPr>
                <w:rFonts w:ascii="Times New Roman" w:hAnsi="Times New Roman" w:cs="Times New Roman"/>
                <w:color w:val="000000"/>
                <w:sz w:val="18"/>
                <w:szCs w:val="18"/>
              </w:rPr>
              <w:t>24</w:t>
            </w:r>
          </w:p>
        </w:tc>
        <w:tc>
          <w:tcPr>
            <w:tcW w:w="560" w:type="pct"/>
            <w:shd w:val="clear" w:color="auto" w:fill="FFFFFF"/>
            <w:vAlign w:val="center"/>
          </w:tcPr>
          <w:p w14:paraId="3DB6FE19"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2600</w:t>
            </w:r>
          </w:p>
        </w:tc>
        <w:tc>
          <w:tcPr>
            <w:tcW w:w="790" w:type="pct"/>
            <w:shd w:val="clear" w:color="auto" w:fill="FFFFFF"/>
            <w:vAlign w:val="center"/>
          </w:tcPr>
          <w:p w14:paraId="303EC872"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7.7%</w:t>
            </w:r>
          </w:p>
        </w:tc>
        <w:tc>
          <w:tcPr>
            <w:tcW w:w="560" w:type="pct"/>
            <w:shd w:val="clear" w:color="auto" w:fill="FFFFFF"/>
            <w:vAlign w:val="center"/>
          </w:tcPr>
          <w:p w14:paraId="739C7C33"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2198</w:t>
            </w:r>
          </w:p>
        </w:tc>
        <w:tc>
          <w:tcPr>
            <w:tcW w:w="791" w:type="pct"/>
            <w:shd w:val="clear" w:color="auto" w:fill="FFFFFF"/>
            <w:vAlign w:val="center"/>
          </w:tcPr>
          <w:p w14:paraId="5555B8F9"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7.0%</w:t>
            </w:r>
          </w:p>
        </w:tc>
        <w:tc>
          <w:tcPr>
            <w:tcW w:w="560" w:type="pct"/>
            <w:shd w:val="clear" w:color="auto" w:fill="FFFFFF"/>
            <w:vAlign w:val="center"/>
          </w:tcPr>
          <w:p w14:paraId="54A5F974"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1628</w:t>
            </w:r>
          </w:p>
        </w:tc>
        <w:tc>
          <w:tcPr>
            <w:tcW w:w="791" w:type="pct"/>
            <w:shd w:val="clear" w:color="auto" w:fill="FFFFFF"/>
            <w:vAlign w:val="center"/>
          </w:tcPr>
          <w:p w14:paraId="7E5FBE8A"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7.2%</w:t>
            </w:r>
          </w:p>
        </w:tc>
      </w:tr>
      <w:tr w:rsidR="00161F57" w:rsidRPr="00050952" w14:paraId="5893F6B2" w14:textId="77777777" w:rsidTr="00AE1A0D">
        <w:trPr>
          <w:cantSplit/>
        </w:trPr>
        <w:tc>
          <w:tcPr>
            <w:tcW w:w="545" w:type="pct"/>
            <w:vMerge/>
            <w:shd w:val="clear" w:color="auto" w:fill="FFFFFF"/>
          </w:tcPr>
          <w:p w14:paraId="1EADAF3C" w14:textId="77777777" w:rsidR="00161F57" w:rsidRPr="00050952" w:rsidRDefault="00161F57" w:rsidP="009662C2">
            <w:pPr>
              <w:autoSpaceDE w:val="0"/>
              <w:autoSpaceDN w:val="0"/>
              <w:adjustRightInd w:val="0"/>
              <w:spacing w:after="0" w:line="240" w:lineRule="auto"/>
              <w:rPr>
                <w:rFonts w:ascii="Times New Roman" w:hAnsi="Times New Roman" w:cs="Times New Roman"/>
                <w:color w:val="000000"/>
                <w:sz w:val="18"/>
                <w:szCs w:val="18"/>
              </w:rPr>
            </w:pPr>
          </w:p>
        </w:tc>
        <w:tc>
          <w:tcPr>
            <w:tcW w:w="403" w:type="pct"/>
            <w:shd w:val="clear" w:color="auto" w:fill="FFFFFF"/>
          </w:tcPr>
          <w:p w14:paraId="08285D14" w14:textId="77777777" w:rsidR="00161F57" w:rsidRPr="00050952" w:rsidRDefault="00161F57"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50952">
              <w:rPr>
                <w:rFonts w:ascii="Times New Roman" w:hAnsi="Times New Roman" w:cs="Times New Roman"/>
                <w:color w:val="000000"/>
                <w:sz w:val="18"/>
                <w:szCs w:val="18"/>
              </w:rPr>
              <w:t>25</w:t>
            </w:r>
          </w:p>
        </w:tc>
        <w:tc>
          <w:tcPr>
            <w:tcW w:w="560" w:type="pct"/>
            <w:shd w:val="clear" w:color="auto" w:fill="FFFFFF"/>
            <w:vAlign w:val="center"/>
          </w:tcPr>
          <w:p w14:paraId="0F87784C"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2951</w:t>
            </w:r>
          </w:p>
        </w:tc>
        <w:tc>
          <w:tcPr>
            <w:tcW w:w="790" w:type="pct"/>
            <w:shd w:val="clear" w:color="auto" w:fill="FFFFFF"/>
            <w:vAlign w:val="center"/>
          </w:tcPr>
          <w:p w14:paraId="5B1EBFA5"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8.8%</w:t>
            </w:r>
          </w:p>
        </w:tc>
        <w:tc>
          <w:tcPr>
            <w:tcW w:w="560" w:type="pct"/>
            <w:shd w:val="clear" w:color="auto" w:fill="FFFFFF"/>
            <w:vAlign w:val="center"/>
          </w:tcPr>
          <w:p w14:paraId="45AAF415"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2721</w:t>
            </w:r>
          </w:p>
        </w:tc>
        <w:tc>
          <w:tcPr>
            <w:tcW w:w="791" w:type="pct"/>
            <w:shd w:val="clear" w:color="auto" w:fill="FFFFFF"/>
            <w:vAlign w:val="center"/>
          </w:tcPr>
          <w:p w14:paraId="4A62ACFC"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8.6%</w:t>
            </w:r>
          </w:p>
        </w:tc>
        <w:tc>
          <w:tcPr>
            <w:tcW w:w="560" w:type="pct"/>
            <w:shd w:val="clear" w:color="auto" w:fill="FFFFFF"/>
            <w:vAlign w:val="center"/>
          </w:tcPr>
          <w:p w14:paraId="469313D7"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1935</w:t>
            </w:r>
          </w:p>
        </w:tc>
        <w:tc>
          <w:tcPr>
            <w:tcW w:w="791" w:type="pct"/>
            <w:shd w:val="clear" w:color="auto" w:fill="FFFFFF"/>
            <w:vAlign w:val="center"/>
          </w:tcPr>
          <w:p w14:paraId="136D0636"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8.5%</w:t>
            </w:r>
          </w:p>
        </w:tc>
      </w:tr>
      <w:tr w:rsidR="00161F57" w:rsidRPr="00050952" w14:paraId="2CD3A62F" w14:textId="77777777" w:rsidTr="00AE1A0D">
        <w:trPr>
          <w:cantSplit/>
        </w:trPr>
        <w:tc>
          <w:tcPr>
            <w:tcW w:w="545" w:type="pct"/>
            <w:vMerge/>
            <w:shd w:val="clear" w:color="auto" w:fill="FFFFFF"/>
          </w:tcPr>
          <w:p w14:paraId="3F6BE388" w14:textId="77777777" w:rsidR="00161F57" w:rsidRPr="00050952" w:rsidRDefault="00161F57" w:rsidP="009662C2">
            <w:pPr>
              <w:autoSpaceDE w:val="0"/>
              <w:autoSpaceDN w:val="0"/>
              <w:adjustRightInd w:val="0"/>
              <w:spacing w:after="0" w:line="240" w:lineRule="auto"/>
              <w:rPr>
                <w:rFonts w:ascii="Times New Roman" w:hAnsi="Times New Roman" w:cs="Times New Roman"/>
                <w:color w:val="000000"/>
                <w:sz w:val="18"/>
                <w:szCs w:val="18"/>
              </w:rPr>
            </w:pPr>
          </w:p>
        </w:tc>
        <w:tc>
          <w:tcPr>
            <w:tcW w:w="403" w:type="pct"/>
            <w:shd w:val="clear" w:color="auto" w:fill="FFFFFF"/>
          </w:tcPr>
          <w:p w14:paraId="29049C38" w14:textId="77777777" w:rsidR="00161F57" w:rsidRPr="00050952" w:rsidRDefault="00161F57"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50952">
              <w:rPr>
                <w:rFonts w:ascii="Times New Roman" w:hAnsi="Times New Roman" w:cs="Times New Roman"/>
                <w:color w:val="000000"/>
                <w:sz w:val="18"/>
                <w:szCs w:val="18"/>
              </w:rPr>
              <w:t>26</w:t>
            </w:r>
          </w:p>
        </w:tc>
        <w:tc>
          <w:tcPr>
            <w:tcW w:w="560" w:type="pct"/>
            <w:shd w:val="clear" w:color="auto" w:fill="FFFFFF"/>
            <w:vAlign w:val="center"/>
          </w:tcPr>
          <w:p w14:paraId="30E9D295"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3235</w:t>
            </w:r>
          </w:p>
        </w:tc>
        <w:tc>
          <w:tcPr>
            <w:tcW w:w="790" w:type="pct"/>
            <w:shd w:val="clear" w:color="auto" w:fill="FFFFFF"/>
            <w:vAlign w:val="center"/>
          </w:tcPr>
          <w:p w14:paraId="1540677D"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9.6%</w:t>
            </w:r>
          </w:p>
        </w:tc>
        <w:tc>
          <w:tcPr>
            <w:tcW w:w="560" w:type="pct"/>
            <w:shd w:val="clear" w:color="auto" w:fill="FFFFFF"/>
            <w:vAlign w:val="center"/>
          </w:tcPr>
          <w:p w14:paraId="62CED337"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3039</w:t>
            </w:r>
          </w:p>
        </w:tc>
        <w:tc>
          <w:tcPr>
            <w:tcW w:w="791" w:type="pct"/>
            <w:shd w:val="clear" w:color="auto" w:fill="FFFFFF"/>
            <w:vAlign w:val="center"/>
          </w:tcPr>
          <w:p w14:paraId="3389D6A6"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9.6%</w:t>
            </w:r>
          </w:p>
        </w:tc>
        <w:tc>
          <w:tcPr>
            <w:tcW w:w="560" w:type="pct"/>
            <w:shd w:val="clear" w:color="auto" w:fill="FFFFFF"/>
            <w:vAlign w:val="center"/>
          </w:tcPr>
          <w:p w14:paraId="49FC66D6"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2222</w:t>
            </w:r>
          </w:p>
        </w:tc>
        <w:tc>
          <w:tcPr>
            <w:tcW w:w="791" w:type="pct"/>
            <w:shd w:val="clear" w:color="auto" w:fill="FFFFFF"/>
            <w:vAlign w:val="center"/>
          </w:tcPr>
          <w:p w14:paraId="7301F2FC"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9.8%</w:t>
            </w:r>
          </w:p>
        </w:tc>
      </w:tr>
      <w:tr w:rsidR="00161F57" w:rsidRPr="00050952" w14:paraId="222C7F69" w14:textId="77777777" w:rsidTr="00AE1A0D">
        <w:trPr>
          <w:cantSplit/>
        </w:trPr>
        <w:tc>
          <w:tcPr>
            <w:tcW w:w="545" w:type="pct"/>
            <w:vMerge/>
            <w:shd w:val="clear" w:color="auto" w:fill="FFFFFF"/>
          </w:tcPr>
          <w:p w14:paraId="4E9B1D7C" w14:textId="77777777" w:rsidR="00161F57" w:rsidRPr="00050952" w:rsidRDefault="00161F57" w:rsidP="009662C2">
            <w:pPr>
              <w:autoSpaceDE w:val="0"/>
              <w:autoSpaceDN w:val="0"/>
              <w:adjustRightInd w:val="0"/>
              <w:spacing w:after="0" w:line="240" w:lineRule="auto"/>
              <w:rPr>
                <w:rFonts w:ascii="Times New Roman" w:hAnsi="Times New Roman" w:cs="Times New Roman"/>
                <w:color w:val="000000"/>
                <w:sz w:val="18"/>
                <w:szCs w:val="18"/>
              </w:rPr>
            </w:pPr>
          </w:p>
        </w:tc>
        <w:tc>
          <w:tcPr>
            <w:tcW w:w="403" w:type="pct"/>
            <w:shd w:val="clear" w:color="auto" w:fill="FFFFFF"/>
          </w:tcPr>
          <w:p w14:paraId="2FC6F1AB" w14:textId="77777777" w:rsidR="00161F57" w:rsidRPr="00050952" w:rsidRDefault="00161F57"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50952">
              <w:rPr>
                <w:rFonts w:ascii="Times New Roman" w:hAnsi="Times New Roman" w:cs="Times New Roman"/>
                <w:color w:val="000000"/>
                <w:sz w:val="18"/>
                <w:szCs w:val="18"/>
              </w:rPr>
              <w:t>27</w:t>
            </w:r>
          </w:p>
        </w:tc>
        <w:tc>
          <w:tcPr>
            <w:tcW w:w="560" w:type="pct"/>
            <w:shd w:val="clear" w:color="auto" w:fill="FFFFFF"/>
            <w:vAlign w:val="center"/>
          </w:tcPr>
          <w:p w14:paraId="7E31FBDE"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3907</w:t>
            </w:r>
          </w:p>
        </w:tc>
        <w:tc>
          <w:tcPr>
            <w:tcW w:w="790" w:type="pct"/>
            <w:shd w:val="clear" w:color="auto" w:fill="FFFFFF"/>
            <w:vAlign w:val="center"/>
          </w:tcPr>
          <w:p w14:paraId="5E98702D"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11.6%</w:t>
            </w:r>
          </w:p>
        </w:tc>
        <w:tc>
          <w:tcPr>
            <w:tcW w:w="560" w:type="pct"/>
            <w:shd w:val="clear" w:color="auto" w:fill="FFFFFF"/>
            <w:vAlign w:val="center"/>
          </w:tcPr>
          <w:p w14:paraId="19146A35"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3591</w:t>
            </w:r>
          </w:p>
        </w:tc>
        <w:tc>
          <w:tcPr>
            <w:tcW w:w="791" w:type="pct"/>
            <w:shd w:val="clear" w:color="auto" w:fill="FFFFFF"/>
            <w:vAlign w:val="center"/>
          </w:tcPr>
          <w:p w14:paraId="3F3B3065"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11.4%</w:t>
            </w:r>
          </w:p>
        </w:tc>
        <w:tc>
          <w:tcPr>
            <w:tcW w:w="560" w:type="pct"/>
            <w:shd w:val="clear" w:color="auto" w:fill="FFFFFF"/>
            <w:vAlign w:val="center"/>
          </w:tcPr>
          <w:p w14:paraId="5CBC74EC"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2544</w:t>
            </w:r>
          </w:p>
        </w:tc>
        <w:tc>
          <w:tcPr>
            <w:tcW w:w="791" w:type="pct"/>
            <w:shd w:val="clear" w:color="auto" w:fill="FFFFFF"/>
            <w:vAlign w:val="center"/>
          </w:tcPr>
          <w:p w14:paraId="44DE6098"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11.2%</w:t>
            </w:r>
          </w:p>
        </w:tc>
      </w:tr>
      <w:tr w:rsidR="00161F57" w:rsidRPr="00050952" w14:paraId="51C2186E" w14:textId="77777777" w:rsidTr="00AE1A0D">
        <w:trPr>
          <w:cantSplit/>
        </w:trPr>
        <w:tc>
          <w:tcPr>
            <w:tcW w:w="545" w:type="pct"/>
            <w:vMerge/>
            <w:shd w:val="clear" w:color="auto" w:fill="FFFFFF"/>
          </w:tcPr>
          <w:p w14:paraId="2020B0F8" w14:textId="77777777" w:rsidR="00161F57" w:rsidRPr="00050952" w:rsidRDefault="00161F57" w:rsidP="009662C2">
            <w:pPr>
              <w:autoSpaceDE w:val="0"/>
              <w:autoSpaceDN w:val="0"/>
              <w:adjustRightInd w:val="0"/>
              <w:spacing w:after="0" w:line="240" w:lineRule="auto"/>
              <w:rPr>
                <w:rFonts w:ascii="Times New Roman" w:hAnsi="Times New Roman" w:cs="Times New Roman"/>
                <w:color w:val="000000"/>
                <w:sz w:val="18"/>
                <w:szCs w:val="18"/>
              </w:rPr>
            </w:pPr>
          </w:p>
        </w:tc>
        <w:tc>
          <w:tcPr>
            <w:tcW w:w="403" w:type="pct"/>
            <w:shd w:val="clear" w:color="auto" w:fill="FFFFFF"/>
          </w:tcPr>
          <w:p w14:paraId="2131DB0F" w14:textId="77777777" w:rsidR="00161F57" w:rsidRPr="00050952" w:rsidRDefault="00161F57"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50952">
              <w:rPr>
                <w:rFonts w:ascii="Times New Roman" w:hAnsi="Times New Roman" w:cs="Times New Roman"/>
                <w:color w:val="000000"/>
                <w:sz w:val="18"/>
                <w:szCs w:val="18"/>
              </w:rPr>
              <w:t>28</w:t>
            </w:r>
          </w:p>
        </w:tc>
        <w:tc>
          <w:tcPr>
            <w:tcW w:w="560" w:type="pct"/>
            <w:shd w:val="clear" w:color="auto" w:fill="FFFFFF"/>
            <w:vAlign w:val="center"/>
          </w:tcPr>
          <w:p w14:paraId="10AD946F"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3926</w:t>
            </w:r>
          </w:p>
        </w:tc>
        <w:tc>
          <w:tcPr>
            <w:tcW w:w="790" w:type="pct"/>
            <w:shd w:val="clear" w:color="auto" w:fill="FFFFFF"/>
            <w:vAlign w:val="center"/>
          </w:tcPr>
          <w:p w14:paraId="6E2432D3"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11.7%</w:t>
            </w:r>
          </w:p>
        </w:tc>
        <w:tc>
          <w:tcPr>
            <w:tcW w:w="560" w:type="pct"/>
            <w:shd w:val="clear" w:color="auto" w:fill="FFFFFF"/>
            <w:vAlign w:val="center"/>
          </w:tcPr>
          <w:p w14:paraId="7DBEB3F2"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3674</w:t>
            </w:r>
          </w:p>
        </w:tc>
        <w:tc>
          <w:tcPr>
            <w:tcW w:w="791" w:type="pct"/>
            <w:shd w:val="clear" w:color="auto" w:fill="FFFFFF"/>
            <w:vAlign w:val="center"/>
          </w:tcPr>
          <w:p w14:paraId="180A4F51"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11.6%</w:t>
            </w:r>
          </w:p>
        </w:tc>
        <w:tc>
          <w:tcPr>
            <w:tcW w:w="560" w:type="pct"/>
            <w:shd w:val="clear" w:color="auto" w:fill="FFFFFF"/>
            <w:vAlign w:val="center"/>
          </w:tcPr>
          <w:p w14:paraId="5E918867"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2657</w:t>
            </w:r>
          </w:p>
        </w:tc>
        <w:tc>
          <w:tcPr>
            <w:tcW w:w="791" w:type="pct"/>
            <w:shd w:val="clear" w:color="auto" w:fill="FFFFFF"/>
            <w:vAlign w:val="center"/>
          </w:tcPr>
          <w:p w14:paraId="102AB72E"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11.7%</w:t>
            </w:r>
          </w:p>
        </w:tc>
      </w:tr>
      <w:tr w:rsidR="00161F57" w:rsidRPr="00050952" w14:paraId="0A701C65" w14:textId="77777777" w:rsidTr="00AE1A0D">
        <w:trPr>
          <w:cantSplit/>
        </w:trPr>
        <w:tc>
          <w:tcPr>
            <w:tcW w:w="545" w:type="pct"/>
            <w:vMerge/>
            <w:shd w:val="clear" w:color="auto" w:fill="FFFFFF"/>
          </w:tcPr>
          <w:p w14:paraId="1E30210F" w14:textId="77777777" w:rsidR="00161F57" w:rsidRPr="00050952" w:rsidRDefault="00161F57" w:rsidP="009662C2">
            <w:pPr>
              <w:autoSpaceDE w:val="0"/>
              <w:autoSpaceDN w:val="0"/>
              <w:adjustRightInd w:val="0"/>
              <w:spacing w:after="0" w:line="240" w:lineRule="auto"/>
              <w:rPr>
                <w:rFonts w:ascii="Times New Roman" w:hAnsi="Times New Roman" w:cs="Times New Roman"/>
                <w:color w:val="000000"/>
                <w:sz w:val="18"/>
                <w:szCs w:val="18"/>
              </w:rPr>
            </w:pPr>
          </w:p>
        </w:tc>
        <w:tc>
          <w:tcPr>
            <w:tcW w:w="403" w:type="pct"/>
            <w:shd w:val="clear" w:color="auto" w:fill="FFFFFF"/>
          </w:tcPr>
          <w:p w14:paraId="377101E9" w14:textId="77777777" w:rsidR="00161F57" w:rsidRPr="00050952" w:rsidRDefault="00161F57"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50952">
              <w:rPr>
                <w:rFonts w:ascii="Times New Roman" w:hAnsi="Times New Roman" w:cs="Times New Roman"/>
                <w:color w:val="000000"/>
                <w:sz w:val="18"/>
                <w:szCs w:val="18"/>
              </w:rPr>
              <w:t>29</w:t>
            </w:r>
          </w:p>
        </w:tc>
        <w:tc>
          <w:tcPr>
            <w:tcW w:w="560" w:type="pct"/>
            <w:shd w:val="clear" w:color="auto" w:fill="FFFFFF"/>
            <w:vAlign w:val="center"/>
          </w:tcPr>
          <w:p w14:paraId="056309BC"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4383</w:t>
            </w:r>
          </w:p>
        </w:tc>
        <w:tc>
          <w:tcPr>
            <w:tcW w:w="790" w:type="pct"/>
            <w:shd w:val="clear" w:color="auto" w:fill="FFFFFF"/>
            <w:vAlign w:val="center"/>
          </w:tcPr>
          <w:p w14:paraId="43792CB7"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13.0%</w:t>
            </w:r>
          </w:p>
        </w:tc>
        <w:tc>
          <w:tcPr>
            <w:tcW w:w="560" w:type="pct"/>
            <w:shd w:val="clear" w:color="auto" w:fill="FFFFFF"/>
            <w:vAlign w:val="center"/>
          </w:tcPr>
          <w:p w14:paraId="1AB543E5"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3908</w:t>
            </w:r>
          </w:p>
        </w:tc>
        <w:tc>
          <w:tcPr>
            <w:tcW w:w="791" w:type="pct"/>
            <w:shd w:val="clear" w:color="auto" w:fill="FFFFFF"/>
            <w:vAlign w:val="center"/>
          </w:tcPr>
          <w:p w14:paraId="36FA72BF"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12.4%</w:t>
            </w:r>
          </w:p>
        </w:tc>
        <w:tc>
          <w:tcPr>
            <w:tcW w:w="560" w:type="pct"/>
            <w:shd w:val="clear" w:color="auto" w:fill="FFFFFF"/>
            <w:vAlign w:val="center"/>
          </w:tcPr>
          <w:p w14:paraId="4110D8F6"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2942</w:t>
            </w:r>
          </w:p>
        </w:tc>
        <w:tc>
          <w:tcPr>
            <w:tcW w:w="791" w:type="pct"/>
            <w:shd w:val="clear" w:color="auto" w:fill="FFFFFF"/>
            <w:vAlign w:val="center"/>
          </w:tcPr>
          <w:p w14:paraId="3E602B76"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12.9%</w:t>
            </w:r>
          </w:p>
        </w:tc>
      </w:tr>
      <w:tr w:rsidR="00161F57" w:rsidRPr="00050952" w14:paraId="72B6E57F" w14:textId="77777777" w:rsidTr="009662C2">
        <w:trPr>
          <w:cantSplit/>
        </w:trPr>
        <w:tc>
          <w:tcPr>
            <w:tcW w:w="5000" w:type="pct"/>
            <w:gridSpan w:val="8"/>
            <w:shd w:val="clear" w:color="auto" w:fill="FFFFFF"/>
            <w:vAlign w:val="center"/>
          </w:tcPr>
          <w:p w14:paraId="09FE0FF5" w14:textId="77777777" w:rsidR="00161F57" w:rsidRPr="00050952" w:rsidRDefault="00161F57" w:rsidP="009662C2">
            <w:pPr>
              <w:autoSpaceDE w:val="0"/>
              <w:autoSpaceDN w:val="0"/>
              <w:adjustRightInd w:val="0"/>
              <w:spacing w:after="0" w:line="240" w:lineRule="auto"/>
              <w:ind w:left="60" w:right="60"/>
              <w:rPr>
                <w:rFonts w:ascii="Times New Roman" w:hAnsi="Times New Roman" w:cs="Times New Roman"/>
                <w:i/>
                <w:iCs/>
                <w:color w:val="000000"/>
                <w:sz w:val="18"/>
                <w:szCs w:val="18"/>
              </w:rPr>
            </w:pPr>
            <w:r>
              <w:rPr>
                <w:rFonts w:ascii="Times New Roman" w:hAnsi="Times New Roman" w:cs="Times New Roman"/>
                <w:i/>
                <w:iCs/>
                <w:color w:val="000000"/>
                <w:sz w:val="18"/>
                <w:szCs w:val="18"/>
              </w:rPr>
              <w:t xml:space="preserve">Незанятая </w:t>
            </w:r>
            <w:r w:rsidRPr="00050952">
              <w:rPr>
                <w:rFonts w:ascii="Times New Roman" w:hAnsi="Times New Roman" w:cs="Times New Roman"/>
                <w:i/>
                <w:iCs/>
                <w:color w:val="000000"/>
                <w:sz w:val="18"/>
                <w:szCs w:val="18"/>
              </w:rPr>
              <w:t>молодежь</w:t>
            </w:r>
          </w:p>
        </w:tc>
      </w:tr>
      <w:tr w:rsidR="00161F57" w:rsidRPr="00050952" w14:paraId="49E6621D" w14:textId="77777777" w:rsidTr="00AE1A0D">
        <w:trPr>
          <w:cantSplit/>
        </w:trPr>
        <w:tc>
          <w:tcPr>
            <w:tcW w:w="545" w:type="pct"/>
            <w:vMerge w:val="restart"/>
            <w:shd w:val="clear" w:color="auto" w:fill="FFFFFF"/>
          </w:tcPr>
          <w:p w14:paraId="6D8F1B84" w14:textId="77777777" w:rsidR="00161F57" w:rsidRPr="00050952" w:rsidRDefault="00161F57"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50952">
              <w:rPr>
                <w:rFonts w:ascii="Times New Roman" w:hAnsi="Times New Roman" w:cs="Times New Roman"/>
                <w:color w:val="000000"/>
                <w:sz w:val="18"/>
                <w:szCs w:val="18"/>
              </w:rPr>
              <w:t>Возраст</w:t>
            </w:r>
          </w:p>
        </w:tc>
        <w:tc>
          <w:tcPr>
            <w:tcW w:w="403" w:type="pct"/>
            <w:shd w:val="clear" w:color="auto" w:fill="FFFFFF"/>
          </w:tcPr>
          <w:p w14:paraId="261F83D3" w14:textId="77777777" w:rsidR="00161F57" w:rsidRPr="00050952" w:rsidRDefault="00161F57"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50952">
              <w:rPr>
                <w:rFonts w:ascii="Times New Roman" w:hAnsi="Times New Roman" w:cs="Times New Roman"/>
                <w:color w:val="000000"/>
                <w:sz w:val="18"/>
                <w:szCs w:val="18"/>
              </w:rPr>
              <w:t>18</w:t>
            </w:r>
          </w:p>
        </w:tc>
        <w:tc>
          <w:tcPr>
            <w:tcW w:w="560" w:type="pct"/>
            <w:shd w:val="clear" w:color="auto" w:fill="FFFFFF"/>
            <w:vAlign w:val="center"/>
          </w:tcPr>
          <w:p w14:paraId="22110CA5"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4279</w:t>
            </w:r>
          </w:p>
        </w:tc>
        <w:tc>
          <w:tcPr>
            <w:tcW w:w="790" w:type="pct"/>
            <w:shd w:val="clear" w:color="auto" w:fill="FFFFFF"/>
            <w:vAlign w:val="center"/>
          </w:tcPr>
          <w:p w14:paraId="031EEB5D"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20.9%</w:t>
            </w:r>
          </w:p>
        </w:tc>
        <w:tc>
          <w:tcPr>
            <w:tcW w:w="560" w:type="pct"/>
            <w:shd w:val="clear" w:color="auto" w:fill="FFFFFF"/>
            <w:vAlign w:val="center"/>
          </w:tcPr>
          <w:p w14:paraId="543804F5"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4194</w:t>
            </w:r>
          </w:p>
        </w:tc>
        <w:tc>
          <w:tcPr>
            <w:tcW w:w="791" w:type="pct"/>
            <w:shd w:val="clear" w:color="auto" w:fill="FFFFFF"/>
            <w:vAlign w:val="center"/>
          </w:tcPr>
          <w:p w14:paraId="0423115D"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23.1%</w:t>
            </w:r>
          </w:p>
        </w:tc>
        <w:tc>
          <w:tcPr>
            <w:tcW w:w="560" w:type="pct"/>
            <w:shd w:val="clear" w:color="auto" w:fill="FFFFFF"/>
            <w:vAlign w:val="center"/>
          </w:tcPr>
          <w:p w14:paraId="505DC58C"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2717</w:t>
            </w:r>
          </w:p>
        </w:tc>
        <w:tc>
          <w:tcPr>
            <w:tcW w:w="791" w:type="pct"/>
            <w:shd w:val="clear" w:color="auto" w:fill="FFFFFF"/>
            <w:vAlign w:val="center"/>
          </w:tcPr>
          <w:p w14:paraId="38705E82"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22.0%</w:t>
            </w:r>
          </w:p>
        </w:tc>
      </w:tr>
      <w:tr w:rsidR="00161F57" w:rsidRPr="00050952" w14:paraId="574C89AA" w14:textId="77777777" w:rsidTr="00AE1A0D">
        <w:trPr>
          <w:cantSplit/>
        </w:trPr>
        <w:tc>
          <w:tcPr>
            <w:tcW w:w="545" w:type="pct"/>
            <w:vMerge/>
            <w:shd w:val="clear" w:color="auto" w:fill="FFFFFF"/>
          </w:tcPr>
          <w:p w14:paraId="264ED7EA" w14:textId="77777777" w:rsidR="00161F57" w:rsidRPr="00050952" w:rsidRDefault="00161F57" w:rsidP="009662C2">
            <w:pPr>
              <w:autoSpaceDE w:val="0"/>
              <w:autoSpaceDN w:val="0"/>
              <w:adjustRightInd w:val="0"/>
              <w:spacing w:after="0" w:line="240" w:lineRule="auto"/>
              <w:rPr>
                <w:rFonts w:ascii="Times New Roman" w:hAnsi="Times New Roman" w:cs="Times New Roman"/>
                <w:color w:val="000000"/>
                <w:sz w:val="18"/>
                <w:szCs w:val="18"/>
              </w:rPr>
            </w:pPr>
          </w:p>
        </w:tc>
        <w:tc>
          <w:tcPr>
            <w:tcW w:w="403" w:type="pct"/>
            <w:shd w:val="clear" w:color="auto" w:fill="FFFFFF"/>
          </w:tcPr>
          <w:p w14:paraId="39BDFCA2" w14:textId="77777777" w:rsidR="00161F57" w:rsidRPr="00050952" w:rsidRDefault="00161F57"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50952">
              <w:rPr>
                <w:rFonts w:ascii="Times New Roman" w:hAnsi="Times New Roman" w:cs="Times New Roman"/>
                <w:color w:val="000000"/>
                <w:sz w:val="18"/>
                <w:szCs w:val="18"/>
              </w:rPr>
              <w:t>19</w:t>
            </w:r>
          </w:p>
        </w:tc>
        <w:tc>
          <w:tcPr>
            <w:tcW w:w="560" w:type="pct"/>
            <w:shd w:val="clear" w:color="auto" w:fill="FFFFFF"/>
            <w:vAlign w:val="center"/>
          </w:tcPr>
          <w:p w14:paraId="48919769"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2640</w:t>
            </w:r>
          </w:p>
        </w:tc>
        <w:tc>
          <w:tcPr>
            <w:tcW w:w="790" w:type="pct"/>
            <w:shd w:val="clear" w:color="auto" w:fill="FFFFFF"/>
            <w:vAlign w:val="center"/>
          </w:tcPr>
          <w:p w14:paraId="146A78B4"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12.9%</w:t>
            </w:r>
          </w:p>
        </w:tc>
        <w:tc>
          <w:tcPr>
            <w:tcW w:w="560" w:type="pct"/>
            <w:shd w:val="clear" w:color="auto" w:fill="FFFFFF"/>
            <w:vAlign w:val="center"/>
          </w:tcPr>
          <w:p w14:paraId="53A557E6"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2866</w:t>
            </w:r>
          </w:p>
        </w:tc>
        <w:tc>
          <w:tcPr>
            <w:tcW w:w="791" w:type="pct"/>
            <w:shd w:val="clear" w:color="auto" w:fill="FFFFFF"/>
            <w:vAlign w:val="center"/>
          </w:tcPr>
          <w:p w14:paraId="0929E97A"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15.8%</w:t>
            </w:r>
          </w:p>
        </w:tc>
        <w:tc>
          <w:tcPr>
            <w:tcW w:w="560" w:type="pct"/>
            <w:shd w:val="clear" w:color="auto" w:fill="FFFFFF"/>
            <w:vAlign w:val="center"/>
          </w:tcPr>
          <w:p w14:paraId="27EE9569"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1910</w:t>
            </w:r>
          </w:p>
        </w:tc>
        <w:tc>
          <w:tcPr>
            <w:tcW w:w="791" w:type="pct"/>
            <w:shd w:val="clear" w:color="auto" w:fill="FFFFFF"/>
            <w:vAlign w:val="center"/>
          </w:tcPr>
          <w:p w14:paraId="06E69771"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15.4%</w:t>
            </w:r>
          </w:p>
        </w:tc>
      </w:tr>
      <w:tr w:rsidR="00161F57" w:rsidRPr="00050952" w14:paraId="03242C9E" w14:textId="77777777" w:rsidTr="00AE1A0D">
        <w:trPr>
          <w:cantSplit/>
        </w:trPr>
        <w:tc>
          <w:tcPr>
            <w:tcW w:w="545" w:type="pct"/>
            <w:vMerge/>
            <w:shd w:val="clear" w:color="auto" w:fill="FFFFFF"/>
          </w:tcPr>
          <w:p w14:paraId="2E4A20C4" w14:textId="77777777" w:rsidR="00161F57" w:rsidRPr="00050952" w:rsidRDefault="00161F57" w:rsidP="009662C2">
            <w:pPr>
              <w:autoSpaceDE w:val="0"/>
              <w:autoSpaceDN w:val="0"/>
              <w:adjustRightInd w:val="0"/>
              <w:spacing w:after="0" w:line="240" w:lineRule="auto"/>
              <w:rPr>
                <w:rFonts w:ascii="Times New Roman" w:hAnsi="Times New Roman" w:cs="Times New Roman"/>
                <w:color w:val="000000"/>
                <w:sz w:val="18"/>
                <w:szCs w:val="18"/>
              </w:rPr>
            </w:pPr>
          </w:p>
        </w:tc>
        <w:tc>
          <w:tcPr>
            <w:tcW w:w="403" w:type="pct"/>
            <w:shd w:val="clear" w:color="auto" w:fill="FFFFFF"/>
          </w:tcPr>
          <w:p w14:paraId="6CD7C928" w14:textId="77777777" w:rsidR="00161F57" w:rsidRPr="00050952" w:rsidRDefault="00161F57"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50952">
              <w:rPr>
                <w:rFonts w:ascii="Times New Roman" w:hAnsi="Times New Roman" w:cs="Times New Roman"/>
                <w:color w:val="000000"/>
                <w:sz w:val="18"/>
                <w:szCs w:val="18"/>
              </w:rPr>
              <w:t>20</w:t>
            </w:r>
          </w:p>
        </w:tc>
        <w:tc>
          <w:tcPr>
            <w:tcW w:w="560" w:type="pct"/>
            <w:shd w:val="clear" w:color="auto" w:fill="FFFFFF"/>
            <w:vAlign w:val="center"/>
          </w:tcPr>
          <w:p w14:paraId="2D4CE816"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1928</w:t>
            </w:r>
          </w:p>
        </w:tc>
        <w:tc>
          <w:tcPr>
            <w:tcW w:w="790" w:type="pct"/>
            <w:shd w:val="clear" w:color="auto" w:fill="FFFFFF"/>
            <w:vAlign w:val="center"/>
          </w:tcPr>
          <w:p w14:paraId="7A7064B0"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9.4%</w:t>
            </w:r>
          </w:p>
        </w:tc>
        <w:tc>
          <w:tcPr>
            <w:tcW w:w="560" w:type="pct"/>
            <w:shd w:val="clear" w:color="auto" w:fill="FFFFFF"/>
            <w:vAlign w:val="center"/>
          </w:tcPr>
          <w:p w14:paraId="44D3A5D4"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1916</w:t>
            </w:r>
          </w:p>
        </w:tc>
        <w:tc>
          <w:tcPr>
            <w:tcW w:w="791" w:type="pct"/>
            <w:shd w:val="clear" w:color="auto" w:fill="FFFFFF"/>
            <w:vAlign w:val="center"/>
          </w:tcPr>
          <w:p w14:paraId="068D9374"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10.6%</w:t>
            </w:r>
          </w:p>
        </w:tc>
        <w:tc>
          <w:tcPr>
            <w:tcW w:w="560" w:type="pct"/>
            <w:shd w:val="clear" w:color="auto" w:fill="FFFFFF"/>
            <w:vAlign w:val="center"/>
          </w:tcPr>
          <w:p w14:paraId="005E9007"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1366</w:t>
            </w:r>
          </w:p>
        </w:tc>
        <w:tc>
          <w:tcPr>
            <w:tcW w:w="791" w:type="pct"/>
            <w:shd w:val="clear" w:color="auto" w:fill="FFFFFF"/>
            <w:vAlign w:val="center"/>
          </w:tcPr>
          <w:p w14:paraId="46C80993"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11.0%</w:t>
            </w:r>
          </w:p>
        </w:tc>
      </w:tr>
      <w:tr w:rsidR="00161F57" w:rsidRPr="00050952" w14:paraId="162D7E0A" w14:textId="77777777" w:rsidTr="00AE1A0D">
        <w:trPr>
          <w:cantSplit/>
        </w:trPr>
        <w:tc>
          <w:tcPr>
            <w:tcW w:w="545" w:type="pct"/>
            <w:vMerge/>
            <w:shd w:val="clear" w:color="auto" w:fill="FFFFFF"/>
          </w:tcPr>
          <w:p w14:paraId="1DD04D97" w14:textId="77777777" w:rsidR="00161F57" w:rsidRPr="00050952" w:rsidRDefault="00161F57" w:rsidP="009662C2">
            <w:pPr>
              <w:autoSpaceDE w:val="0"/>
              <w:autoSpaceDN w:val="0"/>
              <w:adjustRightInd w:val="0"/>
              <w:spacing w:after="0" w:line="240" w:lineRule="auto"/>
              <w:rPr>
                <w:rFonts w:ascii="Times New Roman" w:hAnsi="Times New Roman" w:cs="Times New Roman"/>
                <w:color w:val="000000"/>
                <w:sz w:val="18"/>
                <w:szCs w:val="18"/>
              </w:rPr>
            </w:pPr>
          </w:p>
        </w:tc>
        <w:tc>
          <w:tcPr>
            <w:tcW w:w="403" w:type="pct"/>
            <w:shd w:val="clear" w:color="auto" w:fill="FFFFFF"/>
          </w:tcPr>
          <w:p w14:paraId="5B3D696E" w14:textId="77777777" w:rsidR="00161F57" w:rsidRPr="00050952" w:rsidRDefault="00161F57"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50952">
              <w:rPr>
                <w:rFonts w:ascii="Times New Roman" w:hAnsi="Times New Roman" w:cs="Times New Roman"/>
                <w:color w:val="000000"/>
                <w:sz w:val="18"/>
                <w:szCs w:val="18"/>
              </w:rPr>
              <w:t>21</w:t>
            </w:r>
          </w:p>
        </w:tc>
        <w:tc>
          <w:tcPr>
            <w:tcW w:w="560" w:type="pct"/>
            <w:shd w:val="clear" w:color="auto" w:fill="FFFFFF"/>
            <w:vAlign w:val="center"/>
          </w:tcPr>
          <w:p w14:paraId="5E028E0E"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1580</w:t>
            </w:r>
          </w:p>
        </w:tc>
        <w:tc>
          <w:tcPr>
            <w:tcW w:w="790" w:type="pct"/>
            <w:shd w:val="clear" w:color="auto" w:fill="FFFFFF"/>
            <w:vAlign w:val="center"/>
          </w:tcPr>
          <w:p w14:paraId="23109AE9"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7.7%</w:t>
            </w:r>
          </w:p>
        </w:tc>
        <w:tc>
          <w:tcPr>
            <w:tcW w:w="560" w:type="pct"/>
            <w:shd w:val="clear" w:color="auto" w:fill="FFFFFF"/>
            <w:vAlign w:val="center"/>
          </w:tcPr>
          <w:p w14:paraId="4F139EBB"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1375</w:t>
            </w:r>
          </w:p>
        </w:tc>
        <w:tc>
          <w:tcPr>
            <w:tcW w:w="791" w:type="pct"/>
            <w:shd w:val="clear" w:color="auto" w:fill="FFFFFF"/>
            <w:vAlign w:val="center"/>
          </w:tcPr>
          <w:p w14:paraId="3EBD4DB7"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7.6%</w:t>
            </w:r>
          </w:p>
        </w:tc>
        <w:tc>
          <w:tcPr>
            <w:tcW w:w="560" w:type="pct"/>
            <w:shd w:val="clear" w:color="auto" w:fill="FFFFFF"/>
            <w:vAlign w:val="center"/>
          </w:tcPr>
          <w:p w14:paraId="7F5B40E4"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1009</w:t>
            </w:r>
          </w:p>
        </w:tc>
        <w:tc>
          <w:tcPr>
            <w:tcW w:w="791" w:type="pct"/>
            <w:shd w:val="clear" w:color="auto" w:fill="FFFFFF"/>
            <w:vAlign w:val="center"/>
          </w:tcPr>
          <w:p w14:paraId="6AD55BBE"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8.2%</w:t>
            </w:r>
          </w:p>
        </w:tc>
      </w:tr>
      <w:tr w:rsidR="00161F57" w:rsidRPr="00050952" w14:paraId="06D28E24" w14:textId="77777777" w:rsidTr="00AE1A0D">
        <w:trPr>
          <w:cantSplit/>
        </w:trPr>
        <w:tc>
          <w:tcPr>
            <w:tcW w:w="545" w:type="pct"/>
            <w:vMerge/>
            <w:shd w:val="clear" w:color="auto" w:fill="FFFFFF"/>
          </w:tcPr>
          <w:p w14:paraId="6A48FC67" w14:textId="77777777" w:rsidR="00161F57" w:rsidRPr="00050952" w:rsidRDefault="00161F57" w:rsidP="009662C2">
            <w:pPr>
              <w:autoSpaceDE w:val="0"/>
              <w:autoSpaceDN w:val="0"/>
              <w:adjustRightInd w:val="0"/>
              <w:spacing w:after="0" w:line="240" w:lineRule="auto"/>
              <w:rPr>
                <w:rFonts w:ascii="Times New Roman" w:hAnsi="Times New Roman" w:cs="Times New Roman"/>
                <w:color w:val="000000"/>
                <w:sz w:val="18"/>
                <w:szCs w:val="18"/>
              </w:rPr>
            </w:pPr>
          </w:p>
        </w:tc>
        <w:tc>
          <w:tcPr>
            <w:tcW w:w="403" w:type="pct"/>
            <w:shd w:val="clear" w:color="auto" w:fill="FFFFFF"/>
          </w:tcPr>
          <w:p w14:paraId="0D07F328" w14:textId="77777777" w:rsidR="00161F57" w:rsidRPr="00050952" w:rsidRDefault="00161F57"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50952">
              <w:rPr>
                <w:rFonts w:ascii="Times New Roman" w:hAnsi="Times New Roman" w:cs="Times New Roman"/>
                <w:color w:val="000000"/>
                <w:sz w:val="18"/>
                <w:szCs w:val="18"/>
              </w:rPr>
              <w:t>22</w:t>
            </w:r>
          </w:p>
        </w:tc>
        <w:tc>
          <w:tcPr>
            <w:tcW w:w="560" w:type="pct"/>
            <w:shd w:val="clear" w:color="auto" w:fill="FFFFFF"/>
            <w:vAlign w:val="center"/>
          </w:tcPr>
          <w:p w14:paraId="0508030D"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1277</w:t>
            </w:r>
          </w:p>
        </w:tc>
        <w:tc>
          <w:tcPr>
            <w:tcW w:w="790" w:type="pct"/>
            <w:shd w:val="clear" w:color="auto" w:fill="FFFFFF"/>
            <w:vAlign w:val="center"/>
          </w:tcPr>
          <w:p w14:paraId="1F69C212"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6.2%</w:t>
            </w:r>
          </w:p>
        </w:tc>
        <w:tc>
          <w:tcPr>
            <w:tcW w:w="560" w:type="pct"/>
            <w:shd w:val="clear" w:color="auto" w:fill="FFFFFF"/>
            <w:vAlign w:val="center"/>
          </w:tcPr>
          <w:p w14:paraId="3746F6CB"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1072</w:t>
            </w:r>
          </w:p>
        </w:tc>
        <w:tc>
          <w:tcPr>
            <w:tcW w:w="791" w:type="pct"/>
            <w:shd w:val="clear" w:color="auto" w:fill="FFFFFF"/>
            <w:vAlign w:val="center"/>
          </w:tcPr>
          <w:p w14:paraId="3876A3D0"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5.9%</w:t>
            </w:r>
          </w:p>
        </w:tc>
        <w:tc>
          <w:tcPr>
            <w:tcW w:w="560" w:type="pct"/>
            <w:shd w:val="clear" w:color="auto" w:fill="FFFFFF"/>
            <w:vAlign w:val="center"/>
          </w:tcPr>
          <w:p w14:paraId="3A7722C7"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720</w:t>
            </w:r>
          </w:p>
        </w:tc>
        <w:tc>
          <w:tcPr>
            <w:tcW w:w="791" w:type="pct"/>
            <w:shd w:val="clear" w:color="auto" w:fill="FFFFFF"/>
            <w:vAlign w:val="center"/>
          </w:tcPr>
          <w:p w14:paraId="077DF953"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5.8%</w:t>
            </w:r>
          </w:p>
        </w:tc>
      </w:tr>
      <w:tr w:rsidR="00161F57" w:rsidRPr="00050952" w14:paraId="5209A0CE" w14:textId="77777777" w:rsidTr="00AE1A0D">
        <w:trPr>
          <w:cantSplit/>
        </w:trPr>
        <w:tc>
          <w:tcPr>
            <w:tcW w:w="545" w:type="pct"/>
            <w:vMerge/>
            <w:shd w:val="clear" w:color="auto" w:fill="FFFFFF"/>
          </w:tcPr>
          <w:p w14:paraId="56A3BC44" w14:textId="77777777" w:rsidR="00161F57" w:rsidRPr="00050952" w:rsidRDefault="00161F57" w:rsidP="009662C2">
            <w:pPr>
              <w:autoSpaceDE w:val="0"/>
              <w:autoSpaceDN w:val="0"/>
              <w:adjustRightInd w:val="0"/>
              <w:spacing w:after="0" w:line="240" w:lineRule="auto"/>
              <w:rPr>
                <w:rFonts w:ascii="Times New Roman" w:hAnsi="Times New Roman" w:cs="Times New Roman"/>
                <w:color w:val="000000"/>
                <w:sz w:val="18"/>
                <w:szCs w:val="18"/>
              </w:rPr>
            </w:pPr>
          </w:p>
        </w:tc>
        <w:tc>
          <w:tcPr>
            <w:tcW w:w="403" w:type="pct"/>
            <w:shd w:val="clear" w:color="auto" w:fill="FFFFFF"/>
          </w:tcPr>
          <w:p w14:paraId="627A5797" w14:textId="77777777" w:rsidR="00161F57" w:rsidRPr="00050952" w:rsidRDefault="00161F57"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50952">
              <w:rPr>
                <w:rFonts w:ascii="Times New Roman" w:hAnsi="Times New Roman" w:cs="Times New Roman"/>
                <w:color w:val="000000"/>
                <w:sz w:val="18"/>
                <w:szCs w:val="18"/>
              </w:rPr>
              <w:t>23</w:t>
            </w:r>
          </w:p>
        </w:tc>
        <w:tc>
          <w:tcPr>
            <w:tcW w:w="560" w:type="pct"/>
            <w:shd w:val="clear" w:color="auto" w:fill="FFFFFF"/>
            <w:vAlign w:val="center"/>
          </w:tcPr>
          <w:p w14:paraId="0A7F225C"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1177</w:t>
            </w:r>
          </w:p>
        </w:tc>
        <w:tc>
          <w:tcPr>
            <w:tcW w:w="790" w:type="pct"/>
            <w:shd w:val="clear" w:color="auto" w:fill="FFFFFF"/>
            <w:vAlign w:val="center"/>
          </w:tcPr>
          <w:p w14:paraId="4A55E97B"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5.7%</w:t>
            </w:r>
          </w:p>
        </w:tc>
        <w:tc>
          <w:tcPr>
            <w:tcW w:w="560" w:type="pct"/>
            <w:shd w:val="clear" w:color="auto" w:fill="FFFFFF"/>
            <w:vAlign w:val="center"/>
          </w:tcPr>
          <w:p w14:paraId="5CEAE727"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969</w:t>
            </w:r>
          </w:p>
        </w:tc>
        <w:tc>
          <w:tcPr>
            <w:tcW w:w="791" w:type="pct"/>
            <w:shd w:val="clear" w:color="auto" w:fill="FFFFFF"/>
            <w:vAlign w:val="center"/>
          </w:tcPr>
          <w:p w14:paraId="3AB2AA58"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5.3%</w:t>
            </w:r>
          </w:p>
        </w:tc>
        <w:tc>
          <w:tcPr>
            <w:tcW w:w="560" w:type="pct"/>
            <w:shd w:val="clear" w:color="auto" w:fill="FFFFFF"/>
            <w:vAlign w:val="center"/>
          </w:tcPr>
          <w:p w14:paraId="733DD060"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673</w:t>
            </w:r>
          </w:p>
        </w:tc>
        <w:tc>
          <w:tcPr>
            <w:tcW w:w="791" w:type="pct"/>
            <w:shd w:val="clear" w:color="auto" w:fill="FFFFFF"/>
            <w:vAlign w:val="center"/>
          </w:tcPr>
          <w:p w14:paraId="256FEDFC"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5.4%</w:t>
            </w:r>
          </w:p>
        </w:tc>
      </w:tr>
      <w:tr w:rsidR="00161F57" w:rsidRPr="00050952" w14:paraId="55622219" w14:textId="77777777" w:rsidTr="00AE1A0D">
        <w:trPr>
          <w:cantSplit/>
        </w:trPr>
        <w:tc>
          <w:tcPr>
            <w:tcW w:w="545" w:type="pct"/>
            <w:vMerge/>
            <w:shd w:val="clear" w:color="auto" w:fill="FFFFFF"/>
          </w:tcPr>
          <w:p w14:paraId="566AEAE2" w14:textId="77777777" w:rsidR="00161F57" w:rsidRPr="00050952" w:rsidRDefault="00161F57" w:rsidP="009662C2">
            <w:pPr>
              <w:autoSpaceDE w:val="0"/>
              <w:autoSpaceDN w:val="0"/>
              <w:adjustRightInd w:val="0"/>
              <w:spacing w:after="0" w:line="240" w:lineRule="auto"/>
              <w:rPr>
                <w:rFonts w:ascii="Times New Roman" w:hAnsi="Times New Roman" w:cs="Times New Roman"/>
                <w:color w:val="000000"/>
                <w:sz w:val="18"/>
                <w:szCs w:val="18"/>
              </w:rPr>
            </w:pPr>
          </w:p>
        </w:tc>
        <w:tc>
          <w:tcPr>
            <w:tcW w:w="403" w:type="pct"/>
            <w:shd w:val="clear" w:color="auto" w:fill="FFFFFF"/>
          </w:tcPr>
          <w:p w14:paraId="5EC1B717" w14:textId="77777777" w:rsidR="00161F57" w:rsidRPr="00050952" w:rsidRDefault="00161F57"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50952">
              <w:rPr>
                <w:rFonts w:ascii="Times New Roman" w:hAnsi="Times New Roman" w:cs="Times New Roman"/>
                <w:color w:val="000000"/>
                <w:sz w:val="18"/>
                <w:szCs w:val="18"/>
              </w:rPr>
              <w:t>24</w:t>
            </w:r>
          </w:p>
        </w:tc>
        <w:tc>
          <w:tcPr>
            <w:tcW w:w="560" w:type="pct"/>
            <w:shd w:val="clear" w:color="auto" w:fill="FFFFFF"/>
            <w:vAlign w:val="center"/>
          </w:tcPr>
          <w:p w14:paraId="4899E923"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1151</w:t>
            </w:r>
          </w:p>
        </w:tc>
        <w:tc>
          <w:tcPr>
            <w:tcW w:w="790" w:type="pct"/>
            <w:shd w:val="clear" w:color="auto" w:fill="FFFFFF"/>
            <w:vAlign w:val="center"/>
          </w:tcPr>
          <w:p w14:paraId="5391C040"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5.6%</w:t>
            </w:r>
          </w:p>
        </w:tc>
        <w:tc>
          <w:tcPr>
            <w:tcW w:w="560" w:type="pct"/>
            <w:shd w:val="clear" w:color="auto" w:fill="FFFFFF"/>
            <w:vAlign w:val="center"/>
          </w:tcPr>
          <w:p w14:paraId="19893D9B"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961</w:t>
            </w:r>
          </w:p>
        </w:tc>
        <w:tc>
          <w:tcPr>
            <w:tcW w:w="791" w:type="pct"/>
            <w:shd w:val="clear" w:color="auto" w:fill="FFFFFF"/>
            <w:vAlign w:val="center"/>
          </w:tcPr>
          <w:p w14:paraId="410D1B6E"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5.3%</w:t>
            </w:r>
          </w:p>
        </w:tc>
        <w:tc>
          <w:tcPr>
            <w:tcW w:w="560" w:type="pct"/>
            <w:shd w:val="clear" w:color="auto" w:fill="FFFFFF"/>
            <w:vAlign w:val="center"/>
          </w:tcPr>
          <w:p w14:paraId="2EE226AD"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618</w:t>
            </w:r>
          </w:p>
        </w:tc>
        <w:tc>
          <w:tcPr>
            <w:tcW w:w="791" w:type="pct"/>
            <w:shd w:val="clear" w:color="auto" w:fill="FFFFFF"/>
            <w:vAlign w:val="center"/>
          </w:tcPr>
          <w:p w14:paraId="34F27AEA"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5.0%</w:t>
            </w:r>
          </w:p>
        </w:tc>
      </w:tr>
      <w:tr w:rsidR="00161F57" w:rsidRPr="00050952" w14:paraId="46120D1D" w14:textId="77777777" w:rsidTr="00AE1A0D">
        <w:trPr>
          <w:cantSplit/>
        </w:trPr>
        <w:tc>
          <w:tcPr>
            <w:tcW w:w="545" w:type="pct"/>
            <w:vMerge/>
            <w:shd w:val="clear" w:color="auto" w:fill="FFFFFF"/>
          </w:tcPr>
          <w:p w14:paraId="30C2F0AD" w14:textId="77777777" w:rsidR="00161F57" w:rsidRPr="00050952" w:rsidRDefault="00161F57" w:rsidP="009662C2">
            <w:pPr>
              <w:autoSpaceDE w:val="0"/>
              <w:autoSpaceDN w:val="0"/>
              <w:adjustRightInd w:val="0"/>
              <w:spacing w:after="0" w:line="240" w:lineRule="auto"/>
              <w:rPr>
                <w:rFonts w:ascii="Times New Roman" w:hAnsi="Times New Roman" w:cs="Times New Roman"/>
                <w:color w:val="000000"/>
                <w:sz w:val="18"/>
                <w:szCs w:val="18"/>
              </w:rPr>
            </w:pPr>
          </w:p>
        </w:tc>
        <w:tc>
          <w:tcPr>
            <w:tcW w:w="403" w:type="pct"/>
            <w:shd w:val="clear" w:color="auto" w:fill="FFFFFF"/>
          </w:tcPr>
          <w:p w14:paraId="4197DD49" w14:textId="77777777" w:rsidR="00161F57" w:rsidRPr="00050952" w:rsidRDefault="00161F57"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50952">
              <w:rPr>
                <w:rFonts w:ascii="Times New Roman" w:hAnsi="Times New Roman" w:cs="Times New Roman"/>
                <w:color w:val="000000"/>
                <w:sz w:val="18"/>
                <w:szCs w:val="18"/>
              </w:rPr>
              <w:t>25</w:t>
            </w:r>
          </w:p>
        </w:tc>
        <w:tc>
          <w:tcPr>
            <w:tcW w:w="560" w:type="pct"/>
            <w:shd w:val="clear" w:color="auto" w:fill="FFFFFF"/>
            <w:vAlign w:val="center"/>
          </w:tcPr>
          <w:p w14:paraId="7A111B73"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1132</w:t>
            </w:r>
          </w:p>
        </w:tc>
        <w:tc>
          <w:tcPr>
            <w:tcW w:w="790" w:type="pct"/>
            <w:shd w:val="clear" w:color="auto" w:fill="FFFFFF"/>
            <w:vAlign w:val="center"/>
          </w:tcPr>
          <w:p w14:paraId="7D56F420"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5.5%</w:t>
            </w:r>
          </w:p>
        </w:tc>
        <w:tc>
          <w:tcPr>
            <w:tcW w:w="560" w:type="pct"/>
            <w:shd w:val="clear" w:color="auto" w:fill="FFFFFF"/>
            <w:vAlign w:val="center"/>
          </w:tcPr>
          <w:p w14:paraId="0BE0584E"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878</w:t>
            </w:r>
          </w:p>
        </w:tc>
        <w:tc>
          <w:tcPr>
            <w:tcW w:w="791" w:type="pct"/>
            <w:shd w:val="clear" w:color="auto" w:fill="FFFFFF"/>
            <w:vAlign w:val="center"/>
          </w:tcPr>
          <w:p w14:paraId="38A8525F"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4.8%</w:t>
            </w:r>
          </w:p>
        </w:tc>
        <w:tc>
          <w:tcPr>
            <w:tcW w:w="560" w:type="pct"/>
            <w:shd w:val="clear" w:color="auto" w:fill="FFFFFF"/>
            <w:vAlign w:val="center"/>
          </w:tcPr>
          <w:p w14:paraId="2C6CDC88"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602</w:t>
            </w:r>
          </w:p>
        </w:tc>
        <w:tc>
          <w:tcPr>
            <w:tcW w:w="791" w:type="pct"/>
            <w:shd w:val="clear" w:color="auto" w:fill="FFFFFF"/>
            <w:vAlign w:val="center"/>
          </w:tcPr>
          <w:p w14:paraId="675514F6"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4.9%</w:t>
            </w:r>
          </w:p>
        </w:tc>
      </w:tr>
      <w:tr w:rsidR="00161F57" w:rsidRPr="00050952" w14:paraId="0C485B2E" w14:textId="77777777" w:rsidTr="00AE1A0D">
        <w:trPr>
          <w:cantSplit/>
        </w:trPr>
        <w:tc>
          <w:tcPr>
            <w:tcW w:w="545" w:type="pct"/>
            <w:vMerge/>
            <w:shd w:val="clear" w:color="auto" w:fill="FFFFFF"/>
          </w:tcPr>
          <w:p w14:paraId="3D8DF304" w14:textId="77777777" w:rsidR="00161F57" w:rsidRPr="00050952" w:rsidRDefault="00161F57" w:rsidP="009662C2">
            <w:pPr>
              <w:autoSpaceDE w:val="0"/>
              <w:autoSpaceDN w:val="0"/>
              <w:adjustRightInd w:val="0"/>
              <w:spacing w:after="0" w:line="240" w:lineRule="auto"/>
              <w:rPr>
                <w:rFonts w:ascii="Times New Roman" w:hAnsi="Times New Roman" w:cs="Times New Roman"/>
                <w:color w:val="000000"/>
                <w:sz w:val="18"/>
                <w:szCs w:val="18"/>
              </w:rPr>
            </w:pPr>
          </w:p>
        </w:tc>
        <w:tc>
          <w:tcPr>
            <w:tcW w:w="403" w:type="pct"/>
            <w:shd w:val="clear" w:color="auto" w:fill="FFFFFF"/>
          </w:tcPr>
          <w:p w14:paraId="09B0C65C" w14:textId="77777777" w:rsidR="00161F57" w:rsidRPr="00050952" w:rsidRDefault="00161F57"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50952">
              <w:rPr>
                <w:rFonts w:ascii="Times New Roman" w:hAnsi="Times New Roman" w:cs="Times New Roman"/>
                <w:color w:val="000000"/>
                <w:sz w:val="18"/>
                <w:szCs w:val="18"/>
              </w:rPr>
              <w:t>26</w:t>
            </w:r>
          </w:p>
        </w:tc>
        <w:tc>
          <w:tcPr>
            <w:tcW w:w="560" w:type="pct"/>
            <w:shd w:val="clear" w:color="auto" w:fill="FFFFFF"/>
            <w:vAlign w:val="center"/>
          </w:tcPr>
          <w:p w14:paraId="5DB66C18"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1186</w:t>
            </w:r>
          </w:p>
        </w:tc>
        <w:tc>
          <w:tcPr>
            <w:tcW w:w="790" w:type="pct"/>
            <w:shd w:val="clear" w:color="auto" w:fill="FFFFFF"/>
            <w:vAlign w:val="center"/>
          </w:tcPr>
          <w:p w14:paraId="3A5DC928"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5.8%</w:t>
            </w:r>
          </w:p>
        </w:tc>
        <w:tc>
          <w:tcPr>
            <w:tcW w:w="560" w:type="pct"/>
            <w:shd w:val="clear" w:color="auto" w:fill="FFFFFF"/>
            <w:vAlign w:val="center"/>
          </w:tcPr>
          <w:p w14:paraId="3AFAE7B6"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923</w:t>
            </w:r>
          </w:p>
        </w:tc>
        <w:tc>
          <w:tcPr>
            <w:tcW w:w="791" w:type="pct"/>
            <w:shd w:val="clear" w:color="auto" w:fill="FFFFFF"/>
            <w:vAlign w:val="center"/>
          </w:tcPr>
          <w:p w14:paraId="46980556"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5.1%</w:t>
            </w:r>
          </w:p>
        </w:tc>
        <w:tc>
          <w:tcPr>
            <w:tcW w:w="560" w:type="pct"/>
            <w:shd w:val="clear" w:color="auto" w:fill="FFFFFF"/>
            <w:vAlign w:val="center"/>
          </w:tcPr>
          <w:p w14:paraId="51119460"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619</w:t>
            </w:r>
          </w:p>
        </w:tc>
        <w:tc>
          <w:tcPr>
            <w:tcW w:w="791" w:type="pct"/>
            <w:shd w:val="clear" w:color="auto" w:fill="FFFFFF"/>
            <w:vAlign w:val="center"/>
          </w:tcPr>
          <w:p w14:paraId="2A760270"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5.0%</w:t>
            </w:r>
          </w:p>
        </w:tc>
      </w:tr>
      <w:tr w:rsidR="00161F57" w:rsidRPr="00050952" w14:paraId="139D2169" w14:textId="77777777" w:rsidTr="00AE1A0D">
        <w:trPr>
          <w:cantSplit/>
        </w:trPr>
        <w:tc>
          <w:tcPr>
            <w:tcW w:w="545" w:type="pct"/>
            <w:vMerge/>
            <w:shd w:val="clear" w:color="auto" w:fill="FFFFFF"/>
          </w:tcPr>
          <w:p w14:paraId="4EDEBB0B" w14:textId="77777777" w:rsidR="00161F57" w:rsidRPr="00050952" w:rsidRDefault="00161F57" w:rsidP="009662C2">
            <w:pPr>
              <w:autoSpaceDE w:val="0"/>
              <w:autoSpaceDN w:val="0"/>
              <w:adjustRightInd w:val="0"/>
              <w:spacing w:after="0" w:line="240" w:lineRule="auto"/>
              <w:rPr>
                <w:rFonts w:ascii="Times New Roman" w:hAnsi="Times New Roman" w:cs="Times New Roman"/>
                <w:color w:val="000000"/>
                <w:sz w:val="18"/>
                <w:szCs w:val="18"/>
              </w:rPr>
            </w:pPr>
          </w:p>
        </w:tc>
        <w:tc>
          <w:tcPr>
            <w:tcW w:w="403" w:type="pct"/>
            <w:shd w:val="clear" w:color="auto" w:fill="FFFFFF"/>
          </w:tcPr>
          <w:p w14:paraId="51BA6BD6" w14:textId="77777777" w:rsidR="00161F57" w:rsidRPr="00050952" w:rsidRDefault="00161F57"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50952">
              <w:rPr>
                <w:rFonts w:ascii="Times New Roman" w:hAnsi="Times New Roman" w:cs="Times New Roman"/>
                <w:color w:val="000000"/>
                <w:sz w:val="18"/>
                <w:szCs w:val="18"/>
              </w:rPr>
              <w:t>27</w:t>
            </w:r>
          </w:p>
        </w:tc>
        <w:tc>
          <w:tcPr>
            <w:tcW w:w="560" w:type="pct"/>
            <w:shd w:val="clear" w:color="auto" w:fill="FFFFFF"/>
            <w:vAlign w:val="center"/>
          </w:tcPr>
          <w:p w14:paraId="77C7DE95"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1364</w:t>
            </w:r>
          </w:p>
        </w:tc>
        <w:tc>
          <w:tcPr>
            <w:tcW w:w="790" w:type="pct"/>
            <w:shd w:val="clear" w:color="auto" w:fill="FFFFFF"/>
            <w:vAlign w:val="center"/>
          </w:tcPr>
          <w:p w14:paraId="49B30545"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6.7%</w:t>
            </w:r>
          </w:p>
        </w:tc>
        <w:tc>
          <w:tcPr>
            <w:tcW w:w="560" w:type="pct"/>
            <w:shd w:val="clear" w:color="auto" w:fill="FFFFFF"/>
            <w:vAlign w:val="center"/>
          </w:tcPr>
          <w:p w14:paraId="73DE0DBE"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936</w:t>
            </w:r>
          </w:p>
        </w:tc>
        <w:tc>
          <w:tcPr>
            <w:tcW w:w="791" w:type="pct"/>
            <w:shd w:val="clear" w:color="auto" w:fill="FFFFFF"/>
            <w:vAlign w:val="center"/>
          </w:tcPr>
          <w:p w14:paraId="28C21E85"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5.2%</w:t>
            </w:r>
          </w:p>
        </w:tc>
        <w:tc>
          <w:tcPr>
            <w:tcW w:w="560" w:type="pct"/>
            <w:shd w:val="clear" w:color="auto" w:fill="FFFFFF"/>
            <w:vAlign w:val="center"/>
          </w:tcPr>
          <w:p w14:paraId="3A19AEC1"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676</w:t>
            </w:r>
          </w:p>
        </w:tc>
        <w:tc>
          <w:tcPr>
            <w:tcW w:w="791" w:type="pct"/>
            <w:shd w:val="clear" w:color="auto" w:fill="FFFFFF"/>
            <w:vAlign w:val="center"/>
          </w:tcPr>
          <w:p w14:paraId="0652052C"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5.5%</w:t>
            </w:r>
          </w:p>
        </w:tc>
      </w:tr>
      <w:tr w:rsidR="00161F57" w:rsidRPr="00050952" w14:paraId="20F801BF" w14:textId="77777777" w:rsidTr="00AE1A0D">
        <w:trPr>
          <w:cantSplit/>
        </w:trPr>
        <w:tc>
          <w:tcPr>
            <w:tcW w:w="545" w:type="pct"/>
            <w:vMerge/>
            <w:shd w:val="clear" w:color="auto" w:fill="FFFFFF"/>
          </w:tcPr>
          <w:p w14:paraId="0E176402" w14:textId="77777777" w:rsidR="00161F57" w:rsidRPr="00050952" w:rsidRDefault="00161F57" w:rsidP="009662C2">
            <w:pPr>
              <w:autoSpaceDE w:val="0"/>
              <w:autoSpaceDN w:val="0"/>
              <w:adjustRightInd w:val="0"/>
              <w:spacing w:after="0" w:line="240" w:lineRule="auto"/>
              <w:rPr>
                <w:rFonts w:ascii="Times New Roman" w:hAnsi="Times New Roman" w:cs="Times New Roman"/>
                <w:color w:val="000000"/>
                <w:sz w:val="18"/>
                <w:szCs w:val="18"/>
              </w:rPr>
            </w:pPr>
          </w:p>
        </w:tc>
        <w:tc>
          <w:tcPr>
            <w:tcW w:w="403" w:type="pct"/>
            <w:shd w:val="clear" w:color="auto" w:fill="FFFFFF"/>
          </w:tcPr>
          <w:p w14:paraId="3264504F" w14:textId="77777777" w:rsidR="00161F57" w:rsidRPr="00050952" w:rsidRDefault="00161F57"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50952">
              <w:rPr>
                <w:rFonts w:ascii="Times New Roman" w:hAnsi="Times New Roman" w:cs="Times New Roman"/>
                <w:color w:val="000000"/>
                <w:sz w:val="18"/>
                <w:szCs w:val="18"/>
              </w:rPr>
              <w:t>28</w:t>
            </w:r>
          </w:p>
        </w:tc>
        <w:tc>
          <w:tcPr>
            <w:tcW w:w="560" w:type="pct"/>
            <w:shd w:val="clear" w:color="auto" w:fill="FFFFFF"/>
            <w:vAlign w:val="center"/>
          </w:tcPr>
          <w:p w14:paraId="4D69A749"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1381</w:t>
            </w:r>
          </w:p>
        </w:tc>
        <w:tc>
          <w:tcPr>
            <w:tcW w:w="790" w:type="pct"/>
            <w:shd w:val="clear" w:color="auto" w:fill="FFFFFF"/>
            <w:vAlign w:val="center"/>
          </w:tcPr>
          <w:p w14:paraId="69438B63"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6.7%</w:t>
            </w:r>
          </w:p>
        </w:tc>
        <w:tc>
          <w:tcPr>
            <w:tcW w:w="560" w:type="pct"/>
            <w:shd w:val="clear" w:color="auto" w:fill="FFFFFF"/>
            <w:vAlign w:val="center"/>
          </w:tcPr>
          <w:p w14:paraId="5F473612"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995</w:t>
            </w:r>
          </w:p>
        </w:tc>
        <w:tc>
          <w:tcPr>
            <w:tcW w:w="791" w:type="pct"/>
            <w:shd w:val="clear" w:color="auto" w:fill="FFFFFF"/>
            <w:vAlign w:val="center"/>
          </w:tcPr>
          <w:p w14:paraId="49F239F6"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5.5%</w:t>
            </w:r>
          </w:p>
        </w:tc>
        <w:tc>
          <w:tcPr>
            <w:tcW w:w="560" w:type="pct"/>
            <w:shd w:val="clear" w:color="auto" w:fill="FFFFFF"/>
            <w:vAlign w:val="center"/>
          </w:tcPr>
          <w:p w14:paraId="6CA68202"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712</w:t>
            </w:r>
          </w:p>
        </w:tc>
        <w:tc>
          <w:tcPr>
            <w:tcW w:w="791" w:type="pct"/>
            <w:shd w:val="clear" w:color="auto" w:fill="FFFFFF"/>
            <w:vAlign w:val="center"/>
          </w:tcPr>
          <w:p w14:paraId="4AD6794B"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5.8%</w:t>
            </w:r>
          </w:p>
        </w:tc>
      </w:tr>
      <w:tr w:rsidR="00161F57" w:rsidRPr="00050952" w14:paraId="3BFFE92E" w14:textId="77777777" w:rsidTr="00AE1A0D">
        <w:trPr>
          <w:cantSplit/>
        </w:trPr>
        <w:tc>
          <w:tcPr>
            <w:tcW w:w="545" w:type="pct"/>
            <w:vMerge/>
            <w:shd w:val="clear" w:color="auto" w:fill="FFFFFF"/>
          </w:tcPr>
          <w:p w14:paraId="6567CB82" w14:textId="77777777" w:rsidR="00161F57" w:rsidRPr="00050952" w:rsidRDefault="00161F57" w:rsidP="009662C2">
            <w:pPr>
              <w:autoSpaceDE w:val="0"/>
              <w:autoSpaceDN w:val="0"/>
              <w:adjustRightInd w:val="0"/>
              <w:spacing w:after="0" w:line="240" w:lineRule="auto"/>
              <w:rPr>
                <w:rFonts w:ascii="Times New Roman" w:hAnsi="Times New Roman" w:cs="Times New Roman"/>
                <w:color w:val="000000"/>
                <w:sz w:val="18"/>
                <w:szCs w:val="18"/>
              </w:rPr>
            </w:pPr>
          </w:p>
        </w:tc>
        <w:tc>
          <w:tcPr>
            <w:tcW w:w="403" w:type="pct"/>
            <w:shd w:val="clear" w:color="auto" w:fill="FFFFFF"/>
          </w:tcPr>
          <w:p w14:paraId="59F7333C" w14:textId="77777777" w:rsidR="00161F57" w:rsidRPr="00050952" w:rsidRDefault="00161F57"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50952">
              <w:rPr>
                <w:rFonts w:ascii="Times New Roman" w:hAnsi="Times New Roman" w:cs="Times New Roman"/>
                <w:color w:val="000000"/>
                <w:sz w:val="18"/>
                <w:szCs w:val="18"/>
              </w:rPr>
              <w:t>29</w:t>
            </w:r>
          </w:p>
        </w:tc>
        <w:tc>
          <w:tcPr>
            <w:tcW w:w="560" w:type="pct"/>
            <w:shd w:val="clear" w:color="auto" w:fill="FFFFFF"/>
            <w:vAlign w:val="center"/>
          </w:tcPr>
          <w:p w14:paraId="7B756C0B"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1389</w:t>
            </w:r>
          </w:p>
        </w:tc>
        <w:tc>
          <w:tcPr>
            <w:tcW w:w="790" w:type="pct"/>
            <w:shd w:val="clear" w:color="auto" w:fill="FFFFFF"/>
            <w:vAlign w:val="center"/>
          </w:tcPr>
          <w:p w14:paraId="62BEEDBC"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6.8%</w:t>
            </w:r>
          </w:p>
        </w:tc>
        <w:tc>
          <w:tcPr>
            <w:tcW w:w="560" w:type="pct"/>
            <w:shd w:val="clear" w:color="auto" w:fill="FFFFFF"/>
            <w:vAlign w:val="center"/>
          </w:tcPr>
          <w:p w14:paraId="51B33C5B"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1041</w:t>
            </w:r>
          </w:p>
        </w:tc>
        <w:tc>
          <w:tcPr>
            <w:tcW w:w="791" w:type="pct"/>
            <w:shd w:val="clear" w:color="auto" w:fill="FFFFFF"/>
            <w:vAlign w:val="center"/>
          </w:tcPr>
          <w:p w14:paraId="641F60F3"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5.7%</w:t>
            </w:r>
          </w:p>
        </w:tc>
        <w:tc>
          <w:tcPr>
            <w:tcW w:w="560" w:type="pct"/>
            <w:shd w:val="clear" w:color="auto" w:fill="FFFFFF"/>
            <w:vAlign w:val="center"/>
          </w:tcPr>
          <w:p w14:paraId="22D727B7"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754</w:t>
            </w:r>
          </w:p>
        </w:tc>
        <w:tc>
          <w:tcPr>
            <w:tcW w:w="791" w:type="pct"/>
            <w:shd w:val="clear" w:color="auto" w:fill="FFFFFF"/>
            <w:vAlign w:val="center"/>
          </w:tcPr>
          <w:p w14:paraId="331B5E5D" w14:textId="77777777" w:rsidR="00161F57" w:rsidRPr="00050952" w:rsidRDefault="00161F57"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50952">
              <w:rPr>
                <w:rFonts w:ascii="Times New Roman" w:hAnsi="Times New Roman" w:cs="Times New Roman"/>
                <w:color w:val="000000"/>
                <w:sz w:val="18"/>
                <w:szCs w:val="18"/>
              </w:rPr>
              <w:t>6.1%</w:t>
            </w:r>
          </w:p>
        </w:tc>
      </w:tr>
    </w:tbl>
    <w:p w14:paraId="63A169EB" w14:textId="77777777" w:rsidR="00121EFC" w:rsidRDefault="00121EFC" w:rsidP="00121EFC">
      <w:pPr>
        <w:spacing w:after="0" w:line="240" w:lineRule="auto"/>
        <w:ind w:firstLine="567"/>
        <w:rPr>
          <w:rFonts w:ascii="Times New Roman" w:hAnsi="Times New Roman" w:cs="Times New Roman"/>
          <w:sz w:val="28"/>
          <w:szCs w:val="28"/>
        </w:rPr>
      </w:pPr>
    </w:p>
    <w:p w14:paraId="06904D3C" w14:textId="7177D5A3" w:rsidR="00BB622E" w:rsidRDefault="00F15390" w:rsidP="00D225E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Следующая таблица </w:t>
      </w:r>
      <w:r w:rsidR="00BB622E">
        <w:rPr>
          <w:rFonts w:ascii="Times New Roman" w:hAnsi="Times New Roman" w:cs="Times New Roman"/>
          <w:sz w:val="28"/>
          <w:szCs w:val="28"/>
        </w:rPr>
        <w:t>4</w:t>
      </w:r>
      <w:r>
        <w:rPr>
          <w:rFonts w:ascii="Times New Roman" w:hAnsi="Times New Roman" w:cs="Times New Roman"/>
          <w:sz w:val="28"/>
          <w:szCs w:val="28"/>
        </w:rPr>
        <w:t xml:space="preserve">  показывает нам частоту обращений </w:t>
      </w:r>
      <w:r w:rsidR="00BB622E" w:rsidRPr="002858F7">
        <w:rPr>
          <w:rFonts w:ascii="Times New Roman" w:hAnsi="Times New Roman" w:cs="Times New Roman"/>
          <w:sz w:val="28"/>
          <w:szCs w:val="28"/>
        </w:rPr>
        <w:t xml:space="preserve">в </w:t>
      </w:r>
      <w:r w:rsidR="00BB622E">
        <w:rPr>
          <w:rFonts w:ascii="Times New Roman" w:hAnsi="Times New Roman" w:cs="Times New Roman"/>
          <w:sz w:val="28"/>
          <w:szCs w:val="28"/>
        </w:rPr>
        <w:t xml:space="preserve">медицинские организации </w:t>
      </w:r>
      <w:r w:rsidR="00BB622E" w:rsidRPr="002858F7">
        <w:rPr>
          <w:rFonts w:ascii="Times New Roman" w:hAnsi="Times New Roman" w:cs="Times New Roman"/>
          <w:sz w:val="28"/>
          <w:szCs w:val="28"/>
        </w:rPr>
        <w:t xml:space="preserve">РК </w:t>
      </w:r>
      <w:r>
        <w:rPr>
          <w:rFonts w:ascii="Times New Roman" w:hAnsi="Times New Roman" w:cs="Times New Roman"/>
          <w:sz w:val="28"/>
          <w:szCs w:val="28"/>
        </w:rPr>
        <w:t>в возрасте 18-29 лет</w:t>
      </w:r>
      <w:r w:rsidR="00BB622E">
        <w:rPr>
          <w:rFonts w:ascii="Times New Roman" w:hAnsi="Times New Roman" w:cs="Times New Roman"/>
          <w:sz w:val="28"/>
          <w:szCs w:val="28"/>
        </w:rPr>
        <w:t xml:space="preserve"> </w:t>
      </w:r>
      <w:r w:rsidR="00BB622E" w:rsidRPr="002858F7">
        <w:rPr>
          <w:rFonts w:ascii="Times New Roman" w:hAnsi="Times New Roman" w:cs="Times New Roman"/>
          <w:sz w:val="28"/>
          <w:szCs w:val="28"/>
        </w:rPr>
        <w:t xml:space="preserve">за 2018-2020 гг., </w:t>
      </w:r>
      <w:r w:rsidR="00BB622E">
        <w:rPr>
          <w:rFonts w:ascii="Times New Roman" w:hAnsi="Times New Roman" w:cs="Times New Roman"/>
          <w:sz w:val="28"/>
          <w:szCs w:val="28"/>
        </w:rPr>
        <w:t xml:space="preserve"> с учетом пола и статуса работающего. В когорте работающей молодежи больше половины из обратившихся в медицинские организации (67,2 % в 2018 г., 66,3 % в 2019 г., 64,3 % в 2020 г.) составляют</w:t>
      </w:r>
      <w:r w:rsidR="00BB622E" w:rsidRPr="00D652A0">
        <w:rPr>
          <w:rFonts w:ascii="Times New Roman" w:hAnsi="Times New Roman" w:cs="Times New Roman"/>
          <w:sz w:val="28"/>
          <w:szCs w:val="28"/>
        </w:rPr>
        <w:t xml:space="preserve"> </w:t>
      </w:r>
      <w:r w:rsidR="00BB622E">
        <w:rPr>
          <w:rFonts w:ascii="Times New Roman" w:hAnsi="Times New Roman" w:cs="Times New Roman"/>
          <w:sz w:val="28"/>
          <w:szCs w:val="28"/>
        </w:rPr>
        <w:t>респонденты женского пола. При этом, в когорте работающей молодежи меньший % из обратившихся в медицинские организации (60,6 % в 2018 г., 58,9 % в 2019 г., 58,1 % в 2020 г.) состав</w:t>
      </w:r>
      <w:r w:rsidR="0053422E">
        <w:rPr>
          <w:rFonts w:ascii="Times New Roman" w:hAnsi="Times New Roman" w:cs="Times New Roman"/>
          <w:sz w:val="28"/>
          <w:szCs w:val="28"/>
        </w:rPr>
        <w:t>или</w:t>
      </w:r>
      <w:r w:rsidR="00BB622E" w:rsidRPr="00D652A0">
        <w:rPr>
          <w:rFonts w:ascii="Times New Roman" w:hAnsi="Times New Roman" w:cs="Times New Roman"/>
          <w:sz w:val="28"/>
          <w:szCs w:val="28"/>
        </w:rPr>
        <w:t xml:space="preserve"> </w:t>
      </w:r>
      <w:r w:rsidR="00BB622E">
        <w:rPr>
          <w:rFonts w:ascii="Times New Roman" w:hAnsi="Times New Roman" w:cs="Times New Roman"/>
          <w:sz w:val="28"/>
          <w:szCs w:val="28"/>
        </w:rPr>
        <w:t xml:space="preserve">респонденты мужского пола. Что может гипотетически говорить о преобладании безработных молодых мужчин над женщинами. </w:t>
      </w:r>
    </w:p>
    <w:p w14:paraId="40AE7672" w14:textId="77777777" w:rsidR="00BB622E" w:rsidRDefault="00BB622E" w:rsidP="00121EFC">
      <w:pPr>
        <w:spacing w:after="0" w:line="240" w:lineRule="auto"/>
        <w:jc w:val="both"/>
        <w:rPr>
          <w:rFonts w:ascii="Times New Roman" w:hAnsi="Times New Roman" w:cs="Times New Roman"/>
          <w:sz w:val="28"/>
          <w:szCs w:val="28"/>
        </w:rPr>
      </w:pPr>
    </w:p>
    <w:p w14:paraId="1FAAE197" w14:textId="7E4A6C05" w:rsidR="00121EFC" w:rsidRPr="009F12F0" w:rsidRDefault="00121EFC" w:rsidP="00121EFC">
      <w:pPr>
        <w:spacing w:after="0" w:line="240" w:lineRule="auto"/>
        <w:jc w:val="both"/>
        <w:rPr>
          <w:rFonts w:ascii="Times New Roman" w:hAnsi="Times New Roman" w:cs="Times New Roman"/>
          <w:sz w:val="28"/>
          <w:szCs w:val="28"/>
        </w:rPr>
      </w:pPr>
      <w:r w:rsidRPr="009F12F0">
        <w:rPr>
          <w:rFonts w:ascii="Times New Roman" w:hAnsi="Times New Roman" w:cs="Times New Roman"/>
          <w:sz w:val="28"/>
          <w:szCs w:val="28"/>
        </w:rPr>
        <w:t xml:space="preserve">Таблица </w:t>
      </w:r>
      <w:r w:rsidR="00773B3C">
        <w:rPr>
          <w:rFonts w:ascii="Times New Roman" w:hAnsi="Times New Roman" w:cs="Times New Roman"/>
          <w:sz w:val="28"/>
          <w:szCs w:val="28"/>
        </w:rPr>
        <w:t>4</w:t>
      </w:r>
      <w:r w:rsidRPr="009F12F0">
        <w:rPr>
          <w:rFonts w:ascii="Times New Roman" w:hAnsi="Times New Roman" w:cs="Times New Roman"/>
          <w:sz w:val="28"/>
          <w:szCs w:val="28"/>
        </w:rPr>
        <w:t xml:space="preserve"> – Частота </w:t>
      </w:r>
      <w:r>
        <w:rPr>
          <w:rFonts w:ascii="Times New Roman" w:hAnsi="Times New Roman" w:cs="Times New Roman"/>
          <w:sz w:val="28"/>
          <w:szCs w:val="28"/>
        </w:rPr>
        <w:t>обращений</w:t>
      </w:r>
      <w:r w:rsidRPr="009F12F0">
        <w:rPr>
          <w:rFonts w:ascii="Times New Roman" w:hAnsi="Times New Roman" w:cs="Times New Roman"/>
          <w:sz w:val="28"/>
          <w:szCs w:val="28"/>
        </w:rPr>
        <w:t xml:space="preserve"> населения в возрасте 18-29 лет</w:t>
      </w:r>
      <w:r>
        <w:rPr>
          <w:rFonts w:ascii="Times New Roman" w:hAnsi="Times New Roman" w:cs="Times New Roman"/>
          <w:sz w:val="28"/>
          <w:szCs w:val="28"/>
        </w:rPr>
        <w:t xml:space="preserve"> в МО, с учетом пола и статуса работающего </w:t>
      </w:r>
      <w:r w:rsidRPr="009F12F0">
        <w:rPr>
          <w:rFonts w:ascii="Times New Roman" w:hAnsi="Times New Roman" w:cs="Times New Roman"/>
          <w:sz w:val="28"/>
          <w:szCs w:val="28"/>
        </w:rPr>
        <w:t>(</w:t>
      </w:r>
      <w:r w:rsidRPr="009F12F0">
        <w:rPr>
          <w:rFonts w:ascii="Times New Roman" w:eastAsia="Calibri" w:hAnsi="Times New Roman" w:cs="Times New Roman"/>
          <w:sz w:val="28"/>
          <w:szCs w:val="28"/>
        </w:rPr>
        <w:t xml:space="preserve">по РК за </w:t>
      </w:r>
      <w:r w:rsidR="0053422E">
        <w:rPr>
          <w:rFonts w:ascii="Times New Roman" w:eastAsia="Calibri" w:hAnsi="Times New Roman" w:cs="Times New Roman"/>
          <w:sz w:val="28"/>
          <w:szCs w:val="28"/>
        </w:rPr>
        <w:t xml:space="preserve">период </w:t>
      </w:r>
      <w:r w:rsidRPr="009F12F0">
        <w:rPr>
          <w:rFonts w:ascii="Times New Roman" w:eastAsia="Calibri" w:hAnsi="Times New Roman" w:cs="Times New Roman"/>
          <w:sz w:val="28"/>
          <w:szCs w:val="28"/>
        </w:rPr>
        <w:t>2018-2020 гг.</w:t>
      </w:r>
      <w:r w:rsidRPr="009F12F0">
        <w:rPr>
          <w:rFonts w:ascii="Times New Roman" w:hAnsi="Times New Roman" w:cs="Times New Roman"/>
          <w:sz w:val="28"/>
          <w:szCs w:val="28"/>
        </w:rPr>
        <w:t>)</w:t>
      </w:r>
    </w:p>
    <w:p w14:paraId="799D1E24" w14:textId="77777777" w:rsidR="00121EFC" w:rsidRPr="00902FA2" w:rsidRDefault="00121EFC" w:rsidP="00121EFC">
      <w:pPr>
        <w:autoSpaceDE w:val="0"/>
        <w:autoSpaceDN w:val="0"/>
        <w:adjustRightInd w:val="0"/>
        <w:spacing w:after="0" w:line="240" w:lineRule="auto"/>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953"/>
        <w:gridCol w:w="714"/>
        <w:gridCol w:w="965"/>
        <w:gridCol w:w="1361"/>
        <w:gridCol w:w="965"/>
        <w:gridCol w:w="1363"/>
        <w:gridCol w:w="965"/>
        <w:gridCol w:w="1342"/>
      </w:tblGrid>
      <w:tr w:rsidR="00121EFC" w:rsidRPr="00902FA2" w14:paraId="64D46CCD" w14:textId="77777777" w:rsidTr="009662C2">
        <w:trPr>
          <w:cantSplit/>
          <w:tblHeader/>
        </w:trPr>
        <w:tc>
          <w:tcPr>
            <w:tcW w:w="1385" w:type="pct"/>
            <w:gridSpan w:val="2"/>
            <w:vMerge w:val="restart"/>
            <w:shd w:val="clear" w:color="auto" w:fill="DAEEF3" w:themeFill="accent5" w:themeFillTint="33"/>
            <w:vAlign w:val="center"/>
          </w:tcPr>
          <w:p w14:paraId="1B9A4570" w14:textId="77777777" w:rsidR="00121EFC" w:rsidRPr="00902FA2" w:rsidRDefault="00121EFC" w:rsidP="009662C2">
            <w:pPr>
              <w:autoSpaceDE w:val="0"/>
              <w:autoSpaceDN w:val="0"/>
              <w:adjustRightInd w:val="0"/>
              <w:spacing w:after="0" w:line="240" w:lineRule="auto"/>
              <w:jc w:val="center"/>
              <w:rPr>
                <w:rFonts w:ascii="Times New Roman" w:hAnsi="Times New Roman" w:cs="Times New Roman"/>
                <w:sz w:val="18"/>
                <w:szCs w:val="18"/>
              </w:rPr>
            </w:pPr>
          </w:p>
        </w:tc>
        <w:tc>
          <w:tcPr>
            <w:tcW w:w="3615" w:type="pct"/>
            <w:gridSpan w:val="6"/>
            <w:shd w:val="clear" w:color="auto" w:fill="DAEEF3" w:themeFill="accent5" w:themeFillTint="33"/>
            <w:vAlign w:val="bottom"/>
          </w:tcPr>
          <w:p w14:paraId="0866A4FF"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902FA2">
              <w:rPr>
                <w:rFonts w:ascii="Times New Roman" w:hAnsi="Times New Roman" w:cs="Times New Roman"/>
                <w:color w:val="000000"/>
                <w:sz w:val="18"/>
                <w:szCs w:val="18"/>
              </w:rPr>
              <w:t>Год</w:t>
            </w:r>
          </w:p>
        </w:tc>
      </w:tr>
      <w:tr w:rsidR="00121EFC" w:rsidRPr="00902FA2" w14:paraId="0321A278" w14:textId="77777777" w:rsidTr="009662C2">
        <w:trPr>
          <w:cantSplit/>
          <w:tblHeader/>
        </w:trPr>
        <w:tc>
          <w:tcPr>
            <w:tcW w:w="1385" w:type="pct"/>
            <w:gridSpan w:val="2"/>
            <w:vMerge/>
            <w:shd w:val="clear" w:color="auto" w:fill="DAEEF3" w:themeFill="accent5" w:themeFillTint="33"/>
            <w:vAlign w:val="center"/>
          </w:tcPr>
          <w:p w14:paraId="445EEE15" w14:textId="77777777" w:rsidR="00121EFC" w:rsidRPr="00902FA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208" w:type="pct"/>
            <w:gridSpan w:val="2"/>
            <w:shd w:val="clear" w:color="auto" w:fill="DAEEF3" w:themeFill="accent5" w:themeFillTint="33"/>
            <w:vAlign w:val="bottom"/>
          </w:tcPr>
          <w:p w14:paraId="08E06DE7"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902FA2">
              <w:rPr>
                <w:rFonts w:ascii="Times New Roman" w:hAnsi="Times New Roman" w:cs="Times New Roman"/>
                <w:color w:val="000000"/>
                <w:sz w:val="18"/>
                <w:szCs w:val="18"/>
              </w:rPr>
              <w:t>2020</w:t>
            </w:r>
          </w:p>
        </w:tc>
        <w:tc>
          <w:tcPr>
            <w:tcW w:w="1209" w:type="pct"/>
            <w:gridSpan w:val="2"/>
            <w:shd w:val="clear" w:color="auto" w:fill="DAEEF3" w:themeFill="accent5" w:themeFillTint="33"/>
            <w:vAlign w:val="bottom"/>
          </w:tcPr>
          <w:p w14:paraId="24E4FB54"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902FA2">
              <w:rPr>
                <w:rFonts w:ascii="Times New Roman" w:hAnsi="Times New Roman" w:cs="Times New Roman"/>
                <w:color w:val="000000"/>
                <w:sz w:val="18"/>
                <w:szCs w:val="18"/>
              </w:rPr>
              <w:t>2019</w:t>
            </w:r>
          </w:p>
        </w:tc>
        <w:tc>
          <w:tcPr>
            <w:tcW w:w="1198" w:type="pct"/>
            <w:gridSpan w:val="2"/>
            <w:shd w:val="clear" w:color="auto" w:fill="DAEEF3" w:themeFill="accent5" w:themeFillTint="33"/>
            <w:vAlign w:val="bottom"/>
          </w:tcPr>
          <w:p w14:paraId="7F8A9922"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902FA2">
              <w:rPr>
                <w:rFonts w:ascii="Times New Roman" w:hAnsi="Times New Roman" w:cs="Times New Roman"/>
                <w:color w:val="000000"/>
                <w:sz w:val="18"/>
                <w:szCs w:val="18"/>
              </w:rPr>
              <w:t>2018</w:t>
            </w:r>
          </w:p>
        </w:tc>
      </w:tr>
      <w:tr w:rsidR="00121EFC" w:rsidRPr="00902FA2" w14:paraId="64501A0D" w14:textId="77777777" w:rsidTr="009662C2">
        <w:trPr>
          <w:cantSplit/>
          <w:tblHeader/>
        </w:trPr>
        <w:tc>
          <w:tcPr>
            <w:tcW w:w="1385" w:type="pct"/>
            <w:gridSpan w:val="2"/>
            <w:vMerge/>
            <w:shd w:val="clear" w:color="auto" w:fill="DAEEF3" w:themeFill="accent5" w:themeFillTint="33"/>
            <w:vAlign w:val="center"/>
          </w:tcPr>
          <w:p w14:paraId="3C628579" w14:textId="77777777" w:rsidR="00121EFC" w:rsidRPr="00902FA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501" w:type="pct"/>
            <w:shd w:val="clear" w:color="auto" w:fill="DAEEF3" w:themeFill="accent5" w:themeFillTint="33"/>
            <w:vAlign w:val="bottom"/>
          </w:tcPr>
          <w:p w14:paraId="2AA74F6C"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902FA2">
              <w:rPr>
                <w:rFonts w:ascii="Times New Roman" w:hAnsi="Times New Roman" w:cs="Times New Roman"/>
                <w:color w:val="000000"/>
                <w:sz w:val="18"/>
                <w:szCs w:val="18"/>
              </w:rPr>
              <w:t>Частоты</w:t>
            </w:r>
          </w:p>
        </w:tc>
        <w:tc>
          <w:tcPr>
            <w:tcW w:w="707" w:type="pct"/>
            <w:shd w:val="clear" w:color="auto" w:fill="DAEEF3" w:themeFill="accent5" w:themeFillTint="33"/>
            <w:vAlign w:val="bottom"/>
          </w:tcPr>
          <w:p w14:paraId="6F9EB241"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902FA2">
              <w:rPr>
                <w:rFonts w:ascii="Times New Roman" w:hAnsi="Times New Roman" w:cs="Times New Roman"/>
                <w:color w:val="000000"/>
                <w:sz w:val="18"/>
                <w:szCs w:val="18"/>
              </w:rPr>
              <w:t>% по столбцу</w:t>
            </w:r>
          </w:p>
        </w:tc>
        <w:tc>
          <w:tcPr>
            <w:tcW w:w="501" w:type="pct"/>
            <w:shd w:val="clear" w:color="auto" w:fill="DAEEF3" w:themeFill="accent5" w:themeFillTint="33"/>
            <w:vAlign w:val="bottom"/>
          </w:tcPr>
          <w:p w14:paraId="36296784"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902FA2">
              <w:rPr>
                <w:rFonts w:ascii="Times New Roman" w:hAnsi="Times New Roman" w:cs="Times New Roman"/>
                <w:color w:val="000000"/>
                <w:sz w:val="18"/>
                <w:szCs w:val="18"/>
              </w:rPr>
              <w:t>Частоты</w:t>
            </w:r>
          </w:p>
        </w:tc>
        <w:tc>
          <w:tcPr>
            <w:tcW w:w="708" w:type="pct"/>
            <w:shd w:val="clear" w:color="auto" w:fill="DAEEF3" w:themeFill="accent5" w:themeFillTint="33"/>
            <w:vAlign w:val="bottom"/>
          </w:tcPr>
          <w:p w14:paraId="6D750F30"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902FA2">
              <w:rPr>
                <w:rFonts w:ascii="Times New Roman" w:hAnsi="Times New Roman" w:cs="Times New Roman"/>
                <w:color w:val="000000"/>
                <w:sz w:val="18"/>
                <w:szCs w:val="18"/>
              </w:rPr>
              <w:t>% по столбцу</w:t>
            </w:r>
          </w:p>
        </w:tc>
        <w:tc>
          <w:tcPr>
            <w:tcW w:w="501" w:type="pct"/>
            <w:shd w:val="clear" w:color="auto" w:fill="DAEEF3" w:themeFill="accent5" w:themeFillTint="33"/>
            <w:vAlign w:val="bottom"/>
          </w:tcPr>
          <w:p w14:paraId="3ED49548"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902FA2">
              <w:rPr>
                <w:rFonts w:ascii="Times New Roman" w:hAnsi="Times New Roman" w:cs="Times New Roman"/>
                <w:color w:val="000000"/>
                <w:sz w:val="18"/>
                <w:szCs w:val="18"/>
              </w:rPr>
              <w:t>Частоты</w:t>
            </w:r>
          </w:p>
        </w:tc>
        <w:tc>
          <w:tcPr>
            <w:tcW w:w="697" w:type="pct"/>
            <w:shd w:val="clear" w:color="auto" w:fill="DAEEF3" w:themeFill="accent5" w:themeFillTint="33"/>
            <w:vAlign w:val="bottom"/>
          </w:tcPr>
          <w:p w14:paraId="7C6FB3C2"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902FA2">
              <w:rPr>
                <w:rFonts w:ascii="Times New Roman" w:hAnsi="Times New Roman" w:cs="Times New Roman"/>
                <w:color w:val="000000"/>
                <w:sz w:val="18"/>
                <w:szCs w:val="18"/>
              </w:rPr>
              <w:t>% по столбцу</w:t>
            </w:r>
          </w:p>
        </w:tc>
      </w:tr>
      <w:tr w:rsidR="00121EFC" w:rsidRPr="00902FA2" w14:paraId="71E03DF1" w14:textId="77777777" w:rsidTr="009662C2">
        <w:trPr>
          <w:cantSplit/>
          <w:tblHeader/>
        </w:trPr>
        <w:tc>
          <w:tcPr>
            <w:tcW w:w="5000" w:type="pct"/>
            <w:gridSpan w:val="8"/>
            <w:shd w:val="clear" w:color="auto" w:fill="FFFFFF"/>
            <w:vAlign w:val="center"/>
          </w:tcPr>
          <w:p w14:paraId="7004593C" w14:textId="77777777" w:rsidR="00121EFC" w:rsidRPr="00902FA2" w:rsidRDefault="00121EFC" w:rsidP="009662C2">
            <w:pPr>
              <w:autoSpaceDE w:val="0"/>
              <w:autoSpaceDN w:val="0"/>
              <w:adjustRightInd w:val="0"/>
              <w:spacing w:after="0" w:line="240" w:lineRule="auto"/>
              <w:ind w:left="60" w:right="60"/>
              <w:rPr>
                <w:rFonts w:ascii="Times New Roman" w:hAnsi="Times New Roman" w:cs="Times New Roman"/>
                <w:i/>
                <w:iCs/>
                <w:color w:val="000000"/>
                <w:sz w:val="18"/>
                <w:szCs w:val="18"/>
              </w:rPr>
            </w:pPr>
            <w:r w:rsidRPr="00902FA2">
              <w:rPr>
                <w:rFonts w:ascii="Times New Roman" w:hAnsi="Times New Roman" w:cs="Times New Roman"/>
                <w:i/>
                <w:iCs/>
                <w:color w:val="000000"/>
                <w:sz w:val="18"/>
                <w:szCs w:val="18"/>
              </w:rPr>
              <w:t xml:space="preserve">Мужчины </w:t>
            </w:r>
          </w:p>
        </w:tc>
      </w:tr>
      <w:tr w:rsidR="00121EFC" w:rsidRPr="00902FA2" w14:paraId="280180E7" w14:textId="77777777" w:rsidTr="009662C2">
        <w:trPr>
          <w:cantSplit/>
          <w:tblHeader/>
        </w:trPr>
        <w:tc>
          <w:tcPr>
            <w:tcW w:w="1014" w:type="pct"/>
            <w:vMerge w:val="restart"/>
            <w:shd w:val="clear" w:color="auto" w:fill="FFFFFF"/>
          </w:tcPr>
          <w:p w14:paraId="42B53D03" w14:textId="77777777" w:rsidR="00121EFC" w:rsidRPr="00902FA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902FA2">
              <w:rPr>
                <w:rFonts w:ascii="Times New Roman" w:hAnsi="Times New Roman" w:cs="Times New Roman"/>
                <w:color w:val="000000"/>
                <w:sz w:val="18"/>
                <w:szCs w:val="18"/>
              </w:rPr>
              <w:t>Статус работающего</w:t>
            </w:r>
          </w:p>
        </w:tc>
        <w:tc>
          <w:tcPr>
            <w:tcW w:w="371" w:type="pct"/>
            <w:shd w:val="clear" w:color="auto" w:fill="FFFFFF"/>
          </w:tcPr>
          <w:p w14:paraId="3DF27CAC" w14:textId="77777777" w:rsidR="00121EFC" w:rsidRPr="00902FA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902FA2">
              <w:rPr>
                <w:rFonts w:ascii="Times New Roman" w:hAnsi="Times New Roman" w:cs="Times New Roman"/>
                <w:color w:val="000000"/>
                <w:sz w:val="18"/>
                <w:szCs w:val="18"/>
              </w:rPr>
              <w:t>да</w:t>
            </w:r>
          </w:p>
        </w:tc>
        <w:tc>
          <w:tcPr>
            <w:tcW w:w="501" w:type="pct"/>
            <w:shd w:val="clear" w:color="auto" w:fill="FFFFFF"/>
            <w:vAlign w:val="center"/>
          </w:tcPr>
          <w:p w14:paraId="1AA5B17F"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B34A8">
              <w:rPr>
                <w:rFonts w:ascii="Times New Roman" w:hAnsi="Times New Roman" w:cs="Times New Roman"/>
                <w:color w:val="000000"/>
                <w:sz w:val="18"/>
                <w:szCs w:val="18"/>
              </w:rPr>
              <w:t>10923</w:t>
            </w:r>
          </w:p>
        </w:tc>
        <w:tc>
          <w:tcPr>
            <w:tcW w:w="707" w:type="pct"/>
            <w:shd w:val="clear" w:color="auto" w:fill="FFFFFF"/>
            <w:vAlign w:val="center"/>
          </w:tcPr>
          <w:p w14:paraId="619714E6"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B34A8">
              <w:rPr>
                <w:rFonts w:ascii="Times New Roman" w:hAnsi="Times New Roman" w:cs="Times New Roman"/>
                <w:color w:val="000000"/>
                <w:sz w:val="18"/>
                <w:szCs w:val="18"/>
              </w:rPr>
              <w:t>58.1%</w:t>
            </w:r>
          </w:p>
        </w:tc>
        <w:tc>
          <w:tcPr>
            <w:tcW w:w="501" w:type="pct"/>
            <w:shd w:val="clear" w:color="auto" w:fill="FFFFFF"/>
            <w:vAlign w:val="center"/>
          </w:tcPr>
          <w:p w14:paraId="7C09AB7F"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B34A8">
              <w:rPr>
                <w:rFonts w:ascii="Times New Roman" w:hAnsi="Times New Roman" w:cs="Times New Roman"/>
                <w:color w:val="000000"/>
                <w:sz w:val="18"/>
                <w:szCs w:val="18"/>
              </w:rPr>
              <w:t>10745</w:t>
            </w:r>
          </w:p>
        </w:tc>
        <w:tc>
          <w:tcPr>
            <w:tcW w:w="708" w:type="pct"/>
            <w:shd w:val="clear" w:color="auto" w:fill="FFFFFF"/>
            <w:vAlign w:val="center"/>
          </w:tcPr>
          <w:p w14:paraId="1A050F37"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B34A8">
              <w:rPr>
                <w:rFonts w:ascii="Times New Roman" w:hAnsi="Times New Roman" w:cs="Times New Roman"/>
                <w:color w:val="000000"/>
                <w:sz w:val="18"/>
                <w:szCs w:val="18"/>
              </w:rPr>
              <w:t>58.9%</w:t>
            </w:r>
          </w:p>
        </w:tc>
        <w:tc>
          <w:tcPr>
            <w:tcW w:w="501" w:type="pct"/>
            <w:shd w:val="clear" w:color="auto" w:fill="FFFFFF"/>
            <w:vAlign w:val="center"/>
          </w:tcPr>
          <w:p w14:paraId="4F256FFF"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B34A8">
              <w:rPr>
                <w:rFonts w:ascii="Times New Roman" w:hAnsi="Times New Roman" w:cs="Times New Roman"/>
                <w:color w:val="000000"/>
                <w:sz w:val="18"/>
                <w:szCs w:val="18"/>
              </w:rPr>
              <w:t>7733</w:t>
            </w:r>
          </w:p>
        </w:tc>
        <w:tc>
          <w:tcPr>
            <w:tcW w:w="697" w:type="pct"/>
            <w:shd w:val="clear" w:color="auto" w:fill="FFFFFF"/>
            <w:vAlign w:val="center"/>
          </w:tcPr>
          <w:p w14:paraId="6A465A42"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B34A8">
              <w:rPr>
                <w:rFonts w:ascii="Times New Roman" w:hAnsi="Times New Roman" w:cs="Times New Roman"/>
                <w:color w:val="000000"/>
                <w:sz w:val="18"/>
                <w:szCs w:val="18"/>
              </w:rPr>
              <w:t>60.6%</w:t>
            </w:r>
          </w:p>
        </w:tc>
      </w:tr>
      <w:tr w:rsidR="00121EFC" w:rsidRPr="00902FA2" w14:paraId="366C474E" w14:textId="77777777" w:rsidTr="009662C2">
        <w:trPr>
          <w:cantSplit/>
        </w:trPr>
        <w:tc>
          <w:tcPr>
            <w:tcW w:w="1014" w:type="pct"/>
            <w:vMerge/>
            <w:shd w:val="clear" w:color="auto" w:fill="FFFFFF"/>
          </w:tcPr>
          <w:p w14:paraId="5CBAD91C" w14:textId="77777777" w:rsidR="00121EFC" w:rsidRPr="00902FA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371" w:type="pct"/>
            <w:shd w:val="clear" w:color="auto" w:fill="FFFFFF"/>
          </w:tcPr>
          <w:p w14:paraId="0727F40C" w14:textId="77777777" w:rsidR="00121EFC" w:rsidRPr="00902FA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902FA2">
              <w:rPr>
                <w:rFonts w:ascii="Times New Roman" w:hAnsi="Times New Roman" w:cs="Times New Roman"/>
                <w:color w:val="000000"/>
                <w:sz w:val="18"/>
                <w:szCs w:val="18"/>
              </w:rPr>
              <w:t>нет</w:t>
            </w:r>
          </w:p>
        </w:tc>
        <w:tc>
          <w:tcPr>
            <w:tcW w:w="501" w:type="pct"/>
            <w:shd w:val="clear" w:color="auto" w:fill="FFFFFF"/>
            <w:vAlign w:val="center"/>
          </w:tcPr>
          <w:p w14:paraId="22CA20EA"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B34A8">
              <w:rPr>
                <w:rFonts w:ascii="Times New Roman" w:hAnsi="Times New Roman" w:cs="Times New Roman"/>
                <w:color w:val="000000"/>
                <w:sz w:val="18"/>
                <w:szCs w:val="18"/>
              </w:rPr>
              <w:t>7874</w:t>
            </w:r>
          </w:p>
        </w:tc>
        <w:tc>
          <w:tcPr>
            <w:tcW w:w="707" w:type="pct"/>
            <w:shd w:val="clear" w:color="auto" w:fill="FFFFFF"/>
            <w:vAlign w:val="center"/>
          </w:tcPr>
          <w:p w14:paraId="3F5D7F75"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B34A8">
              <w:rPr>
                <w:rFonts w:ascii="Times New Roman" w:hAnsi="Times New Roman" w:cs="Times New Roman"/>
                <w:color w:val="000000"/>
                <w:sz w:val="18"/>
                <w:szCs w:val="18"/>
              </w:rPr>
              <w:t>41.9%</w:t>
            </w:r>
          </w:p>
        </w:tc>
        <w:tc>
          <w:tcPr>
            <w:tcW w:w="501" w:type="pct"/>
            <w:shd w:val="clear" w:color="auto" w:fill="FFFFFF"/>
            <w:vAlign w:val="center"/>
          </w:tcPr>
          <w:p w14:paraId="00EF8C2A"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B34A8">
              <w:rPr>
                <w:rFonts w:ascii="Times New Roman" w:hAnsi="Times New Roman" w:cs="Times New Roman"/>
                <w:color w:val="000000"/>
                <w:sz w:val="18"/>
                <w:szCs w:val="18"/>
              </w:rPr>
              <w:t>7511</w:t>
            </w:r>
          </w:p>
        </w:tc>
        <w:tc>
          <w:tcPr>
            <w:tcW w:w="708" w:type="pct"/>
            <w:shd w:val="clear" w:color="auto" w:fill="FFFFFF"/>
            <w:vAlign w:val="center"/>
          </w:tcPr>
          <w:p w14:paraId="00E0E6E0"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B34A8">
              <w:rPr>
                <w:rFonts w:ascii="Times New Roman" w:hAnsi="Times New Roman" w:cs="Times New Roman"/>
                <w:color w:val="000000"/>
                <w:sz w:val="18"/>
                <w:szCs w:val="18"/>
              </w:rPr>
              <w:t>41.1%</w:t>
            </w:r>
          </w:p>
        </w:tc>
        <w:tc>
          <w:tcPr>
            <w:tcW w:w="501" w:type="pct"/>
            <w:shd w:val="clear" w:color="auto" w:fill="FFFFFF"/>
            <w:vAlign w:val="center"/>
          </w:tcPr>
          <w:p w14:paraId="4F05DB05"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B34A8">
              <w:rPr>
                <w:rFonts w:ascii="Times New Roman" w:hAnsi="Times New Roman" w:cs="Times New Roman"/>
                <w:color w:val="000000"/>
                <w:sz w:val="18"/>
                <w:szCs w:val="18"/>
              </w:rPr>
              <w:t>5035</w:t>
            </w:r>
          </w:p>
        </w:tc>
        <w:tc>
          <w:tcPr>
            <w:tcW w:w="697" w:type="pct"/>
            <w:shd w:val="clear" w:color="auto" w:fill="FFFFFF"/>
            <w:vAlign w:val="center"/>
          </w:tcPr>
          <w:p w14:paraId="2EB02445"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B34A8">
              <w:rPr>
                <w:rFonts w:ascii="Times New Roman" w:hAnsi="Times New Roman" w:cs="Times New Roman"/>
                <w:color w:val="000000"/>
                <w:sz w:val="18"/>
                <w:szCs w:val="18"/>
              </w:rPr>
              <w:t>39.4%</w:t>
            </w:r>
          </w:p>
        </w:tc>
      </w:tr>
      <w:tr w:rsidR="00121EFC" w:rsidRPr="00902FA2" w14:paraId="399B2B88" w14:textId="77777777" w:rsidTr="009662C2">
        <w:trPr>
          <w:cantSplit/>
          <w:tblHeader/>
        </w:trPr>
        <w:tc>
          <w:tcPr>
            <w:tcW w:w="5000" w:type="pct"/>
            <w:gridSpan w:val="8"/>
            <w:shd w:val="clear" w:color="auto" w:fill="FFFFFF"/>
            <w:vAlign w:val="center"/>
          </w:tcPr>
          <w:p w14:paraId="72F845D0" w14:textId="77777777" w:rsidR="00121EFC" w:rsidRPr="00902FA2" w:rsidRDefault="00121EFC" w:rsidP="009662C2">
            <w:pPr>
              <w:autoSpaceDE w:val="0"/>
              <w:autoSpaceDN w:val="0"/>
              <w:adjustRightInd w:val="0"/>
              <w:spacing w:after="0" w:line="240" w:lineRule="auto"/>
              <w:ind w:left="60" w:right="60"/>
              <w:rPr>
                <w:rFonts w:ascii="Times New Roman" w:hAnsi="Times New Roman" w:cs="Times New Roman"/>
                <w:i/>
                <w:iCs/>
                <w:color w:val="000000"/>
                <w:sz w:val="18"/>
                <w:szCs w:val="18"/>
              </w:rPr>
            </w:pPr>
            <w:r w:rsidRPr="00902FA2">
              <w:rPr>
                <w:rFonts w:ascii="Times New Roman" w:hAnsi="Times New Roman" w:cs="Times New Roman"/>
                <w:i/>
                <w:iCs/>
                <w:color w:val="000000"/>
                <w:sz w:val="18"/>
                <w:szCs w:val="18"/>
              </w:rPr>
              <w:t xml:space="preserve">Женщины </w:t>
            </w:r>
          </w:p>
        </w:tc>
      </w:tr>
      <w:tr w:rsidR="00121EFC" w:rsidRPr="00902FA2" w14:paraId="2F4E90D5" w14:textId="77777777" w:rsidTr="009662C2">
        <w:trPr>
          <w:cantSplit/>
          <w:tblHeader/>
        </w:trPr>
        <w:tc>
          <w:tcPr>
            <w:tcW w:w="1014" w:type="pct"/>
            <w:vMerge w:val="restart"/>
            <w:shd w:val="clear" w:color="auto" w:fill="FFFFFF"/>
          </w:tcPr>
          <w:p w14:paraId="10E1DAB3" w14:textId="77777777" w:rsidR="00121EFC" w:rsidRPr="00902FA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902FA2">
              <w:rPr>
                <w:rFonts w:ascii="Times New Roman" w:hAnsi="Times New Roman" w:cs="Times New Roman"/>
                <w:color w:val="000000"/>
                <w:sz w:val="18"/>
                <w:szCs w:val="18"/>
              </w:rPr>
              <w:t>Статус работающего</w:t>
            </w:r>
          </w:p>
        </w:tc>
        <w:tc>
          <w:tcPr>
            <w:tcW w:w="371" w:type="pct"/>
            <w:shd w:val="clear" w:color="auto" w:fill="FFFFFF"/>
          </w:tcPr>
          <w:p w14:paraId="438FB3C8" w14:textId="77777777" w:rsidR="00121EFC" w:rsidRPr="00902FA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902FA2">
              <w:rPr>
                <w:rFonts w:ascii="Times New Roman" w:hAnsi="Times New Roman" w:cs="Times New Roman"/>
                <w:color w:val="000000"/>
                <w:sz w:val="18"/>
                <w:szCs w:val="18"/>
              </w:rPr>
              <w:t>да</w:t>
            </w:r>
          </w:p>
        </w:tc>
        <w:tc>
          <w:tcPr>
            <w:tcW w:w="501" w:type="pct"/>
            <w:shd w:val="clear" w:color="auto" w:fill="FFFFFF"/>
            <w:vAlign w:val="center"/>
          </w:tcPr>
          <w:p w14:paraId="7AF0E6AE"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B34A8">
              <w:rPr>
                <w:rFonts w:ascii="Times New Roman" w:hAnsi="Times New Roman" w:cs="Times New Roman"/>
                <w:color w:val="000000"/>
                <w:sz w:val="18"/>
                <w:szCs w:val="18"/>
              </w:rPr>
              <w:t>22724</w:t>
            </w:r>
          </w:p>
        </w:tc>
        <w:tc>
          <w:tcPr>
            <w:tcW w:w="707" w:type="pct"/>
            <w:shd w:val="clear" w:color="auto" w:fill="FFFFFF"/>
            <w:vAlign w:val="center"/>
          </w:tcPr>
          <w:p w14:paraId="06CE980D"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B34A8">
              <w:rPr>
                <w:rFonts w:ascii="Times New Roman" w:hAnsi="Times New Roman" w:cs="Times New Roman"/>
                <w:color w:val="000000"/>
                <w:sz w:val="18"/>
                <w:szCs w:val="18"/>
              </w:rPr>
              <w:t>64.3%</w:t>
            </w:r>
          </w:p>
        </w:tc>
        <w:tc>
          <w:tcPr>
            <w:tcW w:w="501" w:type="pct"/>
            <w:shd w:val="clear" w:color="auto" w:fill="FFFFFF"/>
            <w:vAlign w:val="center"/>
          </w:tcPr>
          <w:p w14:paraId="3EABE159"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B34A8">
              <w:rPr>
                <w:rFonts w:ascii="Times New Roman" w:hAnsi="Times New Roman" w:cs="Times New Roman"/>
                <w:color w:val="000000"/>
                <w:sz w:val="18"/>
                <w:szCs w:val="18"/>
              </w:rPr>
              <w:t>20856</w:t>
            </w:r>
          </w:p>
        </w:tc>
        <w:tc>
          <w:tcPr>
            <w:tcW w:w="708" w:type="pct"/>
            <w:shd w:val="clear" w:color="auto" w:fill="FFFFFF"/>
            <w:vAlign w:val="center"/>
          </w:tcPr>
          <w:p w14:paraId="62F0D6C4"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B34A8">
              <w:rPr>
                <w:rFonts w:ascii="Times New Roman" w:hAnsi="Times New Roman" w:cs="Times New Roman"/>
                <w:color w:val="000000"/>
                <w:sz w:val="18"/>
                <w:szCs w:val="18"/>
              </w:rPr>
              <w:t>66.3%</w:t>
            </w:r>
          </w:p>
        </w:tc>
        <w:tc>
          <w:tcPr>
            <w:tcW w:w="501" w:type="pct"/>
            <w:shd w:val="clear" w:color="auto" w:fill="FFFFFF"/>
            <w:vAlign w:val="center"/>
          </w:tcPr>
          <w:p w14:paraId="4C6C0953"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B34A8">
              <w:rPr>
                <w:rFonts w:ascii="Times New Roman" w:hAnsi="Times New Roman" w:cs="Times New Roman"/>
                <w:color w:val="000000"/>
                <w:sz w:val="18"/>
                <w:szCs w:val="18"/>
              </w:rPr>
              <w:t>15014</w:t>
            </w:r>
          </w:p>
        </w:tc>
        <w:tc>
          <w:tcPr>
            <w:tcW w:w="697" w:type="pct"/>
            <w:shd w:val="clear" w:color="auto" w:fill="FFFFFF"/>
            <w:vAlign w:val="center"/>
          </w:tcPr>
          <w:p w14:paraId="67AE931C"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B34A8">
              <w:rPr>
                <w:rFonts w:ascii="Times New Roman" w:hAnsi="Times New Roman" w:cs="Times New Roman"/>
                <w:color w:val="000000"/>
                <w:sz w:val="18"/>
                <w:szCs w:val="18"/>
              </w:rPr>
              <w:t>67.2%</w:t>
            </w:r>
          </w:p>
        </w:tc>
      </w:tr>
      <w:tr w:rsidR="00121EFC" w:rsidRPr="00902FA2" w14:paraId="74E3EA81" w14:textId="77777777" w:rsidTr="009662C2">
        <w:trPr>
          <w:cantSplit/>
        </w:trPr>
        <w:tc>
          <w:tcPr>
            <w:tcW w:w="1014" w:type="pct"/>
            <w:vMerge/>
            <w:shd w:val="clear" w:color="auto" w:fill="FFFFFF"/>
          </w:tcPr>
          <w:p w14:paraId="7417184A" w14:textId="77777777" w:rsidR="00121EFC" w:rsidRPr="00902FA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371" w:type="pct"/>
            <w:shd w:val="clear" w:color="auto" w:fill="FFFFFF"/>
          </w:tcPr>
          <w:p w14:paraId="350BB1B7" w14:textId="77777777" w:rsidR="00121EFC" w:rsidRPr="00902FA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902FA2">
              <w:rPr>
                <w:rFonts w:ascii="Times New Roman" w:hAnsi="Times New Roman" w:cs="Times New Roman"/>
                <w:color w:val="000000"/>
                <w:sz w:val="18"/>
                <w:szCs w:val="18"/>
              </w:rPr>
              <w:t>нет</w:t>
            </w:r>
          </w:p>
        </w:tc>
        <w:tc>
          <w:tcPr>
            <w:tcW w:w="501" w:type="pct"/>
            <w:shd w:val="clear" w:color="auto" w:fill="FFFFFF"/>
            <w:vAlign w:val="center"/>
          </w:tcPr>
          <w:p w14:paraId="1CAD8370"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B34A8">
              <w:rPr>
                <w:rFonts w:ascii="Times New Roman" w:hAnsi="Times New Roman" w:cs="Times New Roman"/>
                <w:color w:val="000000"/>
                <w:sz w:val="18"/>
                <w:szCs w:val="18"/>
              </w:rPr>
              <w:t>12610</w:t>
            </w:r>
          </w:p>
        </w:tc>
        <w:tc>
          <w:tcPr>
            <w:tcW w:w="707" w:type="pct"/>
            <w:shd w:val="clear" w:color="auto" w:fill="FFFFFF"/>
            <w:vAlign w:val="center"/>
          </w:tcPr>
          <w:p w14:paraId="47981DE1"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B34A8">
              <w:rPr>
                <w:rFonts w:ascii="Times New Roman" w:hAnsi="Times New Roman" w:cs="Times New Roman"/>
                <w:color w:val="000000"/>
                <w:sz w:val="18"/>
                <w:szCs w:val="18"/>
              </w:rPr>
              <w:t>35.7%</w:t>
            </w:r>
          </w:p>
        </w:tc>
        <w:tc>
          <w:tcPr>
            <w:tcW w:w="501" w:type="pct"/>
            <w:shd w:val="clear" w:color="auto" w:fill="FFFFFF"/>
            <w:vAlign w:val="center"/>
          </w:tcPr>
          <w:p w14:paraId="31BF1170"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B34A8">
              <w:rPr>
                <w:rFonts w:ascii="Times New Roman" w:hAnsi="Times New Roman" w:cs="Times New Roman"/>
                <w:color w:val="000000"/>
                <w:sz w:val="18"/>
                <w:szCs w:val="18"/>
              </w:rPr>
              <w:t>10615</w:t>
            </w:r>
          </w:p>
        </w:tc>
        <w:tc>
          <w:tcPr>
            <w:tcW w:w="708" w:type="pct"/>
            <w:shd w:val="clear" w:color="auto" w:fill="FFFFFF"/>
            <w:vAlign w:val="center"/>
          </w:tcPr>
          <w:p w14:paraId="0A0CC138"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B34A8">
              <w:rPr>
                <w:rFonts w:ascii="Times New Roman" w:hAnsi="Times New Roman" w:cs="Times New Roman"/>
                <w:color w:val="000000"/>
                <w:sz w:val="18"/>
                <w:szCs w:val="18"/>
              </w:rPr>
              <w:t>33.7%</w:t>
            </w:r>
          </w:p>
        </w:tc>
        <w:tc>
          <w:tcPr>
            <w:tcW w:w="501" w:type="pct"/>
            <w:shd w:val="clear" w:color="auto" w:fill="FFFFFF"/>
            <w:vAlign w:val="center"/>
          </w:tcPr>
          <w:p w14:paraId="265D386B"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B34A8">
              <w:rPr>
                <w:rFonts w:ascii="Times New Roman" w:hAnsi="Times New Roman" w:cs="Times New Roman"/>
                <w:color w:val="000000"/>
                <w:sz w:val="18"/>
                <w:szCs w:val="18"/>
              </w:rPr>
              <w:t>7341</w:t>
            </w:r>
          </w:p>
        </w:tc>
        <w:tc>
          <w:tcPr>
            <w:tcW w:w="697" w:type="pct"/>
            <w:shd w:val="clear" w:color="auto" w:fill="FFFFFF"/>
            <w:vAlign w:val="center"/>
          </w:tcPr>
          <w:p w14:paraId="614A27C0"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B34A8">
              <w:rPr>
                <w:rFonts w:ascii="Times New Roman" w:hAnsi="Times New Roman" w:cs="Times New Roman"/>
                <w:color w:val="000000"/>
                <w:sz w:val="18"/>
                <w:szCs w:val="18"/>
              </w:rPr>
              <w:t>32.8%</w:t>
            </w:r>
          </w:p>
        </w:tc>
      </w:tr>
    </w:tbl>
    <w:p w14:paraId="66A85D6F" w14:textId="77777777" w:rsidR="00121EFC" w:rsidRDefault="00121EFC" w:rsidP="00121EFC">
      <w:pPr>
        <w:spacing w:after="0" w:line="240" w:lineRule="auto"/>
        <w:ind w:firstLine="567"/>
        <w:rPr>
          <w:rFonts w:ascii="Times New Roman" w:hAnsi="Times New Roman" w:cs="Times New Roman"/>
          <w:sz w:val="28"/>
          <w:szCs w:val="28"/>
        </w:rPr>
      </w:pPr>
    </w:p>
    <w:p w14:paraId="3254779F" w14:textId="225A7EE2" w:rsidR="00BB622E" w:rsidRDefault="00BB622E" w:rsidP="00BB622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представленных данных в таблице </w:t>
      </w:r>
      <w:r w:rsidR="00DB2977">
        <w:rPr>
          <w:rFonts w:ascii="Times New Roman" w:hAnsi="Times New Roman" w:cs="Times New Roman"/>
          <w:sz w:val="28"/>
          <w:szCs w:val="28"/>
        </w:rPr>
        <w:t>5</w:t>
      </w:r>
      <w:r>
        <w:rPr>
          <w:rFonts w:ascii="Times New Roman" w:hAnsi="Times New Roman" w:cs="Times New Roman"/>
          <w:sz w:val="28"/>
          <w:szCs w:val="28"/>
        </w:rPr>
        <w:t>, мы видим, ч</w:t>
      </w:r>
      <w:r w:rsidRPr="002858F7">
        <w:rPr>
          <w:rFonts w:ascii="Times New Roman" w:hAnsi="Times New Roman" w:cs="Times New Roman"/>
          <w:sz w:val="28"/>
          <w:szCs w:val="28"/>
        </w:rPr>
        <w:t>астот</w:t>
      </w:r>
      <w:r>
        <w:rPr>
          <w:rFonts w:ascii="Times New Roman" w:hAnsi="Times New Roman" w:cs="Times New Roman"/>
          <w:sz w:val="28"/>
          <w:szCs w:val="28"/>
        </w:rPr>
        <w:t>у</w:t>
      </w:r>
      <w:r w:rsidRPr="002858F7">
        <w:rPr>
          <w:rFonts w:ascii="Times New Roman" w:hAnsi="Times New Roman" w:cs="Times New Roman"/>
          <w:sz w:val="28"/>
          <w:szCs w:val="28"/>
        </w:rPr>
        <w:t xml:space="preserve"> обращений населения в возрасте 18-29 лет в </w:t>
      </w:r>
      <w:r>
        <w:rPr>
          <w:rFonts w:ascii="Times New Roman" w:hAnsi="Times New Roman" w:cs="Times New Roman"/>
          <w:sz w:val="28"/>
          <w:szCs w:val="28"/>
        </w:rPr>
        <w:t xml:space="preserve">медицинские организации </w:t>
      </w:r>
      <w:r w:rsidRPr="002858F7">
        <w:rPr>
          <w:rFonts w:ascii="Times New Roman" w:hAnsi="Times New Roman" w:cs="Times New Roman"/>
          <w:sz w:val="28"/>
          <w:szCs w:val="28"/>
        </w:rPr>
        <w:t xml:space="preserve">РК за </w:t>
      </w:r>
      <w:r w:rsidR="0053422E">
        <w:rPr>
          <w:rFonts w:ascii="Times New Roman" w:hAnsi="Times New Roman" w:cs="Times New Roman"/>
          <w:sz w:val="28"/>
          <w:szCs w:val="28"/>
        </w:rPr>
        <w:t xml:space="preserve">период </w:t>
      </w:r>
      <w:r w:rsidRPr="002858F7">
        <w:rPr>
          <w:rFonts w:ascii="Times New Roman" w:hAnsi="Times New Roman" w:cs="Times New Roman"/>
          <w:sz w:val="28"/>
          <w:szCs w:val="28"/>
        </w:rPr>
        <w:t xml:space="preserve">2018-2020 гг., </w:t>
      </w:r>
      <w:r>
        <w:rPr>
          <w:rFonts w:ascii="Times New Roman" w:hAnsi="Times New Roman" w:cs="Times New Roman"/>
          <w:sz w:val="28"/>
          <w:szCs w:val="28"/>
        </w:rPr>
        <w:t xml:space="preserve">учетом статуса обучающегося и статуса работающего. В когорте </w:t>
      </w:r>
      <w:r w:rsidR="00DB2977">
        <w:rPr>
          <w:rFonts w:ascii="Times New Roman" w:hAnsi="Times New Roman" w:cs="Times New Roman"/>
          <w:sz w:val="28"/>
          <w:szCs w:val="28"/>
        </w:rPr>
        <w:t xml:space="preserve">работающей молодежи </w:t>
      </w:r>
      <w:r>
        <w:rPr>
          <w:rFonts w:ascii="Times New Roman" w:hAnsi="Times New Roman" w:cs="Times New Roman"/>
          <w:sz w:val="28"/>
          <w:szCs w:val="28"/>
        </w:rPr>
        <w:t>меньше половины из обратившихся в медицинские организации (</w:t>
      </w:r>
      <w:r w:rsidR="00DB2977">
        <w:rPr>
          <w:rFonts w:ascii="Times New Roman" w:hAnsi="Times New Roman" w:cs="Times New Roman"/>
          <w:sz w:val="28"/>
          <w:szCs w:val="28"/>
        </w:rPr>
        <w:t>30,6% в 2018 г., 32,2% в 2019 г., 34,5 % в 2020 г.) состав</w:t>
      </w:r>
      <w:r w:rsidR="0053422E">
        <w:rPr>
          <w:rFonts w:ascii="Times New Roman" w:hAnsi="Times New Roman" w:cs="Times New Roman"/>
          <w:sz w:val="28"/>
          <w:szCs w:val="28"/>
        </w:rPr>
        <w:t>ила</w:t>
      </w:r>
      <w:r w:rsidR="00DB2977">
        <w:rPr>
          <w:rFonts w:ascii="Times New Roman" w:hAnsi="Times New Roman" w:cs="Times New Roman"/>
          <w:sz w:val="28"/>
          <w:szCs w:val="28"/>
        </w:rPr>
        <w:t xml:space="preserve"> не </w:t>
      </w:r>
      <w:r w:rsidR="00DB2977">
        <w:rPr>
          <w:rFonts w:ascii="Times New Roman" w:hAnsi="Times New Roman" w:cs="Times New Roman"/>
          <w:sz w:val="28"/>
          <w:szCs w:val="28"/>
        </w:rPr>
        <w:lastRenderedPageBreak/>
        <w:t>обучающаяся молодежь. И, н</w:t>
      </w:r>
      <w:r>
        <w:rPr>
          <w:rFonts w:ascii="Times New Roman" w:hAnsi="Times New Roman" w:cs="Times New Roman"/>
          <w:sz w:val="28"/>
          <w:szCs w:val="28"/>
        </w:rPr>
        <w:t>апротив, в когорте работающей молодежи около половины из обратившихся</w:t>
      </w:r>
      <w:r w:rsidR="00DB2977">
        <w:rPr>
          <w:rFonts w:ascii="Times New Roman" w:hAnsi="Times New Roman" w:cs="Times New Roman"/>
          <w:sz w:val="28"/>
          <w:szCs w:val="28"/>
        </w:rPr>
        <w:t xml:space="preserve"> в медицинские организации (59,8 % в 2018 г., 60,2 % в 2019 г., 59,8 </w:t>
      </w:r>
      <w:r>
        <w:rPr>
          <w:rFonts w:ascii="Times New Roman" w:hAnsi="Times New Roman" w:cs="Times New Roman"/>
          <w:sz w:val="28"/>
          <w:szCs w:val="28"/>
        </w:rPr>
        <w:t>% в 2020 г.) составляют</w:t>
      </w:r>
      <w:r w:rsidRPr="00D652A0">
        <w:rPr>
          <w:rFonts w:ascii="Times New Roman" w:hAnsi="Times New Roman" w:cs="Times New Roman"/>
          <w:sz w:val="28"/>
          <w:szCs w:val="28"/>
        </w:rPr>
        <w:t xml:space="preserve"> </w:t>
      </w:r>
      <w:r w:rsidR="00DB2977">
        <w:rPr>
          <w:rFonts w:ascii="Times New Roman" w:hAnsi="Times New Roman" w:cs="Times New Roman"/>
          <w:sz w:val="28"/>
          <w:szCs w:val="28"/>
        </w:rPr>
        <w:t>респонденты в статусе не учащегося. Что говорит о связи обучения и работы.</w:t>
      </w:r>
    </w:p>
    <w:p w14:paraId="0FA742CC" w14:textId="04C26059" w:rsidR="00121EFC" w:rsidRPr="009F12F0" w:rsidRDefault="00773B3C" w:rsidP="003C57B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Таблица 5</w:t>
      </w:r>
      <w:r w:rsidR="00121EFC" w:rsidRPr="009F12F0">
        <w:rPr>
          <w:rFonts w:ascii="Times New Roman" w:hAnsi="Times New Roman" w:cs="Times New Roman"/>
          <w:sz w:val="28"/>
          <w:szCs w:val="28"/>
        </w:rPr>
        <w:t xml:space="preserve"> – Частота </w:t>
      </w:r>
      <w:r w:rsidR="00121EFC">
        <w:rPr>
          <w:rFonts w:ascii="Times New Roman" w:hAnsi="Times New Roman" w:cs="Times New Roman"/>
          <w:sz w:val="28"/>
          <w:szCs w:val="28"/>
        </w:rPr>
        <w:t>обращений</w:t>
      </w:r>
      <w:r w:rsidR="00121EFC" w:rsidRPr="009F12F0">
        <w:rPr>
          <w:rFonts w:ascii="Times New Roman" w:hAnsi="Times New Roman" w:cs="Times New Roman"/>
          <w:sz w:val="28"/>
          <w:szCs w:val="28"/>
        </w:rPr>
        <w:t xml:space="preserve"> населения в возрасте 18-29 лет</w:t>
      </w:r>
      <w:r w:rsidR="00121EFC">
        <w:rPr>
          <w:rFonts w:ascii="Times New Roman" w:hAnsi="Times New Roman" w:cs="Times New Roman"/>
          <w:sz w:val="28"/>
          <w:szCs w:val="28"/>
        </w:rPr>
        <w:t xml:space="preserve"> в МО, с учетом статуса обучающегося и статуса работающего </w:t>
      </w:r>
      <w:r w:rsidR="00121EFC" w:rsidRPr="009F12F0">
        <w:rPr>
          <w:rFonts w:ascii="Times New Roman" w:hAnsi="Times New Roman" w:cs="Times New Roman"/>
          <w:sz w:val="28"/>
          <w:szCs w:val="28"/>
        </w:rPr>
        <w:t>(</w:t>
      </w:r>
      <w:r w:rsidR="00121EFC" w:rsidRPr="009F12F0">
        <w:rPr>
          <w:rFonts w:ascii="Times New Roman" w:eastAsia="Calibri" w:hAnsi="Times New Roman" w:cs="Times New Roman"/>
          <w:sz w:val="28"/>
          <w:szCs w:val="28"/>
        </w:rPr>
        <w:t xml:space="preserve">по РК за </w:t>
      </w:r>
      <w:r w:rsidR="0053422E">
        <w:rPr>
          <w:rFonts w:ascii="Times New Roman" w:eastAsia="Calibri" w:hAnsi="Times New Roman" w:cs="Times New Roman"/>
          <w:sz w:val="28"/>
          <w:szCs w:val="28"/>
        </w:rPr>
        <w:t xml:space="preserve">период </w:t>
      </w:r>
      <w:r w:rsidR="00121EFC" w:rsidRPr="009F12F0">
        <w:rPr>
          <w:rFonts w:ascii="Times New Roman" w:eastAsia="Calibri" w:hAnsi="Times New Roman" w:cs="Times New Roman"/>
          <w:sz w:val="28"/>
          <w:szCs w:val="28"/>
        </w:rPr>
        <w:t>2018-2020 гг.</w:t>
      </w:r>
      <w:r w:rsidR="00121EFC" w:rsidRPr="009F12F0">
        <w:rPr>
          <w:rFonts w:ascii="Times New Roman" w:hAnsi="Times New Roman" w:cs="Times New Roman"/>
          <w:sz w:val="28"/>
          <w:szCs w:val="28"/>
        </w:rPr>
        <w:t>)</w:t>
      </w:r>
    </w:p>
    <w:p w14:paraId="1EBA3D0A" w14:textId="62CE0AF7" w:rsidR="00121EFC" w:rsidRPr="00F574DB" w:rsidRDefault="00BB622E" w:rsidP="00BB622E">
      <w:pPr>
        <w:tabs>
          <w:tab w:val="left" w:pos="5554"/>
        </w:tabs>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ab/>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953"/>
        <w:gridCol w:w="718"/>
        <w:gridCol w:w="965"/>
        <w:gridCol w:w="1361"/>
        <w:gridCol w:w="965"/>
        <w:gridCol w:w="1363"/>
        <w:gridCol w:w="965"/>
        <w:gridCol w:w="1338"/>
      </w:tblGrid>
      <w:tr w:rsidR="00121EFC" w:rsidRPr="00902FA2" w14:paraId="71FD02A2" w14:textId="77777777" w:rsidTr="009662C2">
        <w:trPr>
          <w:cantSplit/>
          <w:tblHeader/>
        </w:trPr>
        <w:tc>
          <w:tcPr>
            <w:tcW w:w="1387" w:type="pct"/>
            <w:gridSpan w:val="2"/>
            <w:vMerge w:val="restart"/>
            <w:shd w:val="clear" w:color="auto" w:fill="DAEEF3" w:themeFill="accent5" w:themeFillTint="33"/>
            <w:vAlign w:val="center"/>
          </w:tcPr>
          <w:p w14:paraId="69C4738F" w14:textId="77777777" w:rsidR="00121EFC" w:rsidRPr="00902FA2" w:rsidRDefault="00121EFC" w:rsidP="009662C2">
            <w:pPr>
              <w:autoSpaceDE w:val="0"/>
              <w:autoSpaceDN w:val="0"/>
              <w:adjustRightInd w:val="0"/>
              <w:spacing w:after="0" w:line="240" w:lineRule="auto"/>
              <w:jc w:val="center"/>
              <w:rPr>
                <w:rFonts w:ascii="Times New Roman" w:hAnsi="Times New Roman" w:cs="Times New Roman"/>
                <w:sz w:val="18"/>
                <w:szCs w:val="18"/>
              </w:rPr>
            </w:pPr>
          </w:p>
        </w:tc>
        <w:tc>
          <w:tcPr>
            <w:tcW w:w="3613" w:type="pct"/>
            <w:gridSpan w:val="6"/>
            <w:shd w:val="clear" w:color="auto" w:fill="DAEEF3" w:themeFill="accent5" w:themeFillTint="33"/>
            <w:vAlign w:val="bottom"/>
          </w:tcPr>
          <w:p w14:paraId="3092275E"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902FA2">
              <w:rPr>
                <w:rFonts w:ascii="Times New Roman" w:hAnsi="Times New Roman" w:cs="Times New Roman"/>
                <w:color w:val="000000"/>
                <w:sz w:val="18"/>
                <w:szCs w:val="18"/>
              </w:rPr>
              <w:t>Год</w:t>
            </w:r>
          </w:p>
        </w:tc>
      </w:tr>
      <w:tr w:rsidR="00121EFC" w:rsidRPr="00902FA2" w14:paraId="72EF1CD6" w14:textId="77777777" w:rsidTr="009662C2">
        <w:trPr>
          <w:cantSplit/>
          <w:tblHeader/>
        </w:trPr>
        <w:tc>
          <w:tcPr>
            <w:tcW w:w="1387" w:type="pct"/>
            <w:gridSpan w:val="2"/>
            <w:vMerge/>
            <w:shd w:val="clear" w:color="auto" w:fill="DAEEF3" w:themeFill="accent5" w:themeFillTint="33"/>
            <w:vAlign w:val="center"/>
          </w:tcPr>
          <w:p w14:paraId="125AF79E" w14:textId="77777777" w:rsidR="00121EFC" w:rsidRPr="00902FA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208" w:type="pct"/>
            <w:gridSpan w:val="2"/>
            <w:shd w:val="clear" w:color="auto" w:fill="DAEEF3" w:themeFill="accent5" w:themeFillTint="33"/>
            <w:vAlign w:val="bottom"/>
          </w:tcPr>
          <w:p w14:paraId="46DA1821"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902FA2">
              <w:rPr>
                <w:rFonts w:ascii="Times New Roman" w:hAnsi="Times New Roman" w:cs="Times New Roman"/>
                <w:color w:val="000000"/>
                <w:sz w:val="18"/>
                <w:szCs w:val="18"/>
              </w:rPr>
              <w:t>2020</w:t>
            </w:r>
          </w:p>
        </w:tc>
        <w:tc>
          <w:tcPr>
            <w:tcW w:w="1209" w:type="pct"/>
            <w:gridSpan w:val="2"/>
            <w:shd w:val="clear" w:color="auto" w:fill="DAEEF3" w:themeFill="accent5" w:themeFillTint="33"/>
            <w:vAlign w:val="bottom"/>
          </w:tcPr>
          <w:p w14:paraId="37DC7884"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902FA2">
              <w:rPr>
                <w:rFonts w:ascii="Times New Roman" w:hAnsi="Times New Roman" w:cs="Times New Roman"/>
                <w:color w:val="000000"/>
                <w:sz w:val="18"/>
                <w:szCs w:val="18"/>
              </w:rPr>
              <w:t>2019</w:t>
            </w:r>
          </w:p>
        </w:tc>
        <w:tc>
          <w:tcPr>
            <w:tcW w:w="1196" w:type="pct"/>
            <w:gridSpan w:val="2"/>
            <w:shd w:val="clear" w:color="auto" w:fill="DAEEF3" w:themeFill="accent5" w:themeFillTint="33"/>
            <w:vAlign w:val="bottom"/>
          </w:tcPr>
          <w:p w14:paraId="20082138"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902FA2">
              <w:rPr>
                <w:rFonts w:ascii="Times New Roman" w:hAnsi="Times New Roman" w:cs="Times New Roman"/>
                <w:color w:val="000000"/>
                <w:sz w:val="18"/>
                <w:szCs w:val="18"/>
              </w:rPr>
              <w:t>2018</w:t>
            </w:r>
          </w:p>
        </w:tc>
      </w:tr>
      <w:tr w:rsidR="00121EFC" w:rsidRPr="00902FA2" w14:paraId="44E2D904" w14:textId="77777777" w:rsidTr="009662C2">
        <w:trPr>
          <w:cantSplit/>
          <w:tblHeader/>
        </w:trPr>
        <w:tc>
          <w:tcPr>
            <w:tcW w:w="1387" w:type="pct"/>
            <w:gridSpan w:val="2"/>
            <w:vMerge/>
            <w:shd w:val="clear" w:color="auto" w:fill="DAEEF3" w:themeFill="accent5" w:themeFillTint="33"/>
            <w:vAlign w:val="center"/>
          </w:tcPr>
          <w:p w14:paraId="5A32201F" w14:textId="77777777" w:rsidR="00121EFC" w:rsidRPr="00902FA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501" w:type="pct"/>
            <w:shd w:val="clear" w:color="auto" w:fill="DAEEF3" w:themeFill="accent5" w:themeFillTint="33"/>
            <w:vAlign w:val="bottom"/>
          </w:tcPr>
          <w:p w14:paraId="50073222"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902FA2">
              <w:rPr>
                <w:rFonts w:ascii="Times New Roman" w:hAnsi="Times New Roman" w:cs="Times New Roman"/>
                <w:color w:val="000000"/>
                <w:sz w:val="18"/>
                <w:szCs w:val="18"/>
              </w:rPr>
              <w:t>Частоты</w:t>
            </w:r>
          </w:p>
        </w:tc>
        <w:tc>
          <w:tcPr>
            <w:tcW w:w="707" w:type="pct"/>
            <w:shd w:val="clear" w:color="auto" w:fill="DAEEF3" w:themeFill="accent5" w:themeFillTint="33"/>
            <w:vAlign w:val="bottom"/>
          </w:tcPr>
          <w:p w14:paraId="3F1B1945"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902FA2">
              <w:rPr>
                <w:rFonts w:ascii="Times New Roman" w:hAnsi="Times New Roman" w:cs="Times New Roman"/>
                <w:color w:val="000000"/>
                <w:sz w:val="18"/>
                <w:szCs w:val="18"/>
              </w:rPr>
              <w:t>% по столбцу</w:t>
            </w:r>
          </w:p>
        </w:tc>
        <w:tc>
          <w:tcPr>
            <w:tcW w:w="501" w:type="pct"/>
            <w:shd w:val="clear" w:color="auto" w:fill="DAEEF3" w:themeFill="accent5" w:themeFillTint="33"/>
            <w:vAlign w:val="bottom"/>
          </w:tcPr>
          <w:p w14:paraId="0DA53A85"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902FA2">
              <w:rPr>
                <w:rFonts w:ascii="Times New Roman" w:hAnsi="Times New Roman" w:cs="Times New Roman"/>
                <w:color w:val="000000"/>
                <w:sz w:val="18"/>
                <w:szCs w:val="18"/>
              </w:rPr>
              <w:t>Частоты</w:t>
            </w:r>
          </w:p>
        </w:tc>
        <w:tc>
          <w:tcPr>
            <w:tcW w:w="708" w:type="pct"/>
            <w:shd w:val="clear" w:color="auto" w:fill="DAEEF3" w:themeFill="accent5" w:themeFillTint="33"/>
            <w:vAlign w:val="bottom"/>
          </w:tcPr>
          <w:p w14:paraId="16C2BA9D"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902FA2">
              <w:rPr>
                <w:rFonts w:ascii="Times New Roman" w:hAnsi="Times New Roman" w:cs="Times New Roman"/>
                <w:color w:val="000000"/>
                <w:sz w:val="18"/>
                <w:szCs w:val="18"/>
              </w:rPr>
              <w:t>% по столбцу</w:t>
            </w:r>
          </w:p>
        </w:tc>
        <w:tc>
          <w:tcPr>
            <w:tcW w:w="501" w:type="pct"/>
            <w:shd w:val="clear" w:color="auto" w:fill="DAEEF3" w:themeFill="accent5" w:themeFillTint="33"/>
            <w:vAlign w:val="bottom"/>
          </w:tcPr>
          <w:p w14:paraId="477DD8A6"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902FA2">
              <w:rPr>
                <w:rFonts w:ascii="Times New Roman" w:hAnsi="Times New Roman" w:cs="Times New Roman"/>
                <w:color w:val="000000"/>
                <w:sz w:val="18"/>
                <w:szCs w:val="18"/>
              </w:rPr>
              <w:t>Частоты</w:t>
            </w:r>
          </w:p>
        </w:tc>
        <w:tc>
          <w:tcPr>
            <w:tcW w:w="695" w:type="pct"/>
            <w:shd w:val="clear" w:color="auto" w:fill="DAEEF3" w:themeFill="accent5" w:themeFillTint="33"/>
            <w:vAlign w:val="bottom"/>
          </w:tcPr>
          <w:p w14:paraId="41ED3A50"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902FA2">
              <w:rPr>
                <w:rFonts w:ascii="Times New Roman" w:hAnsi="Times New Roman" w:cs="Times New Roman"/>
                <w:color w:val="000000"/>
                <w:sz w:val="18"/>
                <w:szCs w:val="18"/>
              </w:rPr>
              <w:t>% по столбцу</w:t>
            </w:r>
          </w:p>
        </w:tc>
      </w:tr>
      <w:tr w:rsidR="00121EFC" w:rsidRPr="00902FA2" w14:paraId="66F9446C" w14:textId="77777777" w:rsidTr="009662C2">
        <w:trPr>
          <w:cantSplit/>
          <w:tblHeader/>
        </w:trPr>
        <w:tc>
          <w:tcPr>
            <w:tcW w:w="5000" w:type="pct"/>
            <w:gridSpan w:val="8"/>
            <w:shd w:val="clear" w:color="auto" w:fill="FFFFFF"/>
            <w:vAlign w:val="center"/>
          </w:tcPr>
          <w:p w14:paraId="4DAC5302" w14:textId="77777777" w:rsidR="00121EFC" w:rsidRPr="00902FA2" w:rsidRDefault="00121EFC" w:rsidP="009662C2">
            <w:pPr>
              <w:autoSpaceDE w:val="0"/>
              <w:autoSpaceDN w:val="0"/>
              <w:adjustRightInd w:val="0"/>
              <w:spacing w:after="0" w:line="240" w:lineRule="auto"/>
              <w:ind w:left="60" w:right="60"/>
              <w:rPr>
                <w:rFonts w:ascii="Times New Roman" w:hAnsi="Times New Roman" w:cs="Times New Roman"/>
                <w:i/>
                <w:iCs/>
                <w:color w:val="000000"/>
                <w:sz w:val="18"/>
                <w:szCs w:val="18"/>
              </w:rPr>
            </w:pPr>
            <w:r>
              <w:rPr>
                <w:rFonts w:ascii="Times New Roman" w:hAnsi="Times New Roman" w:cs="Times New Roman"/>
                <w:i/>
                <w:iCs/>
                <w:color w:val="000000"/>
                <w:sz w:val="18"/>
                <w:szCs w:val="18"/>
              </w:rPr>
              <w:t>Учащийся</w:t>
            </w:r>
          </w:p>
        </w:tc>
      </w:tr>
      <w:tr w:rsidR="00121EFC" w:rsidRPr="00902FA2" w14:paraId="3022DA8E" w14:textId="77777777" w:rsidTr="009662C2">
        <w:trPr>
          <w:cantSplit/>
          <w:tblHeader/>
        </w:trPr>
        <w:tc>
          <w:tcPr>
            <w:tcW w:w="1014" w:type="pct"/>
            <w:vMerge w:val="restart"/>
            <w:shd w:val="clear" w:color="auto" w:fill="FFFFFF"/>
          </w:tcPr>
          <w:p w14:paraId="03C2D521" w14:textId="77777777" w:rsidR="00121EFC" w:rsidRPr="00902FA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902FA2">
              <w:rPr>
                <w:rFonts w:ascii="Times New Roman" w:hAnsi="Times New Roman" w:cs="Times New Roman"/>
                <w:color w:val="000000"/>
                <w:sz w:val="18"/>
                <w:szCs w:val="18"/>
              </w:rPr>
              <w:t>Статус работающего</w:t>
            </w:r>
          </w:p>
        </w:tc>
        <w:tc>
          <w:tcPr>
            <w:tcW w:w="373" w:type="pct"/>
            <w:shd w:val="clear" w:color="auto" w:fill="FFFFFF"/>
          </w:tcPr>
          <w:p w14:paraId="64770A0F" w14:textId="77777777" w:rsidR="00121EFC" w:rsidRPr="00902FA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902FA2">
              <w:rPr>
                <w:rFonts w:ascii="Times New Roman" w:hAnsi="Times New Roman" w:cs="Times New Roman"/>
                <w:color w:val="000000"/>
                <w:sz w:val="18"/>
                <w:szCs w:val="18"/>
              </w:rPr>
              <w:t>да</w:t>
            </w:r>
          </w:p>
        </w:tc>
        <w:tc>
          <w:tcPr>
            <w:tcW w:w="501" w:type="pct"/>
            <w:shd w:val="clear" w:color="auto" w:fill="FFFFFF"/>
          </w:tcPr>
          <w:p w14:paraId="45C9CEB2"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04DDB">
              <w:rPr>
                <w:rFonts w:ascii="Times New Roman" w:hAnsi="Times New Roman" w:cs="Times New Roman"/>
                <w:color w:val="000000"/>
                <w:sz w:val="18"/>
                <w:szCs w:val="18"/>
              </w:rPr>
              <w:t>2877</w:t>
            </w:r>
          </w:p>
        </w:tc>
        <w:tc>
          <w:tcPr>
            <w:tcW w:w="707" w:type="pct"/>
            <w:shd w:val="clear" w:color="auto" w:fill="FFFFFF"/>
          </w:tcPr>
          <w:p w14:paraId="6A0B560F"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04DDB">
              <w:rPr>
                <w:rFonts w:ascii="Times New Roman" w:hAnsi="Times New Roman" w:cs="Times New Roman"/>
                <w:color w:val="000000"/>
                <w:sz w:val="18"/>
                <w:szCs w:val="18"/>
              </w:rPr>
              <w:t>40.2%</w:t>
            </w:r>
          </w:p>
        </w:tc>
        <w:tc>
          <w:tcPr>
            <w:tcW w:w="501" w:type="pct"/>
            <w:shd w:val="clear" w:color="auto" w:fill="FFFFFF"/>
          </w:tcPr>
          <w:p w14:paraId="4FF15DA8"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04DDB">
              <w:rPr>
                <w:rFonts w:ascii="Times New Roman" w:hAnsi="Times New Roman" w:cs="Times New Roman"/>
                <w:color w:val="000000"/>
                <w:sz w:val="18"/>
                <w:szCs w:val="18"/>
              </w:rPr>
              <w:t>3015</w:t>
            </w:r>
          </w:p>
        </w:tc>
        <w:tc>
          <w:tcPr>
            <w:tcW w:w="708" w:type="pct"/>
            <w:shd w:val="clear" w:color="auto" w:fill="FFFFFF"/>
          </w:tcPr>
          <w:p w14:paraId="79A2D88F"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04DDB">
              <w:rPr>
                <w:rFonts w:ascii="Times New Roman" w:hAnsi="Times New Roman" w:cs="Times New Roman"/>
                <w:color w:val="000000"/>
                <w:sz w:val="18"/>
                <w:szCs w:val="18"/>
              </w:rPr>
              <w:t>39.8%</w:t>
            </w:r>
          </w:p>
        </w:tc>
        <w:tc>
          <w:tcPr>
            <w:tcW w:w="501" w:type="pct"/>
            <w:shd w:val="clear" w:color="auto" w:fill="FFFFFF"/>
          </w:tcPr>
          <w:p w14:paraId="775AE0AE"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04DDB">
              <w:rPr>
                <w:rFonts w:ascii="Times New Roman" w:hAnsi="Times New Roman" w:cs="Times New Roman"/>
                <w:color w:val="000000"/>
                <w:sz w:val="18"/>
                <w:szCs w:val="18"/>
              </w:rPr>
              <w:t>2121</w:t>
            </w:r>
          </w:p>
        </w:tc>
        <w:tc>
          <w:tcPr>
            <w:tcW w:w="695" w:type="pct"/>
            <w:shd w:val="clear" w:color="auto" w:fill="FFFFFF"/>
          </w:tcPr>
          <w:p w14:paraId="746A6147"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04DDB">
              <w:rPr>
                <w:rFonts w:ascii="Times New Roman" w:hAnsi="Times New Roman" w:cs="Times New Roman"/>
                <w:color w:val="000000"/>
                <w:sz w:val="18"/>
                <w:szCs w:val="18"/>
              </w:rPr>
              <w:t>39.3%</w:t>
            </w:r>
          </w:p>
        </w:tc>
      </w:tr>
      <w:tr w:rsidR="00121EFC" w:rsidRPr="00902FA2" w14:paraId="2278CE1A" w14:textId="77777777" w:rsidTr="009662C2">
        <w:trPr>
          <w:cantSplit/>
        </w:trPr>
        <w:tc>
          <w:tcPr>
            <w:tcW w:w="1014" w:type="pct"/>
            <w:vMerge/>
            <w:shd w:val="clear" w:color="auto" w:fill="FFFFFF"/>
          </w:tcPr>
          <w:p w14:paraId="44273381" w14:textId="77777777" w:rsidR="00121EFC" w:rsidRPr="00902FA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373" w:type="pct"/>
            <w:shd w:val="clear" w:color="auto" w:fill="FFFFFF"/>
          </w:tcPr>
          <w:p w14:paraId="2EEFC55D" w14:textId="77777777" w:rsidR="00121EFC" w:rsidRPr="00902FA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902FA2">
              <w:rPr>
                <w:rFonts w:ascii="Times New Roman" w:hAnsi="Times New Roman" w:cs="Times New Roman"/>
                <w:color w:val="000000"/>
                <w:sz w:val="18"/>
                <w:szCs w:val="18"/>
              </w:rPr>
              <w:t>нет</w:t>
            </w:r>
          </w:p>
        </w:tc>
        <w:tc>
          <w:tcPr>
            <w:tcW w:w="501" w:type="pct"/>
            <w:shd w:val="clear" w:color="auto" w:fill="FFFFFF"/>
          </w:tcPr>
          <w:p w14:paraId="3F735109"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04DDB">
              <w:rPr>
                <w:rFonts w:ascii="Times New Roman" w:hAnsi="Times New Roman" w:cs="Times New Roman"/>
                <w:color w:val="000000"/>
                <w:sz w:val="18"/>
                <w:szCs w:val="18"/>
              </w:rPr>
              <w:t>4284</w:t>
            </w:r>
          </w:p>
        </w:tc>
        <w:tc>
          <w:tcPr>
            <w:tcW w:w="707" w:type="pct"/>
            <w:shd w:val="clear" w:color="auto" w:fill="FFFFFF"/>
          </w:tcPr>
          <w:p w14:paraId="45F88E5A"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04DDB">
              <w:rPr>
                <w:rFonts w:ascii="Times New Roman" w:hAnsi="Times New Roman" w:cs="Times New Roman"/>
                <w:color w:val="000000"/>
                <w:sz w:val="18"/>
                <w:szCs w:val="18"/>
              </w:rPr>
              <w:t>59.8%</w:t>
            </w:r>
          </w:p>
        </w:tc>
        <w:tc>
          <w:tcPr>
            <w:tcW w:w="501" w:type="pct"/>
            <w:shd w:val="clear" w:color="auto" w:fill="FFFFFF"/>
          </w:tcPr>
          <w:p w14:paraId="6B79E27E"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04DDB">
              <w:rPr>
                <w:rFonts w:ascii="Times New Roman" w:hAnsi="Times New Roman" w:cs="Times New Roman"/>
                <w:color w:val="000000"/>
                <w:sz w:val="18"/>
                <w:szCs w:val="18"/>
              </w:rPr>
              <w:t>4551</w:t>
            </w:r>
          </w:p>
        </w:tc>
        <w:tc>
          <w:tcPr>
            <w:tcW w:w="708" w:type="pct"/>
            <w:shd w:val="clear" w:color="auto" w:fill="FFFFFF"/>
          </w:tcPr>
          <w:p w14:paraId="3DF2E6C6"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04DDB">
              <w:rPr>
                <w:rFonts w:ascii="Times New Roman" w:hAnsi="Times New Roman" w:cs="Times New Roman"/>
                <w:color w:val="000000"/>
                <w:sz w:val="18"/>
                <w:szCs w:val="18"/>
              </w:rPr>
              <w:t>60.2%</w:t>
            </w:r>
          </w:p>
        </w:tc>
        <w:tc>
          <w:tcPr>
            <w:tcW w:w="501" w:type="pct"/>
            <w:shd w:val="clear" w:color="auto" w:fill="FFFFFF"/>
          </w:tcPr>
          <w:p w14:paraId="2A8BFC18"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04DDB">
              <w:rPr>
                <w:rFonts w:ascii="Times New Roman" w:hAnsi="Times New Roman" w:cs="Times New Roman"/>
                <w:color w:val="000000"/>
                <w:sz w:val="18"/>
                <w:szCs w:val="18"/>
              </w:rPr>
              <w:t>3279</w:t>
            </w:r>
          </w:p>
        </w:tc>
        <w:tc>
          <w:tcPr>
            <w:tcW w:w="695" w:type="pct"/>
            <w:shd w:val="clear" w:color="auto" w:fill="FFFFFF"/>
          </w:tcPr>
          <w:p w14:paraId="5752E71B"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04DDB">
              <w:rPr>
                <w:rFonts w:ascii="Times New Roman" w:hAnsi="Times New Roman" w:cs="Times New Roman"/>
                <w:color w:val="000000"/>
                <w:sz w:val="18"/>
                <w:szCs w:val="18"/>
              </w:rPr>
              <w:t>60.7%</w:t>
            </w:r>
          </w:p>
        </w:tc>
      </w:tr>
      <w:tr w:rsidR="00121EFC" w:rsidRPr="00902FA2" w14:paraId="5D3ADCED" w14:textId="77777777" w:rsidTr="009662C2">
        <w:trPr>
          <w:cantSplit/>
          <w:tblHeader/>
        </w:trPr>
        <w:tc>
          <w:tcPr>
            <w:tcW w:w="5000" w:type="pct"/>
            <w:gridSpan w:val="8"/>
            <w:shd w:val="clear" w:color="auto" w:fill="FFFFFF"/>
            <w:vAlign w:val="center"/>
          </w:tcPr>
          <w:p w14:paraId="0F878660" w14:textId="77777777" w:rsidR="00121EFC" w:rsidRPr="00902FA2" w:rsidRDefault="00121EFC" w:rsidP="009662C2">
            <w:pPr>
              <w:autoSpaceDE w:val="0"/>
              <w:autoSpaceDN w:val="0"/>
              <w:adjustRightInd w:val="0"/>
              <w:spacing w:after="0" w:line="240" w:lineRule="auto"/>
              <w:ind w:left="60" w:right="60"/>
              <w:rPr>
                <w:rFonts w:ascii="Times New Roman" w:hAnsi="Times New Roman" w:cs="Times New Roman"/>
                <w:i/>
                <w:iCs/>
                <w:color w:val="000000"/>
                <w:sz w:val="18"/>
                <w:szCs w:val="18"/>
              </w:rPr>
            </w:pPr>
            <w:r>
              <w:rPr>
                <w:rFonts w:ascii="Times New Roman" w:hAnsi="Times New Roman" w:cs="Times New Roman"/>
                <w:i/>
                <w:iCs/>
                <w:color w:val="000000"/>
                <w:sz w:val="18"/>
                <w:szCs w:val="18"/>
              </w:rPr>
              <w:t>Не учащийся</w:t>
            </w:r>
          </w:p>
        </w:tc>
      </w:tr>
      <w:tr w:rsidR="00121EFC" w:rsidRPr="00902FA2" w14:paraId="4761A08E" w14:textId="77777777" w:rsidTr="009662C2">
        <w:trPr>
          <w:cantSplit/>
          <w:tblHeader/>
        </w:trPr>
        <w:tc>
          <w:tcPr>
            <w:tcW w:w="1014" w:type="pct"/>
            <w:vMerge w:val="restart"/>
            <w:shd w:val="clear" w:color="auto" w:fill="FFFFFF"/>
          </w:tcPr>
          <w:p w14:paraId="363A57F3" w14:textId="77777777" w:rsidR="00121EFC" w:rsidRPr="00902FA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902FA2">
              <w:rPr>
                <w:rFonts w:ascii="Times New Roman" w:hAnsi="Times New Roman" w:cs="Times New Roman"/>
                <w:color w:val="000000"/>
                <w:sz w:val="18"/>
                <w:szCs w:val="18"/>
              </w:rPr>
              <w:t>Статус работающего</w:t>
            </w:r>
          </w:p>
        </w:tc>
        <w:tc>
          <w:tcPr>
            <w:tcW w:w="373" w:type="pct"/>
            <w:shd w:val="clear" w:color="auto" w:fill="FFFFFF"/>
          </w:tcPr>
          <w:p w14:paraId="774CD5AC" w14:textId="77777777" w:rsidR="00121EFC" w:rsidRPr="00902FA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902FA2">
              <w:rPr>
                <w:rFonts w:ascii="Times New Roman" w:hAnsi="Times New Roman" w:cs="Times New Roman"/>
                <w:color w:val="000000"/>
                <w:sz w:val="18"/>
                <w:szCs w:val="18"/>
              </w:rPr>
              <w:t>да</w:t>
            </w:r>
          </w:p>
        </w:tc>
        <w:tc>
          <w:tcPr>
            <w:tcW w:w="501" w:type="pct"/>
            <w:shd w:val="clear" w:color="auto" w:fill="FFFFFF"/>
          </w:tcPr>
          <w:p w14:paraId="59AE23DD"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04DDB">
              <w:rPr>
                <w:rFonts w:ascii="Times New Roman" w:hAnsi="Times New Roman" w:cs="Times New Roman"/>
                <w:color w:val="000000"/>
                <w:sz w:val="18"/>
                <w:szCs w:val="18"/>
              </w:rPr>
              <w:t>30770</w:t>
            </w:r>
          </w:p>
        </w:tc>
        <w:tc>
          <w:tcPr>
            <w:tcW w:w="707" w:type="pct"/>
            <w:shd w:val="clear" w:color="auto" w:fill="FFFFFF"/>
          </w:tcPr>
          <w:p w14:paraId="08A2C335"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04DDB">
              <w:rPr>
                <w:rFonts w:ascii="Times New Roman" w:hAnsi="Times New Roman" w:cs="Times New Roman"/>
                <w:color w:val="000000"/>
                <w:sz w:val="18"/>
                <w:szCs w:val="18"/>
              </w:rPr>
              <w:t>65.5%</w:t>
            </w:r>
          </w:p>
        </w:tc>
        <w:tc>
          <w:tcPr>
            <w:tcW w:w="501" w:type="pct"/>
            <w:shd w:val="clear" w:color="auto" w:fill="FFFFFF"/>
          </w:tcPr>
          <w:p w14:paraId="67278DA3"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04DDB">
              <w:rPr>
                <w:rFonts w:ascii="Times New Roman" w:hAnsi="Times New Roman" w:cs="Times New Roman"/>
                <w:color w:val="000000"/>
                <w:sz w:val="18"/>
                <w:szCs w:val="18"/>
              </w:rPr>
              <w:t>28586</w:t>
            </w:r>
          </w:p>
        </w:tc>
        <w:tc>
          <w:tcPr>
            <w:tcW w:w="708" w:type="pct"/>
            <w:shd w:val="clear" w:color="auto" w:fill="FFFFFF"/>
          </w:tcPr>
          <w:p w14:paraId="737187B2"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04DDB">
              <w:rPr>
                <w:rFonts w:ascii="Times New Roman" w:hAnsi="Times New Roman" w:cs="Times New Roman"/>
                <w:color w:val="000000"/>
                <w:sz w:val="18"/>
                <w:szCs w:val="18"/>
              </w:rPr>
              <w:t>67.8%</w:t>
            </w:r>
          </w:p>
        </w:tc>
        <w:tc>
          <w:tcPr>
            <w:tcW w:w="501" w:type="pct"/>
            <w:shd w:val="clear" w:color="auto" w:fill="FFFFFF"/>
          </w:tcPr>
          <w:p w14:paraId="656F9D91"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04DDB">
              <w:rPr>
                <w:rFonts w:ascii="Times New Roman" w:hAnsi="Times New Roman" w:cs="Times New Roman"/>
                <w:color w:val="000000"/>
                <w:sz w:val="18"/>
                <w:szCs w:val="18"/>
              </w:rPr>
              <w:t>20626</w:t>
            </w:r>
          </w:p>
        </w:tc>
        <w:tc>
          <w:tcPr>
            <w:tcW w:w="695" w:type="pct"/>
            <w:shd w:val="clear" w:color="auto" w:fill="FFFFFF"/>
          </w:tcPr>
          <w:p w14:paraId="05FC9EB8"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04DDB">
              <w:rPr>
                <w:rFonts w:ascii="Times New Roman" w:hAnsi="Times New Roman" w:cs="Times New Roman"/>
                <w:color w:val="000000"/>
                <w:sz w:val="18"/>
                <w:szCs w:val="18"/>
              </w:rPr>
              <w:t>69.4%</w:t>
            </w:r>
          </w:p>
        </w:tc>
      </w:tr>
      <w:tr w:rsidR="00121EFC" w:rsidRPr="00902FA2" w14:paraId="7059C213" w14:textId="77777777" w:rsidTr="009662C2">
        <w:trPr>
          <w:cantSplit/>
        </w:trPr>
        <w:tc>
          <w:tcPr>
            <w:tcW w:w="1014" w:type="pct"/>
            <w:vMerge/>
            <w:shd w:val="clear" w:color="auto" w:fill="FFFFFF"/>
          </w:tcPr>
          <w:p w14:paraId="07594BC5" w14:textId="77777777" w:rsidR="00121EFC" w:rsidRPr="00902FA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373" w:type="pct"/>
            <w:shd w:val="clear" w:color="auto" w:fill="FFFFFF"/>
          </w:tcPr>
          <w:p w14:paraId="07BC726D" w14:textId="77777777" w:rsidR="00121EFC" w:rsidRPr="00902FA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902FA2">
              <w:rPr>
                <w:rFonts w:ascii="Times New Roman" w:hAnsi="Times New Roman" w:cs="Times New Roman"/>
                <w:color w:val="000000"/>
                <w:sz w:val="18"/>
                <w:szCs w:val="18"/>
              </w:rPr>
              <w:t>нет</w:t>
            </w:r>
          </w:p>
        </w:tc>
        <w:tc>
          <w:tcPr>
            <w:tcW w:w="501" w:type="pct"/>
            <w:shd w:val="clear" w:color="auto" w:fill="FFFFFF"/>
          </w:tcPr>
          <w:p w14:paraId="637E795E"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04DDB">
              <w:rPr>
                <w:rFonts w:ascii="Times New Roman" w:hAnsi="Times New Roman" w:cs="Times New Roman"/>
                <w:color w:val="000000"/>
                <w:sz w:val="18"/>
                <w:szCs w:val="18"/>
              </w:rPr>
              <w:t>16200</w:t>
            </w:r>
          </w:p>
        </w:tc>
        <w:tc>
          <w:tcPr>
            <w:tcW w:w="707" w:type="pct"/>
            <w:shd w:val="clear" w:color="auto" w:fill="FFFFFF"/>
          </w:tcPr>
          <w:p w14:paraId="0602E6B7"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04DDB">
              <w:rPr>
                <w:rFonts w:ascii="Times New Roman" w:hAnsi="Times New Roman" w:cs="Times New Roman"/>
                <w:color w:val="000000"/>
                <w:sz w:val="18"/>
                <w:szCs w:val="18"/>
              </w:rPr>
              <w:t>34.5%</w:t>
            </w:r>
          </w:p>
        </w:tc>
        <w:tc>
          <w:tcPr>
            <w:tcW w:w="501" w:type="pct"/>
            <w:shd w:val="clear" w:color="auto" w:fill="FFFFFF"/>
          </w:tcPr>
          <w:p w14:paraId="3859AC9C"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04DDB">
              <w:rPr>
                <w:rFonts w:ascii="Times New Roman" w:hAnsi="Times New Roman" w:cs="Times New Roman"/>
                <w:color w:val="000000"/>
                <w:sz w:val="18"/>
                <w:szCs w:val="18"/>
              </w:rPr>
              <w:t>13575</w:t>
            </w:r>
          </w:p>
        </w:tc>
        <w:tc>
          <w:tcPr>
            <w:tcW w:w="708" w:type="pct"/>
            <w:shd w:val="clear" w:color="auto" w:fill="FFFFFF"/>
          </w:tcPr>
          <w:p w14:paraId="633FA400"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04DDB">
              <w:rPr>
                <w:rFonts w:ascii="Times New Roman" w:hAnsi="Times New Roman" w:cs="Times New Roman"/>
                <w:color w:val="000000"/>
                <w:sz w:val="18"/>
                <w:szCs w:val="18"/>
              </w:rPr>
              <w:t>32.2%</w:t>
            </w:r>
          </w:p>
        </w:tc>
        <w:tc>
          <w:tcPr>
            <w:tcW w:w="501" w:type="pct"/>
            <w:shd w:val="clear" w:color="auto" w:fill="FFFFFF"/>
          </w:tcPr>
          <w:p w14:paraId="1B839135"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04DDB">
              <w:rPr>
                <w:rFonts w:ascii="Times New Roman" w:hAnsi="Times New Roman" w:cs="Times New Roman"/>
                <w:color w:val="000000"/>
                <w:sz w:val="18"/>
                <w:szCs w:val="18"/>
              </w:rPr>
              <w:t>9097</w:t>
            </w:r>
          </w:p>
        </w:tc>
        <w:tc>
          <w:tcPr>
            <w:tcW w:w="695" w:type="pct"/>
            <w:shd w:val="clear" w:color="auto" w:fill="FFFFFF"/>
          </w:tcPr>
          <w:p w14:paraId="216665BD" w14:textId="77777777" w:rsidR="00121EFC" w:rsidRPr="00902FA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04DDB">
              <w:rPr>
                <w:rFonts w:ascii="Times New Roman" w:hAnsi="Times New Roman" w:cs="Times New Roman"/>
                <w:color w:val="000000"/>
                <w:sz w:val="18"/>
                <w:szCs w:val="18"/>
              </w:rPr>
              <w:t>30.6%</w:t>
            </w:r>
          </w:p>
        </w:tc>
      </w:tr>
    </w:tbl>
    <w:p w14:paraId="3E773881" w14:textId="77777777" w:rsidR="00121EFC" w:rsidRDefault="00121EFC" w:rsidP="00121EFC">
      <w:pPr>
        <w:spacing w:after="0" w:line="240" w:lineRule="auto"/>
        <w:ind w:firstLine="567"/>
        <w:rPr>
          <w:rFonts w:ascii="Times New Roman" w:hAnsi="Times New Roman" w:cs="Times New Roman"/>
          <w:sz w:val="28"/>
          <w:szCs w:val="28"/>
        </w:rPr>
      </w:pPr>
    </w:p>
    <w:p w14:paraId="7888F560" w14:textId="26359A94" w:rsidR="00D81665" w:rsidRDefault="0053422E" w:rsidP="00D8166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w:t>
      </w:r>
      <w:r w:rsidR="00196F6C" w:rsidRPr="00D81665">
        <w:rPr>
          <w:rFonts w:ascii="Times New Roman" w:hAnsi="Times New Roman" w:cs="Times New Roman"/>
          <w:sz w:val="28"/>
          <w:szCs w:val="28"/>
        </w:rPr>
        <w:t>аблиц</w:t>
      </w:r>
      <w:r>
        <w:rPr>
          <w:rFonts w:ascii="Times New Roman" w:hAnsi="Times New Roman" w:cs="Times New Roman"/>
          <w:sz w:val="28"/>
          <w:szCs w:val="28"/>
        </w:rPr>
        <w:t xml:space="preserve"> </w:t>
      </w:r>
      <w:r w:rsidR="00196F6C" w:rsidRPr="00D81665">
        <w:rPr>
          <w:rFonts w:ascii="Times New Roman" w:hAnsi="Times New Roman" w:cs="Times New Roman"/>
          <w:sz w:val="28"/>
          <w:szCs w:val="28"/>
        </w:rPr>
        <w:t>6 представлена данными о</w:t>
      </w:r>
      <w:r w:rsidR="00247B7D" w:rsidRPr="00D81665">
        <w:rPr>
          <w:rFonts w:ascii="Times New Roman" w:hAnsi="Times New Roman" w:cs="Times New Roman"/>
          <w:sz w:val="28"/>
          <w:szCs w:val="28"/>
        </w:rPr>
        <w:t xml:space="preserve"> частоте обращений населения в возрасте 18-29 лет в медицинские организации РК за </w:t>
      </w:r>
      <w:r>
        <w:rPr>
          <w:rFonts w:ascii="Times New Roman" w:hAnsi="Times New Roman" w:cs="Times New Roman"/>
          <w:sz w:val="28"/>
          <w:szCs w:val="28"/>
        </w:rPr>
        <w:t xml:space="preserve">период </w:t>
      </w:r>
      <w:r w:rsidR="00247B7D" w:rsidRPr="00D81665">
        <w:rPr>
          <w:rFonts w:ascii="Times New Roman" w:hAnsi="Times New Roman" w:cs="Times New Roman"/>
          <w:sz w:val="28"/>
          <w:szCs w:val="28"/>
        </w:rPr>
        <w:t xml:space="preserve">2018-2020 гг., с учетом </w:t>
      </w:r>
      <w:r w:rsidR="00196F6C" w:rsidRPr="00D81665">
        <w:rPr>
          <w:rFonts w:ascii="Times New Roman" w:hAnsi="Times New Roman" w:cs="Times New Roman"/>
          <w:sz w:val="28"/>
          <w:szCs w:val="28"/>
        </w:rPr>
        <w:t>нозологических форм (основной диагноз) и статуса работающего. В группе</w:t>
      </w:r>
      <w:r w:rsidR="00247B7D" w:rsidRPr="00D81665">
        <w:rPr>
          <w:rFonts w:ascii="Times New Roman" w:hAnsi="Times New Roman" w:cs="Times New Roman"/>
          <w:sz w:val="28"/>
          <w:szCs w:val="28"/>
        </w:rPr>
        <w:t xml:space="preserve"> безработной молодежи </w:t>
      </w:r>
      <w:r w:rsidR="00196F6C" w:rsidRPr="00D81665">
        <w:rPr>
          <w:rFonts w:ascii="Times New Roman" w:hAnsi="Times New Roman" w:cs="Times New Roman"/>
          <w:sz w:val="28"/>
          <w:szCs w:val="28"/>
        </w:rPr>
        <w:t>наиболее часто</w:t>
      </w:r>
      <w:r w:rsidR="00D81665" w:rsidRPr="00D81665">
        <w:rPr>
          <w:rFonts w:ascii="Times New Roman" w:hAnsi="Times New Roman" w:cs="Times New Roman"/>
          <w:sz w:val="28"/>
          <w:szCs w:val="28"/>
        </w:rPr>
        <w:t xml:space="preserve"> среди обр</w:t>
      </w:r>
      <w:r w:rsidR="00247B7D" w:rsidRPr="00D81665">
        <w:rPr>
          <w:rFonts w:ascii="Times New Roman" w:hAnsi="Times New Roman" w:cs="Times New Roman"/>
          <w:sz w:val="28"/>
          <w:szCs w:val="28"/>
        </w:rPr>
        <w:t>атившихся в</w:t>
      </w:r>
      <w:r w:rsidR="00196F6C" w:rsidRPr="00D81665">
        <w:rPr>
          <w:rFonts w:ascii="Times New Roman" w:hAnsi="Times New Roman" w:cs="Times New Roman"/>
          <w:sz w:val="28"/>
          <w:szCs w:val="28"/>
        </w:rPr>
        <w:t xml:space="preserve"> медицинские организации (15,4% в 2018 г., 13,4% в 2019 г., </w:t>
      </w:r>
      <w:r w:rsidR="00D81665" w:rsidRPr="00D81665">
        <w:rPr>
          <w:rFonts w:ascii="Times New Roman" w:hAnsi="Times New Roman" w:cs="Times New Roman"/>
          <w:sz w:val="28"/>
          <w:szCs w:val="28"/>
        </w:rPr>
        <w:t>8,7</w:t>
      </w:r>
      <w:r w:rsidR="00247B7D" w:rsidRPr="00D81665">
        <w:rPr>
          <w:rFonts w:ascii="Times New Roman" w:hAnsi="Times New Roman" w:cs="Times New Roman"/>
          <w:sz w:val="28"/>
          <w:szCs w:val="28"/>
        </w:rPr>
        <w:t xml:space="preserve">% в 2020 г.) </w:t>
      </w:r>
      <w:r w:rsidR="00D81665" w:rsidRPr="00D81665">
        <w:rPr>
          <w:rFonts w:ascii="Times New Roman" w:hAnsi="Times New Roman" w:cs="Times New Roman"/>
          <w:sz w:val="28"/>
          <w:szCs w:val="28"/>
        </w:rPr>
        <w:t>встречается нозология с кодом «</w:t>
      </w:r>
      <w:r w:rsidR="00D81665" w:rsidRPr="00D81665">
        <w:rPr>
          <w:rFonts w:ascii="Times New Roman" w:hAnsi="Times New Roman" w:cs="Times New Roman"/>
          <w:sz w:val="28"/>
          <w:szCs w:val="28"/>
          <w:lang w:val="en-US"/>
        </w:rPr>
        <w:t>K</w:t>
      </w:r>
      <w:r w:rsidR="00D81665" w:rsidRPr="00D81665">
        <w:rPr>
          <w:rFonts w:ascii="Times New Roman" w:hAnsi="Times New Roman" w:cs="Times New Roman"/>
          <w:sz w:val="28"/>
          <w:szCs w:val="28"/>
        </w:rPr>
        <w:t xml:space="preserve">». </w:t>
      </w:r>
      <w:r w:rsidR="00D81665" w:rsidRPr="00D81665">
        <w:rPr>
          <w:rFonts w:ascii="Times New Roman" w:hAnsi="Times New Roman" w:cs="Times New Roman"/>
          <w:sz w:val="28"/>
          <w:szCs w:val="28"/>
          <w:lang w:val="kk-KZ"/>
        </w:rPr>
        <w:t>При этом</w:t>
      </w:r>
      <w:r w:rsidR="00D81665" w:rsidRPr="00D81665">
        <w:rPr>
          <w:rFonts w:ascii="Times New Roman" w:hAnsi="Times New Roman" w:cs="Times New Roman"/>
          <w:sz w:val="28"/>
          <w:szCs w:val="28"/>
        </w:rPr>
        <w:t xml:space="preserve"> в когорте работающей молодежи</w:t>
      </w:r>
      <w:r w:rsidR="00247B7D" w:rsidRPr="00D81665">
        <w:rPr>
          <w:rFonts w:ascii="Times New Roman" w:hAnsi="Times New Roman" w:cs="Times New Roman"/>
          <w:sz w:val="28"/>
          <w:szCs w:val="28"/>
        </w:rPr>
        <w:t xml:space="preserve"> </w:t>
      </w:r>
      <w:r w:rsidR="00D81665" w:rsidRPr="00D81665">
        <w:rPr>
          <w:rFonts w:ascii="Times New Roman" w:hAnsi="Times New Roman" w:cs="Times New Roman"/>
          <w:sz w:val="28"/>
          <w:szCs w:val="28"/>
        </w:rPr>
        <w:t xml:space="preserve">наиболее часто </w:t>
      </w:r>
      <w:r w:rsidR="00247B7D" w:rsidRPr="00D81665">
        <w:rPr>
          <w:rFonts w:ascii="Times New Roman" w:hAnsi="Times New Roman" w:cs="Times New Roman"/>
          <w:sz w:val="28"/>
          <w:szCs w:val="28"/>
        </w:rPr>
        <w:t>из обратившихся в медицинс</w:t>
      </w:r>
      <w:r w:rsidR="00D81665" w:rsidRPr="00D81665">
        <w:rPr>
          <w:rFonts w:ascii="Times New Roman" w:hAnsi="Times New Roman" w:cs="Times New Roman"/>
          <w:sz w:val="28"/>
          <w:szCs w:val="28"/>
        </w:rPr>
        <w:t xml:space="preserve">кие организации (15,6% в 2018 г., 13,8% в 2019 г., 8,8% </w:t>
      </w:r>
      <w:r w:rsidR="00247B7D" w:rsidRPr="00D81665">
        <w:rPr>
          <w:rFonts w:ascii="Times New Roman" w:hAnsi="Times New Roman" w:cs="Times New Roman"/>
          <w:sz w:val="28"/>
          <w:szCs w:val="28"/>
        </w:rPr>
        <w:t xml:space="preserve">в 2020 г.) </w:t>
      </w:r>
      <w:r w:rsidR="00D81665" w:rsidRPr="00D81665">
        <w:rPr>
          <w:rFonts w:ascii="Times New Roman" w:hAnsi="Times New Roman" w:cs="Times New Roman"/>
          <w:sz w:val="28"/>
          <w:szCs w:val="28"/>
        </w:rPr>
        <w:t>встреча</w:t>
      </w:r>
      <w:r>
        <w:rPr>
          <w:rFonts w:ascii="Times New Roman" w:hAnsi="Times New Roman" w:cs="Times New Roman"/>
          <w:sz w:val="28"/>
          <w:szCs w:val="28"/>
        </w:rPr>
        <w:t>лась</w:t>
      </w:r>
      <w:r w:rsidR="00D81665" w:rsidRPr="00D81665">
        <w:rPr>
          <w:rFonts w:ascii="Times New Roman" w:hAnsi="Times New Roman" w:cs="Times New Roman"/>
          <w:sz w:val="28"/>
          <w:szCs w:val="28"/>
        </w:rPr>
        <w:t xml:space="preserve"> нозология с кодом «</w:t>
      </w:r>
      <w:r w:rsidR="00D81665" w:rsidRPr="00D81665">
        <w:rPr>
          <w:rFonts w:ascii="Times New Roman" w:hAnsi="Times New Roman" w:cs="Times New Roman"/>
          <w:sz w:val="28"/>
          <w:szCs w:val="28"/>
          <w:lang w:val="en-US"/>
        </w:rPr>
        <w:t>J</w:t>
      </w:r>
      <w:r w:rsidR="00D81665" w:rsidRPr="00D81665">
        <w:rPr>
          <w:rFonts w:ascii="Times New Roman" w:hAnsi="Times New Roman" w:cs="Times New Roman"/>
          <w:sz w:val="28"/>
          <w:szCs w:val="28"/>
        </w:rPr>
        <w:t>».</w:t>
      </w:r>
      <w:r w:rsidR="00D81665">
        <w:rPr>
          <w:rFonts w:ascii="Times New Roman" w:hAnsi="Times New Roman" w:cs="Times New Roman"/>
          <w:sz w:val="28"/>
          <w:szCs w:val="28"/>
        </w:rPr>
        <w:t xml:space="preserve"> Данный коду у безработной молодежи занимает вторую позицию по частоте. </w:t>
      </w:r>
    </w:p>
    <w:p w14:paraId="36457DCC" w14:textId="77777777" w:rsidR="00F202F2" w:rsidRPr="00D81665" w:rsidRDefault="00F202F2" w:rsidP="00D81665">
      <w:pPr>
        <w:spacing w:after="0" w:line="240" w:lineRule="auto"/>
        <w:ind w:firstLine="567"/>
        <w:jc w:val="both"/>
        <w:rPr>
          <w:rFonts w:ascii="Times New Roman" w:hAnsi="Times New Roman" w:cs="Times New Roman"/>
          <w:sz w:val="28"/>
          <w:szCs w:val="28"/>
        </w:rPr>
      </w:pPr>
    </w:p>
    <w:p w14:paraId="4466F137" w14:textId="704B3812" w:rsidR="00121EFC" w:rsidRPr="009F12F0" w:rsidRDefault="00773B3C" w:rsidP="00D8166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Таблица 6</w:t>
      </w:r>
      <w:r w:rsidR="00121EFC" w:rsidRPr="009F12F0">
        <w:rPr>
          <w:rFonts w:ascii="Times New Roman" w:hAnsi="Times New Roman" w:cs="Times New Roman"/>
          <w:sz w:val="28"/>
          <w:szCs w:val="28"/>
        </w:rPr>
        <w:t xml:space="preserve"> – Частота </w:t>
      </w:r>
      <w:r w:rsidR="00121EFC">
        <w:rPr>
          <w:rFonts w:ascii="Times New Roman" w:hAnsi="Times New Roman" w:cs="Times New Roman"/>
          <w:sz w:val="28"/>
          <w:szCs w:val="28"/>
        </w:rPr>
        <w:t>обращений</w:t>
      </w:r>
      <w:r w:rsidR="00121EFC" w:rsidRPr="009F12F0">
        <w:rPr>
          <w:rFonts w:ascii="Times New Roman" w:hAnsi="Times New Roman" w:cs="Times New Roman"/>
          <w:sz w:val="28"/>
          <w:szCs w:val="28"/>
        </w:rPr>
        <w:t xml:space="preserve"> населения в возрасте 18-29 лет</w:t>
      </w:r>
      <w:r w:rsidR="00121EFC">
        <w:rPr>
          <w:rFonts w:ascii="Times New Roman" w:hAnsi="Times New Roman" w:cs="Times New Roman"/>
          <w:sz w:val="28"/>
          <w:szCs w:val="28"/>
        </w:rPr>
        <w:t xml:space="preserve"> в МО, с учетом нозологических форм (основной диагноз) и статуса работающего </w:t>
      </w:r>
      <w:r w:rsidR="00121EFC" w:rsidRPr="009F12F0">
        <w:rPr>
          <w:rFonts w:ascii="Times New Roman" w:hAnsi="Times New Roman" w:cs="Times New Roman"/>
          <w:sz w:val="28"/>
          <w:szCs w:val="28"/>
        </w:rPr>
        <w:t>(</w:t>
      </w:r>
      <w:r w:rsidR="00121EFC" w:rsidRPr="009F12F0">
        <w:rPr>
          <w:rFonts w:ascii="Times New Roman" w:eastAsia="Calibri" w:hAnsi="Times New Roman" w:cs="Times New Roman"/>
          <w:sz w:val="28"/>
          <w:szCs w:val="28"/>
        </w:rPr>
        <w:t>по РК за</w:t>
      </w:r>
      <w:r w:rsidR="003C57BD">
        <w:rPr>
          <w:rFonts w:ascii="Times New Roman" w:eastAsia="Calibri" w:hAnsi="Times New Roman" w:cs="Times New Roman"/>
          <w:sz w:val="28"/>
          <w:szCs w:val="28"/>
        </w:rPr>
        <w:t xml:space="preserve"> период</w:t>
      </w:r>
      <w:r w:rsidR="00121EFC" w:rsidRPr="009F12F0">
        <w:rPr>
          <w:rFonts w:ascii="Times New Roman" w:eastAsia="Calibri" w:hAnsi="Times New Roman" w:cs="Times New Roman"/>
          <w:sz w:val="28"/>
          <w:szCs w:val="28"/>
        </w:rPr>
        <w:t xml:space="preserve"> 2018-2020 гг.</w:t>
      </w:r>
      <w:r w:rsidR="00121EFC" w:rsidRPr="009F12F0">
        <w:rPr>
          <w:rFonts w:ascii="Times New Roman" w:hAnsi="Times New Roman" w:cs="Times New Roman"/>
          <w:sz w:val="28"/>
          <w:szCs w:val="28"/>
        </w:rPr>
        <w:t>)</w:t>
      </w:r>
    </w:p>
    <w:p w14:paraId="3C409F0D" w14:textId="77777777" w:rsidR="00121EFC" w:rsidRPr="000A7771" w:rsidRDefault="00121EFC" w:rsidP="00121EFC">
      <w:pPr>
        <w:autoSpaceDE w:val="0"/>
        <w:autoSpaceDN w:val="0"/>
        <w:adjustRightInd w:val="0"/>
        <w:spacing w:after="0" w:line="240" w:lineRule="auto"/>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820"/>
        <w:gridCol w:w="707"/>
        <w:gridCol w:w="982"/>
        <w:gridCol w:w="1386"/>
        <w:gridCol w:w="982"/>
        <w:gridCol w:w="1388"/>
        <w:gridCol w:w="982"/>
        <w:gridCol w:w="1381"/>
      </w:tblGrid>
      <w:tr w:rsidR="00121EFC" w:rsidRPr="000A7771" w14:paraId="37566417" w14:textId="77777777" w:rsidTr="00E83E82">
        <w:trPr>
          <w:cantSplit/>
        </w:trPr>
        <w:tc>
          <w:tcPr>
            <w:tcW w:w="1312" w:type="pct"/>
            <w:gridSpan w:val="2"/>
            <w:vMerge w:val="restart"/>
            <w:shd w:val="clear" w:color="auto" w:fill="DAEEF3" w:themeFill="accent5" w:themeFillTint="33"/>
            <w:vAlign w:val="center"/>
          </w:tcPr>
          <w:p w14:paraId="162287EC"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sz w:val="18"/>
                <w:szCs w:val="18"/>
              </w:rPr>
            </w:pPr>
          </w:p>
        </w:tc>
        <w:tc>
          <w:tcPr>
            <w:tcW w:w="3688" w:type="pct"/>
            <w:gridSpan w:val="6"/>
            <w:shd w:val="clear" w:color="auto" w:fill="DAEEF3" w:themeFill="accent5" w:themeFillTint="33"/>
            <w:vAlign w:val="center"/>
          </w:tcPr>
          <w:p w14:paraId="45C5262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Год</w:t>
            </w:r>
          </w:p>
        </w:tc>
      </w:tr>
      <w:tr w:rsidR="00121EFC" w:rsidRPr="000A7771" w14:paraId="44D47E10" w14:textId="77777777" w:rsidTr="00E83E82">
        <w:trPr>
          <w:cantSplit/>
        </w:trPr>
        <w:tc>
          <w:tcPr>
            <w:tcW w:w="1312" w:type="pct"/>
            <w:gridSpan w:val="2"/>
            <w:vMerge/>
            <w:shd w:val="clear" w:color="auto" w:fill="DAEEF3" w:themeFill="accent5" w:themeFillTint="33"/>
            <w:vAlign w:val="center"/>
          </w:tcPr>
          <w:p w14:paraId="084A94BC"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1230" w:type="pct"/>
            <w:gridSpan w:val="2"/>
            <w:shd w:val="clear" w:color="auto" w:fill="DAEEF3" w:themeFill="accent5" w:themeFillTint="33"/>
            <w:vAlign w:val="center"/>
          </w:tcPr>
          <w:p w14:paraId="3038A3A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2020</w:t>
            </w:r>
          </w:p>
        </w:tc>
        <w:tc>
          <w:tcPr>
            <w:tcW w:w="1231" w:type="pct"/>
            <w:gridSpan w:val="2"/>
            <w:shd w:val="clear" w:color="auto" w:fill="DAEEF3" w:themeFill="accent5" w:themeFillTint="33"/>
            <w:vAlign w:val="center"/>
          </w:tcPr>
          <w:p w14:paraId="07E9F4D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2019</w:t>
            </w:r>
          </w:p>
        </w:tc>
        <w:tc>
          <w:tcPr>
            <w:tcW w:w="1227" w:type="pct"/>
            <w:gridSpan w:val="2"/>
            <w:shd w:val="clear" w:color="auto" w:fill="DAEEF3" w:themeFill="accent5" w:themeFillTint="33"/>
            <w:vAlign w:val="center"/>
          </w:tcPr>
          <w:p w14:paraId="35637D8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2018</w:t>
            </w:r>
          </w:p>
        </w:tc>
      </w:tr>
      <w:tr w:rsidR="00121EFC" w:rsidRPr="000A7771" w14:paraId="2B86AE56" w14:textId="77777777" w:rsidTr="00E83E82">
        <w:trPr>
          <w:cantSplit/>
        </w:trPr>
        <w:tc>
          <w:tcPr>
            <w:tcW w:w="1312" w:type="pct"/>
            <w:gridSpan w:val="2"/>
            <w:vMerge/>
            <w:shd w:val="clear" w:color="auto" w:fill="DAEEF3" w:themeFill="accent5" w:themeFillTint="33"/>
            <w:vAlign w:val="center"/>
          </w:tcPr>
          <w:p w14:paraId="26F4FE9C"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510" w:type="pct"/>
            <w:shd w:val="clear" w:color="auto" w:fill="DAEEF3" w:themeFill="accent5" w:themeFillTint="33"/>
            <w:vAlign w:val="center"/>
          </w:tcPr>
          <w:p w14:paraId="1FD8758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Частоты</w:t>
            </w:r>
          </w:p>
        </w:tc>
        <w:tc>
          <w:tcPr>
            <w:tcW w:w="720" w:type="pct"/>
            <w:shd w:val="clear" w:color="auto" w:fill="DAEEF3" w:themeFill="accent5" w:themeFillTint="33"/>
            <w:vAlign w:val="center"/>
          </w:tcPr>
          <w:p w14:paraId="4E20664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 по столбцу</w:t>
            </w:r>
          </w:p>
        </w:tc>
        <w:tc>
          <w:tcPr>
            <w:tcW w:w="510" w:type="pct"/>
            <w:shd w:val="clear" w:color="auto" w:fill="DAEEF3" w:themeFill="accent5" w:themeFillTint="33"/>
            <w:vAlign w:val="center"/>
          </w:tcPr>
          <w:p w14:paraId="4C005CC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Частоты</w:t>
            </w:r>
          </w:p>
        </w:tc>
        <w:tc>
          <w:tcPr>
            <w:tcW w:w="721" w:type="pct"/>
            <w:shd w:val="clear" w:color="auto" w:fill="DAEEF3" w:themeFill="accent5" w:themeFillTint="33"/>
            <w:vAlign w:val="center"/>
          </w:tcPr>
          <w:p w14:paraId="44F5085A"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 по столбцу</w:t>
            </w:r>
          </w:p>
        </w:tc>
        <w:tc>
          <w:tcPr>
            <w:tcW w:w="510" w:type="pct"/>
            <w:shd w:val="clear" w:color="auto" w:fill="DAEEF3" w:themeFill="accent5" w:themeFillTint="33"/>
            <w:vAlign w:val="center"/>
          </w:tcPr>
          <w:p w14:paraId="074E436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Частоты</w:t>
            </w:r>
          </w:p>
        </w:tc>
        <w:tc>
          <w:tcPr>
            <w:tcW w:w="717" w:type="pct"/>
            <w:shd w:val="clear" w:color="auto" w:fill="DAEEF3" w:themeFill="accent5" w:themeFillTint="33"/>
            <w:vAlign w:val="center"/>
          </w:tcPr>
          <w:p w14:paraId="607CB70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 по столбцу</w:t>
            </w:r>
          </w:p>
        </w:tc>
      </w:tr>
      <w:tr w:rsidR="00121EFC" w:rsidRPr="000A7771" w14:paraId="2ED52A88" w14:textId="77777777" w:rsidTr="009662C2">
        <w:trPr>
          <w:cantSplit/>
        </w:trPr>
        <w:tc>
          <w:tcPr>
            <w:tcW w:w="5000" w:type="pct"/>
            <w:gridSpan w:val="8"/>
            <w:shd w:val="clear" w:color="auto" w:fill="FFFFFF"/>
          </w:tcPr>
          <w:p w14:paraId="68DAD974"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i/>
                <w:iCs/>
                <w:color w:val="000000"/>
                <w:sz w:val="18"/>
                <w:szCs w:val="18"/>
              </w:rPr>
            </w:pPr>
            <w:r w:rsidRPr="000A7771">
              <w:rPr>
                <w:rFonts w:ascii="Times New Roman" w:hAnsi="Times New Roman" w:cs="Times New Roman"/>
                <w:i/>
                <w:iCs/>
                <w:color w:val="000000"/>
                <w:sz w:val="18"/>
                <w:szCs w:val="18"/>
              </w:rPr>
              <w:t>Работающая молодежь</w:t>
            </w:r>
          </w:p>
        </w:tc>
      </w:tr>
      <w:tr w:rsidR="00121EFC" w:rsidRPr="000A7771" w14:paraId="2C0D055A" w14:textId="77777777" w:rsidTr="00E83E82">
        <w:trPr>
          <w:cantSplit/>
        </w:trPr>
        <w:tc>
          <w:tcPr>
            <w:tcW w:w="945" w:type="pct"/>
            <w:vMerge w:val="restart"/>
            <w:shd w:val="clear" w:color="auto" w:fill="FFFFFF"/>
          </w:tcPr>
          <w:p w14:paraId="42CD72C1"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Основной диагноз</w:t>
            </w:r>
          </w:p>
        </w:tc>
        <w:tc>
          <w:tcPr>
            <w:tcW w:w="367" w:type="pct"/>
            <w:shd w:val="clear" w:color="auto" w:fill="FFFFFF"/>
            <w:vAlign w:val="center"/>
          </w:tcPr>
          <w:p w14:paraId="5EB83DAA" w14:textId="77777777" w:rsidR="00121EFC" w:rsidRPr="000A7771" w:rsidRDefault="00121EFC" w:rsidP="009662C2">
            <w:pPr>
              <w:autoSpaceDE w:val="0"/>
              <w:autoSpaceDN w:val="0"/>
              <w:adjustRightInd w:val="0"/>
              <w:spacing w:after="0" w:line="192" w:lineRule="auto"/>
              <w:ind w:left="62" w:right="62"/>
              <w:rPr>
                <w:rFonts w:ascii="Times New Roman" w:hAnsi="Times New Roman" w:cs="Times New Roman"/>
                <w:color w:val="000000"/>
                <w:sz w:val="18"/>
                <w:szCs w:val="18"/>
              </w:rPr>
            </w:pPr>
            <w:r>
              <w:rPr>
                <w:rFonts w:ascii="Times New Roman" w:hAnsi="Times New Roman" w:cs="Times New Roman"/>
                <w:color w:val="000000"/>
                <w:sz w:val="18"/>
                <w:szCs w:val="18"/>
              </w:rPr>
              <w:t>Код не указан</w:t>
            </w:r>
          </w:p>
        </w:tc>
        <w:tc>
          <w:tcPr>
            <w:tcW w:w="510" w:type="pct"/>
            <w:shd w:val="clear" w:color="auto" w:fill="FFFFFF"/>
            <w:vAlign w:val="center"/>
          </w:tcPr>
          <w:p w14:paraId="5D227DA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67</w:t>
            </w:r>
          </w:p>
        </w:tc>
        <w:tc>
          <w:tcPr>
            <w:tcW w:w="720" w:type="pct"/>
            <w:shd w:val="clear" w:color="auto" w:fill="FFFFFF"/>
            <w:vAlign w:val="center"/>
          </w:tcPr>
          <w:p w14:paraId="0F3B097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0A7771">
              <w:rPr>
                <w:rFonts w:ascii="Times New Roman" w:hAnsi="Times New Roman" w:cs="Times New Roman"/>
                <w:color w:val="000000"/>
                <w:sz w:val="18"/>
                <w:szCs w:val="18"/>
              </w:rPr>
              <w:t>.2%</w:t>
            </w:r>
          </w:p>
        </w:tc>
        <w:tc>
          <w:tcPr>
            <w:tcW w:w="510" w:type="pct"/>
            <w:shd w:val="clear" w:color="auto" w:fill="FFFFFF"/>
            <w:vAlign w:val="center"/>
          </w:tcPr>
          <w:p w14:paraId="66E6207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369</w:t>
            </w:r>
          </w:p>
        </w:tc>
        <w:tc>
          <w:tcPr>
            <w:tcW w:w="721" w:type="pct"/>
            <w:shd w:val="clear" w:color="auto" w:fill="FFFFFF"/>
            <w:vAlign w:val="center"/>
          </w:tcPr>
          <w:p w14:paraId="2578956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1.2%</w:t>
            </w:r>
          </w:p>
        </w:tc>
        <w:tc>
          <w:tcPr>
            <w:tcW w:w="510" w:type="pct"/>
            <w:shd w:val="clear" w:color="auto" w:fill="FFFFFF"/>
            <w:vAlign w:val="center"/>
          </w:tcPr>
          <w:p w14:paraId="1E095DC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570</w:t>
            </w:r>
          </w:p>
        </w:tc>
        <w:tc>
          <w:tcPr>
            <w:tcW w:w="717" w:type="pct"/>
            <w:shd w:val="clear" w:color="auto" w:fill="FFFFFF"/>
            <w:vAlign w:val="center"/>
          </w:tcPr>
          <w:p w14:paraId="685F535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2.5%</w:t>
            </w:r>
          </w:p>
        </w:tc>
      </w:tr>
      <w:tr w:rsidR="00121EFC" w:rsidRPr="000A7771" w14:paraId="1954A562" w14:textId="77777777" w:rsidTr="00E83E82">
        <w:trPr>
          <w:cantSplit/>
        </w:trPr>
        <w:tc>
          <w:tcPr>
            <w:tcW w:w="945" w:type="pct"/>
            <w:vMerge/>
            <w:shd w:val="clear" w:color="auto" w:fill="FFFFFF"/>
            <w:vAlign w:val="center"/>
          </w:tcPr>
          <w:p w14:paraId="0A9311E2"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4721C9D1"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A</w:t>
            </w:r>
          </w:p>
        </w:tc>
        <w:tc>
          <w:tcPr>
            <w:tcW w:w="510" w:type="pct"/>
            <w:shd w:val="clear" w:color="auto" w:fill="FFFFFF"/>
            <w:vAlign w:val="center"/>
          </w:tcPr>
          <w:p w14:paraId="7648320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221</w:t>
            </w:r>
          </w:p>
        </w:tc>
        <w:tc>
          <w:tcPr>
            <w:tcW w:w="720" w:type="pct"/>
            <w:shd w:val="clear" w:color="auto" w:fill="FFFFFF"/>
            <w:vAlign w:val="center"/>
          </w:tcPr>
          <w:p w14:paraId="4AB47EA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0A7771">
              <w:rPr>
                <w:rFonts w:ascii="Times New Roman" w:hAnsi="Times New Roman" w:cs="Times New Roman"/>
                <w:color w:val="000000"/>
                <w:sz w:val="18"/>
                <w:szCs w:val="18"/>
              </w:rPr>
              <w:t>.7%</w:t>
            </w:r>
          </w:p>
        </w:tc>
        <w:tc>
          <w:tcPr>
            <w:tcW w:w="510" w:type="pct"/>
            <w:shd w:val="clear" w:color="auto" w:fill="FFFFFF"/>
            <w:vAlign w:val="center"/>
          </w:tcPr>
          <w:p w14:paraId="096C92F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224</w:t>
            </w:r>
          </w:p>
        </w:tc>
        <w:tc>
          <w:tcPr>
            <w:tcW w:w="721" w:type="pct"/>
            <w:shd w:val="clear" w:color="auto" w:fill="FFFFFF"/>
            <w:vAlign w:val="center"/>
          </w:tcPr>
          <w:p w14:paraId="254F82BF"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0A7771">
              <w:rPr>
                <w:rFonts w:ascii="Times New Roman" w:hAnsi="Times New Roman" w:cs="Times New Roman"/>
                <w:color w:val="000000"/>
                <w:sz w:val="18"/>
                <w:szCs w:val="18"/>
              </w:rPr>
              <w:t>.7%</w:t>
            </w:r>
          </w:p>
        </w:tc>
        <w:tc>
          <w:tcPr>
            <w:tcW w:w="510" w:type="pct"/>
            <w:shd w:val="clear" w:color="auto" w:fill="FFFFFF"/>
            <w:vAlign w:val="center"/>
          </w:tcPr>
          <w:p w14:paraId="7657B1E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152</w:t>
            </w:r>
          </w:p>
        </w:tc>
        <w:tc>
          <w:tcPr>
            <w:tcW w:w="717" w:type="pct"/>
            <w:shd w:val="clear" w:color="auto" w:fill="FFFFFF"/>
            <w:vAlign w:val="center"/>
          </w:tcPr>
          <w:p w14:paraId="1D4FCC13"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0A7771">
              <w:rPr>
                <w:rFonts w:ascii="Times New Roman" w:hAnsi="Times New Roman" w:cs="Times New Roman"/>
                <w:color w:val="000000"/>
                <w:sz w:val="18"/>
                <w:szCs w:val="18"/>
              </w:rPr>
              <w:t>.7%</w:t>
            </w:r>
          </w:p>
        </w:tc>
      </w:tr>
      <w:tr w:rsidR="00121EFC" w:rsidRPr="000A7771" w14:paraId="54013106" w14:textId="77777777" w:rsidTr="00E83E82">
        <w:trPr>
          <w:cantSplit/>
        </w:trPr>
        <w:tc>
          <w:tcPr>
            <w:tcW w:w="945" w:type="pct"/>
            <w:vMerge/>
            <w:shd w:val="clear" w:color="auto" w:fill="FFFFFF"/>
            <w:vAlign w:val="center"/>
          </w:tcPr>
          <w:p w14:paraId="5F596815"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03FAD269"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B</w:t>
            </w:r>
          </w:p>
        </w:tc>
        <w:tc>
          <w:tcPr>
            <w:tcW w:w="510" w:type="pct"/>
            <w:shd w:val="clear" w:color="auto" w:fill="FFFFFF"/>
            <w:vAlign w:val="center"/>
          </w:tcPr>
          <w:p w14:paraId="4866C56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269</w:t>
            </w:r>
          </w:p>
        </w:tc>
        <w:tc>
          <w:tcPr>
            <w:tcW w:w="720" w:type="pct"/>
            <w:shd w:val="clear" w:color="auto" w:fill="FFFFFF"/>
            <w:vAlign w:val="center"/>
          </w:tcPr>
          <w:p w14:paraId="29AF262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0A7771">
              <w:rPr>
                <w:rFonts w:ascii="Times New Roman" w:hAnsi="Times New Roman" w:cs="Times New Roman"/>
                <w:color w:val="000000"/>
                <w:sz w:val="18"/>
                <w:szCs w:val="18"/>
              </w:rPr>
              <w:t>.8%</w:t>
            </w:r>
          </w:p>
        </w:tc>
        <w:tc>
          <w:tcPr>
            <w:tcW w:w="510" w:type="pct"/>
            <w:shd w:val="clear" w:color="auto" w:fill="FFFFFF"/>
            <w:vAlign w:val="center"/>
          </w:tcPr>
          <w:p w14:paraId="3F569E8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432</w:t>
            </w:r>
          </w:p>
        </w:tc>
        <w:tc>
          <w:tcPr>
            <w:tcW w:w="721" w:type="pct"/>
            <w:shd w:val="clear" w:color="auto" w:fill="FFFFFF"/>
            <w:vAlign w:val="center"/>
          </w:tcPr>
          <w:p w14:paraId="790D438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1.4%</w:t>
            </w:r>
          </w:p>
        </w:tc>
        <w:tc>
          <w:tcPr>
            <w:tcW w:w="510" w:type="pct"/>
            <w:shd w:val="clear" w:color="auto" w:fill="FFFFFF"/>
            <w:vAlign w:val="center"/>
          </w:tcPr>
          <w:p w14:paraId="0CE4E771"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251</w:t>
            </w:r>
          </w:p>
        </w:tc>
        <w:tc>
          <w:tcPr>
            <w:tcW w:w="717" w:type="pct"/>
            <w:shd w:val="clear" w:color="auto" w:fill="FFFFFF"/>
            <w:vAlign w:val="center"/>
          </w:tcPr>
          <w:p w14:paraId="448F998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1.1%</w:t>
            </w:r>
          </w:p>
        </w:tc>
      </w:tr>
      <w:tr w:rsidR="00121EFC" w:rsidRPr="000A7771" w14:paraId="4B676D78" w14:textId="77777777" w:rsidTr="00E83E82">
        <w:trPr>
          <w:cantSplit/>
        </w:trPr>
        <w:tc>
          <w:tcPr>
            <w:tcW w:w="945" w:type="pct"/>
            <w:vMerge/>
            <w:shd w:val="clear" w:color="auto" w:fill="FFFFFF"/>
            <w:vAlign w:val="center"/>
          </w:tcPr>
          <w:p w14:paraId="4CC28560"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5D8397AE"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C</w:t>
            </w:r>
          </w:p>
        </w:tc>
        <w:tc>
          <w:tcPr>
            <w:tcW w:w="510" w:type="pct"/>
            <w:shd w:val="clear" w:color="auto" w:fill="FFFFFF"/>
            <w:vAlign w:val="center"/>
          </w:tcPr>
          <w:p w14:paraId="1C5EC5F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332</w:t>
            </w:r>
          </w:p>
        </w:tc>
        <w:tc>
          <w:tcPr>
            <w:tcW w:w="720" w:type="pct"/>
            <w:shd w:val="clear" w:color="auto" w:fill="FFFFFF"/>
            <w:vAlign w:val="center"/>
          </w:tcPr>
          <w:p w14:paraId="7ADCF003"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1.0%</w:t>
            </w:r>
          </w:p>
        </w:tc>
        <w:tc>
          <w:tcPr>
            <w:tcW w:w="510" w:type="pct"/>
            <w:shd w:val="clear" w:color="auto" w:fill="FFFFFF"/>
            <w:vAlign w:val="center"/>
          </w:tcPr>
          <w:p w14:paraId="08F0A32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355</w:t>
            </w:r>
          </w:p>
        </w:tc>
        <w:tc>
          <w:tcPr>
            <w:tcW w:w="721" w:type="pct"/>
            <w:shd w:val="clear" w:color="auto" w:fill="FFFFFF"/>
            <w:vAlign w:val="center"/>
          </w:tcPr>
          <w:p w14:paraId="12AF8641"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1.1%</w:t>
            </w:r>
          </w:p>
        </w:tc>
        <w:tc>
          <w:tcPr>
            <w:tcW w:w="510" w:type="pct"/>
            <w:shd w:val="clear" w:color="auto" w:fill="FFFFFF"/>
            <w:vAlign w:val="center"/>
          </w:tcPr>
          <w:p w14:paraId="72BE2DD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248</w:t>
            </w:r>
          </w:p>
        </w:tc>
        <w:tc>
          <w:tcPr>
            <w:tcW w:w="717" w:type="pct"/>
            <w:shd w:val="clear" w:color="auto" w:fill="FFFFFF"/>
            <w:vAlign w:val="center"/>
          </w:tcPr>
          <w:p w14:paraId="04F1CD8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1.1%</w:t>
            </w:r>
          </w:p>
        </w:tc>
      </w:tr>
      <w:tr w:rsidR="00121EFC" w:rsidRPr="000A7771" w14:paraId="31AD36A7" w14:textId="77777777" w:rsidTr="00E83E82">
        <w:trPr>
          <w:cantSplit/>
        </w:trPr>
        <w:tc>
          <w:tcPr>
            <w:tcW w:w="945" w:type="pct"/>
            <w:vMerge/>
            <w:shd w:val="clear" w:color="auto" w:fill="FFFFFF"/>
            <w:vAlign w:val="center"/>
          </w:tcPr>
          <w:p w14:paraId="59DF66DD"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6A7A170E"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D</w:t>
            </w:r>
          </w:p>
        </w:tc>
        <w:tc>
          <w:tcPr>
            <w:tcW w:w="510" w:type="pct"/>
            <w:shd w:val="clear" w:color="auto" w:fill="FFFFFF"/>
            <w:vAlign w:val="center"/>
          </w:tcPr>
          <w:p w14:paraId="68D36E11"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370</w:t>
            </w:r>
          </w:p>
        </w:tc>
        <w:tc>
          <w:tcPr>
            <w:tcW w:w="720" w:type="pct"/>
            <w:shd w:val="clear" w:color="auto" w:fill="FFFFFF"/>
            <w:vAlign w:val="center"/>
          </w:tcPr>
          <w:p w14:paraId="1232774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1.1%</w:t>
            </w:r>
          </w:p>
        </w:tc>
        <w:tc>
          <w:tcPr>
            <w:tcW w:w="510" w:type="pct"/>
            <w:shd w:val="clear" w:color="auto" w:fill="FFFFFF"/>
            <w:vAlign w:val="center"/>
          </w:tcPr>
          <w:p w14:paraId="3517280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423</w:t>
            </w:r>
          </w:p>
        </w:tc>
        <w:tc>
          <w:tcPr>
            <w:tcW w:w="721" w:type="pct"/>
            <w:shd w:val="clear" w:color="auto" w:fill="FFFFFF"/>
            <w:vAlign w:val="center"/>
          </w:tcPr>
          <w:p w14:paraId="5468503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1.3%</w:t>
            </w:r>
          </w:p>
        </w:tc>
        <w:tc>
          <w:tcPr>
            <w:tcW w:w="510" w:type="pct"/>
            <w:shd w:val="clear" w:color="auto" w:fill="FFFFFF"/>
            <w:vAlign w:val="center"/>
          </w:tcPr>
          <w:p w14:paraId="40DA317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376</w:t>
            </w:r>
          </w:p>
        </w:tc>
        <w:tc>
          <w:tcPr>
            <w:tcW w:w="717" w:type="pct"/>
            <w:shd w:val="clear" w:color="auto" w:fill="FFFFFF"/>
            <w:vAlign w:val="center"/>
          </w:tcPr>
          <w:p w14:paraId="0DA9444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1.7%</w:t>
            </w:r>
          </w:p>
        </w:tc>
      </w:tr>
      <w:tr w:rsidR="00121EFC" w:rsidRPr="000A7771" w14:paraId="152444A2" w14:textId="77777777" w:rsidTr="00E83E82">
        <w:trPr>
          <w:cantSplit/>
        </w:trPr>
        <w:tc>
          <w:tcPr>
            <w:tcW w:w="945" w:type="pct"/>
            <w:vMerge/>
            <w:shd w:val="clear" w:color="auto" w:fill="FFFFFF"/>
            <w:vAlign w:val="center"/>
          </w:tcPr>
          <w:p w14:paraId="5D167CDB"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42C0D5BE"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E</w:t>
            </w:r>
          </w:p>
        </w:tc>
        <w:tc>
          <w:tcPr>
            <w:tcW w:w="510" w:type="pct"/>
            <w:shd w:val="clear" w:color="auto" w:fill="FFFFFF"/>
            <w:vAlign w:val="center"/>
          </w:tcPr>
          <w:p w14:paraId="7AD4C15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729</w:t>
            </w:r>
          </w:p>
        </w:tc>
        <w:tc>
          <w:tcPr>
            <w:tcW w:w="720" w:type="pct"/>
            <w:shd w:val="clear" w:color="auto" w:fill="FFFFFF"/>
            <w:vAlign w:val="center"/>
          </w:tcPr>
          <w:p w14:paraId="4F0A5FA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2.2%</w:t>
            </w:r>
          </w:p>
        </w:tc>
        <w:tc>
          <w:tcPr>
            <w:tcW w:w="510" w:type="pct"/>
            <w:shd w:val="clear" w:color="auto" w:fill="FFFFFF"/>
            <w:vAlign w:val="center"/>
          </w:tcPr>
          <w:p w14:paraId="5C0562B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767</w:t>
            </w:r>
          </w:p>
        </w:tc>
        <w:tc>
          <w:tcPr>
            <w:tcW w:w="721" w:type="pct"/>
            <w:shd w:val="clear" w:color="auto" w:fill="FFFFFF"/>
            <w:vAlign w:val="center"/>
          </w:tcPr>
          <w:p w14:paraId="55A8CB6A"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2.4%</w:t>
            </w:r>
          </w:p>
        </w:tc>
        <w:tc>
          <w:tcPr>
            <w:tcW w:w="510" w:type="pct"/>
            <w:shd w:val="clear" w:color="auto" w:fill="FFFFFF"/>
            <w:vAlign w:val="center"/>
          </w:tcPr>
          <w:p w14:paraId="47907F8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643</w:t>
            </w:r>
          </w:p>
        </w:tc>
        <w:tc>
          <w:tcPr>
            <w:tcW w:w="717" w:type="pct"/>
            <w:shd w:val="clear" w:color="auto" w:fill="FFFFFF"/>
            <w:vAlign w:val="center"/>
          </w:tcPr>
          <w:p w14:paraId="0D79CFC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2.8%</w:t>
            </w:r>
          </w:p>
        </w:tc>
      </w:tr>
      <w:tr w:rsidR="00121EFC" w:rsidRPr="000A7771" w14:paraId="1D15A38E" w14:textId="77777777" w:rsidTr="00E83E82">
        <w:trPr>
          <w:cantSplit/>
        </w:trPr>
        <w:tc>
          <w:tcPr>
            <w:tcW w:w="945" w:type="pct"/>
            <w:vMerge/>
            <w:shd w:val="clear" w:color="auto" w:fill="FFFFFF"/>
            <w:vAlign w:val="center"/>
          </w:tcPr>
          <w:p w14:paraId="2B69B7B2"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11B8EE06"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G</w:t>
            </w:r>
          </w:p>
        </w:tc>
        <w:tc>
          <w:tcPr>
            <w:tcW w:w="510" w:type="pct"/>
            <w:shd w:val="clear" w:color="auto" w:fill="FFFFFF"/>
            <w:vAlign w:val="center"/>
          </w:tcPr>
          <w:p w14:paraId="7E90252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699</w:t>
            </w:r>
          </w:p>
        </w:tc>
        <w:tc>
          <w:tcPr>
            <w:tcW w:w="720" w:type="pct"/>
            <w:shd w:val="clear" w:color="auto" w:fill="FFFFFF"/>
            <w:vAlign w:val="center"/>
          </w:tcPr>
          <w:p w14:paraId="7AEE6C9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2.1%</w:t>
            </w:r>
          </w:p>
        </w:tc>
        <w:tc>
          <w:tcPr>
            <w:tcW w:w="510" w:type="pct"/>
            <w:shd w:val="clear" w:color="auto" w:fill="FFFFFF"/>
            <w:vAlign w:val="center"/>
          </w:tcPr>
          <w:p w14:paraId="27C8967A"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625</w:t>
            </w:r>
          </w:p>
        </w:tc>
        <w:tc>
          <w:tcPr>
            <w:tcW w:w="721" w:type="pct"/>
            <w:shd w:val="clear" w:color="auto" w:fill="FFFFFF"/>
            <w:vAlign w:val="center"/>
          </w:tcPr>
          <w:p w14:paraId="5541940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2.0%</w:t>
            </w:r>
          </w:p>
        </w:tc>
        <w:tc>
          <w:tcPr>
            <w:tcW w:w="510" w:type="pct"/>
            <w:shd w:val="clear" w:color="auto" w:fill="FFFFFF"/>
            <w:vAlign w:val="center"/>
          </w:tcPr>
          <w:p w14:paraId="4FD86B8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603</w:t>
            </w:r>
          </w:p>
        </w:tc>
        <w:tc>
          <w:tcPr>
            <w:tcW w:w="717" w:type="pct"/>
            <w:shd w:val="clear" w:color="auto" w:fill="FFFFFF"/>
            <w:vAlign w:val="center"/>
          </w:tcPr>
          <w:p w14:paraId="3CA18FC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2.7%</w:t>
            </w:r>
          </w:p>
        </w:tc>
      </w:tr>
      <w:tr w:rsidR="00121EFC" w:rsidRPr="000A7771" w14:paraId="062D9B3D" w14:textId="77777777" w:rsidTr="00E83E82">
        <w:trPr>
          <w:cantSplit/>
        </w:trPr>
        <w:tc>
          <w:tcPr>
            <w:tcW w:w="945" w:type="pct"/>
            <w:vMerge/>
            <w:shd w:val="clear" w:color="auto" w:fill="FFFFFF"/>
            <w:vAlign w:val="center"/>
          </w:tcPr>
          <w:p w14:paraId="62304564"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70E3001E"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H</w:t>
            </w:r>
          </w:p>
        </w:tc>
        <w:tc>
          <w:tcPr>
            <w:tcW w:w="510" w:type="pct"/>
            <w:shd w:val="clear" w:color="auto" w:fill="FFFFFF"/>
            <w:vAlign w:val="center"/>
          </w:tcPr>
          <w:p w14:paraId="4F88633A"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642</w:t>
            </w:r>
          </w:p>
        </w:tc>
        <w:tc>
          <w:tcPr>
            <w:tcW w:w="720" w:type="pct"/>
            <w:shd w:val="clear" w:color="auto" w:fill="FFFFFF"/>
            <w:vAlign w:val="center"/>
          </w:tcPr>
          <w:p w14:paraId="3E538A4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1.9%</w:t>
            </w:r>
          </w:p>
        </w:tc>
        <w:tc>
          <w:tcPr>
            <w:tcW w:w="510" w:type="pct"/>
            <w:shd w:val="clear" w:color="auto" w:fill="FFFFFF"/>
            <w:vAlign w:val="center"/>
          </w:tcPr>
          <w:p w14:paraId="25ED8AD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902</w:t>
            </w:r>
          </w:p>
        </w:tc>
        <w:tc>
          <w:tcPr>
            <w:tcW w:w="721" w:type="pct"/>
            <w:shd w:val="clear" w:color="auto" w:fill="FFFFFF"/>
            <w:vAlign w:val="center"/>
          </w:tcPr>
          <w:p w14:paraId="24F3E59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2.9%</w:t>
            </w:r>
          </w:p>
        </w:tc>
        <w:tc>
          <w:tcPr>
            <w:tcW w:w="510" w:type="pct"/>
            <w:shd w:val="clear" w:color="auto" w:fill="FFFFFF"/>
            <w:vAlign w:val="center"/>
          </w:tcPr>
          <w:p w14:paraId="3BBAE3D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827</w:t>
            </w:r>
          </w:p>
        </w:tc>
        <w:tc>
          <w:tcPr>
            <w:tcW w:w="717" w:type="pct"/>
            <w:shd w:val="clear" w:color="auto" w:fill="FFFFFF"/>
            <w:vAlign w:val="center"/>
          </w:tcPr>
          <w:p w14:paraId="0BC4564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3.6%</w:t>
            </w:r>
          </w:p>
        </w:tc>
      </w:tr>
      <w:tr w:rsidR="00121EFC" w:rsidRPr="000A7771" w14:paraId="2A18D0ED" w14:textId="77777777" w:rsidTr="00E83E82">
        <w:trPr>
          <w:cantSplit/>
        </w:trPr>
        <w:tc>
          <w:tcPr>
            <w:tcW w:w="945" w:type="pct"/>
            <w:vMerge/>
            <w:shd w:val="clear" w:color="auto" w:fill="FFFFFF"/>
            <w:vAlign w:val="center"/>
          </w:tcPr>
          <w:p w14:paraId="1EA9194D"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583C63E8"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I</w:t>
            </w:r>
          </w:p>
        </w:tc>
        <w:tc>
          <w:tcPr>
            <w:tcW w:w="510" w:type="pct"/>
            <w:shd w:val="clear" w:color="auto" w:fill="FFFFFF"/>
            <w:vAlign w:val="center"/>
          </w:tcPr>
          <w:p w14:paraId="1FD1995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2306</w:t>
            </w:r>
          </w:p>
        </w:tc>
        <w:tc>
          <w:tcPr>
            <w:tcW w:w="720" w:type="pct"/>
            <w:shd w:val="clear" w:color="auto" w:fill="FFFFFF"/>
            <w:vAlign w:val="center"/>
          </w:tcPr>
          <w:p w14:paraId="46F390B1"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6.9%</w:t>
            </w:r>
          </w:p>
        </w:tc>
        <w:tc>
          <w:tcPr>
            <w:tcW w:w="510" w:type="pct"/>
            <w:shd w:val="clear" w:color="auto" w:fill="FFFFFF"/>
            <w:vAlign w:val="center"/>
          </w:tcPr>
          <w:p w14:paraId="0902AF1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2598</w:t>
            </w:r>
          </w:p>
        </w:tc>
        <w:tc>
          <w:tcPr>
            <w:tcW w:w="721" w:type="pct"/>
            <w:shd w:val="clear" w:color="auto" w:fill="FFFFFF"/>
            <w:vAlign w:val="center"/>
          </w:tcPr>
          <w:p w14:paraId="4703E88F"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8.2%</w:t>
            </w:r>
          </w:p>
        </w:tc>
        <w:tc>
          <w:tcPr>
            <w:tcW w:w="510" w:type="pct"/>
            <w:shd w:val="clear" w:color="auto" w:fill="FFFFFF"/>
            <w:vAlign w:val="center"/>
          </w:tcPr>
          <w:p w14:paraId="7BFDA2A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2476</w:t>
            </w:r>
          </w:p>
        </w:tc>
        <w:tc>
          <w:tcPr>
            <w:tcW w:w="717" w:type="pct"/>
            <w:shd w:val="clear" w:color="auto" w:fill="FFFFFF"/>
            <w:vAlign w:val="center"/>
          </w:tcPr>
          <w:p w14:paraId="4C56697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10.9%</w:t>
            </w:r>
          </w:p>
        </w:tc>
      </w:tr>
      <w:tr w:rsidR="00121EFC" w:rsidRPr="000A7771" w14:paraId="445F057F" w14:textId="77777777" w:rsidTr="00E83E82">
        <w:trPr>
          <w:cantSplit/>
        </w:trPr>
        <w:tc>
          <w:tcPr>
            <w:tcW w:w="945" w:type="pct"/>
            <w:vMerge/>
            <w:shd w:val="clear" w:color="auto" w:fill="FFFFFF"/>
            <w:vAlign w:val="center"/>
          </w:tcPr>
          <w:p w14:paraId="1513CDA5"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33C4F99A"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J</w:t>
            </w:r>
          </w:p>
        </w:tc>
        <w:tc>
          <w:tcPr>
            <w:tcW w:w="510" w:type="pct"/>
            <w:shd w:val="clear" w:color="auto" w:fill="FFFFFF"/>
            <w:vAlign w:val="center"/>
          </w:tcPr>
          <w:p w14:paraId="26A8477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2977</w:t>
            </w:r>
          </w:p>
        </w:tc>
        <w:tc>
          <w:tcPr>
            <w:tcW w:w="720" w:type="pct"/>
            <w:shd w:val="clear" w:color="auto" w:fill="FFFFFF"/>
            <w:vAlign w:val="center"/>
          </w:tcPr>
          <w:p w14:paraId="20C959E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8.8%</w:t>
            </w:r>
          </w:p>
        </w:tc>
        <w:tc>
          <w:tcPr>
            <w:tcW w:w="510" w:type="pct"/>
            <w:shd w:val="clear" w:color="auto" w:fill="FFFFFF"/>
            <w:vAlign w:val="center"/>
          </w:tcPr>
          <w:p w14:paraId="678A879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4362</w:t>
            </w:r>
          </w:p>
        </w:tc>
        <w:tc>
          <w:tcPr>
            <w:tcW w:w="721" w:type="pct"/>
            <w:shd w:val="clear" w:color="auto" w:fill="FFFFFF"/>
            <w:vAlign w:val="center"/>
          </w:tcPr>
          <w:p w14:paraId="4880D78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13.8%</w:t>
            </w:r>
          </w:p>
        </w:tc>
        <w:tc>
          <w:tcPr>
            <w:tcW w:w="510" w:type="pct"/>
            <w:shd w:val="clear" w:color="auto" w:fill="FFFFFF"/>
            <w:vAlign w:val="center"/>
          </w:tcPr>
          <w:p w14:paraId="11D8C21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3548</w:t>
            </w:r>
          </w:p>
        </w:tc>
        <w:tc>
          <w:tcPr>
            <w:tcW w:w="717" w:type="pct"/>
            <w:shd w:val="clear" w:color="auto" w:fill="FFFFFF"/>
            <w:vAlign w:val="center"/>
          </w:tcPr>
          <w:p w14:paraId="439BA03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15.6%</w:t>
            </w:r>
          </w:p>
        </w:tc>
      </w:tr>
      <w:tr w:rsidR="00121EFC" w:rsidRPr="000A7771" w14:paraId="78336541" w14:textId="77777777" w:rsidTr="00E83E82">
        <w:trPr>
          <w:cantSplit/>
        </w:trPr>
        <w:tc>
          <w:tcPr>
            <w:tcW w:w="945" w:type="pct"/>
            <w:vMerge/>
            <w:shd w:val="clear" w:color="auto" w:fill="FFFFFF"/>
            <w:vAlign w:val="center"/>
          </w:tcPr>
          <w:p w14:paraId="0C62C1F7"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43B7D8A1"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K</w:t>
            </w:r>
          </w:p>
        </w:tc>
        <w:tc>
          <w:tcPr>
            <w:tcW w:w="510" w:type="pct"/>
            <w:shd w:val="clear" w:color="auto" w:fill="FFFFFF"/>
            <w:vAlign w:val="center"/>
          </w:tcPr>
          <w:p w14:paraId="7EFE5F4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1560</w:t>
            </w:r>
          </w:p>
        </w:tc>
        <w:tc>
          <w:tcPr>
            <w:tcW w:w="720" w:type="pct"/>
            <w:shd w:val="clear" w:color="auto" w:fill="FFFFFF"/>
            <w:vAlign w:val="center"/>
          </w:tcPr>
          <w:p w14:paraId="7F9AB30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4.6%</w:t>
            </w:r>
          </w:p>
        </w:tc>
        <w:tc>
          <w:tcPr>
            <w:tcW w:w="510" w:type="pct"/>
            <w:shd w:val="clear" w:color="auto" w:fill="FFFFFF"/>
            <w:vAlign w:val="center"/>
          </w:tcPr>
          <w:p w14:paraId="6CD3449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1700</w:t>
            </w:r>
          </w:p>
        </w:tc>
        <w:tc>
          <w:tcPr>
            <w:tcW w:w="721" w:type="pct"/>
            <w:shd w:val="clear" w:color="auto" w:fill="FFFFFF"/>
            <w:vAlign w:val="center"/>
          </w:tcPr>
          <w:p w14:paraId="7FFB83CF"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5.4%</w:t>
            </w:r>
          </w:p>
        </w:tc>
        <w:tc>
          <w:tcPr>
            <w:tcW w:w="510" w:type="pct"/>
            <w:shd w:val="clear" w:color="auto" w:fill="FFFFFF"/>
            <w:vAlign w:val="center"/>
          </w:tcPr>
          <w:p w14:paraId="6EFCA17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1290</w:t>
            </w:r>
          </w:p>
        </w:tc>
        <w:tc>
          <w:tcPr>
            <w:tcW w:w="717" w:type="pct"/>
            <w:shd w:val="clear" w:color="auto" w:fill="FFFFFF"/>
            <w:vAlign w:val="center"/>
          </w:tcPr>
          <w:p w14:paraId="6CCC645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5.7%</w:t>
            </w:r>
          </w:p>
        </w:tc>
      </w:tr>
      <w:tr w:rsidR="00121EFC" w:rsidRPr="000A7771" w14:paraId="22C6F517" w14:textId="77777777" w:rsidTr="00E83E82">
        <w:trPr>
          <w:cantSplit/>
        </w:trPr>
        <w:tc>
          <w:tcPr>
            <w:tcW w:w="945" w:type="pct"/>
            <w:vMerge/>
            <w:shd w:val="clear" w:color="auto" w:fill="FFFFFF"/>
            <w:vAlign w:val="center"/>
          </w:tcPr>
          <w:p w14:paraId="66C0593C"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7C2C3EEA"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L</w:t>
            </w:r>
          </w:p>
        </w:tc>
        <w:tc>
          <w:tcPr>
            <w:tcW w:w="510" w:type="pct"/>
            <w:shd w:val="clear" w:color="auto" w:fill="FFFFFF"/>
            <w:vAlign w:val="center"/>
          </w:tcPr>
          <w:p w14:paraId="48769B5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381</w:t>
            </w:r>
          </w:p>
        </w:tc>
        <w:tc>
          <w:tcPr>
            <w:tcW w:w="720" w:type="pct"/>
            <w:shd w:val="clear" w:color="auto" w:fill="FFFFFF"/>
            <w:vAlign w:val="center"/>
          </w:tcPr>
          <w:p w14:paraId="0931DD2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1.1%</w:t>
            </w:r>
          </w:p>
        </w:tc>
        <w:tc>
          <w:tcPr>
            <w:tcW w:w="510" w:type="pct"/>
            <w:shd w:val="clear" w:color="auto" w:fill="FFFFFF"/>
            <w:vAlign w:val="center"/>
          </w:tcPr>
          <w:p w14:paraId="58FEE44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533</w:t>
            </w:r>
          </w:p>
        </w:tc>
        <w:tc>
          <w:tcPr>
            <w:tcW w:w="721" w:type="pct"/>
            <w:shd w:val="clear" w:color="auto" w:fill="FFFFFF"/>
            <w:vAlign w:val="center"/>
          </w:tcPr>
          <w:p w14:paraId="45879ACF"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1.7%</w:t>
            </w:r>
          </w:p>
        </w:tc>
        <w:tc>
          <w:tcPr>
            <w:tcW w:w="510" w:type="pct"/>
            <w:shd w:val="clear" w:color="auto" w:fill="FFFFFF"/>
            <w:vAlign w:val="center"/>
          </w:tcPr>
          <w:p w14:paraId="7E4AC113"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462</w:t>
            </w:r>
          </w:p>
        </w:tc>
        <w:tc>
          <w:tcPr>
            <w:tcW w:w="717" w:type="pct"/>
            <w:shd w:val="clear" w:color="auto" w:fill="FFFFFF"/>
            <w:vAlign w:val="center"/>
          </w:tcPr>
          <w:p w14:paraId="14DDF9D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2.0%</w:t>
            </w:r>
          </w:p>
        </w:tc>
      </w:tr>
      <w:tr w:rsidR="00121EFC" w:rsidRPr="000A7771" w14:paraId="55340BB1" w14:textId="77777777" w:rsidTr="00E83E82">
        <w:trPr>
          <w:cantSplit/>
        </w:trPr>
        <w:tc>
          <w:tcPr>
            <w:tcW w:w="945" w:type="pct"/>
            <w:vMerge/>
            <w:shd w:val="clear" w:color="auto" w:fill="FFFFFF"/>
            <w:vAlign w:val="center"/>
          </w:tcPr>
          <w:p w14:paraId="45B5457A"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56373628"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M</w:t>
            </w:r>
          </w:p>
        </w:tc>
        <w:tc>
          <w:tcPr>
            <w:tcW w:w="510" w:type="pct"/>
            <w:shd w:val="clear" w:color="auto" w:fill="FFFFFF"/>
            <w:vAlign w:val="center"/>
          </w:tcPr>
          <w:p w14:paraId="1F25786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906</w:t>
            </w:r>
          </w:p>
        </w:tc>
        <w:tc>
          <w:tcPr>
            <w:tcW w:w="720" w:type="pct"/>
            <w:shd w:val="clear" w:color="auto" w:fill="FFFFFF"/>
            <w:vAlign w:val="center"/>
          </w:tcPr>
          <w:p w14:paraId="7B8888B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2.7%</w:t>
            </w:r>
          </w:p>
        </w:tc>
        <w:tc>
          <w:tcPr>
            <w:tcW w:w="510" w:type="pct"/>
            <w:shd w:val="clear" w:color="auto" w:fill="FFFFFF"/>
            <w:vAlign w:val="center"/>
          </w:tcPr>
          <w:p w14:paraId="3FF0CB83"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956</w:t>
            </w:r>
          </w:p>
        </w:tc>
        <w:tc>
          <w:tcPr>
            <w:tcW w:w="721" w:type="pct"/>
            <w:shd w:val="clear" w:color="auto" w:fill="FFFFFF"/>
            <w:vAlign w:val="center"/>
          </w:tcPr>
          <w:p w14:paraId="13BC38EF"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3.0%</w:t>
            </w:r>
          </w:p>
        </w:tc>
        <w:tc>
          <w:tcPr>
            <w:tcW w:w="510" w:type="pct"/>
            <w:shd w:val="clear" w:color="auto" w:fill="FFFFFF"/>
            <w:vAlign w:val="center"/>
          </w:tcPr>
          <w:p w14:paraId="36E0E23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849</w:t>
            </w:r>
          </w:p>
        </w:tc>
        <w:tc>
          <w:tcPr>
            <w:tcW w:w="717" w:type="pct"/>
            <w:shd w:val="clear" w:color="auto" w:fill="FFFFFF"/>
            <w:vAlign w:val="center"/>
          </w:tcPr>
          <w:p w14:paraId="6C535D6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3.7%</w:t>
            </w:r>
          </w:p>
        </w:tc>
      </w:tr>
      <w:tr w:rsidR="00121EFC" w:rsidRPr="000A7771" w14:paraId="1479698C" w14:textId="77777777" w:rsidTr="00E83E82">
        <w:trPr>
          <w:cantSplit/>
        </w:trPr>
        <w:tc>
          <w:tcPr>
            <w:tcW w:w="945" w:type="pct"/>
            <w:vMerge/>
            <w:shd w:val="clear" w:color="auto" w:fill="FFFFFF"/>
            <w:vAlign w:val="center"/>
          </w:tcPr>
          <w:p w14:paraId="48B1711F"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5A4D9AB6"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N</w:t>
            </w:r>
          </w:p>
        </w:tc>
        <w:tc>
          <w:tcPr>
            <w:tcW w:w="510" w:type="pct"/>
            <w:shd w:val="clear" w:color="auto" w:fill="FFFFFF"/>
            <w:vAlign w:val="center"/>
          </w:tcPr>
          <w:p w14:paraId="6E3519E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847</w:t>
            </w:r>
          </w:p>
        </w:tc>
        <w:tc>
          <w:tcPr>
            <w:tcW w:w="720" w:type="pct"/>
            <w:shd w:val="clear" w:color="auto" w:fill="FFFFFF"/>
            <w:vAlign w:val="center"/>
          </w:tcPr>
          <w:p w14:paraId="062F67F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2.5%</w:t>
            </w:r>
          </w:p>
        </w:tc>
        <w:tc>
          <w:tcPr>
            <w:tcW w:w="510" w:type="pct"/>
            <w:shd w:val="clear" w:color="auto" w:fill="FFFFFF"/>
            <w:vAlign w:val="center"/>
          </w:tcPr>
          <w:p w14:paraId="63B45FA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1189</w:t>
            </w:r>
          </w:p>
        </w:tc>
        <w:tc>
          <w:tcPr>
            <w:tcW w:w="721" w:type="pct"/>
            <w:shd w:val="clear" w:color="auto" w:fill="FFFFFF"/>
            <w:vAlign w:val="center"/>
          </w:tcPr>
          <w:p w14:paraId="19C632E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3.8%</w:t>
            </w:r>
          </w:p>
        </w:tc>
        <w:tc>
          <w:tcPr>
            <w:tcW w:w="510" w:type="pct"/>
            <w:shd w:val="clear" w:color="auto" w:fill="FFFFFF"/>
            <w:vAlign w:val="center"/>
          </w:tcPr>
          <w:p w14:paraId="639AB7D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1028</w:t>
            </w:r>
          </w:p>
        </w:tc>
        <w:tc>
          <w:tcPr>
            <w:tcW w:w="717" w:type="pct"/>
            <w:shd w:val="clear" w:color="auto" w:fill="FFFFFF"/>
            <w:vAlign w:val="center"/>
          </w:tcPr>
          <w:p w14:paraId="418B34E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4.5%</w:t>
            </w:r>
          </w:p>
        </w:tc>
      </w:tr>
      <w:tr w:rsidR="00121EFC" w:rsidRPr="000A7771" w14:paraId="76AC5557" w14:textId="77777777" w:rsidTr="00E83E82">
        <w:trPr>
          <w:cantSplit/>
        </w:trPr>
        <w:tc>
          <w:tcPr>
            <w:tcW w:w="945" w:type="pct"/>
            <w:vMerge/>
            <w:shd w:val="clear" w:color="auto" w:fill="FFFFFF"/>
            <w:vAlign w:val="center"/>
          </w:tcPr>
          <w:p w14:paraId="10D2DB5B"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0435EE15"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O</w:t>
            </w:r>
          </w:p>
        </w:tc>
        <w:tc>
          <w:tcPr>
            <w:tcW w:w="510" w:type="pct"/>
            <w:shd w:val="clear" w:color="auto" w:fill="FFFFFF"/>
            <w:vAlign w:val="center"/>
          </w:tcPr>
          <w:p w14:paraId="23FB3BB3"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285</w:t>
            </w:r>
          </w:p>
        </w:tc>
        <w:tc>
          <w:tcPr>
            <w:tcW w:w="720" w:type="pct"/>
            <w:shd w:val="clear" w:color="auto" w:fill="FFFFFF"/>
            <w:vAlign w:val="center"/>
          </w:tcPr>
          <w:p w14:paraId="782E11F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0A7771">
              <w:rPr>
                <w:rFonts w:ascii="Times New Roman" w:hAnsi="Times New Roman" w:cs="Times New Roman"/>
                <w:color w:val="000000"/>
                <w:sz w:val="18"/>
                <w:szCs w:val="18"/>
              </w:rPr>
              <w:t>.8%</w:t>
            </w:r>
          </w:p>
        </w:tc>
        <w:tc>
          <w:tcPr>
            <w:tcW w:w="510" w:type="pct"/>
            <w:shd w:val="clear" w:color="auto" w:fill="FFFFFF"/>
            <w:vAlign w:val="center"/>
          </w:tcPr>
          <w:p w14:paraId="1A74766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326</w:t>
            </w:r>
          </w:p>
        </w:tc>
        <w:tc>
          <w:tcPr>
            <w:tcW w:w="721" w:type="pct"/>
            <w:shd w:val="clear" w:color="auto" w:fill="FFFFFF"/>
            <w:vAlign w:val="center"/>
          </w:tcPr>
          <w:p w14:paraId="00EEBA9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1.0%</w:t>
            </w:r>
          </w:p>
        </w:tc>
        <w:tc>
          <w:tcPr>
            <w:tcW w:w="510" w:type="pct"/>
            <w:shd w:val="clear" w:color="auto" w:fill="FFFFFF"/>
            <w:vAlign w:val="center"/>
          </w:tcPr>
          <w:p w14:paraId="6179DC2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387</w:t>
            </w:r>
          </w:p>
        </w:tc>
        <w:tc>
          <w:tcPr>
            <w:tcW w:w="717" w:type="pct"/>
            <w:shd w:val="clear" w:color="auto" w:fill="FFFFFF"/>
            <w:vAlign w:val="center"/>
          </w:tcPr>
          <w:p w14:paraId="1B00543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1.7%</w:t>
            </w:r>
          </w:p>
        </w:tc>
      </w:tr>
      <w:tr w:rsidR="00121EFC" w:rsidRPr="000A7771" w14:paraId="27D1C355" w14:textId="77777777" w:rsidTr="00E83E82">
        <w:trPr>
          <w:cantSplit/>
        </w:trPr>
        <w:tc>
          <w:tcPr>
            <w:tcW w:w="945" w:type="pct"/>
            <w:vMerge/>
            <w:shd w:val="clear" w:color="auto" w:fill="FFFFFF"/>
            <w:vAlign w:val="center"/>
          </w:tcPr>
          <w:p w14:paraId="4C52D8C0"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2152180A"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P</w:t>
            </w:r>
          </w:p>
        </w:tc>
        <w:tc>
          <w:tcPr>
            <w:tcW w:w="510" w:type="pct"/>
            <w:shd w:val="clear" w:color="auto" w:fill="FFFFFF"/>
            <w:vAlign w:val="center"/>
          </w:tcPr>
          <w:p w14:paraId="65710CC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32</w:t>
            </w:r>
          </w:p>
        </w:tc>
        <w:tc>
          <w:tcPr>
            <w:tcW w:w="720" w:type="pct"/>
            <w:shd w:val="clear" w:color="auto" w:fill="FFFFFF"/>
            <w:vAlign w:val="center"/>
          </w:tcPr>
          <w:p w14:paraId="3D0308C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0A7771">
              <w:rPr>
                <w:rFonts w:ascii="Times New Roman" w:hAnsi="Times New Roman" w:cs="Times New Roman"/>
                <w:color w:val="000000"/>
                <w:sz w:val="18"/>
                <w:szCs w:val="18"/>
              </w:rPr>
              <w:t>.1%</w:t>
            </w:r>
          </w:p>
        </w:tc>
        <w:tc>
          <w:tcPr>
            <w:tcW w:w="510" w:type="pct"/>
            <w:shd w:val="clear" w:color="auto" w:fill="FFFFFF"/>
            <w:vAlign w:val="center"/>
          </w:tcPr>
          <w:p w14:paraId="38748AC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45</w:t>
            </w:r>
          </w:p>
        </w:tc>
        <w:tc>
          <w:tcPr>
            <w:tcW w:w="721" w:type="pct"/>
            <w:shd w:val="clear" w:color="auto" w:fill="FFFFFF"/>
            <w:vAlign w:val="center"/>
          </w:tcPr>
          <w:p w14:paraId="69FC5E3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0A7771">
              <w:rPr>
                <w:rFonts w:ascii="Times New Roman" w:hAnsi="Times New Roman" w:cs="Times New Roman"/>
                <w:color w:val="000000"/>
                <w:sz w:val="18"/>
                <w:szCs w:val="18"/>
              </w:rPr>
              <w:t>.1%</w:t>
            </w:r>
          </w:p>
        </w:tc>
        <w:tc>
          <w:tcPr>
            <w:tcW w:w="510" w:type="pct"/>
            <w:shd w:val="clear" w:color="auto" w:fill="FFFFFF"/>
            <w:vAlign w:val="center"/>
          </w:tcPr>
          <w:p w14:paraId="11B6413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39</w:t>
            </w:r>
          </w:p>
        </w:tc>
        <w:tc>
          <w:tcPr>
            <w:tcW w:w="717" w:type="pct"/>
            <w:shd w:val="clear" w:color="auto" w:fill="FFFFFF"/>
            <w:vAlign w:val="center"/>
          </w:tcPr>
          <w:p w14:paraId="17F186E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0A7771">
              <w:rPr>
                <w:rFonts w:ascii="Times New Roman" w:hAnsi="Times New Roman" w:cs="Times New Roman"/>
                <w:color w:val="000000"/>
                <w:sz w:val="18"/>
                <w:szCs w:val="18"/>
              </w:rPr>
              <w:t>.2%</w:t>
            </w:r>
          </w:p>
        </w:tc>
      </w:tr>
      <w:tr w:rsidR="00121EFC" w:rsidRPr="000A7771" w14:paraId="031BB032" w14:textId="77777777" w:rsidTr="00E83E82">
        <w:trPr>
          <w:cantSplit/>
        </w:trPr>
        <w:tc>
          <w:tcPr>
            <w:tcW w:w="945" w:type="pct"/>
            <w:vMerge/>
            <w:shd w:val="clear" w:color="auto" w:fill="FFFFFF"/>
            <w:vAlign w:val="center"/>
          </w:tcPr>
          <w:p w14:paraId="353F652D"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5C194C42"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Q</w:t>
            </w:r>
          </w:p>
        </w:tc>
        <w:tc>
          <w:tcPr>
            <w:tcW w:w="510" w:type="pct"/>
            <w:shd w:val="clear" w:color="auto" w:fill="FFFFFF"/>
            <w:vAlign w:val="center"/>
          </w:tcPr>
          <w:p w14:paraId="518F62C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132</w:t>
            </w:r>
          </w:p>
        </w:tc>
        <w:tc>
          <w:tcPr>
            <w:tcW w:w="720" w:type="pct"/>
            <w:shd w:val="clear" w:color="auto" w:fill="FFFFFF"/>
            <w:vAlign w:val="center"/>
          </w:tcPr>
          <w:p w14:paraId="04CE691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0A7771">
              <w:rPr>
                <w:rFonts w:ascii="Times New Roman" w:hAnsi="Times New Roman" w:cs="Times New Roman"/>
                <w:color w:val="000000"/>
                <w:sz w:val="18"/>
                <w:szCs w:val="18"/>
              </w:rPr>
              <w:t>.4%</w:t>
            </w:r>
          </w:p>
        </w:tc>
        <w:tc>
          <w:tcPr>
            <w:tcW w:w="510" w:type="pct"/>
            <w:shd w:val="clear" w:color="auto" w:fill="FFFFFF"/>
            <w:vAlign w:val="center"/>
          </w:tcPr>
          <w:p w14:paraId="7DA201D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150</w:t>
            </w:r>
          </w:p>
        </w:tc>
        <w:tc>
          <w:tcPr>
            <w:tcW w:w="721" w:type="pct"/>
            <w:shd w:val="clear" w:color="auto" w:fill="FFFFFF"/>
            <w:vAlign w:val="center"/>
          </w:tcPr>
          <w:p w14:paraId="4B2DDD0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0A7771">
              <w:rPr>
                <w:rFonts w:ascii="Times New Roman" w:hAnsi="Times New Roman" w:cs="Times New Roman"/>
                <w:color w:val="000000"/>
                <w:sz w:val="18"/>
                <w:szCs w:val="18"/>
              </w:rPr>
              <w:t>.5%</w:t>
            </w:r>
          </w:p>
        </w:tc>
        <w:tc>
          <w:tcPr>
            <w:tcW w:w="510" w:type="pct"/>
            <w:shd w:val="clear" w:color="auto" w:fill="FFFFFF"/>
            <w:vAlign w:val="center"/>
          </w:tcPr>
          <w:p w14:paraId="3984AD9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133</w:t>
            </w:r>
          </w:p>
        </w:tc>
        <w:tc>
          <w:tcPr>
            <w:tcW w:w="717" w:type="pct"/>
            <w:shd w:val="clear" w:color="auto" w:fill="FFFFFF"/>
            <w:vAlign w:val="center"/>
          </w:tcPr>
          <w:p w14:paraId="3204F44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0A7771">
              <w:rPr>
                <w:rFonts w:ascii="Times New Roman" w:hAnsi="Times New Roman" w:cs="Times New Roman"/>
                <w:color w:val="000000"/>
                <w:sz w:val="18"/>
                <w:szCs w:val="18"/>
              </w:rPr>
              <w:t>.6%</w:t>
            </w:r>
          </w:p>
        </w:tc>
      </w:tr>
      <w:tr w:rsidR="00121EFC" w:rsidRPr="000A7771" w14:paraId="02A2AB76" w14:textId="77777777" w:rsidTr="00E83E82">
        <w:trPr>
          <w:cantSplit/>
        </w:trPr>
        <w:tc>
          <w:tcPr>
            <w:tcW w:w="945" w:type="pct"/>
            <w:vMerge/>
            <w:tcBorders>
              <w:bottom w:val="nil"/>
            </w:tcBorders>
            <w:shd w:val="clear" w:color="auto" w:fill="FFFFFF"/>
            <w:vAlign w:val="center"/>
          </w:tcPr>
          <w:p w14:paraId="58431952"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tcBorders>
              <w:bottom w:val="nil"/>
            </w:tcBorders>
            <w:shd w:val="clear" w:color="auto" w:fill="FFFFFF"/>
            <w:vAlign w:val="center"/>
          </w:tcPr>
          <w:p w14:paraId="212F509C"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R</w:t>
            </w:r>
          </w:p>
        </w:tc>
        <w:tc>
          <w:tcPr>
            <w:tcW w:w="510" w:type="pct"/>
            <w:tcBorders>
              <w:bottom w:val="nil"/>
            </w:tcBorders>
            <w:shd w:val="clear" w:color="auto" w:fill="FFFFFF"/>
            <w:vAlign w:val="center"/>
          </w:tcPr>
          <w:p w14:paraId="2F3437C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215</w:t>
            </w:r>
          </w:p>
        </w:tc>
        <w:tc>
          <w:tcPr>
            <w:tcW w:w="720" w:type="pct"/>
            <w:tcBorders>
              <w:bottom w:val="nil"/>
            </w:tcBorders>
            <w:shd w:val="clear" w:color="auto" w:fill="FFFFFF"/>
            <w:vAlign w:val="center"/>
          </w:tcPr>
          <w:p w14:paraId="014CB59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0A7771">
              <w:rPr>
                <w:rFonts w:ascii="Times New Roman" w:hAnsi="Times New Roman" w:cs="Times New Roman"/>
                <w:color w:val="000000"/>
                <w:sz w:val="18"/>
                <w:szCs w:val="18"/>
              </w:rPr>
              <w:t>.6%</w:t>
            </w:r>
          </w:p>
        </w:tc>
        <w:tc>
          <w:tcPr>
            <w:tcW w:w="510" w:type="pct"/>
            <w:tcBorders>
              <w:bottom w:val="nil"/>
            </w:tcBorders>
            <w:shd w:val="clear" w:color="auto" w:fill="FFFFFF"/>
            <w:vAlign w:val="center"/>
          </w:tcPr>
          <w:p w14:paraId="76DF5C0F"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207</w:t>
            </w:r>
          </w:p>
        </w:tc>
        <w:tc>
          <w:tcPr>
            <w:tcW w:w="721" w:type="pct"/>
            <w:tcBorders>
              <w:bottom w:val="nil"/>
            </w:tcBorders>
            <w:shd w:val="clear" w:color="auto" w:fill="FFFFFF"/>
            <w:vAlign w:val="center"/>
          </w:tcPr>
          <w:p w14:paraId="71DBB57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0A7771">
              <w:rPr>
                <w:rFonts w:ascii="Times New Roman" w:hAnsi="Times New Roman" w:cs="Times New Roman"/>
                <w:color w:val="000000"/>
                <w:sz w:val="18"/>
                <w:szCs w:val="18"/>
              </w:rPr>
              <w:t>.7%</w:t>
            </w:r>
          </w:p>
        </w:tc>
        <w:tc>
          <w:tcPr>
            <w:tcW w:w="510" w:type="pct"/>
            <w:tcBorders>
              <w:bottom w:val="nil"/>
            </w:tcBorders>
            <w:shd w:val="clear" w:color="auto" w:fill="FFFFFF"/>
            <w:vAlign w:val="center"/>
          </w:tcPr>
          <w:p w14:paraId="14CD91F1"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107</w:t>
            </w:r>
          </w:p>
        </w:tc>
        <w:tc>
          <w:tcPr>
            <w:tcW w:w="717" w:type="pct"/>
            <w:tcBorders>
              <w:bottom w:val="nil"/>
            </w:tcBorders>
            <w:shd w:val="clear" w:color="auto" w:fill="FFFFFF"/>
            <w:vAlign w:val="center"/>
          </w:tcPr>
          <w:p w14:paraId="2D6479D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0A7771">
              <w:rPr>
                <w:rFonts w:ascii="Times New Roman" w:hAnsi="Times New Roman" w:cs="Times New Roman"/>
                <w:color w:val="000000"/>
                <w:sz w:val="18"/>
                <w:szCs w:val="18"/>
              </w:rPr>
              <w:t>.5%</w:t>
            </w:r>
          </w:p>
        </w:tc>
      </w:tr>
    </w:tbl>
    <w:p w14:paraId="532BB599" w14:textId="77777777" w:rsidR="00E83E82" w:rsidRDefault="00E83E82"/>
    <w:p w14:paraId="7E4D696B" w14:textId="0EBD1690" w:rsidR="00E83E82" w:rsidRPr="00E83E82" w:rsidRDefault="00E83E82">
      <w:pPr>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816"/>
        <w:gridCol w:w="707"/>
        <w:gridCol w:w="982"/>
        <w:gridCol w:w="1386"/>
        <w:gridCol w:w="982"/>
        <w:gridCol w:w="1388"/>
        <w:gridCol w:w="982"/>
        <w:gridCol w:w="1385"/>
      </w:tblGrid>
      <w:tr w:rsidR="00121EFC" w:rsidRPr="000A7771" w14:paraId="3A4A97C8" w14:textId="77777777" w:rsidTr="00E83E82">
        <w:trPr>
          <w:cantSplit/>
        </w:trPr>
        <w:tc>
          <w:tcPr>
            <w:tcW w:w="943" w:type="pct"/>
            <w:shd w:val="clear" w:color="auto" w:fill="FFFFFF"/>
            <w:vAlign w:val="center"/>
          </w:tcPr>
          <w:p w14:paraId="3598817E" w14:textId="294BB8D2" w:rsidR="00121EFC"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r>
              <w:rPr>
                <w:rFonts w:ascii="Times New Roman" w:hAnsi="Times New Roman" w:cs="Times New Roman"/>
                <w:color w:val="000000"/>
                <w:sz w:val="18"/>
                <w:szCs w:val="18"/>
              </w:rPr>
              <w:t>1</w:t>
            </w:r>
          </w:p>
        </w:tc>
        <w:tc>
          <w:tcPr>
            <w:tcW w:w="367" w:type="pct"/>
            <w:shd w:val="clear" w:color="auto" w:fill="FFFFFF"/>
            <w:vAlign w:val="center"/>
          </w:tcPr>
          <w:p w14:paraId="36AC9E63" w14:textId="58FE0A48" w:rsidR="00121EFC"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Pr>
                <w:rFonts w:ascii="Times New Roman" w:hAnsi="Times New Roman" w:cs="Times New Roman"/>
                <w:color w:val="000000"/>
                <w:sz w:val="18"/>
                <w:szCs w:val="18"/>
              </w:rPr>
              <w:t>2</w:t>
            </w:r>
          </w:p>
        </w:tc>
        <w:tc>
          <w:tcPr>
            <w:tcW w:w="510" w:type="pct"/>
            <w:shd w:val="clear" w:color="auto" w:fill="FFFFFF"/>
            <w:vAlign w:val="center"/>
          </w:tcPr>
          <w:p w14:paraId="1744FDC1" w14:textId="24DD5CA0" w:rsidR="00121EFC"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3</w:t>
            </w:r>
          </w:p>
        </w:tc>
        <w:tc>
          <w:tcPr>
            <w:tcW w:w="720" w:type="pct"/>
            <w:shd w:val="clear" w:color="auto" w:fill="FFFFFF"/>
            <w:vAlign w:val="center"/>
          </w:tcPr>
          <w:p w14:paraId="4CC79B05" w14:textId="5B373240" w:rsidR="00121EFC"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4</w:t>
            </w:r>
          </w:p>
        </w:tc>
        <w:tc>
          <w:tcPr>
            <w:tcW w:w="510" w:type="pct"/>
            <w:shd w:val="clear" w:color="auto" w:fill="FFFFFF"/>
            <w:vAlign w:val="center"/>
          </w:tcPr>
          <w:p w14:paraId="2092FAB7" w14:textId="6F8FB011" w:rsidR="00121EFC"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5</w:t>
            </w:r>
          </w:p>
        </w:tc>
        <w:tc>
          <w:tcPr>
            <w:tcW w:w="721" w:type="pct"/>
            <w:shd w:val="clear" w:color="auto" w:fill="FFFFFF"/>
            <w:vAlign w:val="center"/>
          </w:tcPr>
          <w:p w14:paraId="41A90789" w14:textId="76626ED0" w:rsidR="00121EFC"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6</w:t>
            </w:r>
          </w:p>
        </w:tc>
        <w:tc>
          <w:tcPr>
            <w:tcW w:w="510" w:type="pct"/>
            <w:shd w:val="clear" w:color="auto" w:fill="FFFFFF"/>
            <w:vAlign w:val="center"/>
          </w:tcPr>
          <w:p w14:paraId="0C92F06F" w14:textId="39421E52" w:rsidR="00121EFC"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7</w:t>
            </w:r>
          </w:p>
        </w:tc>
        <w:tc>
          <w:tcPr>
            <w:tcW w:w="720" w:type="pct"/>
            <w:shd w:val="clear" w:color="auto" w:fill="FFFFFF"/>
            <w:vAlign w:val="center"/>
          </w:tcPr>
          <w:p w14:paraId="7C1E87BF" w14:textId="3891F3E6" w:rsidR="00121EFC"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8</w:t>
            </w:r>
          </w:p>
        </w:tc>
      </w:tr>
      <w:tr w:rsidR="00E83E82" w:rsidRPr="000A7771" w14:paraId="44079B41" w14:textId="77777777" w:rsidTr="00E83E82">
        <w:trPr>
          <w:cantSplit/>
        </w:trPr>
        <w:tc>
          <w:tcPr>
            <w:tcW w:w="943" w:type="pct"/>
            <w:vMerge w:val="restart"/>
            <w:shd w:val="clear" w:color="auto" w:fill="FFFFFF"/>
            <w:vAlign w:val="center"/>
          </w:tcPr>
          <w:p w14:paraId="2652219E"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37E079AC" w14:textId="19D31513"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S</w:t>
            </w:r>
          </w:p>
        </w:tc>
        <w:tc>
          <w:tcPr>
            <w:tcW w:w="510" w:type="pct"/>
            <w:shd w:val="clear" w:color="auto" w:fill="FFFFFF"/>
            <w:vAlign w:val="center"/>
          </w:tcPr>
          <w:p w14:paraId="39A89C11" w14:textId="51DC26A2"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481</w:t>
            </w:r>
          </w:p>
        </w:tc>
        <w:tc>
          <w:tcPr>
            <w:tcW w:w="720" w:type="pct"/>
            <w:shd w:val="clear" w:color="auto" w:fill="FFFFFF"/>
            <w:vAlign w:val="center"/>
          </w:tcPr>
          <w:p w14:paraId="14781730" w14:textId="05C2FF8E"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1.4%</w:t>
            </w:r>
          </w:p>
        </w:tc>
        <w:tc>
          <w:tcPr>
            <w:tcW w:w="510" w:type="pct"/>
            <w:shd w:val="clear" w:color="auto" w:fill="FFFFFF"/>
            <w:vAlign w:val="center"/>
          </w:tcPr>
          <w:p w14:paraId="5E1E4C33" w14:textId="24D290E0"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652</w:t>
            </w:r>
          </w:p>
        </w:tc>
        <w:tc>
          <w:tcPr>
            <w:tcW w:w="721" w:type="pct"/>
            <w:shd w:val="clear" w:color="auto" w:fill="FFFFFF"/>
            <w:vAlign w:val="center"/>
          </w:tcPr>
          <w:p w14:paraId="4B5E3078" w14:textId="3D0CB43F"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2.1%</w:t>
            </w:r>
          </w:p>
        </w:tc>
        <w:tc>
          <w:tcPr>
            <w:tcW w:w="510" w:type="pct"/>
            <w:shd w:val="clear" w:color="auto" w:fill="FFFFFF"/>
            <w:vAlign w:val="center"/>
          </w:tcPr>
          <w:p w14:paraId="777653AB" w14:textId="2B6BAAAE"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443</w:t>
            </w:r>
          </w:p>
        </w:tc>
        <w:tc>
          <w:tcPr>
            <w:tcW w:w="720" w:type="pct"/>
            <w:shd w:val="clear" w:color="auto" w:fill="FFFFFF"/>
            <w:vAlign w:val="center"/>
          </w:tcPr>
          <w:p w14:paraId="1174AC6D" w14:textId="5C7FAE39"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1.9%</w:t>
            </w:r>
          </w:p>
        </w:tc>
      </w:tr>
      <w:tr w:rsidR="00E83E82" w:rsidRPr="000A7771" w14:paraId="3618CD14" w14:textId="77777777" w:rsidTr="00E83E82">
        <w:trPr>
          <w:cantSplit/>
        </w:trPr>
        <w:tc>
          <w:tcPr>
            <w:tcW w:w="943" w:type="pct"/>
            <w:vMerge/>
            <w:shd w:val="clear" w:color="auto" w:fill="FFFFFF"/>
            <w:vAlign w:val="center"/>
          </w:tcPr>
          <w:p w14:paraId="5AADB4FD"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550525E0"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T</w:t>
            </w:r>
          </w:p>
        </w:tc>
        <w:tc>
          <w:tcPr>
            <w:tcW w:w="510" w:type="pct"/>
            <w:shd w:val="clear" w:color="auto" w:fill="FFFFFF"/>
            <w:vAlign w:val="center"/>
          </w:tcPr>
          <w:p w14:paraId="418AE5A8"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155</w:t>
            </w:r>
          </w:p>
        </w:tc>
        <w:tc>
          <w:tcPr>
            <w:tcW w:w="720" w:type="pct"/>
            <w:shd w:val="clear" w:color="auto" w:fill="FFFFFF"/>
            <w:vAlign w:val="center"/>
          </w:tcPr>
          <w:p w14:paraId="08992B5C"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0A7771">
              <w:rPr>
                <w:rFonts w:ascii="Times New Roman" w:hAnsi="Times New Roman" w:cs="Times New Roman"/>
                <w:color w:val="000000"/>
                <w:sz w:val="18"/>
                <w:szCs w:val="18"/>
              </w:rPr>
              <w:t>.5%</w:t>
            </w:r>
          </w:p>
        </w:tc>
        <w:tc>
          <w:tcPr>
            <w:tcW w:w="510" w:type="pct"/>
            <w:shd w:val="clear" w:color="auto" w:fill="FFFFFF"/>
            <w:vAlign w:val="center"/>
          </w:tcPr>
          <w:p w14:paraId="77212D47"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120</w:t>
            </w:r>
          </w:p>
        </w:tc>
        <w:tc>
          <w:tcPr>
            <w:tcW w:w="721" w:type="pct"/>
            <w:shd w:val="clear" w:color="auto" w:fill="FFFFFF"/>
            <w:vAlign w:val="center"/>
          </w:tcPr>
          <w:p w14:paraId="4ED2FA39"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0A7771">
              <w:rPr>
                <w:rFonts w:ascii="Times New Roman" w:hAnsi="Times New Roman" w:cs="Times New Roman"/>
                <w:color w:val="000000"/>
                <w:sz w:val="18"/>
                <w:szCs w:val="18"/>
              </w:rPr>
              <w:t>.4%</w:t>
            </w:r>
          </w:p>
        </w:tc>
        <w:tc>
          <w:tcPr>
            <w:tcW w:w="510" w:type="pct"/>
            <w:shd w:val="clear" w:color="auto" w:fill="FFFFFF"/>
            <w:vAlign w:val="center"/>
          </w:tcPr>
          <w:p w14:paraId="0ED63919"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111</w:t>
            </w:r>
          </w:p>
        </w:tc>
        <w:tc>
          <w:tcPr>
            <w:tcW w:w="720" w:type="pct"/>
            <w:shd w:val="clear" w:color="auto" w:fill="FFFFFF"/>
            <w:vAlign w:val="center"/>
          </w:tcPr>
          <w:p w14:paraId="4B592622"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0A7771">
              <w:rPr>
                <w:rFonts w:ascii="Times New Roman" w:hAnsi="Times New Roman" w:cs="Times New Roman"/>
                <w:color w:val="000000"/>
                <w:sz w:val="18"/>
                <w:szCs w:val="18"/>
              </w:rPr>
              <w:t>.5%</w:t>
            </w:r>
          </w:p>
        </w:tc>
      </w:tr>
      <w:tr w:rsidR="00E83E82" w:rsidRPr="000A7771" w14:paraId="2CEE6687" w14:textId="77777777" w:rsidTr="00E83E82">
        <w:trPr>
          <w:cantSplit/>
        </w:trPr>
        <w:tc>
          <w:tcPr>
            <w:tcW w:w="943" w:type="pct"/>
            <w:vMerge/>
            <w:shd w:val="clear" w:color="auto" w:fill="FFFFFF"/>
            <w:vAlign w:val="center"/>
          </w:tcPr>
          <w:p w14:paraId="7080533A"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0605C58B"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U</w:t>
            </w:r>
          </w:p>
        </w:tc>
        <w:tc>
          <w:tcPr>
            <w:tcW w:w="510" w:type="pct"/>
            <w:shd w:val="clear" w:color="auto" w:fill="FFFFFF"/>
            <w:vAlign w:val="center"/>
          </w:tcPr>
          <w:p w14:paraId="26782783"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247</w:t>
            </w:r>
          </w:p>
        </w:tc>
        <w:tc>
          <w:tcPr>
            <w:tcW w:w="720" w:type="pct"/>
            <w:shd w:val="clear" w:color="auto" w:fill="FFFFFF"/>
            <w:vAlign w:val="center"/>
          </w:tcPr>
          <w:p w14:paraId="6A90810A"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0A7771">
              <w:rPr>
                <w:rFonts w:ascii="Times New Roman" w:hAnsi="Times New Roman" w:cs="Times New Roman"/>
                <w:color w:val="000000"/>
                <w:sz w:val="18"/>
                <w:szCs w:val="18"/>
              </w:rPr>
              <w:t>.7%</w:t>
            </w:r>
          </w:p>
        </w:tc>
        <w:tc>
          <w:tcPr>
            <w:tcW w:w="510" w:type="pct"/>
            <w:shd w:val="clear" w:color="auto" w:fill="FFFFFF"/>
            <w:vAlign w:val="center"/>
          </w:tcPr>
          <w:p w14:paraId="44B33C2B"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0</w:t>
            </w:r>
          </w:p>
        </w:tc>
        <w:tc>
          <w:tcPr>
            <w:tcW w:w="721" w:type="pct"/>
            <w:shd w:val="clear" w:color="auto" w:fill="FFFFFF"/>
          </w:tcPr>
          <w:p w14:paraId="2B1807CD"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0%</w:t>
            </w:r>
          </w:p>
        </w:tc>
        <w:tc>
          <w:tcPr>
            <w:tcW w:w="510" w:type="pct"/>
            <w:shd w:val="clear" w:color="auto" w:fill="FFFFFF"/>
            <w:vAlign w:val="center"/>
          </w:tcPr>
          <w:p w14:paraId="53F01691"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0</w:t>
            </w:r>
          </w:p>
        </w:tc>
        <w:tc>
          <w:tcPr>
            <w:tcW w:w="720" w:type="pct"/>
            <w:shd w:val="clear" w:color="auto" w:fill="FFFFFF"/>
            <w:vAlign w:val="center"/>
          </w:tcPr>
          <w:p w14:paraId="3C9EA360"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0%</w:t>
            </w:r>
          </w:p>
        </w:tc>
      </w:tr>
      <w:tr w:rsidR="00E83E82" w:rsidRPr="000A7771" w14:paraId="0D41E95D" w14:textId="77777777" w:rsidTr="00E83E82">
        <w:trPr>
          <w:cantSplit/>
        </w:trPr>
        <w:tc>
          <w:tcPr>
            <w:tcW w:w="943" w:type="pct"/>
            <w:vMerge/>
            <w:shd w:val="clear" w:color="auto" w:fill="FFFFFF"/>
            <w:vAlign w:val="center"/>
          </w:tcPr>
          <w:p w14:paraId="50E01BEA"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409BB5CD"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V</w:t>
            </w:r>
          </w:p>
        </w:tc>
        <w:tc>
          <w:tcPr>
            <w:tcW w:w="510" w:type="pct"/>
            <w:shd w:val="clear" w:color="auto" w:fill="FFFFFF"/>
            <w:vAlign w:val="center"/>
          </w:tcPr>
          <w:p w14:paraId="309A527D"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0</w:t>
            </w:r>
          </w:p>
        </w:tc>
        <w:tc>
          <w:tcPr>
            <w:tcW w:w="720" w:type="pct"/>
            <w:shd w:val="clear" w:color="auto" w:fill="FFFFFF"/>
          </w:tcPr>
          <w:p w14:paraId="2B5B5729"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0%</w:t>
            </w:r>
          </w:p>
        </w:tc>
        <w:tc>
          <w:tcPr>
            <w:tcW w:w="510" w:type="pct"/>
            <w:shd w:val="clear" w:color="auto" w:fill="FFFFFF"/>
            <w:vAlign w:val="center"/>
          </w:tcPr>
          <w:p w14:paraId="6A2B79E3"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w:t>
            </w:r>
          </w:p>
        </w:tc>
        <w:tc>
          <w:tcPr>
            <w:tcW w:w="721" w:type="pct"/>
            <w:shd w:val="clear" w:color="auto" w:fill="FFFFFF"/>
          </w:tcPr>
          <w:p w14:paraId="20EFE9EF"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0%</w:t>
            </w:r>
          </w:p>
        </w:tc>
        <w:tc>
          <w:tcPr>
            <w:tcW w:w="510" w:type="pct"/>
            <w:shd w:val="clear" w:color="auto" w:fill="FFFFFF"/>
            <w:vAlign w:val="center"/>
          </w:tcPr>
          <w:p w14:paraId="2EEE41F4"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0</w:t>
            </w:r>
          </w:p>
        </w:tc>
        <w:tc>
          <w:tcPr>
            <w:tcW w:w="720" w:type="pct"/>
            <w:shd w:val="clear" w:color="auto" w:fill="FFFFFF"/>
          </w:tcPr>
          <w:p w14:paraId="0564F61A"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0%</w:t>
            </w:r>
          </w:p>
        </w:tc>
      </w:tr>
      <w:tr w:rsidR="00E83E82" w:rsidRPr="000A7771" w14:paraId="50AC73DC" w14:textId="77777777" w:rsidTr="00E83E82">
        <w:trPr>
          <w:cantSplit/>
        </w:trPr>
        <w:tc>
          <w:tcPr>
            <w:tcW w:w="943" w:type="pct"/>
            <w:vMerge/>
            <w:shd w:val="clear" w:color="auto" w:fill="FFFFFF"/>
            <w:vAlign w:val="center"/>
          </w:tcPr>
          <w:p w14:paraId="34A244D1"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5036C9F6"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W</w:t>
            </w:r>
          </w:p>
        </w:tc>
        <w:tc>
          <w:tcPr>
            <w:tcW w:w="510" w:type="pct"/>
            <w:shd w:val="clear" w:color="auto" w:fill="FFFFFF"/>
            <w:vAlign w:val="center"/>
          </w:tcPr>
          <w:p w14:paraId="60EEB982"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10</w:t>
            </w:r>
          </w:p>
        </w:tc>
        <w:tc>
          <w:tcPr>
            <w:tcW w:w="720" w:type="pct"/>
            <w:shd w:val="clear" w:color="auto" w:fill="FFFFFF"/>
          </w:tcPr>
          <w:p w14:paraId="414F9395"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0%</w:t>
            </w:r>
          </w:p>
        </w:tc>
        <w:tc>
          <w:tcPr>
            <w:tcW w:w="510" w:type="pct"/>
            <w:shd w:val="clear" w:color="auto" w:fill="FFFFFF"/>
            <w:vAlign w:val="center"/>
          </w:tcPr>
          <w:p w14:paraId="24DD8F6D"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17</w:t>
            </w:r>
          </w:p>
        </w:tc>
        <w:tc>
          <w:tcPr>
            <w:tcW w:w="721" w:type="pct"/>
            <w:shd w:val="clear" w:color="auto" w:fill="FFFFFF"/>
            <w:vAlign w:val="center"/>
          </w:tcPr>
          <w:p w14:paraId="62D40955"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0A7771">
              <w:rPr>
                <w:rFonts w:ascii="Times New Roman" w:hAnsi="Times New Roman" w:cs="Times New Roman"/>
                <w:color w:val="000000"/>
                <w:sz w:val="18"/>
                <w:szCs w:val="18"/>
              </w:rPr>
              <w:t>.1%</w:t>
            </w:r>
          </w:p>
        </w:tc>
        <w:tc>
          <w:tcPr>
            <w:tcW w:w="510" w:type="pct"/>
            <w:shd w:val="clear" w:color="auto" w:fill="FFFFFF"/>
            <w:vAlign w:val="center"/>
          </w:tcPr>
          <w:p w14:paraId="7B76FFAE"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11</w:t>
            </w:r>
          </w:p>
        </w:tc>
        <w:tc>
          <w:tcPr>
            <w:tcW w:w="720" w:type="pct"/>
            <w:shd w:val="clear" w:color="auto" w:fill="FFFFFF"/>
          </w:tcPr>
          <w:p w14:paraId="1F3BB571"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0%</w:t>
            </w:r>
          </w:p>
        </w:tc>
      </w:tr>
      <w:tr w:rsidR="00E83E82" w:rsidRPr="000A7771" w14:paraId="44415175" w14:textId="77777777" w:rsidTr="00E83E82">
        <w:trPr>
          <w:cantSplit/>
        </w:trPr>
        <w:tc>
          <w:tcPr>
            <w:tcW w:w="943" w:type="pct"/>
            <w:vMerge/>
            <w:shd w:val="clear" w:color="auto" w:fill="FFFFFF"/>
            <w:vAlign w:val="center"/>
          </w:tcPr>
          <w:p w14:paraId="02E5A787"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3F588909"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X</w:t>
            </w:r>
          </w:p>
        </w:tc>
        <w:tc>
          <w:tcPr>
            <w:tcW w:w="510" w:type="pct"/>
            <w:shd w:val="clear" w:color="auto" w:fill="FFFFFF"/>
            <w:vAlign w:val="center"/>
          </w:tcPr>
          <w:p w14:paraId="428DF171"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w:t>
            </w:r>
          </w:p>
        </w:tc>
        <w:tc>
          <w:tcPr>
            <w:tcW w:w="720" w:type="pct"/>
            <w:shd w:val="clear" w:color="auto" w:fill="FFFFFF"/>
          </w:tcPr>
          <w:p w14:paraId="5A745E5B"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0%</w:t>
            </w:r>
          </w:p>
        </w:tc>
        <w:tc>
          <w:tcPr>
            <w:tcW w:w="510" w:type="pct"/>
            <w:shd w:val="clear" w:color="auto" w:fill="FFFFFF"/>
            <w:vAlign w:val="center"/>
          </w:tcPr>
          <w:p w14:paraId="3D54AEE3"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0</w:t>
            </w:r>
          </w:p>
        </w:tc>
        <w:tc>
          <w:tcPr>
            <w:tcW w:w="721" w:type="pct"/>
            <w:shd w:val="clear" w:color="auto" w:fill="FFFFFF"/>
          </w:tcPr>
          <w:p w14:paraId="74C60E88"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0%</w:t>
            </w:r>
          </w:p>
        </w:tc>
        <w:tc>
          <w:tcPr>
            <w:tcW w:w="510" w:type="pct"/>
            <w:shd w:val="clear" w:color="auto" w:fill="FFFFFF"/>
            <w:vAlign w:val="center"/>
          </w:tcPr>
          <w:p w14:paraId="6D286FF7"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0</w:t>
            </w:r>
          </w:p>
        </w:tc>
        <w:tc>
          <w:tcPr>
            <w:tcW w:w="720" w:type="pct"/>
            <w:shd w:val="clear" w:color="auto" w:fill="FFFFFF"/>
          </w:tcPr>
          <w:p w14:paraId="435C3A9C"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0%</w:t>
            </w:r>
          </w:p>
        </w:tc>
      </w:tr>
      <w:tr w:rsidR="00E83E82" w:rsidRPr="000A7771" w14:paraId="4B4099E8" w14:textId="77777777" w:rsidTr="00E83E82">
        <w:trPr>
          <w:cantSplit/>
        </w:trPr>
        <w:tc>
          <w:tcPr>
            <w:tcW w:w="943" w:type="pct"/>
            <w:vMerge/>
            <w:shd w:val="clear" w:color="auto" w:fill="FFFFFF"/>
            <w:vAlign w:val="center"/>
          </w:tcPr>
          <w:p w14:paraId="18DEC6BB"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357AA384"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Y</w:t>
            </w:r>
          </w:p>
        </w:tc>
        <w:tc>
          <w:tcPr>
            <w:tcW w:w="510" w:type="pct"/>
            <w:shd w:val="clear" w:color="auto" w:fill="FFFFFF"/>
            <w:vAlign w:val="center"/>
          </w:tcPr>
          <w:p w14:paraId="3CDFBF8B"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7</w:t>
            </w:r>
          </w:p>
        </w:tc>
        <w:tc>
          <w:tcPr>
            <w:tcW w:w="720" w:type="pct"/>
            <w:shd w:val="clear" w:color="auto" w:fill="FFFFFF"/>
          </w:tcPr>
          <w:p w14:paraId="6EC40100"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0%</w:t>
            </w:r>
          </w:p>
        </w:tc>
        <w:tc>
          <w:tcPr>
            <w:tcW w:w="510" w:type="pct"/>
            <w:shd w:val="clear" w:color="auto" w:fill="FFFFFF"/>
            <w:vAlign w:val="center"/>
          </w:tcPr>
          <w:p w14:paraId="70673E1B"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3</w:t>
            </w:r>
          </w:p>
        </w:tc>
        <w:tc>
          <w:tcPr>
            <w:tcW w:w="721" w:type="pct"/>
            <w:shd w:val="clear" w:color="auto" w:fill="FFFFFF"/>
          </w:tcPr>
          <w:p w14:paraId="43C67B3C"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0%</w:t>
            </w:r>
          </w:p>
        </w:tc>
        <w:tc>
          <w:tcPr>
            <w:tcW w:w="510" w:type="pct"/>
            <w:shd w:val="clear" w:color="auto" w:fill="FFFFFF"/>
            <w:vAlign w:val="center"/>
          </w:tcPr>
          <w:p w14:paraId="30727627"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5</w:t>
            </w:r>
          </w:p>
        </w:tc>
        <w:tc>
          <w:tcPr>
            <w:tcW w:w="720" w:type="pct"/>
            <w:shd w:val="clear" w:color="auto" w:fill="FFFFFF"/>
          </w:tcPr>
          <w:p w14:paraId="322B8957"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0%</w:t>
            </w:r>
          </w:p>
        </w:tc>
      </w:tr>
      <w:tr w:rsidR="00E83E82" w:rsidRPr="000A7771" w14:paraId="5242C162" w14:textId="77777777" w:rsidTr="00E83E82">
        <w:trPr>
          <w:cantSplit/>
        </w:trPr>
        <w:tc>
          <w:tcPr>
            <w:tcW w:w="943" w:type="pct"/>
            <w:vMerge/>
            <w:shd w:val="clear" w:color="auto" w:fill="FFFFFF"/>
            <w:vAlign w:val="center"/>
          </w:tcPr>
          <w:p w14:paraId="085D482E"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7DA6B997"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Z</w:t>
            </w:r>
          </w:p>
        </w:tc>
        <w:tc>
          <w:tcPr>
            <w:tcW w:w="510" w:type="pct"/>
            <w:shd w:val="clear" w:color="auto" w:fill="FFFFFF"/>
            <w:vAlign w:val="center"/>
          </w:tcPr>
          <w:p w14:paraId="002ACE7F"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19776</w:t>
            </w:r>
          </w:p>
        </w:tc>
        <w:tc>
          <w:tcPr>
            <w:tcW w:w="720" w:type="pct"/>
            <w:shd w:val="clear" w:color="auto" w:fill="FFFFFF"/>
            <w:vAlign w:val="center"/>
          </w:tcPr>
          <w:p w14:paraId="05407C30"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58.8%</w:t>
            </w:r>
          </w:p>
        </w:tc>
        <w:tc>
          <w:tcPr>
            <w:tcW w:w="510" w:type="pct"/>
            <w:shd w:val="clear" w:color="auto" w:fill="FFFFFF"/>
            <w:vAlign w:val="center"/>
          </w:tcPr>
          <w:p w14:paraId="15E8EAB3"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14645</w:t>
            </w:r>
          </w:p>
        </w:tc>
        <w:tc>
          <w:tcPr>
            <w:tcW w:w="721" w:type="pct"/>
            <w:shd w:val="clear" w:color="auto" w:fill="FFFFFF"/>
            <w:vAlign w:val="center"/>
          </w:tcPr>
          <w:p w14:paraId="23808BCA"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46.3%</w:t>
            </w:r>
          </w:p>
        </w:tc>
        <w:tc>
          <w:tcPr>
            <w:tcW w:w="510" w:type="pct"/>
            <w:shd w:val="clear" w:color="auto" w:fill="FFFFFF"/>
            <w:vAlign w:val="center"/>
          </w:tcPr>
          <w:p w14:paraId="157F7EDE"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8188</w:t>
            </w:r>
          </w:p>
        </w:tc>
        <w:tc>
          <w:tcPr>
            <w:tcW w:w="720" w:type="pct"/>
            <w:shd w:val="clear" w:color="auto" w:fill="FFFFFF"/>
            <w:vAlign w:val="center"/>
          </w:tcPr>
          <w:p w14:paraId="5732C880"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36.0%</w:t>
            </w:r>
          </w:p>
        </w:tc>
      </w:tr>
      <w:tr w:rsidR="00E83E82" w:rsidRPr="000A7771" w14:paraId="6BDEC63E" w14:textId="77777777" w:rsidTr="009662C2">
        <w:trPr>
          <w:cantSplit/>
        </w:trPr>
        <w:tc>
          <w:tcPr>
            <w:tcW w:w="5000" w:type="pct"/>
            <w:gridSpan w:val="8"/>
            <w:shd w:val="clear" w:color="auto" w:fill="FFFFFF"/>
          </w:tcPr>
          <w:p w14:paraId="6601BDE4"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i/>
                <w:iCs/>
                <w:color w:val="000000"/>
                <w:sz w:val="18"/>
                <w:szCs w:val="18"/>
              </w:rPr>
            </w:pPr>
            <w:r>
              <w:rPr>
                <w:rFonts w:ascii="Times New Roman" w:hAnsi="Times New Roman" w:cs="Times New Roman"/>
                <w:i/>
                <w:iCs/>
                <w:color w:val="000000"/>
                <w:sz w:val="18"/>
                <w:szCs w:val="18"/>
              </w:rPr>
              <w:t>Незанятая</w:t>
            </w:r>
            <w:r w:rsidRPr="000A7771">
              <w:rPr>
                <w:rFonts w:ascii="Times New Roman" w:hAnsi="Times New Roman" w:cs="Times New Roman"/>
                <w:i/>
                <w:iCs/>
                <w:color w:val="000000"/>
                <w:sz w:val="18"/>
                <w:szCs w:val="18"/>
              </w:rPr>
              <w:t xml:space="preserve"> молодежь</w:t>
            </w:r>
          </w:p>
        </w:tc>
      </w:tr>
      <w:tr w:rsidR="00E83E82" w:rsidRPr="000A7771" w14:paraId="3A740EFF" w14:textId="77777777" w:rsidTr="00E83E82">
        <w:trPr>
          <w:cantSplit/>
        </w:trPr>
        <w:tc>
          <w:tcPr>
            <w:tcW w:w="943" w:type="pct"/>
            <w:vMerge w:val="restart"/>
            <w:shd w:val="clear" w:color="auto" w:fill="FFFFFF"/>
          </w:tcPr>
          <w:p w14:paraId="5C68205F"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Основной диагноз</w:t>
            </w:r>
          </w:p>
        </w:tc>
        <w:tc>
          <w:tcPr>
            <w:tcW w:w="367" w:type="pct"/>
            <w:shd w:val="clear" w:color="auto" w:fill="FFFFFF"/>
            <w:vAlign w:val="center"/>
          </w:tcPr>
          <w:p w14:paraId="21AED346" w14:textId="77777777" w:rsidR="00E83E82" w:rsidRPr="000A7771" w:rsidRDefault="00E83E82" w:rsidP="009662C2">
            <w:pPr>
              <w:autoSpaceDE w:val="0"/>
              <w:autoSpaceDN w:val="0"/>
              <w:adjustRightInd w:val="0"/>
              <w:spacing w:after="0" w:line="192" w:lineRule="auto"/>
              <w:ind w:left="60" w:right="60"/>
              <w:rPr>
                <w:rFonts w:ascii="Times New Roman" w:hAnsi="Times New Roman" w:cs="Times New Roman"/>
                <w:color w:val="000000"/>
                <w:sz w:val="18"/>
                <w:szCs w:val="18"/>
              </w:rPr>
            </w:pPr>
            <w:r>
              <w:rPr>
                <w:rFonts w:ascii="Times New Roman" w:hAnsi="Times New Roman" w:cs="Times New Roman"/>
                <w:color w:val="000000"/>
                <w:sz w:val="18"/>
                <w:szCs w:val="18"/>
              </w:rPr>
              <w:t>Код не указан</w:t>
            </w:r>
          </w:p>
        </w:tc>
        <w:tc>
          <w:tcPr>
            <w:tcW w:w="510" w:type="pct"/>
            <w:shd w:val="clear" w:color="auto" w:fill="FFFFFF"/>
            <w:vAlign w:val="center"/>
          </w:tcPr>
          <w:p w14:paraId="4AEBFA72"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40</w:t>
            </w:r>
          </w:p>
        </w:tc>
        <w:tc>
          <w:tcPr>
            <w:tcW w:w="720" w:type="pct"/>
            <w:shd w:val="clear" w:color="auto" w:fill="FFFFFF"/>
            <w:vAlign w:val="center"/>
          </w:tcPr>
          <w:p w14:paraId="59F3D555"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CB386F">
              <w:rPr>
                <w:rFonts w:ascii="Times New Roman" w:hAnsi="Times New Roman" w:cs="Times New Roman"/>
                <w:color w:val="000000"/>
                <w:sz w:val="18"/>
                <w:szCs w:val="18"/>
              </w:rPr>
              <w:t>.2%</w:t>
            </w:r>
          </w:p>
        </w:tc>
        <w:tc>
          <w:tcPr>
            <w:tcW w:w="510" w:type="pct"/>
            <w:shd w:val="clear" w:color="auto" w:fill="FFFFFF"/>
            <w:vAlign w:val="center"/>
          </w:tcPr>
          <w:p w14:paraId="7A4C099F"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211</w:t>
            </w:r>
          </w:p>
        </w:tc>
        <w:tc>
          <w:tcPr>
            <w:tcW w:w="721" w:type="pct"/>
            <w:shd w:val="clear" w:color="auto" w:fill="FFFFFF"/>
            <w:vAlign w:val="center"/>
          </w:tcPr>
          <w:p w14:paraId="521A209B"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1.2%</w:t>
            </w:r>
          </w:p>
        </w:tc>
        <w:tc>
          <w:tcPr>
            <w:tcW w:w="510" w:type="pct"/>
            <w:shd w:val="clear" w:color="auto" w:fill="FFFFFF"/>
            <w:vAlign w:val="center"/>
          </w:tcPr>
          <w:p w14:paraId="4F61C049"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313</w:t>
            </w:r>
          </w:p>
        </w:tc>
        <w:tc>
          <w:tcPr>
            <w:tcW w:w="720" w:type="pct"/>
            <w:shd w:val="clear" w:color="auto" w:fill="FFFFFF"/>
            <w:vAlign w:val="center"/>
          </w:tcPr>
          <w:p w14:paraId="741A9286"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2.5%</w:t>
            </w:r>
          </w:p>
        </w:tc>
      </w:tr>
      <w:tr w:rsidR="00E83E82" w:rsidRPr="000A7771" w14:paraId="60B52A09" w14:textId="77777777" w:rsidTr="00E83E82">
        <w:trPr>
          <w:cantSplit/>
        </w:trPr>
        <w:tc>
          <w:tcPr>
            <w:tcW w:w="943" w:type="pct"/>
            <w:vMerge/>
            <w:shd w:val="clear" w:color="auto" w:fill="FFFFFF"/>
            <w:vAlign w:val="center"/>
          </w:tcPr>
          <w:p w14:paraId="11703145"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181ED55F"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A</w:t>
            </w:r>
          </w:p>
        </w:tc>
        <w:tc>
          <w:tcPr>
            <w:tcW w:w="510" w:type="pct"/>
            <w:shd w:val="clear" w:color="auto" w:fill="FFFFFF"/>
            <w:vAlign w:val="center"/>
          </w:tcPr>
          <w:p w14:paraId="71EC64EA"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141</w:t>
            </w:r>
          </w:p>
        </w:tc>
        <w:tc>
          <w:tcPr>
            <w:tcW w:w="720" w:type="pct"/>
            <w:shd w:val="clear" w:color="auto" w:fill="FFFFFF"/>
            <w:vAlign w:val="center"/>
          </w:tcPr>
          <w:p w14:paraId="14E8692F"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CB386F">
              <w:rPr>
                <w:rFonts w:ascii="Times New Roman" w:hAnsi="Times New Roman" w:cs="Times New Roman"/>
                <w:color w:val="000000"/>
                <w:sz w:val="18"/>
                <w:szCs w:val="18"/>
              </w:rPr>
              <w:t>.7%</w:t>
            </w:r>
          </w:p>
        </w:tc>
        <w:tc>
          <w:tcPr>
            <w:tcW w:w="510" w:type="pct"/>
            <w:shd w:val="clear" w:color="auto" w:fill="FFFFFF"/>
            <w:vAlign w:val="center"/>
          </w:tcPr>
          <w:p w14:paraId="3317F370"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135</w:t>
            </w:r>
          </w:p>
        </w:tc>
        <w:tc>
          <w:tcPr>
            <w:tcW w:w="721" w:type="pct"/>
            <w:shd w:val="clear" w:color="auto" w:fill="FFFFFF"/>
            <w:vAlign w:val="center"/>
          </w:tcPr>
          <w:p w14:paraId="38E2CE7A"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CB386F">
              <w:rPr>
                <w:rFonts w:ascii="Times New Roman" w:hAnsi="Times New Roman" w:cs="Times New Roman"/>
                <w:color w:val="000000"/>
                <w:sz w:val="18"/>
                <w:szCs w:val="18"/>
              </w:rPr>
              <w:t>.7%</w:t>
            </w:r>
          </w:p>
        </w:tc>
        <w:tc>
          <w:tcPr>
            <w:tcW w:w="510" w:type="pct"/>
            <w:shd w:val="clear" w:color="auto" w:fill="FFFFFF"/>
            <w:vAlign w:val="center"/>
          </w:tcPr>
          <w:p w14:paraId="70180066"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79</w:t>
            </w:r>
          </w:p>
        </w:tc>
        <w:tc>
          <w:tcPr>
            <w:tcW w:w="720" w:type="pct"/>
            <w:shd w:val="clear" w:color="auto" w:fill="FFFFFF"/>
            <w:vAlign w:val="center"/>
          </w:tcPr>
          <w:p w14:paraId="63D44057"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CB386F">
              <w:rPr>
                <w:rFonts w:ascii="Times New Roman" w:hAnsi="Times New Roman" w:cs="Times New Roman"/>
                <w:color w:val="000000"/>
                <w:sz w:val="18"/>
                <w:szCs w:val="18"/>
              </w:rPr>
              <w:t>.6%</w:t>
            </w:r>
          </w:p>
        </w:tc>
      </w:tr>
      <w:tr w:rsidR="00E83E82" w:rsidRPr="000A7771" w14:paraId="4B31748B" w14:textId="77777777" w:rsidTr="00E83E82">
        <w:trPr>
          <w:cantSplit/>
        </w:trPr>
        <w:tc>
          <w:tcPr>
            <w:tcW w:w="943" w:type="pct"/>
            <w:vMerge/>
            <w:shd w:val="clear" w:color="auto" w:fill="FFFFFF"/>
            <w:vAlign w:val="center"/>
          </w:tcPr>
          <w:p w14:paraId="211A92B5"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137AF1C3"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B</w:t>
            </w:r>
          </w:p>
        </w:tc>
        <w:tc>
          <w:tcPr>
            <w:tcW w:w="510" w:type="pct"/>
            <w:shd w:val="clear" w:color="auto" w:fill="FFFFFF"/>
            <w:vAlign w:val="center"/>
          </w:tcPr>
          <w:p w14:paraId="6E998EAB"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179</w:t>
            </w:r>
          </w:p>
        </w:tc>
        <w:tc>
          <w:tcPr>
            <w:tcW w:w="720" w:type="pct"/>
            <w:shd w:val="clear" w:color="auto" w:fill="FFFFFF"/>
            <w:vAlign w:val="center"/>
          </w:tcPr>
          <w:p w14:paraId="1403253E"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CB386F">
              <w:rPr>
                <w:rFonts w:ascii="Times New Roman" w:hAnsi="Times New Roman" w:cs="Times New Roman"/>
                <w:color w:val="000000"/>
                <w:sz w:val="18"/>
                <w:szCs w:val="18"/>
              </w:rPr>
              <w:t>.9%</w:t>
            </w:r>
          </w:p>
        </w:tc>
        <w:tc>
          <w:tcPr>
            <w:tcW w:w="510" w:type="pct"/>
            <w:shd w:val="clear" w:color="auto" w:fill="FFFFFF"/>
            <w:vAlign w:val="center"/>
          </w:tcPr>
          <w:p w14:paraId="57B87D62"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289</w:t>
            </w:r>
          </w:p>
        </w:tc>
        <w:tc>
          <w:tcPr>
            <w:tcW w:w="721" w:type="pct"/>
            <w:shd w:val="clear" w:color="auto" w:fill="FFFFFF"/>
            <w:vAlign w:val="center"/>
          </w:tcPr>
          <w:p w14:paraId="5BAF0BD7"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1.6%</w:t>
            </w:r>
          </w:p>
        </w:tc>
        <w:tc>
          <w:tcPr>
            <w:tcW w:w="510" w:type="pct"/>
            <w:shd w:val="clear" w:color="auto" w:fill="FFFFFF"/>
            <w:vAlign w:val="center"/>
          </w:tcPr>
          <w:p w14:paraId="65661EE1"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138</w:t>
            </w:r>
          </w:p>
        </w:tc>
        <w:tc>
          <w:tcPr>
            <w:tcW w:w="720" w:type="pct"/>
            <w:shd w:val="clear" w:color="auto" w:fill="FFFFFF"/>
            <w:vAlign w:val="center"/>
          </w:tcPr>
          <w:p w14:paraId="19BB8D89"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1.1%</w:t>
            </w:r>
          </w:p>
        </w:tc>
      </w:tr>
      <w:tr w:rsidR="00E83E82" w:rsidRPr="000A7771" w14:paraId="74F41B3A" w14:textId="77777777" w:rsidTr="00E83E82">
        <w:trPr>
          <w:cantSplit/>
        </w:trPr>
        <w:tc>
          <w:tcPr>
            <w:tcW w:w="943" w:type="pct"/>
            <w:vMerge/>
            <w:shd w:val="clear" w:color="auto" w:fill="FFFFFF"/>
            <w:vAlign w:val="center"/>
          </w:tcPr>
          <w:p w14:paraId="4350E60B"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1195FCE8"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C</w:t>
            </w:r>
          </w:p>
        </w:tc>
        <w:tc>
          <w:tcPr>
            <w:tcW w:w="510" w:type="pct"/>
            <w:shd w:val="clear" w:color="auto" w:fill="FFFFFF"/>
            <w:vAlign w:val="center"/>
          </w:tcPr>
          <w:p w14:paraId="4213F9A4"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217</w:t>
            </w:r>
          </w:p>
        </w:tc>
        <w:tc>
          <w:tcPr>
            <w:tcW w:w="720" w:type="pct"/>
            <w:shd w:val="clear" w:color="auto" w:fill="FFFFFF"/>
            <w:vAlign w:val="center"/>
          </w:tcPr>
          <w:p w14:paraId="135CEC9C"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1.1%</w:t>
            </w:r>
          </w:p>
        </w:tc>
        <w:tc>
          <w:tcPr>
            <w:tcW w:w="510" w:type="pct"/>
            <w:shd w:val="clear" w:color="auto" w:fill="FFFFFF"/>
            <w:vAlign w:val="center"/>
          </w:tcPr>
          <w:p w14:paraId="6EEDE2F4"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212</w:t>
            </w:r>
          </w:p>
        </w:tc>
        <w:tc>
          <w:tcPr>
            <w:tcW w:w="721" w:type="pct"/>
            <w:shd w:val="clear" w:color="auto" w:fill="FFFFFF"/>
            <w:vAlign w:val="center"/>
          </w:tcPr>
          <w:p w14:paraId="37289304"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1.2%</w:t>
            </w:r>
          </w:p>
        </w:tc>
        <w:tc>
          <w:tcPr>
            <w:tcW w:w="510" w:type="pct"/>
            <w:shd w:val="clear" w:color="auto" w:fill="FFFFFF"/>
            <w:vAlign w:val="center"/>
          </w:tcPr>
          <w:p w14:paraId="2A9CDB58"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120</w:t>
            </w:r>
          </w:p>
        </w:tc>
        <w:tc>
          <w:tcPr>
            <w:tcW w:w="720" w:type="pct"/>
            <w:shd w:val="clear" w:color="auto" w:fill="FFFFFF"/>
            <w:vAlign w:val="center"/>
          </w:tcPr>
          <w:p w14:paraId="5E977F1B"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1.0%</w:t>
            </w:r>
          </w:p>
        </w:tc>
      </w:tr>
      <w:tr w:rsidR="00E83E82" w:rsidRPr="000A7771" w14:paraId="3CF933A2" w14:textId="77777777" w:rsidTr="00E83E82">
        <w:trPr>
          <w:cantSplit/>
        </w:trPr>
        <w:tc>
          <w:tcPr>
            <w:tcW w:w="943" w:type="pct"/>
            <w:vMerge/>
            <w:shd w:val="clear" w:color="auto" w:fill="FFFFFF"/>
            <w:vAlign w:val="center"/>
          </w:tcPr>
          <w:p w14:paraId="53C579E7"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59E27A18"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D</w:t>
            </w:r>
          </w:p>
        </w:tc>
        <w:tc>
          <w:tcPr>
            <w:tcW w:w="510" w:type="pct"/>
            <w:shd w:val="clear" w:color="auto" w:fill="FFFFFF"/>
            <w:vAlign w:val="center"/>
          </w:tcPr>
          <w:p w14:paraId="6072C920"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223</w:t>
            </w:r>
          </w:p>
        </w:tc>
        <w:tc>
          <w:tcPr>
            <w:tcW w:w="720" w:type="pct"/>
            <w:shd w:val="clear" w:color="auto" w:fill="FFFFFF"/>
            <w:vAlign w:val="center"/>
          </w:tcPr>
          <w:p w14:paraId="2E9ACBBC"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1.1%</w:t>
            </w:r>
          </w:p>
        </w:tc>
        <w:tc>
          <w:tcPr>
            <w:tcW w:w="510" w:type="pct"/>
            <w:shd w:val="clear" w:color="auto" w:fill="FFFFFF"/>
            <w:vAlign w:val="center"/>
          </w:tcPr>
          <w:p w14:paraId="0386AF7C"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228</w:t>
            </w:r>
          </w:p>
        </w:tc>
        <w:tc>
          <w:tcPr>
            <w:tcW w:w="721" w:type="pct"/>
            <w:shd w:val="clear" w:color="auto" w:fill="FFFFFF"/>
            <w:vAlign w:val="center"/>
          </w:tcPr>
          <w:p w14:paraId="6106E6C3"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1.3%</w:t>
            </w:r>
          </w:p>
        </w:tc>
        <w:tc>
          <w:tcPr>
            <w:tcW w:w="510" w:type="pct"/>
            <w:shd w:val="clear" w:color="auto" w:fill="FFFFFF"/>
            <w:vAlign w:val="center"/>
          </w:tcPr>
          <w:p w14:paraId="60CFA1F3"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183</w:t>
            </w:r>
          </w:p>
        </w:tc>
        <w:tc>
          <w:tcPr>
            <w:tcW w:w="720" w:type="pct"/>
            <w:shd w:val="clear" w:color="auto" w:fill="FFFFFF"/>
            <w:vAlign w:val="center"/>
          </w:tcPr>
          <w:p w14:paraId="1884E2B0"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1.5%</w:t>
            </w:r>
          </w:p>
        </w:tc>
      </w:tr>
      <w:tr w:rsidR="00E83E82" w:rsidRPr="000A7771" w14:paraId="2411BCE5" w14:textId="77777777" w:rsidTr="00E83E82">
        <w:trPr>
          <w:cantSplit/>
        </w:trPr>
        <w:tc>
          <w:tcPr>
            <w:tcW w:w="943" w:type="pct"/>
            <w:vMerge/>
            <w:shd w:val="clear" w:color="auto" w:fill="FFFFFF"/>
            <w:vAlign w:val="center"/>
          </w:tcPr>
          <w:p w14:paraId="3F3EA272"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60EACC06"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E</w:t>
            </w:r>
          </w:p>
        </w:tc>
        <w:tc>
          <w:tcPr>
            <w:tcW w:w="510" w:type="pct"/>
            <w:shd w:val="clear" w:color="auto" w:fill="FFFFFF"/>
            <w:vAlign w:val="center"/>
          </w:tcPr>
          <w:p w14:paraId="2AA1EF80"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431</w:t>
            </w:r>
          </w:p>
        </w:tc>
        <w:tc>
          <w:tcPr>
            <w:tcW w:w="720" w:type="pct"/>
            <w:shd w:val="clear" w:color="auto" w:fill="FFFFFF"/>
            <w:vAlign w:val="center"/>
          </w:tcPr>
          <w:p w14:paraId="216DDBDE"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2.1%</w:t>
            </w:r>
          </w:p>
        </w:tc>
        <w:tc>
          <w:tcPr>
            <w:tcW w:w="510" w:type="pct"/>
            <w:shd w:val="clear" w:color="auto" w:fill="FFFFFF"/>
            <w:vAlign w:val="center"/>
          </w:tcPr>
          <w:p w14:paraId="0E988960"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428</w:t>
            </w:r>
          </w:p>
        </w:tc>
        <w:tc>
          <w:tcPr>
            <w:tcW w:w="721" w:type="pct"/>
            <w:shd w:val="clear" w:color="auto" w:fill="FFFFFF"/>
            <w:vAlign w:val="center"/>
          </w:tcPr>
          <w:p w14:paraId="0CDAE46C"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2.4%</w:t>
            </w:r>
          </w:p>
        </w:tc>
        <w:tc>
          <w:tcPr>
            <w:tcW w:w="510" w:type="pct"/>
            <w:shd w:val="clear" w:color="auto" w:fill="FFFFFF"/>
            <w:vAlign w:val="center"/>
          </w:tcPr>
          <w:p w14:paraId="4479ADB8"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329</w:t>
            </w:r>
          </w:p>
        </w:tc>
        <w:tc>
          <w:tcPr>
            <w:tcW w:w="720" w:type="pct"/>
            <w:shd w:val="clear" w:color="auto" w:fill="FFFFFF"/>
            <w:vAlign w:val="center"/>
          </w:tcPr>
          <w:p w14:paraId="0B0A4550"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2.7%</w:t>
            </w:r>
          </w:p>
        </w:tc>
      </w:tr>
      <w:tr w:rsidR="00E83E82" w:rsidRPr="000A7771" w14:paraId="17573C05" w14:textId="77777777" w:rsidTr="00E83E82">
        <w:trPr>
          <w:cantSplit/>
        </w:trPr>
        <w:tc>
          <w:tcPr>
            <w:tcW w:w="943" w:type="pct"/>
            <w:vMerge/>
            <w:shd w:val="clear" w:color="auto" w:fill="FFFFFF"/>
            <w:vAlign w:val="center"/>
          </w:tcPr>
          <w:p w14:paraId="578864D2"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2690BF02"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G</w:t>
            </w:r>
          </w:p>
        </w:tc>
        <w:tc>
          <w:tcPr>
            <w:tcW w:w="510" w:type="pct"/>
            <w:shd w:val="clear" w:color="auto" w:fill="FFFFFF"/>
            <w:vAlign w:val="center"/>
          </w:tcPr>
          <w:p w14:paraId="19FC66BA"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0</w:t>
            </w:r>
          </w:p>
        </w:tc>
        <w:tc>
          <w:tcPr>
            <w:tcW w:w="720" w:type="pct"/>
            <w:shd w:val="clear" w:color="auto" w:fill="FFFFFF"/>
            <w:vAlign w:val="center"/>
          </w:tcPr>
          <w:p w14:paraId="02FDAD7D"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0%</w:t>
            </w:r>
          </w:p>
        </w:tc>
        <w:tc>
          <w:tcPr>
            <w:tcW w:w="510" w:type="pct"/>
            <w:shd w:val="clear" w:color="auto" w:fill="FFFFFF"/>
            <w:vAlign w:val="center"/>
          </w:tcPr>
          <w:p w14:paraId="58F54590"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0</w:t>
            </w:r>
          </w:p>
        </w:tc>
        <w:tc>
          <w:tcPr>
            <w:tcW w:w="721" w:type="pct"/>
            <w:shd w:val="clear" w:color="auto" w:fill="FFFFFF"/>
            <w:vAlign w:val="center"/>
          </w:tcPr>
          <w:p w14:paraId="547A8526"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0%</w:t>
            </w:r>
          </w:p>
        </w:tc>
        <w:tc>
          <w:tcPr>
            <w:tcW w:w="510" w:type="pct"/>
            <w:shd w:val="clear" w:color="auto" w:fill="FFFFFF"/>
            <w:vAlign w:val="center"/>
          </w:tcPr>
          <w:p w14:paraId="7B52D97E"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w:t>
            </w:r>
          </w:p>
        </w:tc>
        <w:tc>
          <w:tcPr>
            <w:tcW w:w="720" w:type="pct"/>
            <w:shd w:val="clear" w:color="auto" w:fill="FFFFFF"/>
            <w:vAlign w:val="center"/>
          </w:tcPr>
          <w:p w14:paraId="346EBD0C"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0%</w:t>
            </w:r>
          </w:p>
        </w:tc>
      </w:tr>
      <w:tr w:rsidR="00E83E82" w:rsidRPr="000A7771" w14:paraId="25B138C4" w14:textId="77777777" w:rsidTr="00E83E82">
        <w:trPr>
          <w:cantSplit/>
        </w:trPr>
        <w:tc>
          <w:tcPr>
            <w:tcW w:w="943" w:type="pct"/>
            <w:vMerge/>
            <w:shd w:val="clear" w:color="auto" w:fill="FFFFFF"/>
            <w:vAlign w:val="center"/>
          </w:tcPr>
          <w:p w14:paraId="08A64A4F"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6E7D7EE8"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H</w:t>
            </w:r>
          </w:p>
        </w:tc>
        <w:tc>
          <w:tcPr>
            <w:tcW w:w="510" w:type="pct"/>
            <w:shd w:val="clear" w:color="auto" w:fill="FFFFFF"/>
            <w:vAlign w:val="center"/>
          </w:tcPr>
          <w:p w14:paraId="5F7A6BB0"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410</w:t>
            </w:r>
          </w:p>
        </w:tc>
        <w:tc>
          <w:tcPr>
            <w:tcW w:w="720" w:type="pct"/>
            <w:shd w:val="clear" w:color="auto" w:fill="FFFFFF"/>
            <w:vAlign w:val="center"/>
          </w:tcPr>
          <w:p w14:paraId="76821DDE"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2.0%</w:t>
            </w:r>
          </w:p>
        </w:tc>
        <w:tc>
          <w:tcPr>
            <w:tcW w:w="510" w:type="pct"/>
            <w:shd w:val="clear" w:color="auto" w:fill="FFFFFF"/>
            <w:vAlign w:val="center"/>
          </w:tcPr>
          <w:p w14:paraId="78C0D32B"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371</w:t>
            </w:r>
          </w:p>
        </w:tc>
        <w:tc>
          <w:tcPr>
            <w:tcW w:w="721" w:type="pct"/>
            <w:shd w:val="clear" w:color="auto" w:fill="FFFFFF"/>
            <w:vAlign w:val="center"/>
          </w:tcPr>
          <w:p w14:paraId="18720CB0"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2.0%</w:t>
            </w:r>
          </w:p>
        </w:tc>
        <w:tc>
          <w:tcPr>
            <w:tcW w:w="510" w:type="pct"/>
            <w:shd w:val="clear" w:color="auto" w:fill="FFFFFF"/>
            <w:vAlign w:val="center"/>
          </w:tcPr>
          <w:p w14:paraId="6A5D7D59"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363</w:t>
            </w:r>
          </w:p>
        </w:tc>
        <w:tc>
          <w:tcPr>
            <w:tcW w:w="720" w:type="pct"/>
            <w:shd w:val="clear" w:color="auto" w:fill="FFFFFF"/>
            <w:vAlign w:val="center"/>
          </w:tcPr>
          <w:p w14:paraId="1F9EAF21"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2.9%</w:t>
            </w:r>
          </w:p>
        </w:tc>
      </w:tr>
      <w:tr w:rsidR="00E83E82" w:rsidRPr="000A7771" w14:paraId="23F9C0AF" w14:textId="77777777" w:rsidTr="00E83E82">
        <w:trPr>
          <w:cantSplit/>
        </w:trPr>
        <w:tc>
          <w:tcPr>
            <w:tcW w:w="943" w:type="pct"/>
            <w:vMerge/>
            <w:shd w:val="clear" w:color="auto" w:fill="FFFFFF"/>
            <w:vAlign w:val="center"/>
          </w:tcPr>
          <w:p w14:paraId="1ADB7E63"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718C64DE"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I</w:t>
            </w:r>
          </w:p>
        </w:tc>
        <w:tc>
          <w:tcPr>
            <w:tcW w:w="510" w:type="pct"/>
            <w:shd w:val="clear" w:color="auto" w:fill="FFFFFF"/>
            <w:vAlign w:val="center"/>
          </w:tcPr>
          <w:p w14:paraId="32068EBD"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354</w:t>
            </w:r>
          </w:p>
        </w:tc>
        <w:tc>
          <w:tcPr>
            <w:tcW w:w="720" w:type="pct"/>
            <w:shd w:val="clear" w:color="auto" w:fill="FFFFFF"/>
            <w:vAlign w:val="center"/>
          </w:tcPr>
          <w:p w14:paraId="409EA654"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1.7%</w:t>
            </w:r>
          </w:p>
        </w:tc>
        <w:tc>
          <w:tcPr>
            <w:tcW w:w="510" w:type="pct"/>
            <w:shd w:val="clear" w:color="auto" w:fill="FFFFFF"/>
            <w:vAlign w:val="center"/>
          </w:tcPr>
          <w:p w14:paraId="215FAACD"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471</w:t>
            </w:r>
          </w:p>
        </w:tc>
        <w:tc>
          <w:tcPr>
            <w:tcW w:w="721" w:type="pct"/>
            <w:shd w:val="clear" w:color="auto" w:fill="FFFFFF"/>
            <w:vAlign w:val="center"/>
          </w:tcPr>
          <w:p w14:paraId="6E283C7B"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2.6%</w:t>
            </w:r>
          </w:p>
        </w:tc>
        <w:tc>
          <w:tcPr>
            <w:tcW w:w="510" w:type="pct"/>
            <w:shd w:val="clear" w:color="auto" w:fill="FFFFFF"/>
            <w:vAlign w:val="center"/>
          </w:tcPr>
          <w:p w14:paraId="18A53BDD"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475</w:t>
            </w:r>
          </w:p>
        </w:tc>
        <w:tc>
          <w:tcPr>
            <w:tcW w:w="720" w:type="pct"/>
            <w:shd w:val="clear" w:color="auto" w:fill="FFFFFF"/>
            <w:vAlign w:val="center"/>
          </w:tcPr>
          <w:p w14:paraId="15F64675"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3.8%</w:t>
            </w:r>
          </w:p>
        </w:tc>
      </w:tr>
      <w:tr w:rsidR="00E83E82" w:rsidRPr="000A7771" w14:paraId="1A236049" w14:textId="77777777" w:rsidTr="00E83E82">
        <w:trPr>
          <w:cantSplit/>
        </w:trPr>
        <w:tc>
          <w:tcPr>
            <w:tcW w:w="943" w:type="pct"/>
            <w:vMerge/>
            <w:shd w:val="clear" w:color="auto" w:fill="FFFFFF"/>
            <w:vAlign w:val="center"/>
          </w:tcPr>
          <w:p w14:paraId="3F61CCAC"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25F5A6D2"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J</w:t>
            </w:r>
          </w:p>
        </w:tc>
        <w:tc>
          <w:tcPr>
            <w:tcW w:w="510" w:type="pct"/>
            <w:shd w:val="clear" w:color="auto" w:fill="FFFFFF"/>
            <w:vAlign w:val="center"/>
          </w:tcPr>
          <w:p w14:paraId="5C0D92F0"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1475</w:t>
            </w:r>
          </w:p>
        </w:tc>
        <w:tc>
          <w:tcPr>
            <w:tcW w:w="720" w:type="pct"/>
            <w:shd w:val="clear" w:color="auto" w:fill="FFFFFF"/>
            <w:vAlign w:val="center"/>
          </w:tcPr>
          <w:p w14:paraId="0FCAFA6D"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7.2%</w:t>
            </w:r>
          </w:p>
        </w:tc>
        <w:tc>
          <w:tcPr>
            <w:tcW w:w="510" w:type="pct"/>
            <w:shd w:val="clear" w:color="auto" w:fill="FFFFFF"/>
            <w:vAlign w:val="center"/>
          </w:tcPr>
          <w:p w14:paraId="78F5D706"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1486</w:t>
            </w:r>
          </w:p>
        </w:tc>
        <w:tc>
          <w:tcPr>
            <w:tcW w:w="721" w:type="pct"/>
            <w:shd w:val="clear" w:color="auto" w:fill="FFFFFF"/>
            <w:vAlign w:val="center"/>
          </w:tcPr>
          <w:p w14:paraId="0A470090"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8.2%</w:t>
            </w:r>
          </w:p>
        </w:tc>
        <w:tc>
          <w:tcPr>
            <w:tcW w:w="510" w:type="pct"/>
            <w:shd w:val="clear" w:color="auto" w:fill="FFFFFF"/>
            <w:vAlign w:val="center"/>
          </w:tcPr>
          <w:p w14:paraId="60ED3FB2"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1361</w:t>
            </w:r>
          </w:p>
        </w:tc>
        <w:tc>
          <w:tcPr>
            <w:tcW w:w="720" w:type="pct"/>
            <w:shd w:val="clear" w:color="auto" w:fill="FFFFFF"/>
            <w:vAlign w:val="center"/>
          </w:tcPr>
          <w:p w14:paraId="08B17007"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11.0%</w:t>
            </w:r>
          </w:p>
        </w:tc>
      </w:tr>
      <w:tr w:rsidR="00E83E82" w:rsidRPr="000A7771" w14:paraId="02984349" w14:textId="77777777" w:rsidTr="00E83E82">
        <w:trPr>
          <w:cantSplit/>
        </w:trPr>
        <w:tc>
          <w:tcPr>
            <w:tcW w:w="943" w:type="pct"/>
            <w:vMerge/>
            <w:shd w:val="clear" w:color="auto" w:fill="FFFFFF"/>
            <w:vAlign w:val="center"/>
          </w:tcPr>
          <w:p w14:paraId="5A319CA5"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3C5354C3"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K</w:t>
            </w:r>
          </w:p>
        </w:tc>
        <w:tc>
          <w:tcPr>
            <w:tcW w:w="510" w:type="pct"/>
            <w:shd w:val="clear" w:color="auto" w:fill="FFFFFF"/>
            <w:vAlign w:val="center"/>
          </w:tcPr>
          <w:p w14:paraId="63E7891D"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1770</w:t>
            </w:r>
          </w:p>
        </w:tc>
        <w:tc>
          <w:tcPr>
            <w:tcW w:w="720" w:type="pct"/>
            <w:shd w:val="clear" w:color="auto" w:fill="FFFFFF"/>
            <w:vAlign w:val="center"/>
          </w:tcPr>
          <w:p w14:paraId="44841A4A"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8.6%</w:t>
            </w:r>
          </w:p>
        </w:tc>
        <w:tc>
          <w:tcPr>
            <w:tcW w:w="510" w:type="pct"/>
            <w:shd w:val="clear" w:color="auto" w:fill="FFFFFF"/>
            <w:vAlign w:val="center"/>
          </w:tcPr>
          <w:p w14:paraId="1AF17349"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2429</w:t>
            </w:r>
          </w:p>
        </w:tc>
        <w:tc>
          <w:tcPr>
            <w:tcW w:w="721" w:type="pct"/>
            <w:shd w:val="clear" w:color="auto" w:fill="FFFFFF"/>
            <w:vAlign w:val="center"/>
          </w:tcPr>
          <w:p w14:paraId="3BE0684C"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13.4%</w:t>
            </w:r>
          </w:p>
        </w:tc>
        <w:tc>
          <w:tcPr>
            <w:tcW w:w="510" w:type="pct"/>
            <w:shd w:val="clear" w:color="auto" w:fill="FFFFFF"/>
            <w:vAlign w:val="center"/>
          </w:tcPr>
          <w:p w14:paraId="2B0E0EF7"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1903</w:t>
            </w:r>
          </w:p>
        </w:tc>
        <w:tc>
          <w:tcPr>
            <w:tcW w:w="720" w:type="pct"/>
            <w:shd w:val="clear" w:color="auto" w:fill="FFFFFF"/>
            <w:vAlign w:val="center"/>
          </w:tcPr>
          <w:p w14:paraId="5560EE06"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15.4%</w:t>
            </w:r>
          </w:p>
        </w:tc>
      </w:tr>
      <w:tr w:rsidR="00E83E82" w:rsidRPr="000A7771" w14:paraId="2A557CAF" w14:textId="77777777" w:rsidTr="00E83E82">
        <w:trPr>
          <w:cantSplit/>
        </w:trPr>
        <w:tc>
          <w:tcPr>
            <w:tcW w:w="943" w:type="pct"/>
            <w:vMerge/>
            <w:shd w:val="clear" w:color="auto" w:fill="FFFFFF"/>
            <w:vAlign w:val="center"/>
          </w:tcPr>
          <w:p w14:paraId="2659F899"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64A2DE73"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L</w:t>
            </w:r>
          </w:p>
        </w:tc>
        <w:tc>
          <w:tcPr>
            <w:tcW w:w="510" w:type="pct"/>
            <w:shd w:val="clear" w:color="auto" w:fill="FFFFFF"/>
            <w:vAlign w:val="center"/>
          </w:tcPr>
          <w:p w14:paraId="573CBC97"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1018</w:t>
            </w:r>
          </w:p>
        </w:tc>
        <w:tc>
          <w:tcPr>
            <w:tcW w:w="720" w:type="pct"/>
            <w:shd w:val="clear" w:color="auto" w:fill="FFFFFF"/>
            <w:vAlign w:val="center"/>
          </w:tcPr>
          <w:p w14:paraId="501BCC63"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5.0%</w:t>
            </w:r>
          </w:p>
        </w:tc>
        <w:tc>
          <w:tcPr>
            <w:tcW w:w="510" w:type="pct"/>
            <w:shd w:val="clear" w:color="auto" w:fill="FFFFFF"/>
            <w:vAlign w:val="center"/>
          </w:tcPr>
          <w:p w14:paraId="557CE282"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969</w:t>
            </w:r>
          </w:p>
        </w:tc>
        <w:tc>
          <w:tcPr>
            <w:tcW w:w="721" w:type="pct"/>
            <w:shd w:val="clear" w:color="auto" w:fill="FFFFFF"/>
            <w:vAlign w:val="center"/>
          </w:tcPr>
          <w:p w14:paraId="330A6853"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5.3%</w:t>
            </w:r>
          </w:p>
        </w:tc>
        <w:tc>
          <w:tcPr>
            <w:tcW w:w="510" w:type="pct"/>
            <w:shd w:val="clear" w:color="auto" w:fill="FFFFFF"/>
            <w:vAlign w:val="center"/>
          </w:tcPr>
          <w:p w14:paraId="3150FC7D"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697</w:t>
            </w:r>
          </w:p>
        </w:tc>
        <w:tc>
          <w:tcPr>
            <w:tcW w:w="720" w:type="pct"/>
            <w:shd w:val="clear" w:color="auto" w:fill="FFFFFF"/>
            <w:vAlign w:val="center"/>
          </w:tcPr>
          <w:p w14:paraId="0AF31411"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5.6%</w:t>
            </w:r>
          </w:p>
        </w:tc>
      </w:tr>
      <w:tr w:rsidR="00E83E82" w:rsidRPr="000A7771" w14:paraId="2D9E7D02" w14:textId="77777777" w:rsidTr="00E83E82">
        <w:trPr>
          <w:cantSplit/>
        </w:trPr>
        <w:tc>
          <w:tcPr>
            <w:tcW w:w="943" w:type="pct"/>
            <w:vMerge/>
            <w:shd w:val="clear" w:color="auto" w:fill="FFFFFF"/>
            <w:vAlign w:val="center"/>
          </w:tcPr>
          <w:p w14:paraId="2C9D1B5E"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222FBE2A"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M</w:t>
            </w:r>
          </w:p>
        </w:tc>
        <w:tc>
          <w:tcPr>
            <w:tcW w:w="510" w:type="pct"/>
            <w:shd w:val="clear" w:color="auto" w:fill="FFFFFF"/>
            <w:vAlign w:val="center"/>
          </w:tcPr>
          <w:p w14:paraId="1C9F2302"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228</w:t>
            </w:r>
          </w:p>
        </w:tc>
        <w:tc>
          <w:tcPr>
            <w:tcW w:w="720" w:type="pct"/>
            <w:shd w:val="clear" w:color="auto" w:fill="FFFFFF"/>
            <w:vAlign w:val="center"/>
          </w:tcPr>
          <w:p w14:paraId="200EBDB9"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1.1%</w:t>
            </w:r>
          </w:p>
        </w:tc>
        <w:tc>
          <w:tcPr>
            <w:tcW w:w="510" w:type="pct"/>
            <w:shd w:val="clear" w:color="auto" w:fill="FFFFFF"/>
            <w:vAlign w:val="center"/>
          </w:tcPr>
          <w:p w14:paraId="70912C4F"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323</w:t>
            </w:r>
          </w:p>
        </w:tc>
        <w:tc>
          <w:tcPr>
            <w:tcW w:w="721" w:type="pct"/>
            <w:shd w:val="clear" w:color="auto" w:fill="FFFFFF"/>
            <w:vAlign w:val="center"/>
          </w:tcPr>
          <w:p w14:paraId="0C5DC531"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1.8%</w:t>
            </w:r>
          </w:p>
        </w:tc>
        <w:tc>
          <w:tcPr>
            <w:tcW w:w="510" w:type="pct"/>
            <w:shd w:val="clear" w:color="auto" w:fill="FFFFFF"/>
            <w:vAlign w:val="center"/>
          </w:tcPr>
          <w:p w14:paraId="0462B143"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256</w:t>
            </w:r>
          </w:p>
        </w:tc>
        <w:tc>
          <w:tcPr>
            <w:tcW w:w="720" w:type="pct"/>
            <w:shd w:val="clear" w:color="auto" w:fill="FFFFFF"/>
            <w:vAlign w:val="center"/>
          </w:tcPr>
          <w:p w14:paraId="5936FD41"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2.1%</w:t>
            </w:r>
          </w:p>
        </w:tc>
      </w:tr>
      <w:tr w:rsidR="00E83E82" w:rsidRPr="000A7771" w14:paraId="4F452F72" w14:textId="77777777" w:rsidTr="00E83E82">
        <w:trPr>
          <w:cantSplit/>
        </w:trPr>
        <w:tc>
          <w:tcPr>
            <w:tcW w:w="943" w:type="pct"/>
            <w:vMerge/>
            <w:shd w:val="clear" w:color="auto" w:fill="FFFFFF"/>
            <w:vAlign w:val="center"/>
          </w:tcPr>
          <w:p w14:paraId="342E79C3"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760204FA"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N</w:t>
            </w:r>
          </w:p>
        </w:tc>
        <w:tc>
          <w:tcPr>
            <w:tcW w:w="510" w:type="pct"/>
            <w:shd w:val="clear" w:color="auto" w:fill="FFFFFF"/>
            <w:vAlign w:val="center"/>
          </w:tcPr>
          <w:p w14:paraId="4685F48A"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597</w:t>
            </w:r>
          </w:p>
        </w:tc>
        <w:tc>
          <w:tcPr>
            <w:tcW w:w="720" w:type="pct"/>
            <w:shd w:val="clear" w:color="auto" w:fill="FFFFFF"/>
            <w:vAlign w:val="center"/>
          </w:tcPr>
          <w:p w14:paraId="1C03266E"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2.9%</w:t>
            </w:r>
          </w:p>
        </w:tc>
        <w:tc>
          <w:tcPr>
            <w:tcW w:w="510" w:type="pct"/>
            <w:shd w:val="clear" w:color="auto" w:fill="FFFFFF"/>
            <w:vAlign w:val="center"/>
          </w:tcPr>
          <w:p w14:paraId="3FE60AB3"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559</w:t>
            </w:r>
          </w:p>
        </w:tc>
        <w:tc>
          <w:tcPr>
            <w:tcW w:w="721" w:type="pct"/>
            <w:shd w:val="clear" w:color="auto" w:fill="FFFFFF"/>
            <w:vAlign w:val="center"/>
          </w:tcPr>
          <w:p w14:paraId="77354C77"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3.1%</w:t>
            </w:r>
          </w:p>
        </w:tc>
        <w:tc>
          <w:tcPr>
            <w:tcW w:w="510" w:type="pct"/>
            <w:shd w:val="clear" w:color="auto" w:fill="FFFFFF"/>
            <w:vAlign w:val="center"/>
          </w:tcPr>
          <w:p w14:paraId="52C37075"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474</w:t>
            </w:r>
          </w:p>
        </w:tc>
        <w:tc>
          <w:tcPr>
            <w:tcW w:w="720" w:type="pct"/>
            <w:shd w:val="clear" w:color="auto" w:fill="FFFFFF"/>
            <w:vAlign w:val="center"/>
          </w:tcPr>
          <w:p w14:paraId="2EBE22AE"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3.8%</w:t>
            </w:r>
          </w:p>
        </w:tc>
      </w:tr>
      <w:tr w:rsidR="00E83E82" w:rsidRPr="000A7771" w14:paraId="21FC2445" w14:textId="77777777" w:rsidTr="00E83E82">
        <w:trPr>
          <w:cantSplit/>
        </w:trPr>
        <w:tc>
          <w:tcPr>
            <w:tcW w:w="943" w:type="pct"/>
            <w:vMerge/>
            <w:shd w:val="clear" w:color="auto" w:fill="FFFFFF"/>
            <w:vAlign w:val="center"/>
          </w:tcPr>
          <w:p w14:paraId="2C3A1822"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4BBCA386"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O</w:t>
            </w:r>
          </w:p>
        </w:tc>
        <w:tc>
          <w:tcPr>
            <w:tcW w:w="510" w:type="pct"/>
            <w:shd w:val="clear" w:color="auto" w:fill="FFFFFF"/>
            <w:vAlign w:val="center"/>
          </w:tcPr>
          <w:p w14:paraId="1EDA16FC"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551</w:t>
            </w:r>
          </w:p>
        </w:tc>
        <w:tc>
          <w:tcPr>
            <w:tcW w:w="720" w:type="pct"/>
            <w:shd w:val="clear" w:color="auto" w:fill="FFFFFF"/>
            <w:vAlign w:val="center"/>
          </w:tcPr>
          <w:p w14:paraId="2FB08A14"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2.7%</w:t>
            </w:r>
          </w:p>
        </w:tc>
        <w:tc>
          <w:tcPr>
            <w:tcW w:w="510" w:type="pct"/>
            <w:shd w:val="clear" w:color="auto" w:fill="FFFFFF"/>
            <w:vAlign w:val="center"/>
          </w:tcPr>
          <w:p w14:paraId="22ADF483"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665</w:t>
            </w:r>
          </w:p>
        </w:tc>
        <w:tc>
          <w:tcPr>
            <w:tcW w:w="721" w:type="pct"/>
            <w:shd w:val="clear" w:color="auto" w:fill="FFFFFF"/>
            <w:vAlign w:val="center"/>
          </w:tcPr>
          <w:p w14:paraId="068A17DD"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3.7%</w:t>
            </w:r>
          </w:p>
        </w:tc>
        <w:tc>
          <w:tcPr>
            <w:tcW w:w="510" w:type="pct"/>
            <w:shd w:val="clear" w:color="auto" w:fill="FFFFFF"/>
            <w:vAlign w:val="center"/>
          </w:tcPr>
          <w:p w14:paraId="7AC23DB1"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585</w:t>
            </w:r>
          </w:p>
        </w:tc>
        <w:tc>
          <w:tcPr>
            <w:tcW w:w="720" w:type="pct"/>
            <w:shd w:val="clear" w:color="auto" w:fill="FFFFFF"/>
            <w:vAlign w:val="center"/>
          </w:tcPr>
          <w:p w14:paraId="08C5A94A"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4.7%</w:t>
            </w:r>
          </w:p>
        </w:tc>
      </w:tr>
      <w:tr w:rsidR="00E83E82" w:rsidRPr="000A7771" w14:paraId="57E2B59B" w14:textId="77777777" w:rsidTr="00E83E82">
        <w:trPr>
          <w:cantSplit/>
        </w:trPr>
        <w:tc>
          <w:tcPr>
            <w:tcW w:w="943" w:type="pct"/>
            <w:vMerge/>
            <w:shd w:val="clear" w:color="auto" w:fill="FFFFFF"/>
            <w:vAlign w:val="center"/>
          </w:tcPr>
          <w:p w14:paraId="6108413B"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14BB704B"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P</w:t>
            </w:r>
          </w:p>
        </w:tc>
        <w:tc>
          <w:tcPr>
            <w:tcW w:w="510" w:type="pct"/>
            <w:shd w:val="clear" w:color="auto" w:fill="FFFFFF"/>
            <w:vAlign w:val="center"/>
          </w:tcPr>
          <w:p w14:paraId="75CFAA62"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163</w:t>
            </w:r>
          </w:p>
        </w:tc>
        <w:tc>
          <w:tcPr>
            <w:tcW w:w="720" w:type="pct"/>
            <w:shd w:val="clear" w:color="auto" w:fill="FFFFFF"/>
            <w:vAlign w:val="center"/>
          </w:tcPr>
          <w:p w14:paraId="3AC87A32"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CB386F">
              <w:rPr>
                <w:rFonts w:ascii="Times New Roman" w:hAnsi="Times New Roman" w:cs="Times New Roman"/>
                <w:color w:val="000000"/>
                <w:sz w:val="18"/>
                <w:szCs w:val="18"/>
              </w:rPr>
              <w:t>.8%</w:t>
            </w:r>
          </w:p>
        </w:tc>
        <w:tc>
          <w:tcPr>
            <w:tcW w:w="510" w:type="pct"/>
            <w:shd w:val="clear" w:color="auto" w:fill="FFFFFF"/>
            <w:vAlign w:val="center"/>
          </w:tcPr>
          <w:p w14:paraId="3804AF19"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181</w:t>
            </w:r>
          </w:p>
        </w:tc>
        <w:tc>
          <w:tcPr>
            <w:tcW w:w="721" w:type="pct"/>
            <w:shd w:val="clear" w:color="auto" w:fill="FFFFFF"/>
            <w:vAlign w:val="center"/>
          </w:tcPr>
          <w:p w14:paraId="26BE313E"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1.0%</w:t>
            </w:r>
          </w:p>
        </w:tc>
        <w:tc>
          <w:tcPr>
            <w:tcW w:w="510" w:type="pct"/>
            <w:shd w:val="clear" w:color="auto" w:fill="FFFFFF"/>
            <w:vAlign w:val="center"/>
          </w:tcPr>
          <w:p w14:paraId="6973E539"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207</w:t>
            </w:r>
          </w:p>
        </w:tc>
        <w:tc>
          <w:tcPr>
            <w:tcW w:w="720" w:type="pct"/>
            <w:shd w:val="clear" w:color="auto" w:fill="FFFFFF"/>
            <w:vAlign w:val="center"/>
          </w:tcPr>
          <w:p w14:paraId="1E2DA369"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1.7%</w:t>
            </w:r>
          </w:p>
        </w:tc>
      </w:tr>
      <w:tr w:rsidR="00E83E82" w:rsidRPr="000A7771" w14:paraId="3C25AEC4" w14:textId="77777777" w:rsidTr="00E83E82">
        <w:trPr>
          <w:cantSplit/>
        </w:trPr>
        <w:tc>
          <w:tcPr>
            <w:tcW w:w="943" w:type="pct"/>
            <w:vMerge/>
            <w:shd w:val="clear" w:color="auto" w:fill="FFFFFF"/>
            <w:vAlign w:val="center"/>
          </w:tcPr>
          <w:p w14:paraId="2F5DD992"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3E707CD9"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Q</w:t>
            </w:r>
          </w:p>
        </w:tc>
        <w:tc>
          <w:tcPr>
            <w:tcW w:w="510" w:type="pct"/>
            <w:shd w:val="clear" w:color="auto" w:fill="FFFFFF"/>
            <w:vAlign w:val="center"/>
          </w:tcPr>
          <w:p w14:paraId="7C725D41"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22</w:t>
            </w:r>
          </w:p>
        </w:tc>
        <w:tc>
          <w:tcPr>
            <w:tcW w:w="720" w:type="pct"/>
            <w:shd w:val="clear" w:color="auto" w:fill="FFFFFF"/>
            <w:vAlign w:val="center"/>
          </w:tcPr>
          <w:p w14:paraId="4A70914E"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CB386F">
              <w:rPr>
                <w:rFonts w:ascii="Times New Roman" w:hAnsi="Times New Roman" w:cs="Times New Roman"/>
                <w:color w:val="000000"/>
                <w:sz w:val="18"/>
                <w:szCs w:val="18"/>
              </w:rPr>
              <w:t>.1%</w:t>
            </w:r>
          </w:p>
        </w:tc>
        <w:tc>
          <w:tcPr>
            <w:tcW w:w="510" w:type="pct"/>
            <w:shd w:val="clear" w:color="auto" w:fill="FFFFFF"/>
            <w:vAlign w:val="center"/>
          </w:tcPr>
          <w:p w14:paraId="5B833F91"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30</w:t>
            </w:r>
          </w:p>
        </w:tc>
        <w:tc>
          <w:tcPr>
            <w:tcW w:w="721" w:type="pct"/>
            <w:shd w:val="clear" w:color="auto" w:fill="FFFFFF"/>
            <w:vAlign w:val="center"/>
          </w:tcPr>
          <w:p w14:paraId="552A7C89"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CB386F">
              <w:rPr>
                <w:rFonts w:ascii="Times New Roman" w:hAnsi="Times New Roman" w:cs="Times New Roman"/>
                <w:color w:val="000000"/>
                <w:sz w:val="18"/>
                <w:szCs w:val="18"/>
              </w:rPr>
              <w:t>.2%</w:t>
            </w:r>
          </w:p>
        </w:tc>
        <w:tc>
          <w:tcPr>
            <w:tcW w:w="510" w:type="pct"/>
            <w:shd w:val="clear" w:color="auto" w:fill="FFFFFF"/>
            <w:vAlign w:val="center"/>
          </w:tcPr>
          <w:p w14:paraId="59F86BF5"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26</w:t>
            </w:r>
          </w:p>
        </w:tc>
        <w:tc>
          <w:tcPr>
            <w:tcW w:w="720" w:type="pct"/>
            <w:shd w:val="clear" w:color="auto" w:fill="FFFFFF"/>
            <w:vAlign w:val="center"/>
          </w:tcPr>
          <w:p w14:paraId="2A528E31"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CB386F">
              <w:rPr>
                <w:rFonts w:ascii="Times New Roman" w:hAnsi="Times New Roman" w:cs="Times New Roman"/>
                <w:color w:val="000000"/>
                <w:sz w:val="18"/>
                <w:szCs w:val="18"/>
              </w:rPr>
              <w:t>.2%</w:t>
            </w:r>
          </w:p>
        </w:tc>
      </w:tr>
      <w:tr w:rsidR="00E83E82" w:rsidRPr="000A7771" w14:paraId="5706297D" w14:textId="77777777" w:rsidTr="00E83E82">
        <w:trPr>
          <w:cantSplit/>
        </w:trPr>
        <w:tc>
          <w:tcPr>
            <w:tcW w:w="943" w:type="pct"/>
            <w:vMerge/>
            <w:shd w:val="clear" w:color="auto" w:fill="FFFFFF"/>
            <w:vAlign w:val="center"/>
          </w:tcPr>
          <w:p w14:paraId="0CAE5B31"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17ED0CF1"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R</w:t>
            </w:r>
          </w:p>
        </w:tc>
        <w:tc>
          <w:tcPr>
            <w:tcW w:w="510" w:type="pct"/>
            <w:shd w:val="clear" w:color="auto" w:fill="FFFFFF"/>
            <w:vAlign w:val="center"/>
          </w:tcPr>
          <w:p w14:paraId="7C163E7B"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78</w:t>
            </w:r>
          </w:p>
        </w:tc>
        <w:tc>
          <w:tcPr>
            <w:tcW w:w="720" w:type="pct"/>
            <w:shd w:val="clear" w:color="auto" w:fill="FFFFFF"/>
            <w:vAlign w:val="center"/>
          </w:tcPr>
          <w:p w14:paraId="7C67F914"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CB386F">
              <w:rPr>
                <w:rFonts w:ascii="Times New Roman" w:hAnsi="Times New Roman" w:cs="Times New Roman"/>
                <w:color w:val="000000"/>
                <w:sz w:val="18"/>
                <w:szCs w:val="18"/>
              </w:rPr>
              <w:t>.4%</w:t>
            </w:r>
          </w:p>
        </w:tc>
        <w:tc>
          <w:tcPr>
            <w:tcW w:w="510" w:type="pct"/>
            <w:shd w:val="clear" w:color="auto" w:fill="FFFFFF"/>
            <w:vAlign w:val="center"/>
          </w:tcPr>
          <w:p w14:paraId="3BCB72F8"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99</w:t>
            </w:r>
          </w:p>
        </w:tc>
        <w:tc>
          <w:tcPr>
            <w:tcW w:w="721" w:type="pct"/>
            <w:shd w:val="clear" w:color="auto" w:fill="FFFFFF"/>
            <w:vAlign w:val="center"/>
          </w:tcPr>
          <w:p w14:paraId="070673EE"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CB386F">
              <w:rPr>
                <w:rFonts w:ascii="Times New Roman" w:hAnsi="Times New Roman" w:cs="Times New Roman"/>
                <w:color w:val="000000"/>
                <w:sz w:val="18"/>
                <w:szCs w:val="18"/>
              </w:rPr>
              <w:t>.5%</w:t>
            </w:r>
          </w:p>
        </w:tc>
        <w:tc>
          <w:tcPr>
            <w:tcW w:w="510" w:type="pct"/>
            <w:shd w:val="clear" w:color="auto" w:fill="FFFFFF"/>
            <w:vAlign w:val="center"/>
          </w:tcPr>
          <w:p w14:paraId="1D9A3127"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54</w:t>
            </w:r>
          </w:p>
        </w:tc>
        <w:tc>
          <w:tcPr>
            <w:tcW w:w="720" w:type="pct"/>
            <w:shd w:val="clear" w:color="auto" w:fill="FFFFFF"/>
            <w:vAlign w:val="center"/>
          </w:tcPr>
          <w:p w14:paraId="3F5C67C8"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CB386F">
              <w:rPr>
                <w:rFonts w:ascii="Times New Roman" w:hAnsi="Times New Roman" w:cs="Times New Roman"/>
                <w:color w:val="000000"/>
                <w:sz w:val="18"/>
                <w:szCs w:val="18"/>
              </w:rPr>
              <w:t>.4%</w:t>
            </w:r>
          </w:p>
        </w:tc>
      </w:tr>
      <w:tr w:rsidR="00E83E82" w:rsidRPr="000A7771" w14:paraId="052480C2" w14:textId="77777777" w:rsidTr="00E83E82">
        <w:trPr>
          <w:cantSplit/>
        </w:trPr>
        <w:tc>
          <w:tcPr>
            <w:tcW w:w="943" w:type="pct"/>
            <w:vMerge/>
            <w:shd w:val="clear" w:color="auto" w:fill="FFFFFF"/>
            <w:vAlign w:val="center"/>
          </w:tcPr>
          <w:p w14:paraId="22728557"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1E7227C9"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S</w:t>
            </w:r>
          </w:p>
        </w:tc>
        <w:tc>
          <w:tcPr>
            <w:tcW w:w="510" w:type="pct"/>
            <w:shd w:val="clear" w:color="auto" w:fill="FFFFFF"/>
            <w:vAlign w:val="center"/>
          </w:tcPr>
          <w:p w14:paraId="1C6D00F2"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128</w:t>
            </w:r>
          </w:p>
        </w:tc>
        <w:tc>
          <w:tcPr>
            <w:tcW w:w="720" w:type="pct"/>
            <w:shd w:val="clear" w:color="auto" w:fill="FFFFFF"/>
            <w:vAlign w:val="center"/>
          </w:tcPr>
          <w:p w14:paraId="1CC9FCDD"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CB386F">
              <w:rPr>
                <w:rFonts w:ascii="Times New Roman" w:hAnsi="Times New Roman" w:cs="Times New Roman"/>
                <w:color w:val="000000"/>
                <w:sz w:val="18"/>
                <w:szCs w:val="18"/>
              </w:rPr>
              <w:t>.6%</w:t>
            </w:r>
          </w:p>
        </w:tc>
        <w:tc>
          <w:tcPr>
            <w:tcW w:w="510" w:type="pct"/>
            <w:shd w:val="clear" w:color="auto" w:fill="FFFFFF"/>
            <w:vAlign w:val="center"/>
          </w:tcPr>
          <w:p w14:paraId="0BF65F90"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126</w:t>
            </w:r>
          </w:p>
        </w:tc>
        <w:tc>
          <w:tcPr>
            <w:tcW w:w="721" w:type="pct"/>
            <w:shd w:val="clear" w:color="auto" w:fill="FFFFFF"/>
            <w:vAlign w:val="center"/>
          </w:tcPr>
          <w:p w14:paraId="05BCD069"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CB386F">
              <w:rPr>
                <w:rFonts w:ascii="Times New Roman" w:hAnsi="Times New Roman" w:cs="Times New Roman"/>
                <w:color w:val="000000"/>
                <w:sz w:val="18"/>
                <w:szCs w:val="18"/>
              </w:rPr>
              <w:t>.7%</w:t>
            </w:r>
          </w:p>
        </w:tc>
        <w:tc>
          <w:tcPr>
            <w:tcW w:w="510" w:type="pct"/>
            <w:shd w:val="clear" w:color="auto" w:fill="FFFFFF"/>
            <w:vAlign w:val="center"/>
          </w:tcPr>
          <w:p w14:paraId="37940F5B"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55</w:t>
            </w:r>
          </w:p>
        </w:tc>
        <w:tc>
          <w:tcPr>
            <w:tcW w:w="720" w:type="pct"/>
            <w:shd w:val="clear" w:color="auto" w:fill="FFFFFF"/>
            <w:vAlign w:val="center"/>
          </w:tcPr>
          <w:p w14:paraId="461DED46"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CB386F">
              <w:rPr>
                <w:rFonts w:ascii="Times New Roman" w:hAnsi="Times New Roman" w:cs="Times New Roman"/>
                <w:color w:val="000000"/>
                <w:sz w:val="18"/>
                <w:szCs w:val="18"/>
              </w:rPr>
              <w:t>.4%</w:t>
            </w:r>
          </w:p>
        </w:tc>
      </w:tr>
      <w:tr w:rsidR="00E83E82" w:rsidRPr="000A7771" w14:paraId="7CB10534" w14:textId="77777777" w:rsidTr="00E83E82">
        <w:trPr>
          <w:cantSplit/>
        </w:trPr>
        <w:tc>
          <w:tcPr>
            <w:tcW w:w="943" w:type="pct"/>
            <w:vMerge/>
            <w:shd w:val="clear" w:color="auto" w:fill="FFFFFF"/>
            <w:vAlign w:val="center"/>
          </w:tcPr>
          <w:p w14:paraId="646C3C49"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2751A3FF"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T</w:t>
            </w:r>
          </w:p>
        </w:tc>
        <w:tc>
          <w:tcPr>
            <w:tcW w:w="510" w:type="pct"/>
            <w:shd w:val="clear" w:color="auto" w:fill="FFFFFF"/>
            <w:vAlign w:val="center"/>
          </w:tcPr>
          <w:p w14:paraId="020D418F"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285</w:t>
            </w:r>
          </w:p>
        </w:tc>
        <w:tc>
          <w:tcPr>
            <w:tcW w:w="720" w:type="pct"/>
            <w:shd w:val="clear" w:color="auto" w:fill="FFFFFF"/>
            <w:vAlign w:val="center"/>
          </w:tcPr>
          <w:p w14:paraId="5198CF35"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1.4%</w:t>
            </w:r>
          </w:p>
        </w:tc>
        <w:tc>
          <w:tcPr>
            <w:tcW w:w="510" w:type="pct"/>
            <w:shd w:val="clear" w:color="auto" w:fill="FFFFFF"/>
            <w:vAlign w:val="center"/>
          </w:tcPr>
          <w:p w14:paraId="6E52104D"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398</w:t>
            </w:r>
          </w:p>
        </w:tc>
        <w:tc>
          <w:tcPr>
            <w:tcW w:w="721" w:type="pct"/>
            <w:shd w:val="clear" w:color="auto" w:fill="FFFFFF"/>
            <w:vAlign w:val="center"/>
          </w:tcPr>
          <w:p w14:paraId="5D4847F7"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2.2%</w:t>
            </w:r>
          </w:p>
        </w:tc>
        <w:tc>
          <w:tcPr>
            <w:tcW w:w="510" w:type="pct"/>
            <w:shd w:val="clear" w:color="auto" w:fill="FFFFFF"/>
            <w:vAlign w:val="center"/>
          </w:tcPr>
          <w:p w14:paraId="38FDC172"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231</w:t>
            </w:r>
          </w:p>
        </w:tc>
        <w:tc>
          <w:tcPr>
            <w:tcW w:w="720" w:type="pct"/>
            <w:shd w:val="clear" w:color="auto" w:fill="FFFFFF"/>
            <w:vAlign w:val="center"/>
          </w:tcPr>
          <w:p w14:paraId="79F30FC6"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1.9%</w:t>
            </w:r>
          </w:p>
        </w:tc>
      </w:tr>
      <w:tr w:rsidR="00E83E82" w:rsidRPr="000A7771" w14:paraId="6966EE81" w14:textId="77777777" w:rsidTr="00E83E82">
        <w:trPr>
          <w:cantSplit/>
        </w:trPr>
        <w:tc>
          <w:tcPr>
            <w:tcW w:w="943" w:type="pct"/>
            <w:vMerge/>
            <w:shd w:val="clear" w:color="auto" w:fill="FFFFFF"/>
            <w:vAlign w:val="center"/>
          </w:tcPr>
          <w:p w14:paraId="2E2199D9"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5A17DA58"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U</w:t>
            </w:r>
          </w:p>
        </w:tc>
        <w:tc>
          <w:tcPr>
            <w:tcW w:w="510" w:type="pct"/>
            <w:shd w:val="clear" w:color="auto" w:fill="FFFFFF"/>
            <w:vAlign w:val="center"/>
          </w:tcPr>
          <w:p w14:paraId="60204ADE"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100</w:t>
            </w:r>
          </w:p>
        </w:tc>
        <w:tc>
          <w:tcPr>
            <w:tcW w:w="720" w:type="pct"/>
            <w:shd w:val="clear" w:color="auto" w:fill="FFFFFF"/>
            <w:vAlign w:val="center"/>
          </w:tcPr>
          <w:p w14:paraId="51E50BE0"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CB386F">
              <w:rPr>
                <w:rFonts w:ascii="Times New Roman" w:hAnsi="Times New Roman" w:cs="Times New Roman"/>
                <w:color w:val="000000"/>
                <w:sz w:val="18"/>
                <w:szCs w:val="18"/>
              </w:rPr>
              <w:t>.5%</w:t>
            </w:r>
          </w:p>
        </w:tc>
        <w:tc>
          <w:tcPr>
            <w:tcW w:w="510" w:type="pct"/>
            <w:shd w:val="clear" w:color="auto" w:fill="FFFFFF"/>
            <w:vAlign w:val="center"/>
          </w:tcPr>
          <w:p w14:paraId="5B05796C"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65</w:t>
            </w:r>
          </w:p>
        </w:tc>
        <w:tc>
          <w:tcPr>
            <w:tcW w:w="721" w:type="pct"/>
            <w:shd w:val="clear" w:color="auto" w:fill="FFFFFF"/>
            <w:vAlign w:val="center"/>
          </w:tcPr>
          <w:p w14:paraId="7C101765"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CB386F">
              <w:rPr>
                <w:rFonts w:ascii="Times New Roman" w:hAnsi="Times New Roman" w:cs="Times New Roman"/>
                <w:color w:val="000000"/>
                <w:sz w:val="18"/>
                <w:szCs w:val="18"/>
              </w:rPr>
              <w:t>.4%</w:t>
            </w:r>
          </w:p>
        </w:tc>
        <w:tc>
          <w:tcPr>
            <w:tcW w:w="510" w:type="pct"/>
            <w:shd w:val="clear" w:color="auto" w:fill="FFFFFF"/>
            <w:vAlign w:val="center"/>
          </w:tcPr>
          <w:p w14:paraId="105E84DE"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56</w:t>
            </w:r>
          </w:p>
        </w:tc>
        <w:tc>
          <w:tcPr>
            <w:tcW w:w="720" w:type="pct"/>
            <w:shd w:val="clear" w:color="auto" w:fill="FFFFFF"/>
            <w:vAlign w:val="center"/>
          </w:tcPr>
          <w:p w14:paraId="151BDFD7"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CB386F">
              <w:rPr>
                <w:rFonts w:ascii="Times New Roman" w:hAnsi="Times New Roman" w:cs="Times New Roman"/>
                <w:color w:val="000000"/>
                <w:sz w:val="18"/>
                <w:szCs w:val="18"/>
              </w:rPr>
              <w:t>.5%</w:t>
            </w:r>
          </w:p>
        </w:tc>
      </w:tr>
      <w:tr w:rsidR="00E83E82" w:rsidRPr="000A7771" w14:paraId="7C547EF3" w14:textId="77777777" w:rsidTr="00E83E82">
        <w:trPr>
          <w:cantSplit/>
        </w:trPr>
        <w:tc>
          <w:tcPr>
            <w:tcW w:w="943" w:type="pct"/>
            <w:vMerge/>
            <w:shd w:val="clear" w:color="auto" w:fill="FFFFFF"/>
            <w:vAlign w:val="center"/>
          </w:tcPr>
          <w:p w14:paraId="2CD8BBEE"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11AE76F9"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V</w:t>
            </w:r>
          </w:p>
        </w:tc>
        <w:tc>
          <w:tcPr>
            <w:tcW w:w="510" w:type="pct"/>
            <w:shd w:val="clear" w:color="auto" w:fill="FFFFFF"/>
            <w:vAlign w:val="center"/>
          </w:tcPr>
          <w:p w14:paraId="6D16FC4E"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148</w:t>
            </w:r>
          </w:p>
        </w:tc>
        <w:tc>
          <w:tcPr>
            <w:tcW w:w="720" w:type="pct"/>
            <w:shd w:val="clear" w:color="auto" w:fill="FFFFFF"/>
            <w:vAlign w:val="center"/>
          </w:tcPr>
          <w:p w14:paraId="25DA31FA"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CB386F">
              <w:rPr>
                <w:rFonts w:ascii="Times New Roman" w:hAnsi="Times New Roman" w:cs="Times New Roman"/>
                <w:color w:val="000000"/>
                <w:sz w:val="18"/>
                <w:szCs w:val="18"/>
              </w:rPr>
              <w:t>.7%</w:t>
            </w:r>
          </w:p>
        </w:tc>
        <w:tc>
          <w:tcPr>
            <w:tcW w:w="510" w:type="pct"/>
            <w:shd w:val="clear" w:color="auto" w:fill="FFFFFF"/>
            <w:vAlign w:val="center"/>
          </w:tcPr>
          <w:p w14:paraId="3EBBFE0A"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0</w:t>
            </w:r>
          </w:p>
        </w:tc>
        <w:tc>
          <w:tcPr>
            <w:tcW w:w="721" w:type="pct"/>
            <w:shd w:val="clear" w:color="auto" w:fill="FFFFFF"/>
          </w:tcPr>
          <w:p w14:paraId="4D0DA4A4"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0%</w:t>
            </w:r>
          </w:p>
        </w:tc>
        <w:tc>
          <w:tcPr>
            <w:tcW w:w="510" w:type="pct"/>
            <w:shd w:val="clear" w:color="auto" w:fill="FFFFFF"/>
            <w:vAlign w:val="center"/>
          </w:tcPr>
          <w:p w14:paraId="1F720DB5"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0</w:t>
            </w:r>
          </w:p>
        </w:tc>
        <w:tc>
          <w:tcPr>
            <w:tcW w:w="720" w:type="pct"/>
            <w:shd w:val="clear" w:color="auto" w:fill="FFFFFF"/>
          </w:tcPr>
          <w:p w14:paraId="7584A255"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0%</w:t>
            </w:r>
          </w:p>
        </w:tc>
      </w:tr>
      <w:tr w:rsidR="00E83E82" w:rsidRPr="000A7771" w14:paraId="60BCF391" w14:textId="77777777" w:rsidTr="00E83E82">
        <w:trPr>
          <w:cantSplit/>
        </w:trPr>
        <w:tc>
          <w:tcPr>
            <w:tcW w:w="943" w:type="pct"/>
            <w:vMerge/>
            <w:shd w:val="clear" w:color="auto" w:fill="FFFFFF"/>
            <w:vAlign w:val="center"/>
          </w:tcPr>
          <w:p w14:paraId="50973C05"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54E65C83"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W</w:t>
            </w:r>
          </w:p>
        </w:tc>
        <w:tc>
          <w:tcPr>
            <w:tcW w:w="510" w:type="pct"/>
            <w:shd w:val="clear" w:color="auto" w:fill="FFFFFF"/>
            <w:vAlign w:val="center"/>
          </w:tcPr>
          <w:p w14:paraId="2477FF7C"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0</w:t>
            </w:r>
          </w:p>
        </w:tc>
        <w:tc>
          <w:tcPr>
            <w:tcW w:w="720" w:type="pct"/>
            <w:shd w:val="clear" w:color="auto" w:fill="FFFFFF"/>
          </w:tcPr>
          <w:p w14:paraId="2A90EF1F"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0%</w:t>
            </w:r>
          </w:p>
        </w:tc>
        <w:tc>
          <w:tcPr>
            <w:tcW w:w="510" w:type="pct"/>
            <w:shd w:val="clear" w:color="auto" w:fill="FFFFFF"/>
            <w:vAlign w:val="center"/>
          </w:tcPr>
          <w:p w14:paraId="15323F26"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0</w:t>
            </w:r>
          </w:p>
        </w:tc>
        <w:tc>
          <w:tcPr>
            <w:tcW w:w="721" w:type="pct"/>
            <w:shd w:val="clear" w:color="auto" w:fill="FFFFFF"/>
          </w:tcPr>
          <w:p w14:paraId="43AD41D6"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0%</w:t>
            </w:r>
          </w:p>
        </w:tc>
        <w:tc>
          <w:tcPr>
            <w:tcW w:w="510" w:type="pct"/>
            <w:shd w:val="clear" w:color="auto" w:fill="FFFFFF"/>
            <w:vAlign w:val="center"/>
          </w:tcPr>
          <w:p w14:paraId="68C38EF3"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w:t>
            </w:r>
          </w:p>
        </w:tc>
        <w:tc>
          <w:tcPr>
            <w:tcW w:w="720" w:type="pct"/>
            <w:shd w:val="clear" w:color="auto" w:fill="FFFFFF"/>
          </w:tcPr>
          <w:p w14:paraId="314FE2CF"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0%</w:t>
            </w:r>
          </w:p>
        </w:tc>
      </w:tr>
      <w:tr w:rsidR="00E83E82" w:rsidRPr="000A7771" w14:paraId="19828FDB" w14:textId="77777777" w:rsidTr="00E83E82">
        <w:trPr>
          <w:cantSplit/>
        </w:trPr>
        <w:tc>
          <w:tcPr>
            <w:tcW w:w="943" w:type="pct"/>
            <w:vMerge/>
            <w:shd w:val="clear" w:color="auto" w:fill="FFFFFF"/>
            <w:vAlign w:val="center"/>
          </w:tcPr>
          <w:p w14:paraId="4BD8EFBF"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5C7245B5"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X</w:t>
            </w:r>
          </w:p>
        </w:tc>
        <w:tc>
          <w:tcPr>
            <w:tcW w:w="510" w:type="pct"/>
            <w:shd w:val="clear" w:color="auto" w:fill="FFFFFF"/>
            <w:vAlign w:val="center"/>
          </w:tcPr>
          <w:p w14:paraId="26E909FF"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6</w:t>
            </w:r>
          </w:p>
        </w:tc>
        <w:tc>
          <w:tcPr>
            <w:tcW w:w="720" w:type="pct"/>
            <w:shd w:val="clear" w:color="auto" w:fill="FFFFFF"/>
          </w:tcPr>
          <w:p w14:paraId="55313BED"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0%</w:t>
            </w:r>
          </w:p>
        </w:tc>
        <w:tc>
          <w:tcPr>
            <w:tcW w:w="510" w:type="pct"/>
            <w:shd w:val="clear" w:color="auto" w:fill="FFFFFF"/>
            <w:vAlign w:val="center"/>
          </w:tcPr>
          <w:p w14:paraId="5CD4C717"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5</w:t>
            </w:r>
          </w:p>
        </w:tc>
        <w:tc>
          <w:tcPr>
            <w:tcW w:w="721" w:type="pct"/>
            <w:shd w:val="clear" w:color="auto" w:fill="FFFFFF"/>
          </w:tcPr>
          <w:p w14:paraId="69E6AEF2"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0%</w:t>
            </w:r>
          </w:p>
        </w:tc>
        <w:tc>
          <w:tcPr>
            <w:tcW w:w="510" w:type="pct"/>
            <w:shd w:val="clear" w:color="auto" w:fill="FFFFFF"/>
            <w:vAlign w:val="center"/>
          </w:tcPr>
          <w:p w14:paraId="51D261D7"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3</w:t>
            </w:r>
          </w:p>
        </w:tc>
        <w:tc>
          <w:tcPr>
            <w:tcW w:w="720" w:type="pct"/>
            <w:shd w:val="clear" w:color="auto" w:fill="FFFFFF"/>
          </w:tcPr>
          <w:p w14:paraId="0F004C7A"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0%</w:t>
            </w:r>
          </w:p>
        </w:tc>
      </w:tr>
      <w:tr w:rsidR="00E83E82" w:rsidRPr="000A7771" w14:paraId="1EC4E8E5" w14:textId="77777777" w:rsidTr="00E83E82">
        <w:trPr>
          <w:cantSplit/>
        </w:trPr>
        <w:tc>
          <w:tcPr>
            <w:tcW w:w="943" w:type="pct"/>
            <w:vMerge/>
            <w:shd w:val="clear" w:color="auto" w:fill="FFFFFF"/>
            <w:vAlign w:val="center"/>
          </w:tcPr>
          <w:p w14:paraId="40D58C7D"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5B7B7FA2"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Y</w:t>
            </w:r>
          </w:p>
        </w:tc>
        <w:tc>
          <w:tcPr>
            <w:tcW w:w="510" w:type="pct"/>
            <w:shd w:val="clear" w:color="auto" w:fill="FFFFFF"/>
            <w:vAlign w:val="center"/>
          </w:tcPr>
          <w:p w14:paraId="2BDC5D18"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4</w:t>
            </w:r>
          </w:p>
        </w:tc>
        <w:tc>
          <w:tcPr>
            <w:tcW w:w="720" w:type="pct"/>
            <w:shd w:val="clear" w:color="auto" w:fill="FFFFFF"/>
          </w:tcPr>
          <w:p w14:paraId="3FEC2322"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0%</w:t>
            </w:r>
          </w:p>
        </w:tc>
        <w:tc>
          <w:tcPr>
            <w:tcW w:w="510" w:type="pct"/>
            <w:shd w:val="clear" w:color="auto" w:fill="FFFFFF"/>
            <w:vAlign w:val="center"/>
          </w:tcPr>
          <w:p w14:paraId="610C98C8"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4</w:t>
            </w:r>
          </w:p>
        </w:tc>
        <w:tc>
          <w:tcPr>
            <w:tcW w:w="721" w:type="pct"/>
            <w:shd w:val="clear" w:color="auto" w:fill="FFFFFF"/>
          </w:tcPr>
          <w:p w14:paraId="3B4E0ACC"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0%</w:t>
            </w:r>
          </w:p>
        </w:tc>
        <w:tc>
          <w:tcPr>
            <w:tcW w:w="510" w:type="pct"/>
            <w:shd w:val="clear" w:color="auto" w:fill="FFFFFF"/>
            <w:vAlign w:val="center"/>
          </w:tcPr>
          <w:p w14:paraId="3C00FB4B"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w:t>
            </w:r>
          </w:p>
        </w:tc>
        <w:tc>
          <w:tcPr>
            <w:tcW w:w="720" w:type="pct"/>
            <w:shd w:val="clear" w:color="auto" w:fill="FFFFFF"/>
          </w:tcPr>
          <w:p w14:paraId="0CB53528"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0%</w:t>
            </w:r>
          </w:p>
        </w:tc>
      </w:tr>
      <w:tr w:rsidR="00E83E82" w:rsidRPr="000A7771" w14:paraId="39826C1E" w14:textId="77777777" w:rsidTr="00E83E82">
        <w:trPr>
          <w:cantSplit/>
        </w:trPr>
        <w:tc>
          <w:tcPr>
            <w:tcW w:w="943" w:type="pct"/>
            <w:vMerge/>
            <w:shd w:val="clear" w:color="auto" w:fill="FFFFFF"/>
            <w:vAlign w:val="center"/>
          </w:tcPr>
          <w:p w14:paraId="032756DD" w14:textId="77777777" w:rsidR="00E83E82" w:rsidRPr="000A7771" w:rsidRDefault="00E83E82"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vAlign w:val="center"/>
          </w:tcPr>
          <w:p w14:paraId="173BFC35" w14:textId="77777777" w:rsidR="00E83E82" w:rsidRPr="000A7771" w:rsidRDefault="00E83E82"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0A7771">
              <w:rPr>
                <w:rFonts w:ascii="Times New Roman" w:hAnsi="Times New Roman" w:cs="Times New Roman"/>
                <w:color w:val="000000"/>
                <w:sz w:val="18"/>
                <w:szCs w:val="18"/>
              </w:rPr>
              <w:t>Z</w:t>
            </w:r>
          </w:p>
        </w:tc>
        <w:tc>
          <w:tcPr>
            <w:tcW w:w="510" w:type="pct"/>
            <w:shd w:val="clear" w:color="auto" w:fill="FFFFFF"/>
            <w:vAlign w:val="center"/>
          </w:tcPr>
          <w:p w14:paraId="73473F44"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11916</w:t>
            </w:r>
          </w:p>
        </w:tc>
        <w:tc>
          <w:tcPr>
            <w:tcW w:w="720" w:type="pct"/>
            <w:shd w:val="clear" w:color="auto" w:fill="FFFFFF"/>
            <w:vAlign w:val="center"/>
          </w:tcPr>
          <w:p w14:paraId="0F530586"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58.2%</w:t>
            </w:r>
          </w:p>
        </w:tc>
        <w:tc>
          <w:tcPr>
            <w:tcW w:w="510" w:type="pct"/>
            <w:shd w:val="clear" w:color="auto" w:fill="FFFFFF"/>
            <w:vAlign w:val="center"/>
          </w:tcPr>
          <w:p w14:paraId="7F0795DB"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8442</w:t>
            </w:r>
          </w:p>
        </w:tc>
        <w:tc>
          <w:tcPr>
            <w:tcW w:w="721" w:type="pct"/>
            <w:shd w:val="clear" w:color="auto" w:fill="FFFFFF"/>
            <w:vAlign w:val="center"/>
          </w:tcPr>
          <w:p w14:paraId="610CEAE4"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46.6%</w:t>
            </w:r>
          </w:p>
        </w:tc>
        <w:tc>
          <w:tcPr>
            <w:tcW w:w="510" w:type="pct"/>
            <w:shd w:val="clear" w:color="auto" w:fill="FFFFFF"/>
            <w:vAlign w:val="center"/>
          </w:tcPr>
          <w:p w14:paraId="479C2217"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4465</w:t>
            </w:r>
          </w:p>
        </w:tc>
        <w:tc>
          <w:tcPr>
            <w:tcW w:w="720" w:type="pct"/>
            <w:shd w:val="clear" w:color="auto" w:fill="FFFFFF"/>
            <w:vAlign w:val="center"/>
          </w:tcPr>
          <w:p w14:paraId="4BD4B076" w14:textId="77777777" w:rsidR="00E83E82" w:rsidRPr="000A7771" w:rsidRDefault="00E83E82"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B386F">
              <w:rPr>
                <w:rFonts w:ascii="Times New Roman" w:hAnsi="Times New Roman" w:cs="Times New Roman"/>
                <w:color w:val="000000"/>
                <w:sz w:val="18"/>
                <w:szCs w:val="18"/>
              </w:rPr>
              <w:t>36.1%</w:t>
            </w:r>
          </w:p>
        </w:tc>
      </w:tr>
    </w:tbl>
    <w:p w14:paraId="5B7A9F27" w14:textId="77777777" w:rsidR="00121EFC" w:rsidRDefault="00121EFC" w:rsidP="00121EFC">
      <w:pPr>
        <w:autoSpaceDE w:val="0"/>
        <w:autoSpaceDN w:val="0"/>
        <w:adjustRightInd w:val="0"/>
        <w:spacing w:after="0" w:line="400" w:lineRule="atLeast"/>
        <w:rPr>
          <w:rFonts w:ascii="Times New Roman" w:hAnsi="Times New Roman" w:cs="Times New Roman"/>
          <w:sz w:val="28"/>
          <w:szCs w:val="28"/>
        </w:rPr>
      </w:pPr>
    </w:p>
    <w:p w14:paraId="17825EF4" w14:textId="2F007A35" w:rsidR="00F202F2" w:rsidRPr="002A4209" w:rsidRDefault="00F202F2" w:rsidP="00F202F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таблице 7 представлены данные</w:t>
      </w:r>
      <w:r w:rsidRPr="00D81665">
        <w:rPr>
          <w:rFonts w:ascii="Times New Roman" w:hAnsi="Times New Roman" w:cs="Times New Roman"/>
          <w:sz w:val="28"/>
          <w:szCs w:val="28"/>
        </w:rPr>
        <w:t xml:space="preserve"> о частоте обращений населения в возрасте 18-29 лет в медицинские организации РК за</w:t>
      </w:r>
      <w:r w:rsidR="003C57BD">
        <w:rPr>
          <w:rFonts w:ascii="Times New Roman" w:hAnsi="Times New Roman" w:cs="Times New Roman"/>
          <w:sz w:val="28"/>
          <w:szCs w:val="28"/>
        </w:rPr>
        <w:t xml:space="preserve"> период</w:t>
      </w:r>
      <w:r w:rsidRPr="00D81665">
        <w:rPr>
          <w:rFonts w:ascii="Times New Roman" w:hAnsi="Times New Roman" w:cs="Times New Roman"/>
          <w:sz w:val="28"/>
          <w:szCs w:val="28"/>
        </w:rPr>
        <w:t xml:space="preserve"> 2018-2020 гг., с учетом нозологических форм (</w:t>
      </w:r>
      <w:r>
        <w:rPr>
          <w:rFonts w:ascii="Times New Roman" w:hAnsi="Times New Roman" w:cs="Times New Roman"/>
          <w:sz w:val="28"/>
          <w:szCs w:val="28"/>
        </w:rPr>
        <w:t>сопутствующий диагноз</w:t>
      </w:r>
      <w:r w:rsidRPr="00D81665">
        <w:rPr>
          <w:rFonts w:ascii="Times New Roman" w:hAnsi="Times New Roman" w:cs="Times New Roman"/>
          <w:sz w:val="28"/>
          <w:szCs w:val="28"/>
        </w:rPr>
        <w:t>) и статуса работающего. В группе безработной молодежи наиболее часто среди обратившихся в медицинские организации (</w:t>
      </w:r>
      <w:r w:rsidR="002A4209">
        <w:rPr>
          <w:rFonts w:ascii="Times New Roman" w:hAnsi="Times New Roman" w:cs="Times New Roman"/>
          <w:sz w:val="28"/>
          <w:szCs w:val="28"/>
        </w:rPr>
        <w:t>23,6</w:t>
      </w:r>
      <w:r w:rsidRPr="00D81665">
        <w:rPr>
          <w:rFonts w:ascii="Times New Roman" w:hAnsi="Times New Roman" w:cs="Times New Roman"/>
          <w:sz w:val="28"/>
          <w:szCs w:val="28"/>
        </w:rPr>
        <w:t xml:space="preserve">% </w:t>
      </w:r>
      <w:r w:rsidR="002A4209">
        <w:rPr>
          <w:rFonts w:ascii="Times New Roman" w:hAnsi="Times New Roman" w:cs="Times New Roman"/>
          <w:sz w:val="28"/>
          <w:szCs w:val="28"/>
        </w:rPr>
        <w:t>в 2018 г., 16,3</w:t>
      </w:r>
      <w:r w:rsidRPr="00D81665">
        <w:rPr>
          <w:rFonts w:ascii="Times New Roman" w:hAnsi="Times New Roman" w:cs="Times New Roman"/>
          <w:sz w:val="28"/>
          <w:szCs w:val="28"/>
        </w:rPr>
        <w:t xml:space="preserve">% в 2019 г., </w:t>
      </w:r>
      <w:r w:rsidR="002A4209">
        <w:rPr>
          <w:rFonts w:ascii="Times New Roman" w:hAnsi="Times New Roman" w:cs="Times New Roman"/>
          <w:sz w:val="28"/>
          <w:szCs w:val="28"/>
        </w:rPr>
        <w:t>15,6</w:t>
      </w:r>
      <w:r w:rsidRPr="00D81665">
        <w:rPr>
          <w:rFonts w:ascii="Times New Roman" w:hAnsi="Times New Roman" w:cs="Times New Roman"/>
          <w:sz w:val="28"/>
          <w:szCs w:val="28"/>
        </w:rPr>
        <w:t>% в 2020 г.) встречается нозология с кодом «</w:t>
      </w:r>
      <w:r>
        <w:rPr>
          <w:rFonts w:ascii="Times New Roman" w:hAnsi="Times New Roman" w:cs="Times New Roman"/>
          <w:sz w:val="28"/>
          <w:szCs w:val="28"/>
          <w:lang w:val="en-US"/>
        </w:rPr>
        <w:t>I</w:t>
      </w:r>
      <w:r w:rsidRPr="00D81665">
        <w:rPr>
          <w:rFonts w:ascii="Times New Roman" w:hAnsi="Times New Roman" w:cs="Times New Roman"/>
          <w:sz w:val="28"/>
          <w:szCs w:val="28"/>
        </w:rPr>
        <w:t>».</w:t>
      </w:r>
      <w:r w:rsidRPr="00F202F2">
        <w:rPr>
          <w:rFonts w:ascii="Times New Roman" w:hAnsi="Times New Roman" w:cs="Times New Roman"/>
          <w:sz w:val="28"/>
          <w:szCs w:val="28"/>
        </w:rPr>
        <w:t xml:space="preserve"> </w:t>
      </w:r>
      <w:r>
        <w:rPr>
          <w:rFonts w:ascii="Times New Roman" w:hAnsi="Times New Roman" w:cs="Times New Roman"/>
          <w:sz w:val="28"/>
          <w:szCs w:val="28"/>
        </w:rPr>
        <w:t>И также</w:t>
      </w:r>
      <w:r w:rsidRPr="00D81665">
        <w:rPr>
          <w:rFonts w:ascii="Times New Roman" w:hAnsi="Times New Roman" w:cs="Times New Roman"/>
          <w:sz w:val="28"/>
          <w:szCs w:val="28"/>
        </w:rPr>
        <w:t xml:space="preserve"> в когорте работающей молодежи наиболее часто из обратившихся в медицинские организации </w:t>
      </w:r>
      <w:r w:rsidR="002A4209">
        <w:rPr>
          <w:rFonts w:ascii="Times New Roman" w:hAnsi="Times New Roman" w:cs="Times New Roman"/>
          <w:sz w:val="28"/>
          <w:szCs w:val="28"/>
        </w:rPr>
        <w:t>(22,6</w:t>
      </w:r>
      <w:r w:rsidRPr="00D81665">
        <w:rPr>
          <w:rFonts w:ascii="Times New Roman" w:hAnsi="Times New Roman" w:cs="Times New Roman"/>
          <w:sz w:val="28"/>
          <w:szCs w:val="28"/>
        </w:rPr>
        <w:t>%</w:t>
      </w:r>
      <w:r w:rsidR="002A4209">
        <w:rPr>
          <w:rFonts w:ascii="Times New Roman" w:hAnsi="Times New Roman" w:cs="Times New Roman"/>
          <w:sz w:val="28"/>
          <w:szCs w:val="28"/>
        </w:rPr>
        <w:t xml:space="preserve"> в 2018 г., 17,3% в 2019 г., 16,1</w:t>
      </w:r>
      <w:r w:rsidRPr="00D81665">
        <w:rPr>
          <w:rFonts w:ascii="Times New Roman" w:hAnsi="Times New Roman" w:cs="Times New Roman"/>
          <w:sz w:val="28"/>
          <w:szCs w:val="28"/>
        </w:rPr>
        <w:t>% в 2020 г.) встречается нозология с кодом «</w:t>
      </w:r>
      <w:r>
        <w:rPr>
          <w:rFonts w:ascii="Times New Roman" w:hAnsi="Times New Roman" w:cs="Times New Roman"/>
          <w:sz w:val="28"/>
          <w:szCs w:val="28"/>
          <w:lang w:val="en-US"/>
        </w:rPr>
        <w:t>I</w:t>
      </w:r>
      <w:r w:rsidRPr="00D81665">
        <w:rPr>
          <w:rFonts w:ascii="Times New Roman" w:hAnsi="Times New Roman" w:cs="Times New Roman"/>
          <w:sz w:val="28"/>
          <w:szCs w:val="28"/>
        </w:rPr>
        <w:t>».</w:t>
      </w:r>
      <w:r w:rsidR="002A4209" w:rsidRPr="002A4209">
        <w:rPr>
          <w:rFonts w:ascii="Times New Roman" w:hAnsi="Times New Roman" w:cs="Times New Roman"/>
          <w:sz w:val="28"/>
          <w:szCs w:val="28"/>
        </w:rPr>
        <w:t xml:space="preserve"> </w:t>
      </w:r>
      <w:r w:rsidR="002A4209">
        <w:rPr>
          <w:rFonts w:ascii="Times New Roman" w:hAnsi="Times New Roman" w:cs="Times New Roman"/>
          <w:sz w:val="28"/>
          <w:szCs w:val="28"/>
          <w:lang w:val="kk-KZ"/>
        </w:rPr>
        <w:t xml:space="preserve">Вторую позицию занимает код </w:t>
      </w:r>
      <w:r w:rsidR="002A4209">
        <w:rPr>
          <w:rFonts w:ascii="Times New Roman" w:hAnsi="Times New Roman" w:cs="Times New Roman"/>
          <w:sz w:val="28"/>
          <w:szCs w:val="28"/>
        </w:rPr>
        <w:t>«</w:t>
      </w:r>
      <w:r w:rsidR="002A4209">
        <w:rPr>
          <w:rFonts w:ascii="Times New Roman" w:hAnsi="Times New Roman" w:cs="Times New Roman"/>
          <w:sz w:val="28"/>
          <w:szCs w:val="28"/>
          <w:lang w:val="en-US"/>
        </w:rPr>
        <w:t>H</w:t>
      </w:r>
      <w:r w:rsidR="002A4209">
        <w:rPr>
          <w:rFonts w:ascii="Times New Roman" w:hAnsi="Times New Roman" w:cs="Times New Roman"/>
          <w:sz w:val="28"/>
          <w:szCs w:val="28"/>
        </w:rPr>
        <w:t>» среди безработных молодых людей и код «</w:t>
      </w:r>
      <w:r w:rsidR="002A4209">
        <w:rPr>
          <w:rFonts w:ascii="Times New Roman" w:hAnsi="Times New Roman" w:cs="Times New Roman"/>
          <w:sz w:val="28"/>
          <w:szCs w:val="28"/>
          <w:lang w:val="en-US"/>
        </w:rPr>
        <w:t>K</w:t>
      </w:r>
      <w:r w:rsidR="002A4209">
        <w:rPr>
          <w:rFonts w:ascii="Times New Roman" w:hAnsi="Times New Roman" w:cs="Times New Roman"/>
          <w:sz w:val="28"/>
          <w:szCs w:val="28"/>
        </w:rPr>
        <w:t>» среди</w:t>
      </w:r>
    </w:p>
    <w:p w14:paraId="268F9D17" w14:textId="77777777" w:rsidR="00247B7D" w:rsidRPr="002A7A72" w:rsidRDefault="00247B7D" w:rsidP="00121EFC">
      <w:pPr>
        <w:autoSpaceDE w:val="0"/>
        <w:autoSpaceDN w:val="0"/>
        <w:adjustRightInd w:val="0"/>
        <w:spacing w:after="0" w:line="400" w:lineRule="atLeast"/>
        <w:rPr>
          <w:rFonts w:ascii="Times New Roman" w:hAnsi="Times New Roman" w:cs="Times New Roman"/>
          <w:sz w:val="28"/>
          <w:szCs w:val="28"/>
        </w:rPr>
      </w:pPr>
    </w:p>
    <w:p w14:paraId="0A38765C" w14:textId="1D4BBF0F" w:rsidR="00121EFC" w:rsidRPr="009F12F0" w:rsidRDefault="00121EFC" w:rsidP="00121EFC">
      <w:pPr>
        <w:spacing w:after="0" w:line="240" w:lineRule="auto"/>
        <w:jc w:val="both"/>
        <w:rPr>
          <w:rFonts w:ascii="Times New Roman" w:hAnsi="Times New Roman" w:cs="Times New Roman"/>
          <w:sz w:val="28"/>
          <w:szCs w:val="28"/>
        </w:rPr>
      </w:pPr>
      <w:r w:rsidRPr="009F12F0">
        <w:rPr>
          <w:rFonts w:ascii="Times New Roman" w:hAnsi="Times New Roman" w:cs="Times New Roman"/>
          <w:sz w:val="28"/>
          <w:szCs w:val="28"/>
        </w:rPr>
        <w:t xml:space="preserve">Таблица </w:t>
      </w:r>
      <w:r w:rsidR="00773B3C">
        <w:rPr>
          <w:rFonts w:ascii="Times New Roman" w:hAnsi="Times New Roman" w:cs="Times New Roman"/>
          <w:sz w:val="28"/>
          <w:szCs w:val="28"/>
        </w:rPr>
        <w:t>7</w:t>
      </w:r>
      <w:r w:rsidRPr="009F12F0">
        <w:rPr>
          <w:rFonts w:ascii="Times New Roman" w:hAnsi="Times New Roman" w:cs="Times New Roman"/>
          <w:sz w:val="28"/>
          <w:szCs w:val="28"/>
        </w:rPr>
        <w:t xml:space="preserve"> – Частота </w:t>
      </w:r>
      <w:r>
        <w:rPr>
          <w:rFonts w:ascii="Times New Roman" w:hAnsi="Times New Roman" w:cs="Times New Roman"/>
          <w:sz w:val="28"/>
          <w:szCs w:val="28"/>
        </w:rPr>
        <w:t>обращений</w:t>
      </w:r>
      <w:r w:rsidRPr="009F12F0">
        <w:rPr>
          <w:rFonts w:ascii="Times New Roman" w:hAnsi="Times New Roman" w:cs="Times New Roman"/>
          <w:sz w:val="28"/>
          <w:szCs w:val="28"/>
        </w:rPr>
        <w:t xml:space="preserve"> населения в возрасте 18-29 лет</w:t>
      </w:r>
      <w:r>
        <w:rPr>
          <w:rFonts w:ascii="Times New Roman" w:hAnsi="Times New Roman" w:cs="Times New Roman"/>
          <w:sz w:val="28"/>
          <w:szCs w:val="28"/>
        </w:rPr>
        <w:t xml:space="preserve"> в МО, с учетом нозологических форм (сопутствующий диагноз) и статуса работающего </w:t>
      </w:r>
      <w:r w:rsidRPr="009F12F0">
        <w:rPr>
          <w:rFonts w:ascii="Times New Roman" w:hAnsi="Times New Roman" w:cs="Times New Roman"/>
          <w:sz w:val="28"/>
          <w:szCs w:val="28"/>
        </w:rPr>
        <w:t>(</w:t>
      </w:r>
      <w:r w:rsidRPr="009F12F0">
        <w:rPr>
          <w:rFonts w:ascii="Times New Roman" w:eastAsia="Calibri" w:hAnsi="Times New Roman" w:cs="Times New Roman"/>
          <w:sz w:val="28"/>
          <w:szCs w:val="28"/>
        </w:rPr>
        <w:t xml:space="preserve">по РК за </w:t>
      </w:r>
      <w:r w:rsidR="0053422E">
        <w:rPr>
          <w:rFonts w:ascii="Times New Roman" w:eastAsia="Calibri" w:hAnsi="Times New Roman" w:cs="Times New Roman"/>
          <w:sz w:val="28"/>
          <w:szCs w:val="28"/>
        </w:rPr>
        <w:t xml:space="preserve">период </w:t>
      </w:r>
      <w:r w:rsidRPr="009F12F0">
        <w:rPr>
          <w:rFonts w:ascii="Times New Roman" w:eastAsia="Calibri" w:hAnsi="Times New Roman" w:cs="Times New Roman"/>
          <w:sz w:val="28"/>
          <w:szCs w:val="28"/>
        </w:rPr>
        <w:t>2018-2020 гг.</w:t>
      </w:r>
      <w:r w:rsidRPr="009F12F0">
        <w:rPr>
          <w:rFonts w:ascii="Times New Roman" w:hAnsi="Times New Roman" w:cs="Times New Roman"/>
          <w:sz w:val="28"/>
          <w:szCs w:val="28"/>
        </w:rPr>
        <w:t>)</w:t>
      </w:r>
    </w:p>
    <w:p w14:paraId="33215D12" w14:textId="77777777" w:rsidR="00121EFC" w:rsidRPr="000A7771" w:rsidRDefault="00121EFC" w:rsidP="00121EFC">
      <w:pPr>
        <w:autoSpaceDE w:val="0"/>
        <w:autoSpaceDN w:val="0"/>
        <w:adjustRightInd w:val="0"/>
        <w:spacing w:after="0" w:line="240" w:lineRule="auto"/>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527"/>
        <w:gridCol w:w="982"/>
        <w:gridCol w:w="1386"/>
        <w:gridCol w:w="982"/>
        <w:gridCol w:w="1388"/>
        <w:gridCol w:w="982"/>
        <w:gridCol w:w="1381"/>
      </w:tblGrid>
      <w:tr w:rsidR="00121EFC" w:rsidRPr="000A7771" w14:paraId="780EC7F8" w14:textId="77777777" w:rsidTr="0001411C">
        <w:trPr>
          <w:cantSplit/>
        </w:trPr>
        <w:tc>
          <w:tcPr>
            <w:tcW w:w="1312" w:type="pct"/>
            <w:vMerge w:val="restart"/>
            <w:shd w:val="clear" w:color="auto" w:fill="DAEEF3" w:themeFill="accent5" w:themeFillTint="33"/>
            <w:vAlign w:val="center"/>
          </w:tcPr>
          <w:p w14:paraId="21FC577A"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sz w:val="18"/>
                <w:szCs w:val="18"/>
              </w:rPr>
            </w:pPr>
          </w:p>
        </w:tc>
        <w:tc>
          <w:tcPr>
            <w:tcW w:w="3688" w:type="pct"/>
            <w:gridSpan w:val="6"/>
            <w:shd w:val="clear" w:color="auto" w:fill="DAEEF3" w:themeFill="accent5" w:themeFillTint="33"/>
            <w:vAlign w:val="center"/>
          </w:tcPr>
          <w:p w14:paraId="68B4B84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Год</w:t>
            </w:r>
          </w:p>
        </w:tc>
      </w:tr>
      <w:tr w:rsidR="00121EFC" w:rsidRPr="000A7771" w14:paraId="71330735" w14:textId="77777777" w:rsidTr="0001411C">
        <w:trPr>
          <w:cantSplit/>
        </w:trPr>
        <w:tc>
          <w:tcPr>
            <w:tcW w:w="1312" w:type="pct"/>
            <w:vMerge/>
            <w:shd w:val="clear" w:color="auto" w:fill="DAEEF3" w:themeFill="accent5" w:themeFillTint="33"/>
            <w:vAlign w:val="center"/>
          </w:tcPr>
          <w:p w14:paraId="6A1A742B"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1230" w:type="pct"/>
            <w:gridSpan w:val="2"/>
            <w:shd w:val="clear" w:color="auto" w:fill="DAEEF3" w:themeFill="accent5" w:themeFillTint="33"/>
            <w:vAlign w:val="center"/>
          </w:tcPr>
          <w:p w14:paraId="13E7983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2020</w:t>
            </w:r>
          </w:p>
        </w:tc>
        <w:tc>
          <w:tcPr>
            <w:tcW w:w="1231" w:type="pct"/>
            <w:gridSpan w:val="2"/>
            <w:shd w:val="clear" w:color="auto" w:fill="DAEEF3" w:themeFill="accent5" w:themeFillTint="33"/>
            <w:vAlign w:val="center"/>
          </w:tcPr>
          <w:p w14:paraId="36C78D3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2019</w:t>
            </w:r>
          </w:p>
        </w:tc>
        <w:tc>
          <w:tcPr>
            <w:tcW w:w="1228" w:type="pct"/>
            <w:gridSpan w:val="2"/>
            <w:shd w:val="clear" w:color="auto" w:fill="DAEEF3" w:themeFill="accent5" w:themeFillTint="33"/>
            <w:vAlign w:val="center"/>
          </w:tcPr>
          <w:p w14:paraId="2080330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2018</w:t>
            </w:r>
          </w:p>
        </w:tc>
      </w:tr>
      <w:tr w:rsidR="00121EFC" w:rsidRPr="000A7771" w14:paraId="6C31DE27" w14:textId="77777777" w:rsidTr="0001411C">
        <w:trPr>
          <w:cantSplit/>
        </w:trPr>
        <w:tc>
          <w:tcPr>
            <w:tcW w:w="1312" w:type="pct"/>
            <w:vMerge/>
            <w:shd w:val="clear" w:color="auto" w:fill="DAEEF3" w:themeFill="accent5" w:themeFillTint="33"/>
            <w:vAlign w:val="center"/>
          </w:tcPr>
          <w:p w14:paraId="4DA870C4"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510" w:type="pct"/>
            <w:shd w:val="clear" w:color="auto" w:fill="DAEEF3" w:themeFill="accent5" w:themeFillTint="33"/>
            <w:vAlign w:val="center"/>
          </w:tcPr>
          <w:p w14:paraId="51FAFA6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Частоты</w:t>
            </w:r>
          </w:p>
        </w:tc>
        <w:tc>
          <w:tcPr>
            <w:tcW w:w="720" w:type="pct"/>
            <w:shd w:val="clear" w:color="auto" w:fill="DAEEF3" w:themeFill="accent5" w:themeFillTint="33"/>
            <w:vAlign w:val="center"/>
          </w:tcPr>
          <w:p w14:paraId="2465FEA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 по столбцу</w:t>
            </w:r>
          </w:p>
        </w:tc>
        <w:tc>
          <w:tcPr>
            <w:tcW w:w="510" w:type="pct"/>
            <w:shd w:val="clear" w:color="auto" w:fill="DAEEF3" w:themeFill="accent5" w:themeFillTint="33"/>
            <w:vAlign w:val="center"/>
          </w:tcPr>
          <w:p w14:paraId="77E79C2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Частоты</w:t>
            </w:r>
          </w:p>
        </w:tc>
        <w:tc>
          <w:tcPr>
            <w:tcW w:w="721" w:type="pct"/>
            <w:shd w:val="clear" w:color="auto" w:fill="DAEEF3" w:themeFill="accent5" w:themeFillTint="33"/>
            <w:vAlign w:val="center"/>
          </w:tcPr>
          <w:p w14:paraId="0B5E0FD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 по столбцу</w:t>
            </w:r>
          </w:p>
        </w:tc>
        <w:tc>
          <w:tcPr>
            <w:tcW w:w="510" w:type="pct"/>
            <w:shd w:val="clear" w:color="auto" w:fill="DAEEF3" w:themeFill="accent5" w:themeFillTint="33"/>
            <w:vAlign w:val="center"/>
          </w:tcPr>
          <w:p w14:paraId="32932B4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Частоты</w:t>
            </w:r>
          </w:p>
        </w:tc>
        <w:tc>
          <w:tcPr>
            <w:tcW w:w="718" w:type="pct"/>
            <w:shd w:val="clear" w:color="auto" w:fill="DAEEF3" w:themeFill="accent5" w:themeFillTint="33"/>
            <w:vAlign w:val="center"/>
          </w:tcPr>
          <w:p w14:paraId="52F06A7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 по столбцу</w:t>
            </w:r>
          </w:p>
        </w:tc>
      </w:tr>
      <w:tr w:rsidR="00121EFC" w:rsidRPr="000A7771" w14:paraId="1F7BDD71" w14:textId="77777777" w:rsidTr="0001411C">
        <w:trPr>
          <w:cantSplit/>
        </w:trPr>
        <w:tc>
          <w:tcPr>
            <w:tcW w:w="5000" w:type="pct"/>
            <w:gridSpan w:val="7"/>
            <w:tcBorders>
              <w:bottom w:val="nil"/>
            </w:tcBorders>
            <w:shd w:val="clear" w:color="auto" w:fill="FFFFFF"/>
          </w:tcPr>
          <w:p w14:paraId="50246678"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i/>
                <w:iCs/>
                <w:color w:val="000000"/>
                <w:sz w:val="18"/>
                <w:szCs w:val="18"/>
              </w:rPr>
            </w:pPr>
            <w:r w:rsidRPr="000A7771">
              <w:rPr>
                <w:rFonts w:ascii="Times New Roman" w:hAnsi="Times New Roman" w:cs="Times New Roman"/>
                <w:i/>
                <w:iCs/>
                <w:color w:val="000000"/>
                <w:sz w:val="18"/>
                <w:szCs w:val="18"/>
              </w:rPr>
              <w:t>Работающая молодежь</w:t>
            </w:r>
          </w:p>
        </w:tc>
      </w:tr>
    </w:tbl>
    <w:p w14:paraId="766B0469" w14:textId="760F8E77" w:rsidR="0001411C" w:rsidRPr="0001411C" w:rsidRDefault="0001411C">
      <w:pPr>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816"/>
        <w:gridCol w:w="707"/>
        <w:gridCol w:w="982"/>
        <w:gridCol w:w="1386"/>
        <w:gridCol w:w="982"/>
        <w:gridCol w:w="1388"/>
        <w:gridCol w:w="982"/>
        <w:gridCol w:w="1385"/>
      </w:tblGrid>
      <w:tr w:rsidR="0001411C" w:rsidRPr="000A7771" w14:paraId="15338038" w14:textId="77777777" w:rsidTr="0001411C">
        <w:trPr>
          <w:cantSplit/>
        </w:trPr>
        <w:tc>
          <w:tcPr>
            <w:tcW w:w="943" w:type="pct"/>
            <w:shd w:val="clear" w:color="auto" w:fill="FFFFFF"/>
          </w:tcPr>
          <w:p w14:paraId="014883F0" w14:textId="73CAAA53" w:rsidR="0001411C" w:rsidRDefault="0001411C" w:rsidP="009662C2">
            <w:pPr>
              <w:autoSpaceDE w:val="0"/>
              <w:autoSpaceDN w:val="0"/>
              <w:adjustRightInd w:val="0"/>
              <w:spacing w:after="0" w:line="240" w:lineRule="auto"/>
              <w:ind w:left="60" w:right="60"/>
              <w:rPr>
                <w:rFonts w:ascii="Times New Roman" w:hAnsi="Times New Roman" w:cs="Times New Roman"/>
                <w:color w:val="000000"/>
                <w:sz w:val="18"/>
                <w:szCs w:val="18"/>
              </w:rPr>
            </w:pPr>
            <w:r>
              <w:rPr>
                <w:rFonts w:ascii="Times New Roman" w:hAnsi="Times New Roman" w:cs="Times New Roman"/>
                <w:color w:val="000000"/>
                <w:sz w:val="18"/>
                <w:szCs w:val="18"/>
              </w:rPr>
              <w:t>1</w:t>
            </w:r>
          </w:p>
        </w:tc>
        <w:tc>
          <w:tcPr>
            <w:tcW w:w="367" w:type="pct"/>
            <w:shd w:val="clear" w:color="auto" w:fill="FFFFFF"/>
          </w:tcPr>
          <w:p w14:paraId="55FA3380" w14:textId="40F52505" w:rsidR="0001411C" w:rsidRPr="00DE2FCC" w:rsidRDefault="0001411C" w:rsidP="009662C2">
            <w:pPr>
              <w:autoSpaceDE w:val="0"/>
              <w:autoSpaceDN w:val="0"/>
              <w:adjustRightInd w:val="0"/>
              <w:spacing w:after="0" w:line="192" w:lineRule="auto"/>
              <w:ind w:left="62" w:right="62"/>
              <w:rPr>
                <w:rFonts w:ascii="Times New Roman" w:hAnsi="Times New Roman" w:cs="Times New Roman"/>
                <w:color w:val="000000"/>
                <w:sz w:val="18"/>
                <w:szCs w:val="18"/>
              </w:rPr>
            </w:pPr>
            <w:r>
              <w:rPr>
                <w:rFonts w:ascii="Times New Roman" w:hAnsi="Times New Roman" w:cs="Times New Roman"/>
                <w:color w:val="000000"/>
                <w:sz w:val="18"/>
                <w:szCs w:val="18"/>
              </w:rPr>
              <w:t>2</w:t>
            </w:r>
          </w:p>
        </w:tc>
        <w:tc>
          <w:tcPr>
            <w:tcW w:w="510" w:type="pct"/>
            <w:shd w:val="clear" w:color="auto" w:fill="FFFFFF"/>
            <w:vAlign w:val="bottom"/>
          </w:tcPr>
          <w:p w14:paraId="7A96A0DF" w14:textId="1799F5D4" w:rsidR="0001411C" w:rsidRPr="00C939F6" w:rsidRDefault="0001411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3</w:t>
            </w:r>
          </w:p>
        </w:tc>
        <w:tc>
          <w:tcPr>
            <w:tcW w:w="720" w:type="pct"/>
            <w:shd w:val="clear" w:color="auto" w:fill="FFFFFF"/>
            <w:vAlign w:val="bottom"/>
          </w:tcPr>
          <w:p w14:paraId="7FA67B7A" w14:textId="087884A9" w:rsidR="0001411C" w:rsidRPr="00C939F6" w:rsidRDefault="0001411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4</w:t>
            </w:r>
          </w:p>
        </w:tc>
        <w:tc>
          <w:tcPr>
            <w:tcW w:w="510" w:type="pct"/>
            <w:shd w:val="clear" w:color="auto" w:fill="FFFFFF"/>
            <w:vAlign w:val="bottom"/>
          </w:tcPr>
          <w:p w14:paraId="30DBE9E3" w14:textId="1285F52E" w:rsidR="0001411C" w:rsidRPr="00C939F6" w:rsidRDefault="0001411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5</w:t>
            </w:r>
          </w:p>
        </w:tc>
        <w:tc>
          <w:tcPr>
            <w:tcW w:w="721" w:type="pct"/>
            <w:shd w:val="clear" w:color="auto" w:fill="FFFFFF"/>
            <w:vAlign w:val="bottom"/>
          </w:tcPr>
          <w:p w14:paraId="7FA878F6" w14:textId="381B9883" w:rsidR="0001411C" w:rsidRPr="00C939F6" w:rsidRDefault="0001411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6</w:t>
            </w:r>
          </w:p>
        </w:tc>
        <w:tc>
          <w:tcPr>
            <w:tcW w:w="510" w:type="pct"/>
            <w:shd w:val="clear" w:color="auto" w:fill="FFFFFF"/>
            <w:vAlign w:val="bottom"/>
          </w:tcPr>
          <w:p w14:paraId="7D356ADA" w14:textId="15B6B947" w:rsidR="0001411C" w:rsidRPr="00C939F6" w:rsidRDefault="0001411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7</w:t>
            </w:r>
          </w:p>
        </w:tc>
        <w:tc>
          <w:tcPr>
            <w:tcW w:w="720" w:type="pct"/>
            <w:shd w:val="clear" w:color="auto" w:fill="FFFFFF"/>
            <w:vAlign w:val="bottom"/>
          </w:tcPr>
          <w:p w14:paraId="05512635" w14:textId="1DEE8A8C" w:rsidR="0001411C" w:rsidRPr="00C939F6" w:rsidRDefault="0001411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8</w:t>
            </w:r>
          </w:p>
        </w:tc>
      </w:tr>
      <w:tr w:rsidR="00121EFC" w:rsidRPr="000A7771" w14:paraId="731023FE" w14:textId="77777777" w:rsidTr="0001411C">
        <w:trPr>
          <w:cantSplit/>
        </w:trPr>
        <w:tc>
          <w:tcPr>
            <w:tcW w:w="943" w:type="pct"/>
            <w:vMerge w:val="restart"/>
            <w:shd w:val="clear" w:color="auto" w:fill="FFFFFF"/>
          </w:tcPr>
          <w:p w14:paraId="6DEAF557"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Pr>
                <w:rFonts w:ascii="Times New Roman" w:hAnsi="Times New Roman" w:cs="Times New Roman"/>
                <w:color w:val="000000"/>
                <w:sz w:val="18"/>
                <w:szCs w:val="18"/>
              </w:rPr>
              <w:t>Сопутствующий</w:t>
            </w:r>
            <w:r w:rsidRPr="000A7771">
              <w:rPr>
                <w:rFonts w:ascii="Times New Roman" w:hAnsi="Times New Roman" w:cs="Times New Roman"/>
                <w:color w:val="000000"/>
                <w:sz w:val="18"/>
                <w:szCs w:val="18"/>
              </w:rPr>
              <w:t xml:space="preserve"> диагноз</w:t>
            </w:r>
          </w:p>
        </w:tc>
        <w:tc>
          <w:tcPr>
            <w:tcW w:w="367" w:type="pct"/>
            <w:shd w:val="clear" w:color="auto" w:fill="FFFFFF"/>
          </w:tcPr>
          <w:p w14:paraId="69D2FAC5" w14:textId="77777777" w:rsidR="00121EFC" w:rsidRPr="000A7771" w:rsidRDefault="00121EFC" w:rsidP="009662C2">
            <w:pPr>
              <w:autoSpaceDE w:val="0"/>
              <w:autoSpaceDN w:val="0"/>
              <w:adjustRightInd w:val="0"/>
              <w:spacing w:after="0" w:line="192" w:lineRule="auto"/>
              <w:ind w:left="62" w:right="62"/>
              <w:rPr>
                <w:rFonts w:ascii="Times New Roman" w:hAnsi="Times New Roman" w:cs="Times New Roman"/>
                <w:color w:val="000000"/>
                <w:sz w:val="18"/>
                <w:szCs w:val="18"/>
              </w:rPr>
            </w:pPr>
            <w:r w:rsidRPr="00DE2FCC">
              <w:rPr>
                <w:rFonts w:ascii="Times New Roman" w:hAnsi="Times New Roman" w:cs="Times New Roman"/>
                <w:color w:val="000000"/>
                <w:sz w:val="18"/>
                <w:szCs w:val="18"/>
              </w:rPr>
              <w:t>A</w:t>
            </w:r>
          </w:p>
        </w:tc>
        <w:tc>
          <w:tcPr>
            <w:tcW w:w="510" w:type="pct"/>
            <w:shd w:val="clear" w:color="auto" w:fill="FFFFFF"/>
            <w:vAlign w:val="bottom"/>
          </w:tcPr>
          <w:p w14:paraId="5DEB549F"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1</w:t>
            </w:r>
          </w:p>
        </w:tc>
        <w:tc>
          <w:tcPr>
            <w:tcW w:w="720" w:type="pct"/>
            <w:shd w:val="clear" w:color="auto" w:fill="FFFFFF"/>
            <w:vAlign w:val="bottom"/>
          </w:tcPr>
          <w:p w14:paraId="281A37A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1</w:t>
            </w:r>
            <w:r>
              <w:rPr>
                <w:rFonts w:ascii="Times New Roman" w:hAnsi="Times New Roman" w:cs="Times New Roman"/>
                <w:color w:val="000000"/>
                <w:sz w:val="18"/>
                <w:szCs w:val="18"/>
              </w:rPr>
              <w:t>%</w:t>
            </w:r>
          </w:p>
        </w:tc>
        <w:tc>
          <w:tcPr>
            <w:tcW w:w="510" w:type="pct"/>
            <w:shd w:val="clear" w:color="auto" w:fill="FFFFFF"/>
            <w:vAlign w:val="bottom"/>
          </w:tcPr>
          <w:p w14:paraId="10D6882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3</w:t>
            </w:r>
          </w:p>
        </w:tc>
        <w:tc>
          <w:tcPr>
            <w:tcW w:w="721" w:type="pct"/>
            <w:shd w:val="clear" w:color="auto" w:fill="FFFFFF"/>
            <w:vAlign w:val="bottom"/>
          </w:tcPr>
          <w:p w14:paraId="1131B1EF"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3</w:t>
            </w:r>
            <w:r>
              <w:rPr>
                <w:rFonts w:ascii="Times New Roman" w:hAnsi="Times New Roman" w:cs="Times New Roman"/>
                <w:color w:val="000000"/>
                <w:sz w:val="18"/>
                <w:szCs w:val="18"/>
              </w:rPr>
              <w:t>%</w:t>
            </w:r>
          </w:p>
        </w:tc>
        <w:tc>
          <w:tcPr>
            <w:tcW w:w="510" w:type="pct"/>
            <w:shd w:val="clear" w:color="auto" w:fill="FFFFFF"/>
            <w:vAlign w:val="bottom"/>
          </w:tcPr>
          <w:p w14:paraId="3A83E40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p>
        </w:tc>
        <w:tc>
          <w:tcPr>
            <w:tcW w:w="720" w:type="pct"/>
            <w:shd w:val="clear" w:color="auto" w:fill="FFFFFF"/>
            <w:vAlign w:val="bottom"/>
          </w:tcPr>
          <w:p w14:paraId="70CFE84F"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r>
              <w:rPr>
                <w:rFonts w:ascii="Times New Roman" w:hAnsi="Times New Roman" w:cs="Times New Roman"/>
                <w:color w:val="000000"/>
                <w:sz w:val="18"/>
                <w:szCs w:val="18"/>
              </w:rPr>
              <w:t>%</w:t>
            </w:r>
          </w:p>
        </w:tc>
      </w:tr>
      <w:tr w:rsidR="00121EFC" w:rsidRPr="000A7771" w14:paraId="49527684" w14:textId="77777777" w:rsidTr="0001411C">
        <w:trPr>
          <w:cantSplit/>
        </w:trPr>
        <w:tc>
          <w:tcPr>
            <w:tcW w:w="943" w:type="pct"/>
            <w:vMerge/>
            <w:shd w:val="clear" w:color="auto" w:fill="FFFFFF"/>
            <w:vAlign w:val="center"/>
          </w:tcPr>
          <w:p w14:paraId="4D41CCDF"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705D5BC1"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DE2FCC">
              <w:rPr>
                <w:rFonts w:ascii="Times New Roman" w:hAnsi="Times New Roman" w:cs="Times New Roman"/>
                <w:color w:val="000000"/>
                <w:sz w:val="18"/>
                <w:szCs w:val="18"/>
              </w:rPr>
              <w:t>B</w:t>
            </w:r>
          </w:p>
        </w:tc>
        <w:tc>
          <w:tcPr>
            <w:tcW w:w="510" w:type="pct"/>
            <w:shd w:val="clear" w:color="auto" w:fill="FFFFFF"/>
            <w:vAlign w:val="bottom"/>
          </w:tcPr>
          <w:p w14:paraId="4895E5A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9</w:t>
            </w:r>
          </w:p>
        </w:tc>
        <w:tc>
          <w:tcPr>
            <w:tcW w:w="720" w:type="pct"/>
            <w:shd w:val="clear" w:color="auto" w:fill="FFFFFF"/>
            <w:vAlign w:val="bottom"/>
          </w:tcPr>
          <w:p w14:paraId="3998697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1</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0</w:t>
            </w:r>
            <w:r>
              <w:rPr>
                <w:rFonts w:ascii="Times New Roman" w:hAnsi="Times New Roman" w:cs="Times New Roman"/>
                <w:color w:val="000000"/>
                <w:sz w:val="18"/>
                <w:szCs w:val="18"/>
              </w:rPr>
              <w:t>%</w:t>
            </w:r>
          </w:p>
        </w:tc>
        <w:tc>
          <w:tcPr>
            <w:tcW w:w="510" w:type="pct"/>
            <w:shd w:val="clear" w:color="auto" w:fill="FFFFFF"/>
            <w:vAlign w:val="bottom"/>
          </w:tcPr>
          <w:p w14:paraId="2713221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8</w:t>
            </w:r>
          </w:p>
        </w:tc>
        <w:tc>
          <w:tcPr>
            <w:tcW w:w="721" w:type="pct"/>
            <w:shd w:val="clear" w:color="auto" w:fill="FFFFFF"/>
            <w:vAlign w:val="bottom"/>
          </w:tcPr>
          <w:p w14:paraId="240EE19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9</w:t>
            </w:r>
            <w:r>
              <w:rPr>
                <w:rFonts w:ascii="Times New Roman" w:hAnsi="Times New Roman" w:cs="Times New Roman"/>
                <w:color w:val="000000"/>
                <w:sz w:val="18"/>
                <w:szCs w:val="18"/>
              </w:rPr>
              <w:t>%</w:t>
            </w:r>
          </w:p>
        </w:tc>
        <w:tc>
          <w:tcPr>
            <w:tcW w:w="510" w:type="pct"/>
            <w:shd w:val="clear" w:color="auto" w:fill="FFFFFF"/>
            <w:vAlign w:val="bottom"/>
          </w:tcPr>
          <w:p w14:paraId="69F0F12F"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5</w:t>
            </w:r>
          </w:p>
        </w:tc>
        <w:tc>
          <w:tcPr>
            <w:tcW w:w="720" w:type="pct"/>
            <w:shd w:val="clear" w:color="auto" w:fill="FFFFFF"/>
            <w:vAlign w:val="bottom"/>
          </w:tcPr>
          <w:p w14:paraId="5B61930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6</w:t>
            </w:r>
            <w:r>
              <w:rPr>
                <w:rFonts w:ascii="Times New Roman" w:hAnsi="Times New Roman" w:cs="Times New Roman"/>
                <w:color w:val="000000"/>
                <w:sz w:val="18"/>
                <w:szCs w:val="18"/>
              </w:rPr>
              <w:t>%</w:t>
            </w:r>
          </w:p>
        </w:tc>
      </w:tr>
      <w:tr w:rsidR="00121EFC" w:rsidRPr="000A7771" w14:paraId="6E56AE65" w14:textId="77777777" w:rsidTr="0001411C">
        <w:trPr>
          <w:cantSplit/>
        </w:trPr>
        <w:tc>
          <w:tcPr>
            <w:tcW w:w="943" w:type="pct"/>
            <w:vMerge/>
            <w:shd w:val="clear" w:color="auto" w:fill="FFFFFF"/>
            <w:vAlign w:val="center"/>
          </w:tcPr>
          <w:p w14:paraId="7B999345"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4DB3BECB"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DE2FCC">
              <w:rPr>
                <w:rFonts w:ascii="Times New Roman" w:hAnsi="Times New Roman" w:cs="Times New Roman"/>
                <w:color w:val="000000"/>
                <w:sz w:val="18"/>
                <w:szCs w:val="18"/>
              </w:rPr>
              <w:t>C</w:t>
            </w:r>
          </w:p>
        </w:tc>
        <w:tc>
          <w:tcPr>
            <w:tcW w:w="510" w:type="pct"/>
            <w:shd w:val="clear" w:color="auto" w:fill="FFFFFF"/>
            <w:vAlign w:val="bottom"/>
          </w:tcPr>
          <w:p w14:paraId="03AB4DD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5</w:t>
            </w:r>
          </w:p>
        </w:tc>
        <w:tc>
          <w:tcPr>
            <w:tcW w:w="720" w:type="pct"/>
            <w:shd w:val="clear" w:color="auto" w:fill="FFFFFF"/>
            <w:vAlign w:val="bottom"/>
          </w:tcPr>
          <w:p w14:paraId="5DD5C74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6</w:t>
            </w:r>
            <w:r>
              <w:rPr>
                <w:rFonts w:ascii="Times New Roman" w:hAnsi="Times New Roman" w:cs="Times New Roman"/>
                <w:color w:val="000000"/>
                <w:sz w:val="18"/>
                <w:szCs w:val="18"/>
              </w:rPr>
              <w:t>%</w:t>
            </w:r>
          </w:p>
        </w:tc>
        <w:tc>
          <w:tcPr>
            <w:tcW w:w="510" w:type="pct"/>
            <w:shd w:val="clear" w:color="auto" w:fill="FFFFFF"/>
            <w:vAlign w:val="bottom"/>
          </w:tcPr>
          <w:p w14:paraId="6D4B0C5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3</w:t>
            </w:r>
          </w:p>
        </w:tc>
        <w:tc>
          <w:tcPr>
            <w:tcW w:w="721" w:type="pct"/>
            <w:shd w:val="clear" w:color="auto" w:fill="FFFFFF"/>
            <w:vAlign w:val="bottom"/>
          </w:tcPr>
          <w:p w14:paraId="73264B9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3</w:t>
            </w:r>
            <w:r>
              <w:rPr>
                <w:rFonts w:ascii="Times New Roman" w:hAnsi="Times New Roman" w:cs="Times New Roman"/>
                <w:color w:val="000000"/>
                <w:sz w:val="18"/>
                <w:szCs w:val="18"/>
              </w:rPr>
              <w:t>%</w:t>
            </w:r>
          </w:p>
        </w:tc>
        <w:tc>
          <w:tcPr>
            <w:tcW w:w="510" w:type="pct"/>
            <w:shd w:val="clear" w:color="auto" w:fill="FFFFFF"/>
            <w:vAlign w:val="bottom"/>
          </w:tcPr>
          <w:p w14:paraId="1F2F9B3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3</w:t>
            </w:r>
          </w:p>
        </w:tc>
        <w:tc>
          <w:tcPr>
            <w:tcW w:w="720" w:type="pct"/>
            <w:shd w:val="clear" w:color="auto" w:fill="FFFFFF"/>
            <w:vAlign w:val="bottom"/>
          </w:tcPr>
          <w:p w14:paraId="0062EE2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4</w:t>
            </w:r>
            <w:r>
              <w:rPr>
                <w:rFonts w:ascii="Times New Roman" w:hAnsi="Times New Roman" w:cs="Times New Roman"/>
                <w:color w:val="000000"/>
                <w:sz w:val="18"/>
                <w:szCs w:val="18"/>
              </w:rPr>
              <w:t>%</w:t>
            </w:r>
          </w:p>
        </w:tc>
      </w:tr>
      <w:tr w:rsidR="00121EFC" w:rsidRPr="000A7771" w14:paraId="2438BA60" w14:textId="77777777" w:rsidTr="0001411C">
        <w:trPr>
          <w:cantSplit/>
        </w:trPr>
        <w:tc>
          <w:tcPr>
            <w:tcW w:w="943" w:type="pct"/>
            <w:vMerge/>
            <w:shd w:val="clear" w:color="auto" w:fill="FFFFFF"/>
            <w:vAlign w:val="center"/>
          </w:tcPr>
          <w:p w14:paraId="0E6D584D"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13E12A36"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DE2FCC">
              <w:rPr>
                <w:rFonts w:ascii="Times New Roman" w:hAnsi="Times New Roman" w:cs="Times New Roman"/>
                <w:color w:val="000000"/>
                <w:sz w:val="18"/>
                <w:szCs w:val="18"/>
              </w:rPr>
              <w:t>D</w:t>
            </w:r>
          </w:p>
        </w:tc>
        <w:tc>
          <w:tcPr>
            <w:tcW w:w="510" w:type="pct"/>
            <w:shd w:val="clear" w:color="auto" w:fill="FFFFFF"/>
            <w:vAlign w:val="bottom"/>
          </w:tcPr>
          <w:p w14:paraId="401D21D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32</w:t>
            </w:r>
          </w:p>
        </w:tc>
        <w:tc>
          <w:tcPr>
            <w:tcW w:w="720" w:type="pct"/>
            <w:shd w:val="clear" w:color="auto" w:fill="FFFFFF"/>
            <w:vAlign w:val="bottom"/>
          </w:tcPr>
          <w:p w14:paraId="38A85F91"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3</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7</w:t>
            </w:r>
            <w:r>
              <w:rPr>
                <w:rFonts w:ascii="Times New Roman" w:hAnsi="Times New Roman" w:cs="Times New Roman"/>
                <w:color w:val="000000"/>
                <w:sz w:val="18"/>
                <w:szCs w:val="18"/>
              </w:rPr>
              <w:t>%</w:t>
            </w:r>
          </w:p>
        </w:tc>
        <w:tc>
          <w:tcPr>
            <w:tcW w:w="510" w:type="pct"/>
            <w:shd w:val="clear" w:color="auto" w:fill="FFFFFF"/>
            <w:vAlign w:val="bottom"/>
          </w:tcPr>
          <w:p w14:paraId="2E67206F"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11</w:t>
            </w:r>
          </w:p>
        </w:tc>
        <w:tc>
          <w:tcPr>
            <w:tcW w:w="721" w:type="pct"/>
            <w:shd w:val="clear" w:color="auto" w:fill="FFFFFF"/>
            <w:vAlign w:val="bottom"/>
          </w:tcPr>
          <w:p w14:paraId="4554053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1</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2</w:t>
            </w:r>
            <w:r>
              <w:rPr>
                <w:rFonts w:ascii="Times New Roman" w:hAnsi="Times New Roman" w:cs="Times New Roman"/>
                <w:color w:val="000000"/>
                <w:sz w:val="18"/>
                <w:szCs w:val="18"/>
              </w:rPr>
              <w:t>%</w:t>
            </w:r>
          </w:p>
        </w:tc>
        <w:tc>
          <w:tcPr>
            <w:tcW w:w="510" w:type="pct"/>
            <w:shd w:val="clear" w:color="auto" w:fill="FFFFFF"/>
            <w:vAlign w:val="bottom"/>
          </w:tcPr>
          <w:p w14:paraId="4359B081"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18</w:t>
            </w:r>
          </w:p>
        </w:tc>
        <w:tc>
          <w:tcPr>
            <w:tcW w:w="720" w:type="pct"/>
            <w:shd w:val="clear" w:color="auto" w:fill="FFFFFF"/>
            <w:vAlign w:val="bottom"/>
          </w:tcPr>
          <w:p w14:paraId="62D5194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2</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2</w:t>
            </w:r>
            <w:r>
              <w:rPr>
                <w:rFonts w:ascii="Times New Roman" w:hAnsi="Times New Roman" w:cs="Times New Roman"/>
                <w:color w:val="000000"/>
                <w:sz w:val="18"/>
                <w:szCs w:val="18"/>
              </w:rPr>
              <w:t>%</w:t>
            </w:r>
          </w:p>
        </w:tc>
      </w:tr>
      <w:tr w:rsidR="00121EFC" w:rsidRPr="000A7771" w14:paraId="12A0B63A" w14:textId="77777777" w:rsidTr="0001411C">
        <w:trPr>
          <w:cantSplit/>
        </w:trPr>
        <w:tc>
          <w:tcPr>
            <w:tcW w:w="943" w:type="pct"/>
            <w:vMerge/>
            <w:shd w:val="clear" w:color="auto" w:fill="FFFFFF"/>
            <w:vAlign w:val="center"/>
          </w:tcPr>
          <w:p w14:paraId="2F52C413"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1538E685"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DE2FCC">
              <w:rPr>
                <w:rFonts w:ascii="Times New Roman" w:hAnsi="Times New Roman" w:cs="Times New Roman"/>
                <w:color w:val="000000"/>
                <w:sz w:val="18"/>
                <w:szCs w:val="18"/>
              </w:rPr>
              <w:t>E</w:t>
            </w:r>
          </w:p>
        </w:tc>
        <w:tc>
          <w:tcPr>
            <w:tcW w:w="510" w:type="pct"/>
            <w:shd w:val="clear" w:color="auto" w:fill="FFFFFF"/>
            <w:vAlign w:val="bottom"/>
          </w:tcPr>
          <w:p w14:paraId="42F0391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71</w:t>
            </w:r>
          </w:p>
        </w:tc>
        <w:tc>
          <w:tcPr>
            <w:tcW w:w="720" w:type="pct"/>
            <w:shd w:val="clear" w:color="auto" w:fill="FFFFFF"/>
            <w:vAlign w:val="bottom"/>
          </w:tcPr>
          <w:p w14:paraId="14CAC06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8</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2</w:t>
            </w:r>
            <w:r>
              <w:rPr>
                <w:rFonts w:ascii="Times New Roman" w:hAnsi="Times New Roman" w:cs="Times New Roman"/>
                <w:color w:val="000000"/>
                <w:sz w:val="18"/>
                <w:szCs w:val="18"/>
              </w:rPr>
              <w:t>%</w:t>
            </w:r>
          </w:p>
        </w:tc>
        <w:tc>
          <w:tcPr>
            <w:tcW w:w="510" w:type="pct"/>
            <w:shd w:val="clear" w:color="auto" w:fill="FFFFFF"/>
            <w:vAlign w:val="bottom"/>
          </w:tcPr>
          <w:p w14:paraId="41433CB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67</w:t>
            </w:r>
          </w:p>
        </w:tc>
        <w:tc>
          <w:tcPr>
            <w:tcW w:w="721" w:type="pct"/>
            <w:shd w:val="clear" w:color="auto" w:fill="FFFFFF"/>
            <w:vAlign w:val="bottom"/>
          </w:tcPr>
          <w:p w14:paraId="4B7C9BB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7</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2</w:t>
            </w:r>
            <w:r>
              <w:rPr>
                <w:rFonts w:ascii="Times New Roman" w:hAnsi="Times New Roman" w:cs="Times New Roman"/>
                <w:color w:val="000000"/>
                <w:sz w:val="18"/>
                <w:szCs w:val="18"/>
              </w:rPr>
              <w:t>%</w:t>
            </w:r>
          </w:p>
        </w:tc>
        <w:tc>
          <w:tcPr>
            <w:tcW w:w="510" w:type="pct"/>
            <w:shd w:val="clear" w:color="auto" w:fill="FFFFFF"/>
            <w:vAlign w:val="bottom"/>
          </w:tcPr>
          <w:p w14:paraId="066E523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72</w:t>
            </w:r>
          </w:p>
        </w:tc>
        <w:tc>
          <w:tcPr>
            <w:tcW w:w="720" w:type="pct"/>
            <w:shd w:val="clear" w:color="auto" w:fill="FFFFFF"/>
            <w:vAlign w:val="bottom"/>
          </w:tcPr>
          <w:p w14:paraId="5153B05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8</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7</w:t>
            </w:r>
            <w:r>
              <w:rPr>
                <w:rFonts w:ascii="Times New Roman" w:hAnsi="Times New Roman" w:cs="Times New Roman"/>
                <w:color w:val="000000"/>
                <w:sz w:val="18"/>
                <w:szCs w:val="18"/>
              </w:rPr>
              <w:t>%</w:t>
            </w:r>
          </w:p>
        </w:tc>
      </w:tr>
      <w:tr w:rsidR="00121EFC" w:rsidRPr="000A7771" w14:paraId="375E994D" w14:textId="77777777" w:rsidTr="0001411C">
        <w:trPr>
          <w:cantSplit/>
        </w:trPr>
        <w:tc>
          <w:tcPr>
            <w:tcW w:w="943" w:type="pct"/>
            <w:vMerge/>
            <w:shd w:val="clear" w:color="auto" w:fill="FFFFFF"/>
            <w:vAlign w:val="center"/>
          </w:tcPr>
          <w:p w14:paraId="3A7B8086"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2EFE6A06"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DE2FCC">
              <w:rPr>
                <w:rFonts w:ascii="Times New Roman" w:hAnsi="Times New Roman" w:cs="Times New Roman"/>
                <w:color w:val="000000"/>
                <w:sz w:val="18"/>
                <w:szCs w:val="18"/>
              </w:rPr>
              <w:t>G</w:t>
            </w:r>
          </w:p>
        </w:tc>
        <w:tc>
          <w:tcPr>
            <w:tcW w:w="510" w:type="pct"/>
            <w:shd w:val="clear" w:color="auto" w:fill="FFFFFF"/>
            <w:vAlign w:val="bottom"/>
          </w:tcPr>
          <w:p w14:paraId="71363DBF"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38</w:t>
            </w:r>
          </w:p>
        </w:tc>
        <w:tc>
          <w:tcPr>
            <w:tcW w:w="720" w:type="pct"/>
            <w:shd w:val="clear" w:color="auto" w:fill="FFFFFF"/>
            <w:vAlign w:val="bottom"/>
          </w:tcPr>
          <w:p w14:paraId="48EBB2D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4</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4</w:t>
            </w:r>
            <w:r>
              <w:rPr>
                <w:rFonts w:ascii="Times New Roman" w:hAnsi="Times New Roman" w:cs="Times New Roman"/>
                <w:color w:val="000000"/>
                <w:sz w:val="18"/>
                <w:szCs w:val="18"/>
              </w:rPr>
              <w:t>%</w:t>
            </w:r>
          </w:p>
        </w:tc>
        <w:tc>
          <w:tcPr>
            <w:tcW w:w="510" w:type="pct"/>
            <w:shd w:val="clear" w:color="auto" w:fill="FFFFFF"/>
            <w:vAlign w:val="bottom"/>
          </w:tcPr>
          <w:p w14:paraId="1539801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39</w:t>
            </w:r>
          </w:p>
        </w:tc>
        <w:tc>
          <w:tcPr>
            <w:tcW w:w="721" w:type="pct"/>
            <w:shd w:val="clear" w:color="auto" w:fill="FFFFFF"/>
            <w:vAlign w:val="bottom"/>
          </w:tcPr>
          <w:p w14:paraId="59F4720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4</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2</w:t>
            </w:r>
            <w:r>
              <w:rPr>
                <w:rFonts w:ascii="Times New Roman" w:hAnsi="Times New Roman" w:cs="Times New Roman"/>
                <w:color w:val="000000"/>
                <w:sz w:val="18"/>
                <w:szCs w:val="18"/>
              </w:rPr>
              <w:t>%</w:t>
            </w:r>
          </w:p>
        </w:tc>
        <w:tc>
          <w:tcPr>
            <w:tcW w:w="510" w:type="pct"/>
            <w:shd w:val="clear" w:color="auto" w:fill="FFFFFF"/>
            <w:vAlign w:val="bottom"/>
          </w:tcPr>
          <w:p w14:paraId="11C6ADA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20</w:t>
            </w:r>
          </w:p>
        </w:tc>
        <w:tc>
          <w:tcPr>
            <w:tcW w:w="720" w:type="pct"/>
            <w:shd w:val="clear" w:color="auto" w:fill="FFFFFF"/>
            <w:vAlign w:val="bottom"/>
          </w:tcPr>
          <w:p w14:paraId="0E002A2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2</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4</w:t>
            </w:r>
            <w:r>
              <w:rPr>
                <w:rFonts w:ascii="Times New Roman" w:hAnsi="Times New Roman" w:cs="Times New Roman"/>
                <w:color w:val="000000"/>
                <w:sz w:val="18"/>
                <w:szCs w:val="18"/>
              </w:rPr>
              <w:t>%</w:t>
            </w:r>
          </w:p>
        </w:tc>
      </w:tr>
      <w:tr w:rsidR="00121EFC" w:rsidRPr="000A7771" w14:paraId="796ED20D" w14:textId="77777777" w:rsidTr="0001411C">
        <w:trPr>
          <w:cantSplit/>
        </w:trPr>
        <w:tc>
          <w:tcPr>
            <w:tcW w:w="943" w:type="pct"/>
            <w:vMerge/>
            <w:shd w:val="clear" w:color="auto" w:fill="FFFFFF"/>
            <w:vAlign w:val="center"/>
          </w:tcPr>
          <w:p w14:paraId="432BE51B"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06011740"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DE2FCC">
              <w:rPr>
                <w:rFonts w:ascii="Times New Roman" w:hAnsi="Times New Roman" w:cs="Times New Roman"/>
                <w:color w:val="000000"/>
                <w:sz w:val="18"/>
                <w:szCs w:val="18"/>
              </w:rPr>
              <w:t>H</w:t>
            </w:r>
          </w:p>
        </w:tc>
        <w:tc>
          <w:tcPr>
            <w:tcW w:w="510" w:type="pct"/>
            <w:shd w:val="clear" w:color="auto" w:fill="FFFFFF"/>
            <w:vAlign w:val="bottom"/>
          </w:tcPr>
          <w:p w14:paraId="72E5AEF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56</w:t>
            </w:r>
          </w:p>
        </w:tc>
        <w:tc>
          <w:tcPr>
            <w:tcW w:w="720" w:type="pct"/>
            <w:shd w:val="clear" w:color="auto" w:fill="FFFFFF"/>
            <w:vAlign w:val="bottom"/>
          </w:tcPr>
          <w:p w14:paraId="7075325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6</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4</w:t>
            </w:r>
            <w:r>
              <w:rPr>
                <w:rFonts w:ascii="Times New Roman" w:hAnsi="Times New Roman" w:cs="Times New Roman"/>
                <w:color w:val="000000"/>
                <w:sz w:val="18"/>
                <w:szCs w:val="18"/>
              </w:rPr>
              <w:t>%</w:t>
            </w:r>
          </w:p>
        </w:tc>
        <w:tc>
          <w:tcPr>
            <w:tcW w:w="510" w:type="pct"/>
            <w:shd w:val="clear" w:color="auto" w:fill="FFFFFF"/>
            <w:vAlign w:val="bottom"/>
          </w:tcPr>
          <w:p w14:paraId="5B18DE8A"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85</w:t>
            </w:r>
          </w:p>
        </w:tc>
        <w:tc>
          <w:tcPr>
            <w:tcW w:w="721" w:type="pct"/>
            <w:shd w:val="clear" w:color="auto" w:fill="FFFFFF"/>
            <w:vAlign w:val="bottom"/>
          </w:tcPr>
          <w:p w14:paraId="641E311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9</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1</w:t>
            </w:r>
            <w:r>
              <w:rPr>
                <w:rFonts w:ascii="Times New Roman" w:hAnsi="Times New Roman" w:cs="Times New Roman"/>
                <w:color w:val="000000"/>
                <w:sz w:val="18"/>
                <w:szCs w:val="18"/>
              </w:rPr>
              <w:t>%</w:t>
            </w:r>
          </w:p>
        </w:tc>
        <w:tc>
          <w:tcPr>
            <w:tcW w:w="510" w:type="pct"/>
            <w:shd w:val="clear" w:color="auto" w:fill="FFFFFF"/>
            <w:vAlign w:val="bottom"/>
          </w:tcPr>
          <w:p w14:paraId="754F35B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73</w:t>
            </w:r>
          </w:p>
        </w:tc>
        <w:tc>
          <w:tcPr>
            <w:tcW w:w="720" w:type="pct"/>
            <w:shd w:val="clear" w:color="auto" w:fill="FFFFFF"/>
            <w:vAlign w:val="bottom"/>
          </w:tcPr>
          <w:p w14:paraId="7ACBD9C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8</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8</w:t>
            </w:r>
            <w:r>
              <w:rPr>
                <w:rFonts w:ascii="Times New Roman" w:hAnsi="Times New Roman" w:cs="Times New Roman"/>
                <w:color w:val="000000"/>
                <w:sz w:val="18"/>
                <w:szCs w:val="18"/>
              </w:rPr>
              <w:t>%</w:t>
            </w:r>
          </w:p>
        </w:tc>
      </w:tr>
      <w:tr w:rsidR="00121EFC" w:rsidRPr="000A7771" w14:paraId="3868C671" w14:textId="77777777" w:rsidTr="0001411C">
        <w:trPr>
          <w:cantSplit/>
        </w:trPr>
        <w:tc>
          <w:tcPr>
            <w:tcW w:w="943" w:type="pct"/>
            <w:vMerge/>
            <w:shd w:val="clear" w:color="auto" w:fill="FFFFFF"/>
            <w:vAlign w:val="center"/>
          </w:tcPr>
          <w:p w14:paraId="2B7D3B6E"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7E5DA46D"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DE2FCC">
              <w:rPr>
                <w:rFonts w:ascii="Times New Roman" w:hAnsi="Times New Roman" w:cs="Times New Roman"/>
                <w:color w:val="000000"/>
                <w:sz w:val="18"/>
                <w:szCs w:val="18"/>
              </w:rPr>
              <w:t>I</w:t>
            </w:r>
          </w:p>
        </w:tc>
        <w:tc>
          <w:tcPr>
            <w:tcW w:w="510" w:type="pct"/>
            <w:shd w:val="clear" w:color="auto" w:fill="FFFFFF"/>
            <w:vAlign w:val="bottom"/>
          </w:tcPr>
          <w:p w14:paraId="6979F603"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140</w:t>
            </w:r>
          </w:p>
        </w:tc>
        <w:tc>
          <w:tcPr>
            <w:tcW w:w="720" w:type="pct"/>
            <w:shd w:val="clear" w:color="auto" w:fill="FFFFFF"/>
            <w:vAlign w:val="bottom"/>
          </w:tcPr>
          <w:p w14:paraId="06DFBA11"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16</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1</w:t>
            </w:r>
            <w:r>
              <w:rPr>
                <w:rFonts w:ascii="Times New Roman" w:hAnsi="Times New Roman" w:cs="Times New Roman"/>
                <w:color w:val="000000"/>
                <w:sz w:val="18"/>
                <w:szCs w:val="18"/>
              </w:rPr>
              <w:t>%</w:t>
            </w:r>
          </w:p>
        </w:tc>
        <w:tc>
          <w:tcPr>
            <w:tcW w:w="510" w:type="pct"/>
            <w:shd w:val="clear" w:color="auto" w:fill="FFFFFF"/>
            <w:vAlign w:val="bottom"/>
          </w:tcPr>
          <w:p w14:paraId="4FF1E40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162</w:t>
            </w:r>
          </w:p>
        </w:tc>
        <w:tc>
          <w:tcPr>
            <w:tcW w:w="721" w:type="pct"/>
            <w:shd w:val="clear" w:color="auto" w:fill="FFFFFF"/>
            <w:vAlign w:val="bottom"/>
          </w:tcPr>
          <w:p w14:paraId="0DC505A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17</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3</w:t>
            </w:r>
            <w:r>
              <w:rPr>
                <w:rFonts w:ascii="Times New Roman" w:hAnsi="Times New Roman" w:cs="Times New Roman"/>
                <w:color w:val="000000"/>
                <w:sz w:val="18"/>
                <w:szCs w:val="18"/>
              </w:rPr>
              <w:t>%</w:t>
            </w:r>
          </w:p>
        </w:tc>
        <w:tc>
          <w:tcPr>
            <w:tcW w:w="510" w:type="pct"/>
            <w:shd w:val="clear" w:color="auto" w:fill="FFFFFF"/>
            <w:vAlign w:val="bottom"/>
          </w:tcPr>
          <w:p w14:paraId="5A76CB3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187</w:t>
            </w:r>
          </w:p>
        </w:tc>
        <w:tc>
          <w:tcPr>
            <w:tcW w:w="720" w:type="pct"/>
            <w:shd w:val="clear" w:color="auto" w:fill="FFFFFF"/>
            <w:vAlign w:val="bottom"/>
          </w:tcPr>
          <w:p w14:paraId="1A5E8D8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22</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6</w:t>
            </w:r>
            <w:r>
              <w:rPr>
                <w:rFonts w:ascii="Times New Roman" w:hAnsi="Times New Roman" w:cs="Times New Roman"/>
                <w:color w:val="000000"/>
                <w:sz w:val="18"/>
                <w:szCs w:val="18"/>
              </w:rPr>
              <w:t>%</w:t>
            </w:r>
          </w:p>
        </w:tc>
      </w:tr>
      <w:tr w:rsidR="00121EFC" w:rsidRPr="000A7771" w14:paraId="1BF8B4F7" w14:textId="77777777" w:rsidTr="0001411C">
        <w:trPr>
          <w:cantSplit/>
        </w:trPr>
        <w:tc>
          <w:tcPr>
            <w:tcW w:w="943" w:type="pct"/>
            <w:vMerge/>
            <w:shd w:val="clear" w:color="auto" w:fill="FFFFFF"/>
            <w:vAlign w:val="center"/>
          </w:tcPr>
          <w:p w14:paraId="2691B8B1"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3F671766"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DE2FCC">
              <w:rPr>
                <w:rFonts w:ascii="Times New Roman" w:hAnsi="Times New Roman" w:cs="Times New Roman"/>
                <w:color w:val="000000"/>
                <w:sz w:val="18"/>
                <w:szCs w:val="18"/>
              </w:rPr>
              <w:t>J</w:t>
            </w:r>
          </w:p>
        </w:tc>
        <w:tc>
          <w:tcPr>
            <w:tcW w:w="510" w:type="pct"/>
            <w:shd w:val="clear" w:color="auto" w:fill="FFFFFF"/>
            <w:vAlign w:val="bottom"/>
          </w:tcPr>
          <w:p w14:paraId="70F96743"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74</w:t>
            </w:r>
          </w:p>
        </w:tc>
        <w:tc>
          <w:tcPr>
            <w:tcW w:w="720" w:type="pct"/>
            <w:shd w:val="clear" w:color="auto" w:fill="FFFFFF"/>
            <w:vAlign w:val="bottom"/>
          </w:tcPr>
          <w:p w14:paraId="2AFB72E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8</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5</w:t>
            </w:r>
            <w:r>
              <w:rPr>
                <w:rFonts w:ascii="Times New Roman" w:hAnsi="Times New Roman" w:cs="Times New Roman"/>
                <w:color w:val="000000"/>
                <w:sz w:val="18"/>
                <w:szCs w:val="18"/>
              </w:rPr>
              <w:t>%</w:t>
            </w:r>
          </w:p>
        </w:tc>
        <w:tc>
          <w:tcPr>
            <w:tcW w:w="510" w:type="pct"/>
            <w:shd w:val="clear" w:color="auto" w:fill="FFFFFF"/>
            <w:vAlign w:val="bottom"/>
          </w:tcPr>
          <w:p w14:paraId="0B748BB3"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68</w:t>
            </w:r>
          </w:p>
        </w:tc>
        <w:tc>
          <w:tcPr>
            <w:tcW w:w="721" w:type="pct"/>
            <w:shd w:val="clear" w:color="auto" w:fill="FFFFFF"/>
            <w:vAlign w:val="bottom"/>
          </w:tcPr>
          <w:p w14:paraId="111FFBD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7</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3</w:t>
            </w:r>
            <w:r>
              <w:rPr>
                <w:rFonts w:ascii="Times New Roman" w:hAnsi="Times New Roman" w:cs="Times New Roman"/>
                <w:color w:val="000000"/>
                <w:sz w:val="18"/>
                <w:szCs w:val="18"/>
              </w:rPr>
              <w:t>%</w:t>
            </w:r>
          </w:p>
        </w:tc>
        <w:tc>
          <w:tcPr>
            <w:tcW w:w="510" w:type="pct"/>
            <w:shd w:val="clear" w:color="auto" w:fill="FFFFFF"/>
            <w:vAlign w:val="bottom"/>
          </w:tcPr>
          <w:p w14:paraId="130D283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79</w:t>
            </w:r>
          </w:p>
        </w:tc>
        <w:tc>
          <w:tcPr>
            <w:tcW w:w="720" w:type="pct"/>
            <w:shd w:val="clear" w:color="auto" w:fill="FFFFFF"/>
            <w:vAlign w:val="bottom"/>
          </w:tcPr>
          <w:p w14:paraId="7ACCC043"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9</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5</w:t>
            </w:r>
            <w:r>
              <w:rPr>
                <w:rFonts w:ascii="Times New Roman" w:hAnsi="Times New Roman" w:cs="Times New Roman"/>
                <w:color w:val="000000"/>
                <w:sz w:val="18"/>
                <w:szCs w:val="18"/>
              </w:rPr>
              <w:t>%</w:t>
            </w:r>
          </w:p>
        </w:tc>
      </w:tr>
      <w:tr w:rsidR="00121EFC" w:rsidRPr="000A7771" w14:paraId="60E36BB7" w14:textId="77777777" w:rsidTr="0001411C">
        <w:trPr>
          <w:cantSplit/>
        </w:trPr>
        <w:tc>
          <w:tcPr>
            <w:tcW w:w="943" w:type="pct"/>
            <w:vMerge/>
            <w:shd w:val="clear" w:color="auto" w:fill="FFFFFF"/>
            <w:vAlign w:val="center"/>
          </w:tcPr>
          <w:p w14:paraId="2F432D7D"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3F34F25F"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DE2FCC">
              <w:rPr>
                <w:rFonts w:ascii="Times New Roman" w:hAnsi="Times New Roman" w:cs="Times New Roman"/>
                <w:color w:val="000000"/>
                <w:sz w:val="18"/>
                <w:szCs w:val="18"/>
              </w:rPr>
              <w:t>K</w:t>
            </w:r>
          </w:p>
        </w:tc>
        <w:tc>
          <w:tcPr>
            <w:tcW w:w="510" w:type="pct"/>
            <w:shd w:val="clear" w:color="auto" w:fill="FFFFFF"/>
            <w:vAlign w:val="bottom"/>
          </w:tcPr>
          <w:p w14:paraId="6D42F7C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80</w:t>
            </w:r>
          </w:p>
        </w:tc>
        <w:tc>
          <w:tcPr>
            <w:tcW w:w="720" w:type="pct"/>
            <w:shd w:val="clear" w:color="auto" w:fill="FFFFFF"/>
            <w:vAlign w:val="bottom"/>
          </w:tcPr>
          <w:p w14:paraId="3D299D1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9</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2</w:t>
            </w:r>
            <w:r>
              <w:rPr>
                <w:rFonts w:ascii="Times New Roman" w:hAnsi="Times New Roman" w:cs="Times New Roman"/>
                <w:color w:val="000000"/>
                <w:sz w:val="18"/>
                <w:szCs w:val="18"/>
              </w:rPr>
              <w:t>%</w:t>
            </w:r>
          </w:p>
        </w:tc>
        <w:tc>
          <w:tcPr>
            <w:tcW w:w="510" w:type="pct"/>
            <w:shd w:val="clear" w:color="auto" w:fill="FFFFFF"/>
            <w:vAlign w:val="bottom"/>
          </w:tcPr>
          <w:p w14:paraId="007D1E0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64</w:t>
            </w:r>
          </w:p>
        </w:tc>
        <w:tc>
          <w:tcPr>
            <w:tcW w:w="721" w:type="pct"/>
            <w:shd w:val="clear" w:color="auto" w:fill="FFFFFF"/>
            <w:vAlign w:val="bottom"/>
          </w:tcPr>
          <w:p w14:paraId="5AF4D63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6</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8</w:t>
            </w:r>
            <w:r>
              <w:rPr>
                <w:rFonts w:ascii="Times New Roman" w:hAnsi="Times New Roman" w:cs="Times New Roman"/>
                <w:color w:val="000000"/>
                <w:sz w:val="18"/>
                <w:szCs w:val="18"/>
              </w:rPr>
              <w:t>%</w:t>
            </w:r>
          </w:p>
        </w:tc>
        <w:tc>
          <w:tcPr>
            <w:tcW w:w="510" w:type="pct"/>
            <w:shd w:val="clear" w:color="auto" w:fill="FFFFFF"/>
            <w:vAlign w:val="bottom"/>
          </w:tcPr>
          <w:p w14:paraId="7DCBE61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61</w:t>
            </w:r>
          </w:p>
        </w:tc>
        <w:tc>
          <w:tcPr>
            <w:tcW w:w="720" w:type="pct"/>
            <w:shd w:val="clear" w:color="auto" w:fill="FFFFFF"/>
            <w:vAlign w:val="bottom"/>
          </w:tcPr>
          <w:p w14:paraId="1247A07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7</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4</w:t>
            </w:r>
            <w:r>
              <w:rPr>
                <w:rFonts w:ascii="Times New Roman" w:hAnsi="Times New Roman" w:cs="Times New Roman"/>
                <w:color w:val="000000"/>
                <w:sz w:val="18"/>
                <w:szCs w:val="18"/>
              </w:rPr>
              <w:t>%</w:t>
            </w:r>
          </w:p>
        </w:tc>
      </w:tr>
      <w:tr w:rsidR="00121EFC" w:rsidRPr="000A7771" w14:paraId="39160212" w14:textId="77777777" w:rsidTr="0001411C">
        <w:trPr>
          <w:cantSplit/>
        </w:trPr>
        <w:tc>
          <w:tcPr>
            <w:tcW w:w="943" w:type="pct"/>
            <w:vMerge/>
            <w:shd w:val="clear" w:color="auto" w:fill="FFFFFF"/>
            <w:vAlign w:val="center"/>
          </w:tcPr>
          <w:p w14:paraId="0FA822B3"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4047F0FD"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DE2FCC">
              <w:rPr>
                <w:rFonts w:ascii="Times New Roman" w:hAnsi="Times New Roman" w:cs="Times New Roman"/>
                <w:color w:val="000000"/>
                <w:sz w:val="18"/>
                <w:szCs w:val="18"/>
              </w:rPr>
              <w:t>L</w:t>
            </w:r>
          </w:p>
        </w:tc>
        <w:tc>
          <w:tcPr>
            <w:tcW w:w="510" w:type="pct"/>
            <w:shd w:val="clear" w:color="auto" w:fill="FFFFFF"/>
            <w:vAlign w:val="bottom"/>
          </w:tcPr>
          <w:p w14:paraId="22F4EA1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10</w:t>
            </w:r>
          </w:p>
        </w:tc>
        <w:tc>
          <w:tcPr>
            <w:tcW w:w="720" w:type="pct"/>
            <w:shd w:val="clear" w:color="auto" w:fill="FFFFFF"/>
            <w:vAlign w:val="bottom"/>
          </w:tcPr>
          <w:p w14:paraId="28C50F1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1</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2</w:t>
            </w:r>
            <w:r>
              <w:rPr>
                <w:rFonts w:ascii="Times New Roman" w:hAnsi="Times New Roman" w:cs="Times New Roman"/>
                <w:color w:val="000000"/>
                <w:sz w:val="18"/>
                <w:szCs w:val="18"/>
              </w:rPr>
              <w:t>%</w:t>
            </w:r>
          </w:p>
        </w:tc>
        <w:tc>
          <w:tcPr>
            <w:tcW w:w="510" w:type="pct"/>
            <w:shd w:val="clear" w:color="auto" w:fill="FFFFFF"/>
            <w:vAlign w:val="bottom"/>
          </w:tcPr>
          <w:p w14:paraId="2AE152B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16</w:t>
            </w:r>
          </w:p>
        </w:tc>
        <w:tc>
          <w:tcPr>
            <w:tcW w:w="721" w:type="pct"/>
            <w:shd w:val="clear" w:color="auto" w:fill="FFFFFF"/>
            <w:vAlign w:val="bottom"/>
          </w:tcPr>
          <w:p w14:paraId="212F943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1</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7</w:t>
            </w:r>
            <w:r>
              <w:rPr>
                <w:rFonts w:ascii="Times New Roman" w:hAnsi="Times New Roman" w:cs="Times New Roman"/>
                <w:color w:val="000000"/>
                <w:sz w:val="18"/>
                <w:szCs w:val="18"/>
              </w:rPr>
              <w:t>%</w:t>
            </w:r>
          </w:p>
        </w:tc>
        <w:tc>
          <w:tcPr>
            <w:tcW w:w="510" w:type="pct"/>
            <w:shd w:val="clear" w:color="auto" w:fill="FFFFFF"/>
            <w:vAlign w:val="bottom"/>
          </w:tcPr>
          <w:p w14:paraId="395507D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12</w:t>
            </w:r>
          </w:p>
        </w:tc>
        <w:tc>
          <w:tcPr>
            <w:tcW w:w="720" w:type="pct"/>
            <w:shd w:val="clear" w:color="auto" w:fill="FFFFFF"/>
            <w:vAlign w:val="bottom"/>
          </w:tcPr>
          <w:p w14:paraId="0E1AE6D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1</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4</w:t>
            </w:r>
            <w:r>
              <w:rPr>
                <w:rFonts w:ascii="Times New Roman" w:hAnsi="Times New Roman" w:cs="Times New Roman"/>
                <w:color w:val="000000"/>
                <w:sz w:val="18"/>
                <w:szCs w:val="18"/>
              </w:rPr>
              <w:t>%</w:t>
            </w:r>
          </w:p>
        </w:tc>
      </w:tr>
      <w:tr w:rsidR="00121EFC" w:rsidRPr="000A7771" w14:paraId="1548806E" w14:textId="77777777" w:rsidTr="0001411C">
        <w:trPr>
          <w:cantSplit/>
        </w:trPr>
        <w:tc>
          <w:tcPr>
            <w:tcW w:w="943" w:type="pct"/>
            <w:vMerge/>
            <w:shd w:val="clear" w:color="auto" w:fill="FFFFFF"/>
            <w:vAlign w:val="center"/>
          </w:tcPr>
          <w:p w14:paraId="1C5A4914"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4EB24441"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DE2FCC">
              <w:rPr>
                <w:rFonts w:ascii="Times New Roman" w:hAnsi="Times New Roman" w:cs="Times New Roman"/>
                <w:color w:val="000000"/>
                <w:sz w:val="18"/>
                <w:szCs w:val="18"/>
              </w:rPr>
              <w:t>M</w:t>
            </w:r>
          </w:p>
        </w:tc>
        <w:tc>
          <w:tcPr>
            <w:tcW w:w="510" w:type="pct"/>
            <w:shd w:val="clear" w:color="auto" w:fill="FFFFFF"/>
            <w:vAlign w:val="bottom"/>
          </w:tcPr>
          <w:p w14:paraId="27F1501A"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69</w:t>
            </w:r>
          </w:p>
        </w:tc>
        <w:tc>
          <w:tcPr>
            <w:tcW w:w="720" w:type="pct"/>
            <w:shd w:val="clear" w:color="auto" w:fill="FFFFFF"/>
            <w:vAlign w:val="bottom"/>
          </w:tcPr>
          <w:p w14:paraId="6F9AAAC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7</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9</w:t>
            </w:r>
            <w:r>
              <w:rPr>
                <w:rFonts w:ascii="Times New Roman" w:hAnsi="Times New Roman" w:cs="Times New Roman"/>
                <w:color w:val="000000"/>
                <w:sz w:val="18"/>
                <w:szCs w:val="18"/>
              </w:rPr>
              <w:t>%</w:t>
            </w:r>
          </w:p>
        </w:tc>
        <w:tc>
          <w:tcPr>
            <w:tcW w:w="510" w:type="pct"/>
            <w:shd w:val="clear" w:color="auto" w:fill="FFFFFF"/>
            <w:vAlign w:val="bottom"/>
          </w:tcPr>
          <w:p w14:paraId="1B97142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53</w:t>
            </w:r>
          </w:p>
        </w:tc>
        <w:tc>
          <w:tcPr>
            <w:tcW w:w="721" w:type="pct"/>
            <w:shd w:val="clear" w:color="auto" w:fill="FFFFFF"/>
            <w:vAlign w:val="bottom"/>
          </w:tcPr>
          <w:p w14:paraId="0DEDC18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5</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7</w:t>
            </w:r>
            <w:r>
              <w:rPr>
                <w:rFonts w:ascii="Times New Roman" w:hAnsi="Times New Roman" w:cs="Times New Roman"/>
                <w:color w:val="000000"/>
                <w:sz w:val="18"/>
                <w:szCs w:val="18"/>
              </w:rPr>
              <w:t>%</w:t>
            </w:r>
          </w:p>
        </w:tc>
        <w:tc>
          <w:tcPr>
            <w:tcW w:w="510" w:type="pct"/>
            <w:shd w:val="clear" w:color="auto" w:fill="FFFFFF"/>
            <w:vAlign w:val="bottom"/>
          </w:tcPr>
          <w:p w14:paraId="75259D2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48</w:t>
            </w:r>
          </w:p>
        </w:tc>
        <w:tc>
          <w:tcPr>
            <w:tcW w:w="720" w:type="pct"/>
            <w:shd w:val="clear" w:color="auto" w:fill="FFFFFF"/>
            <w:vAlign w:val="bottom"/>
          </w:tcPr>
          <w:p w14:paraId="3F0A9D7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5</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8</w:t>
            </w:r>
            <w:r>
              <w:rPr>
                <w:rFonts w:ascii="Times New Roman" w:hAnsi="Times New Roman" w:cs="Times New Roman"/>
                <w:color w:val="000000"/>
                <w:sz w:val="18"/>
                <w:szCs w:val="18"/>
              </w:rPr>
              <w:t>%</w:t>
            </w:r>
          </w:p>
        </w:tc>
      </w:tr>
      <w:tr w:rsidR="00121EFC" w:rsidRPr="000A7771" w14:paraId="2D91B4B7" w14:textId="77777777" w:rsidTr="0001411C">
        <w:trPr>
          <w:cantSplit/>
        </w:trPr>
        <w:tc>
          <w:tcPr>
            <w:tcW w:w="943" w:type="pct"/>
            <w:vMerge/>
            <w:shd w:val="clear" w:color="auto" w:fill="FFFFFF"/>
            <w:vAlign w:val="center"/>
          </w:tcPr>
          <w:p w14:paraId="1973C265"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08F56CA5"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DE2FCC">
              <w:rPr>
                <w:rFonts w:ascii="Times New Roman" w:hAnsi="Times New Roman" w:cs="Times New Roman"/>
                <w:color w:val="000000"/>
                <w:sz w:val="18"/>
                <w:szCs w:val="18"/>
              </w:rPr>
              <w:t>N</w:t>
            </w:r>
          </w:p>
        </w:tc>
        <w:tc>
          <w:tcPr>
            <w:tcW w:w="510" w:type="pct"/>
            <w:shd w:val="clear" w:color="auto" w:fill="FFFFFF"/>
            <w:vAlign w:val="bottom"/>
          </w:tcPr>
          <w:p w14:paraId="4A55A22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63</w:t>
            </w:r>
          </w:p>
        </w:tc>
        <w:tc>
          <w:tcPr>
            <w:tcW w:w="720" w:type="pct"/>
            <w:shd w:val="clear" w:color="auto" w:fill="FFFFFF"/>
            <w:vAlign w:val="bottom"/>
          </w:tcPr>
          <w:p w14:paraId="523A6C1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7</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2</w:t>
            </w:r>
            <w:r>
              <w:rPr>
                <w:rFonts w:ascii="Times New Roman" w:hAnsi="Times New Roman" w:cs="Times New Roman"/>
                <w:color w:val="000000"/>
                <w:sz w:val="18"/>
                <w:szCs w:val="18"/>
              </w:rPr>
              <w:t>%</w:t>
            </w:r>
          </w:p>
        </w:tc>
        <w:tc>
          <w:tcPr>
            <w:tcW w:w="510" w:type="pct"/>
            <w:shd w:val="clear" w:color="auto" w:fill="FFFFFF"/>
            <w:vAlign w:val="bottom"/>
          </w:tcPr>
          <w:p w14:paraId="2651717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94</w:t>
            </w:r>
          </w:p>
        </w:tc>
        <w:tc>
          <w:tcPr>
            <w:tcW w:w="721" w:type="pct"/>
            <w:shd w:val="clear" w:color="auto" w:fill="FFFFFF"/>
            <w:vAlign w:val="bottom"/>
          </w:tcPr>
          <w:p w14:paraId="1D7BBF0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10</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1</w:t>
            </w:r>
            <w:r>
              <w:rPr>
                <w:rFonts w:ascii="Times New Roman" w:hAnsi="Times New Roman" w:cs="Times New Roman"/>
                <w:color w:val="000000"/>
                <w:sz w:val="18"/>
                <w:szCs w:val="18"/>
              </w:rPr>
              <w:t>%</w:t>
            </w:r>
          </w:p>
        </w:tc>
        <w:tc>
          <w:tcPr>
            <w:tcW w:w="510" w:type="pct"/>
            <w:shd w:val="clear" w:color="auto" w:fill="FFFFFF"/>
            <w:vAlign w:val="bottom"/>
          </w:tcPr>
          <w:p w14:paraId="2F5C1143"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64</w:t>
            </w:r>
          </w:p>
        </w:tc>
        <w:tc>
          <w:tcPr>
            <w:tcW w:w="720" w:type="pct"/>
            <w:shd w:val="clear" w:color="auto" w:fill="FFFFFF"/>
            <w:vAlign w:val="bottom"/>
          </w:tcPr>
          <w:p w14:paraId="7A0F0723"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7</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7</w:t>
            </w:r>
            <w:r>
              <w:rPr>
                <w:rFonts w:ascii="Times New Roman" w:hAnsi="Times New Roman" w:cs="Times New Roman"/>
                <w:color w:val="000000"/>
                <w:sz w:val="18"/>
                <w:szCs w:val="18"/>
              </w:rPr>
              <w:t>%</w:t>
            </w:r>
          </w:p>
        </w:tc>
      </w:tr>
      <w:tr w:rsidR="00121EFC" w:rsidRPr="000A7771" w14:paraId="4A8F69E1" w14:textId="77777777" w:rsidTr="0001411C">
        <w:trPr>
          <w:cantSplit/>
        </w:trPr>
        <w:tc>
          <w:tcPr>
            <w:tcW w:w="943" w:type="pct"/>
            <w:vMerge/>
            <w:shd w:val="clear" w:color="auto" w:fill="FFFFFF"/>
            <w:vAlign w:val="center"/>
          </w:tcPr>
          <w:p w14:paraId="49CE92A4"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14DC8655"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DE2FCC">
              <w:rPr>
                <w:rFonts w:ascii="Times New Roman" w:hAnsi="Times New Roman" w:cs="Times New Roman"/>
                <w:color w:val="000000"/>
                <w:sz w:val="18"/>
                <w:szCs w:val="18"/>
              </w:rPr>
              <w:t>O</w:t>
            </w:r>
          </w:p>
        </w:tc>
        <w:tc>
          <w:tcPr>
            <w:tcW w:w="510" w:type="pct"/>
            <w:shd w:val="clear" w:color="auto" w:fill="FFFFFF"/>
            <w:vAlign w:val="bottom"/>
          </w:tcPr>
          <w:p w14:paraId="6B1A1BC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34</w:t>
            </w:r>
          </w:p>
        </w:tc>
        <w:tc>
          <w:tcPr>
            <w:tcW w:w="720" w:type="pct"/>
            <w:shd w:val="clear" w:color="auto" w:fill="FFFFFF"/>
            <w:vAlign w:val="bottom"/>
          </w:tcPr>
          <w:p w14:paraId="63A99F2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3</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9</w:t>
            </w:r>
            <w:r>
              <w:rPr>
                <w:rFonts w:ascii="Times New Roman" w:hAnsi="Times New Roman" w:cs="Times New Roman"/>
                <w:color w:val="000000"/>
                <w:sz w:val="18"/>
                <w:szCs w:val="18"/>
              </w:rPr>
              <w:t>%</w:t>
            </w:r>
          </w:p>
        </w:tc>
        <w:tc>
          <w:tcPr>
            <w:tcW w:w="510" w:type="pct"/>
            <w:shd w:val="clear" w:color="auto" w:fill="FFFFFF"/>
            <w:vAlign w:val="bottom"/>
          </w:tcPr>
          <w:p w14:paraId="7D4A810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52</w:t>
            </w:r>
          </w:p>
        </w:tc>
        <w:tc>
          <w:tcPr>
            <w:tcW w:w="721" w:type="pct"/>
            <w:shd w:val="clear" w:color="auto" w:fill="FFFFFF"/>
            <w:vAlign w:val="bottom"/>
          </w:tcPr>
          <w:p w14:paraId="2E45447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5</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6</w:t>
            </w:r>
            <w:r>
              <w:rPr>
                <w:rFonts w:ascii="Times New Roman" w:hAnsi="Times New Roman" w:cs="Times New Roman"/>
                <w:color w:val="000000"/>
                <w:sz w:val="18"/>
                <w:szCs w:val="18"/>
              </w:rPr>
              <w:t>%</w:t>
            </w:r>
          </w:p>
        </w:tc>
        <w:tc>
          <w:tcPr>
            <w:tcW w:w="510" w:type="pct"/>
            <w:shd w:val="clear" w:color="auto" w:fill="FFFFFF"/>
            <w:vAlign w:val="bottom"/>
          </w:tcPr>
          <w:p w14:paraId="3261197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37</w:t>
            </w:r>
          </w:p>
        </w:tc>
        <w:tc>
          <w:tcPr>
            <w:tcW w:w="720" w:type="pct"/>
            <w:shd w:val="clear" w:color="auto" w:fill="FFFFFF"/>
            <w:vAlign w:val="bottom"/>
          </w:tcPr>
          <w:p w14:paraId="521A006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4</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5</w:t>
            </w:r>
            <w:r>
              <w:rPr>
                <w:rFonts w:ascii="Times New Roman" w:hAnsi="Times New Roman" w:cs="Times New Roman"/>
                <w:color w:val="000000"/>
                <w:sz w:val="18"/>
                <w:szCs w:val="18"/>
              </w:rPr>
              <w:t>%</w:t>
            </w:r>
          </w:p>
        </w:tc>
      </w:tr>
      <w:tr w:rsidR="00121EFC" w:rsidRPr="000A7771" w14:paraId="6817118A" w14:textId="77777777" w:rsidTr="0001411C">
        <w:trPr>
          <w:cantSplit/>
        </w:trPr>
        <w:tc>
          <w:tcPr>
            <w:tcW w:w="943" w:type="pct"/>
            <w:vMerge/>
            <w:shd w:val="clear" w:color="auto" w:fill="FFFFFF"/>
            <w:vAlign w:val="center"/>
          </w:tcPr>
          <w:p w14:paraId="7ADDC87B"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29611E88"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DE2FCC">
              <w:rPr>
                <w:rFonts w:ascii="Times New Roman" w:hAnsi="Times New Roman" w:cs="Times New Roman"/>
                <w:color w:val="000000"/>
                <w:sz w:val="18"/>
                <w:szCs w:val="18"/>
              </w:rPr>
              <w:t>P</w:t>
            </w:r>
          </w:p>
        </w:tc>
        <w:tc>
          <w:tcPr>
            <w:tcW w:w="510" w:type="pct"/>
            <w:shd w:val="clear" w:color="auto" w:fill="FFFFFF"/>
            <w:vAlign w:val="bottom"/>
          </w:tcPr>
          <w:p w14:paraId="0DDD070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3</w:t>
            </w:r>
          </w:p>
        </w:tc>
        <w:tc>
          <w:tcPr>
            <w:tcW w:w="720" w:type="pct"/>
            <w:shd w:val="clear" w:color="auto" w:fill="FFFFFF"/>
            <w:vAlign w:val="bottom"/>
          </w:tcPr>
          <w:p w14:paraId="73632CD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3</w:t>
            </w:r>
            <w:r>
              <w:rPr>
                <w:rFonts w:ascii="Times New Roman" w:hAnsi="Times New Roman" w:cs="Times New Roman"/>
                <w:color w:val="000000"/>
                <w:sz w:val="18"/>
                <w:szCs w:val="18"/>
              </w:rPr>
              <w:t>%</w:t>
            </w:r>
          </w:p>
        </w:tc>
        <w:tc>
          <w:tcPr>
            <w:tcW w:w="510" w:type="pct"/>
            <w:shd w:val="clear" w:color="auto" w:fill="FFFFFF"/>
            <w:vAlign w:val="bottom"/>
          </w:tcPr>
          <w:p w14:paraId="3EBB649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2</w:t>
            </w:r>
          </w:p>
        </w:tc>
        <w:tc>
          <w:tcPr>
            <w:tcW w:w="721" w:type="pct"/>
            <w:shd w:val="clear" w:color="auto" w:fill="FFFFFF"/>
            <w:vAlign w:val="bottom"/>
          </w:tcPr>
          <w:p w14:paraId="360F72F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2</w:t>
            </w:r>
            <w:r>
              <w:rPr>
                <w:rFonts w:ascii="Times New Roman" w:hAnsi="Times New Roman" w:cs="Times New Roman"/>
                <w:color w:val="000000"/>
                <w:sz w:val="18"/>
                <w:szCs w:val="18"/>
              </w:rPr>
              <w:t>%</w:t>
            </w:r>
          </w:p>
        </w:tc>
        <w:tc>
          <w:tcPr>
            <w:tcW w:w="510" w:type="pct"/>
            <w:shd w:val="clear" w:color="auto" w:fill="FFFFFF"/>
            <w:vAlign w:val="bottom"/>
          </w:tcPr>
          <w:p w14:paraId="09B938D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p>
        </w:tc>
        <w:tc>
          <w:tcPr>
            <w:tcW w:w="720" w:type="pct"/>
            <w:shd w:val="clear" w:color="auto" w:fill="FFFFFF"/>
            <w:vAlign w:val="bottom"/>
          </w:tcPr>
          <w:p w14:paraId="21C6F0F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r>
              <w:rPr>
                <w:rFonts w:ascii="Times New Roman" w:hAnsi="Times New Roman" w:cs="Times New Roman"/>
                <w:color w:val="000000"/>
                <w:sz w:val="18"/>
                <w:szCs w:val="18"/>
              </w:rPr>
              <w:t>%</w:t>
            </w:r>
          </w:p>
        </w:tc>
      </w:tr>
      <w:tr w:rsidR="00121EFC" w:rsidRPr="000A7771" w14:paraId="544B9420" w14:textId="77777777" w:rsidTr="0001411C">
        <w:trPr>
          <w:cantSplit/>
        </w:trPr>
        <w:tc>
          <w:tcPr>
            <w:tcW w:w="943" w:type="pct"/>
            <w:vMerge/>
            <w:shd w:val="clear" w:color="auto" w:fill="FFFFFF"/>
            <w:vAlign w:val="center"/>
          </w:tcPr>
          <w:p w14:paraId="5808C4DB"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6374EAB6"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DE2FCC">
              <w:rPr>
                <w:rFonts w:ascii="Times New Roman" w:hAnsi="Times New Roman" w:cs="Times New Roman"/>
                <w:color w:val="000000"/>
                <w:sz w:val="18"/>
                <w:szCs w:val="18"/>
              </w:rPr>
              <w:t>Q</w:t>
            </w:r>
          </w:p>
        </w:tc>
        <w:tc>
          <w:tcPr>
            <w:tcW w:w="510" w:type="pct"/>
            <w:shd w:val="clear" w:color="auto" w:fill="FFFFFF"/>
            <w:vAlign w:val="bottom"/>
          </w:tcPr>
          <w:p w14:paraId="175D2A33"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9</w:t>
            </w:r>
          </w:p>
        </w:tc>
        <w:tc>
          <w:tcPr>
            <w:tcW w:w="720" w:type="pct"/>
            <w:shd w:val="clear" w:color="auto" w:fill="FFFFFF"/>
            <w:vAlign w:val="bottom"/>
          </w:tcPr>
          <w:p w14:paraId="6C28B773"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1</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0</w:t>
            </w:r>
            <w:r>
              <w:rPr>
                <w:rFonts w:ascii="Times New Roman" w:hAnsi="Times New Roman" w:cs="Times New Roman"/>
                <w:color w:val="000000"/>
                <w:sz w:val="18"/>
                <w:szCs w:val="18"/>
              </w:rPr>
              <w:t>%</w:t>
            </w:r>
          </w:p>
        </w:tc>
        <w:tc>
          <w:tcPr>
            <w:tcW w:w="510" w:type="pct"/>
            <w:shd w:val="clear" w:color="auto" w:fill="FFFFFF"/>
            <w:vAlign w:val="bottom"/>
          </w:tcPr>
          <w:p w14:paraId="7112973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8</w:t>
            </w:r>
          </w:p>
        </w:tc>
        <w:tc>
          <w:tcPr>
            <w:tcW w:w="721" w:type="pct"/>
            <w:shd w:val="clear" w:color="auto" w:fill="FFFFFF"/>
            <w:vAlign w:val="bottom"/>
          </w:tcPr>
          <w:p w14:paraId="713FC3C3"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9</w:t>
            </w:r>
            <w:r>
              <w:rPr>
                <w:rFonts w:ascii="Times New Roman" w:hAnsi="Times New Roman" w:cs="Times New Roman"/>
                <w:color w:val="000000"/>
                <w:sz w:val="18"/>
                <w:szCs w:val="18"/>
              </w:rPr>
              <w:t>%</w:t>
            </w:r>
          </w:p>
        </w:tc>
        <w:tc>
          <w:tcPr>
            <w:tcW w:w="510" w:type="pct"/>
            <w:shd w:val="clear" w:color="auto" w:fill="FFFFFF"/>
            <w:vAlign w:val="bottom"/>
          </w:tcPr>
          <w:p w14:paraId="36460541"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5</w:t>
            </w:r>
          </w:p>
        </w:tc>
        <w:tc>
          <w:tcPr>
            <w:tcW w:w="720" w:type="pct"/>
            <w:shd w:val="clear" w:color="auto" w:fill="FFFFFF"/>
            <w:vAlign w:val="bottom"/>
          </w:tcPr>
          <w:p w14:paraId="37445A5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6</w:t>
            </w:r>
            <w:r>
              <w:rPr>
                <w:rFonts w:ascii="Times New Roman" w:hAnsi="Times New Roman" w:cs="Times New Roman"/>
                <w:color w:val="000000"/>
                <w:sz w:val="18"/>
                <w:szCs w:val="18"/>
              </w:rPr>
              <w:t>%</w:t>
            </w:r>
          </w:p>
        </w:tc>
      </w:tr>
      <w:tr w:rsidR="00121EFC" w:rsidRPr="000A7771" w14:paraId="54AF8E0E" w14:textId="77777777" w:rsidTr="0001411C">
        <w:trPr>
          <w:cantSplit/>
        </w:trPr>
        <w:tc>
          <w:tcPr>
            <w:tcW w:w="943" w:type="pct"/>
            <w:vMerge/>
            <w:shd w:val="clear" w:color="auto" w:fill="FFFFFF"/>
            <w:vAlign w:val="center"/>
          </w:tcPr>
          <w:p w14:paraId="727E7081"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77AEFFBE"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DE2FCC">
              <w:rPr>
                <w:rFonts w:ascii="Times New Roman" w:hAnsi="Times New Roman" w:cs="Times New Roman"/>
                <w:color w:val="000000"/>
                <w:sz w:val="18"/>
                <w:szCs w:val="18"/>
              </w:rPr>
              <w:t>R</w:t>
            </w:r>
          </w:p>
        </w:tc>
        <w:tc>
          <w:tcPr>
            <w:tcW w:w="510" w:type="pct"/>
            <w:shd w:val="clear" w:color="auto" w:fill="FFFFFF"/>
            <w:vAlign w:val="bottom"/>
          </w:tcPr>
          <w:p w14:paraId="0F96180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11</w:t>
            </w:r>
          </w:p>
        </w:tc>
        <w:tc>
          <w:tcPr>
            <w:tcW w:w="720" w:type="pct"/>
            <w:shd w:val="clear" w:color="auto" w:fill="FFFFFF"/>
            <w:vAlign w:val="bottom"/>
          </w:tcPr>
          <w:p w14:paraId="0C24B61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1</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3</w:t>
            </w:r>
            <w:r>
              <w:rPr>
                <w:rFonts w:ascii="Times New Roman" w:hAnsi="Times New Roman" w:cs="Times New Roman"/>
                <w:color w:val="000000"/>
                <w:sz w:val="18"/>
                <w:szCs w:val="18"/>
              </w:rPr>
              <w:t>%</w:t>
            </w:r>
          </w:p>
        </w:tc>
        <w:tc>
          <w:tcPr>
            <w:tcW w:w="510" w:type="pct"/>
            <w:shd w:val="clear" w:color="auto" w:fill="FFFFFF"/>
            <w:vAlign w:val="bottom"/>
          </w:tcPr>
          <w:p w14:paraId="77693E6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14</w:t>
            </w:r>
          </w:p>
        </w:tc>
        <w:tc>
          <w:tcPr>
            <w:tcW w:w="721" w:type="pct"/>
            <w:shd w:val="clear" w:color="auto" w:fill="FFFFFF"/>
            <w:vAlign w:val="bottom"/>
          </w:tcPr>
          <w:p w14:paraId="1B8BF74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1</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5</w:t>
            </w:r>
            <w:r>
              <w:rPr>
                <w:rFonts w:ascii="Times New Roman" w:hAnsi="Times New Roman" w:cs="Times New Roman"/>
                <w:color w:val="000000"/>
                <w:sz w:val="18"/>
                <w:szCs w:val="18"/>
              </w:rPr>
              <w:t>%</w:t>
            </w:r>
          </w:p>
        </w:tc>
        <w:tc>
          <w:tcPr>
            <w:tcW w:w="510" w:type="pct"/>
            <w:shd w:val="clear" w:color="auto" w:fill="FFFFFF"/>
            <w:vAlign w:val="bottom"/>
          </w:tcPr>
          <w:p w14:paraId="6399E3A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5</w:t>
            </w:r>
          </w:p>
        </w:tc>
        <w:tc>
          <w:tcPr>
            <w:tcW w:w="720" w:type="pct"/>
            <w:shd w:val="clear" w:color="auto" w:fill="FFFFFF"/>
            <w:vAlign w:val="bottom"/>
          </w:tcPr>
          <w:p w14:paraId="21BFC32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6</w:t>
            </w:r>
            <w:r>
              <w:rPr>
                <w:rFonts w:ascii="Times New Roman" w:hAnsi="Times New Roman" w:cs="Times New Roman"/>
                <w:color w:val="000000"/>
                <w:sz w:val="18"/>
                <w:szCs w:val="18"/>
              </w:rPr>
              <w:t>%</w:t>
            </w:r>
          </w:p>
        </w:tc>
      </w:tr>
      <w:tr w:rsidR="00121EFC" w:rsidRPr="000A7771" w14:paraId="7C1EEF91" w14:textId="77777777" w:rsidTr="0001411C">
        <w:trPr>
          <w:cantSplit/>
        </w:trPr>
        <w:tc>
          <w:tcPr>
            <w:tcW w:w="943" w:type="pct"/>
            <w:vMerge/>
            <w:shd w:val="clear" w:color="auto" w:fill="FFFFFF"/>
            <w:vAlign w:val="center"/>
          </w:tcPr>
          <w:p w14:paraId="6DE9A0D3"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36CBB484"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DE2FCC">
              <w:rPr>
                <w:rFonts w:ascii="Times New Roman" w:hAnsi="Times New Roman" w:cs="Times New Roman"/>
                <w:color w:val="000000"/>
                <w:sz w:val="18"/>
                <w:szCs w:val="18"/>
              </w:rPr>
              <w:t>S</w:t>
            </w:r>
          </w:p>
        </w:tc>
        <w:tc>
          <w:tcPr>
            <w:tcW w:w="510" w:type="pct"/>
            <w:shd w:val="clear" w:color="auto" w:fill="FFFFFF"/>
            <w:vAlign w:val="bottom"/>
          </w:tcPr>
          <w:p w14:paraId="3FD8FB2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1</w:t>
            </w:r>
          </w:p>
        </w:tc>
        <w:tc>
          <w:tcPr>
            <w:tcW w:w="720" w:type="pct"/>
            <w:shd w:val="clear" w:color="auto" w:fill="FFFFFF"/>
            <w:vAlign w:val="bottom"/>
          </w:tcPr>
          <w:p w14:paraId="0227E0C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1</w:t>
            </w:r>
            <w:r>
              <w:rPr>
                <w:rFonts w:ascii="Times New Roman" w:hAnsi="Times New Roman" w:cs="Times New Roman"/>
                <w:color w:val="000000"/>
                <w:sz w:val="18"/>
                <w:szCs w:val="18"/>
              </w:rPr>
              <w:t>%</w:t>
            </w:r>
          </w:p>
        </w:tc>
        <w:tc>
          <w:tcPr>
            <w:tcW w:w="510" w:type="pct"/>
            <w:shd w:val="clear" w:color="auto" w:fill="FFFFFF"/>
            <w:vAlign w:val="bottom"/>
          </w:tcPr>
          <w:p w14:paraId="4EE73BC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5</w:t>
            </w:r>
          </w:p>
        </w:tc>
        <w:tc>
          <w:tcPr>
            <w:tcW w:w="721" w:type="pct"/>
            <w:shd w:val="clear" w:color="auto" w:fill="FFFFFF"/>
            <w:vAlign w:val="bottom"/>
          </w:tcPr>
          <w:p w14:paraId="17ED73C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5</w:t>
            </w:r>
            <w:r>
              <w:rPr>
                <w:rFonts w:ascii="Times New Roman" w:hAnsi="Times New Roman" w:cs="Times New Roman"/>
                <w:color w:val="000000"/>
                <w:sz w:val="18"/>
                <w:szCs w:val="18"/>
              </w:rPr>
              <w:t>%</w:t>
            </w:r>
          </w:p>
        </w:tc>
        <w:tc>
          <w:tcPr>
            <w:tcW w:w="510" w:type="pct"/>
            <w:shd w:val="clear" w:color="auto" w:fill="FFFFFF"/>
            <w:vAlign w:val="bottom"/>
          </w:tcPr>
          <w:p w14:paraId="0B7F570A"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2</w:t>
            </w:r>
          </w:p>
        </w:tc>
        <w:tc>
          <w:tcPr>
            <w:tcW w:w="720" w:type="pct"/>
            <w:shd w:val="clear" w:color="auto" w:fill="FFFFFF"/>
            <w:vAlign w:val="bottom"/>
          </w:tcPr>
          <w:p w14:paraId="2F3AC18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2</w:t>
            </w:r>
            <w:r>
              <w:rPr>
                <w:rFonts w:ascii="Times New Roman" w:hAnsi="Times New Roman" w:cs="Times New Roman"/>
                <w:color w:val="000000"/>
                <w:sz w:val="18"/>
                <w:szCs w:val="18"/>
              </w:rPr>
              <w:t>%</w:t>
            </w:r>
          </w:p>
        </w:tc>
      </w:tr>
      <w:tr w:rsidR="00121EFC" w:rsidRPr="000A7771" w14:paraId="0A048396" w14:textId="77777777" w:rsidTr="0001411C">
        <w:trPr>
          <w:cantSplit/>
        </w:trPr>
        <w:tc>
          <w:tcPr>
            <w:tcW w:w="943" w:type="pct"/>
            <w:vMerge/>
            <w:shd w:val="clear" w:color="auto" w:fill="FFFFFF"/>
            <w:vAlign w:val="center"/>
          </w:tcPr>
          <w:p w14:paraId="49D98F3A"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3A588028"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DE2FCC">
              <w:rPr>
                <w:rFonts w:ascii="Times New Roman" w:hAnsi="Times New Roman" w:cs="Times New Roman"/>
                <w:color w:val="000000"/>
                <w:sz w:val="18"/>
                <w:szCs w:val="18"/>
              </w:rPr>
              <w:t>T</w:t>
            </w:r>
          </w:p>
        </w:tc>
        <w:tc>
          <w:tcPr>
            <w:tcW w:w="510" w:type="pct"/>
            <w:shd w:val="clear" w:color="auto" w:fill="FFFFFF"/>
            <w:vAlign w:val="bottom"/>
          </w:tcPr>
          <w:p w14:paraId="7039616F"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3</w:t>
            </w:r>
          </w:p>
        </w:tc>
        <w:tc>
          <w:tcPr>
            <w:tcW w:w="720" w:type="pct"/>
            <w:shd w:val="clear" w:color="auto" w:fill="FFFFFF"/>
            <w:vAlign w:val="bottom"/>
          </w:tcPr>
          <w:p w14:paraId="645BD68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3</w:t>
            </w:r>
            <w:r>
              <w:rPr>
                <w:rFonts w:ascii="Times New Roman" w:hAnsi="Times New Roman" w:cs="Times New Roman"/>
                <w:color w:val="000000"/>
                <w:sz w:val="18"/>
                <w:szCs w:val="18"/>
              </w:rPr>
              <w:t>%</w:t>
            </w:r>
          </w:p>
        </w:tc>
        <w:tc>
          <w:tcPr>
            <w:tcW w:w="510" w:type="pct"/>
            <w:shd w:val="clear" w:color="auto" w:fill="FFFFFF"/>
            <w:vAlign w:val="bottom"/>
          </w:tcPr>
          <w:p w14:paraId="32421F4F"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1</w:t>
            </w:r>
          </w:p>
        </w:tc>
        <w:tc>
          <w:tcPr>
            <w:tcW w:w="721" w:type="pct"/>
            <w:shd w:val="clear" w:color="auto" w:fill="FFFFFF"/>
            <w:vAlign w:val="bottom"/>
          </w:tcPr>
          <w:p w14:paraId="2DB7F5D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1</w:t>
            </w:r>
            <w:r>
              <w:rPr>
                <w:rFonts w:ascii="Times New Roman" w:hAnsi="Times New Roman" w:cs="Times New Roman"/>
                <w:color w:val="000000"/>
                <w:sz w:val="18"/>
                <w:szCs w:val="18"/>
              </w:rPr>
              <w:t>%</w:t>
            </w:r>
          </w:p>
        </w:tc>
        <w:tc>
          <w:tcPr>
            <w:tcW w:w="510" w:type="pct"/>
            <w:shd w:val="clear" w:color="auto" w:fill="FFFFFF"/>
            <w:vAlign w:val="bottom"/>
          </w:tcPr>
          <w:p w14:paraId="055FE2C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p>
        </w:tc>
        <w:tc>
          <w:tcPr>
            <w:tcW w:w="720" w:type="pct"/>
            <w:shd w:val="clear" w:color="auto" w:fill="FFFFFF"/>
          </w:tcPr>
          <w:p w14:paraId="4A8C78D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7443FD">
              <w:rPr>
                <w:rFonts w:ascii="Times New Roman" w:hAnsi="Times New Roman" w:cs="Times New Roman"/>
                <w:color w:val="000000"/>
                <w:sz w:val="18"/>
                <w:szCs w:val="18"/>
              </w:rPr>
              <w:t>0%</w:t>
            </w:r>
          </w:p>
        </w:tc>
      </w:tr>
      <w:tr w:rsidR="00121EFC" w:rsidRPr="000A7771" w14:paraId="4B3AE3CC" w14:textId="77777777" w:rsidTr="0001411C">
        <w:trPr>
          <w:cantSplit/>
        </w:trPr>
        <w:tc>
          <w:tcPr>
            <w:tcW w:w="943" w:type="pct"/>
            <w:vMerge/>
            <w:shd w:val="clear" w:color="auto" w:fill="FFFFFF"/>
            <w:vAlign w:val="center"/>
          </w:tcPr>
          <w:p w14:paraId="6A38BCCC"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1DAFDDDD"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DE2FCC">
              <w:rPr>
                <w:rFonts w:ascii="Times New Roman" w:hAnsi="Times New Roman" w:cs="Times New Roman"/>
                <w:color w:val="000000"/>
                <w:sz w:val="18"/>
                <w:szCs w:val="18"/>
              </w:rPr>
              <w:t>U</w:t>
            </w:r>
          </w:p>
        </w:tc>
        <w:tc>
          <w:tcPr>
            <w:tcW w:w="510" w:type="pct"/>
            <w:shd w:val="clear" w:color="auto" w:fill="FFFFFF"/>
            <w:vAlign w:val="bottom"/>
          </w:tcPr>
          <w:p w14:paraId="7EDF358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4</w:t>
            </w:r>
          </w:p>
        </w:tc>
        <w:tc>
          <w:tcPr>
            <w:tcW w:w="720" w:type="pct"/>
            <w:shd w:val="clear" w:color="auto" w:fill="FFFFFF"/>
            <w:vAlign w:val="bottom"/>
          </w:tcPr>
          <w:p w14:paraId="5414AE5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5</w:t>
            </w:r>
            <w:r>
              <w:rPr>
                <w:rFonts w:ascii="Times New Roman" w:hAnsi="Times New Roman" w:cs="Times New Roman"/>
                <w:color w:val="000000"/>
                <w:sz w:val="18"/>
                <w:szCs w:val="18"/>
              </w:rPr>
              <w:t>%</w:t>
            </w:r>
          </w:p>
        </w:tc>
        <w:tc>
          <w:tcPr>
            <w:tcW w:w="510" w:type="pct"/>
            <w:shd w:val="clear" w:color="auto" w:fill="FFFFFF"/>
            <w:vAlign w:val="bottom"/>
          </w:tcPr>
          <w:p w14:paraId="3871320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p>
        </w:tc>
        <w:tc>
          <w:tcPr>
            <w:tcW w:w="721" w:type="pct"/>
            <w:shd w:val="clear" w:color="auto" w:fill="FFFFFF"/>
          </w:tcPr>
          <w:p w14:paraId="6998D1AA"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57F05">
              <w:rPr>
                <w:rFonts w:ascii="Times New Roman" w:hAnsi="Times New Roman" w:cs="Times New Roman"/>
                <w:color w:val="000000"/>
                <w:sz w:val="18"/>
                <w:szCs w:val="18"/>
              </w:rPr>
              <w:t>0%</w:t>
            </w:r>
          </w:p>
        </w:tc>
        <w:tc>
          <w:tcPr>
            <w:tcW w:w="510" w:type="pct"/>
            <w:shd w:val="clear" w:color="auto" w:fill="FFFFFF"/>
            <w:vAlign w:val="bottom"/>
          </w:tcPr>
          <w:p w14:paraId="26B05D8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p>
        </w:tc>
        <w:tc>
          <w:tcPr>
            <w:tcW w:w="720" w:type="pct"/>
            <w:shd w:val="clear" w:color="auto" w:fill="FFFFFF"/>
          </w:tcPr>
          <w:p w14:paraId="57008D5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7443FD">
              <w:rPr>
                <w:rFonts w:ascii="Times New Roman" w:hAnsi="Times New Roman" w:cs="Times New Roman"/>
                <w:color w:val="000000"/>
                <w:sz w:val="18"/>
                <w:szCs w:val="18"/>
              </w:rPr>
              <w:t>0%</w:t>
            </w:r>
          </w:p>
        </w:tc>
      </w:tr>
      <w:tr w:rsidR="00121EFC" w:rsidRPr="000A7771" w14:paraId="0E2D10EF" w14:textId="77777777" w:rsidTr="0001411C">
        <w:trPr>
          <w:cantSplit/>
        </w:trPr>
        <w:tc>
          <w:tcPr>
            <w:tcW w:w="943" w:type="pct"/>
            <w:vMerge/>
            <w:shd w:val="clear" w:color="auto" w:fill="FFFFFF"/>
            <w:vAlign w:val="center"/>
          </w:tcPr>
          <w:p w14:paraId="2D41F4DC"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565B570A"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DE2FCC">
              <w:rPr>
                <w:rFonts w:ascii="Times New Roman" w:hAnsi="Times New Roman" w:cs="Times New Roman"/>
                <w:color w:val="000000"/>
                <w:sz w:val="18"/>
                <w:szCs w:val="18"/>
              </w:rPr>
              <w:t>W</w:t>
            </w:r>
          </w:p>
        </w:tc>
        <w:tc>
          <w:tcPr>
            <w:tcW w:w="510" w:type="pct"/>
            <w:shd w:val="clear" w:color="auto" w:fill="FFFFFF"/>
            <w:vAlign w:val="bottom"/>
          </w:tcPr>
          <w:p w14:paraId="0927008A"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p>
        </w:tc>
        <w:tc>
          <w:tcPr>
            <w:tcW w:w="720" w:type="pct"/>
            <w:shd w:val="clear" w:color="auto" w:fill="FFFFFF"/>
            <w:vAlign w:val="bottom"/>
          </w:tcPr>
          <w:p w14:paraId="384C62CF"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r>
              <w:rPr>
                <w:rFonts w:ascii="Times New Roman" w:hAnsi="Times New Roman" w:cs="Times New Roman"/>
                <w:color w:val="000000"/>
                <w:sz w:val="18"/>
                <w:szCs w:val="18"/>
              </w:rPr>
              <w:t>%</w:t>
            </w:r>
          </w:p>
        </w:tc>
        <w:tc>
          <w:tcPr>
            <w:tcW w:w="510" w:type="pct"/>
            <w:shd w:val="clear" w:color="auto" w:fill="FFFFFF"/>
            <w:vAlign w:val="bottom"/>
          </w:tcPr>
          <w:p w14:paraId="65776D4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p>
        </w:tc>
        <w:tc>
          <w:tcPr>
            <w:tcW w:w="721" w:type="pct"/>
            <w:shd w:val="clear" w:color="auto" w:fill="FFFFFF"/>
          </w:tcPr>
          <w:p w14:paraId="31A7FA9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57F05">
              <w:rPr>
                <w:rFonts w:ascii="Times New Roman" w:hAnsi="Times New Roman" w:cs="Times New Roman"/>
                <w:color w:val="000000"/>
                <w:sz w:val="18"/>
                <w:szCs w:val="18"/>
              </w:rPr>
              <w:t>0%</w:t>
            </w:r>
          </w:p>
        </w:tc>
        <w:tc>
          <w:tcPr>
            <w:tcW w:w="510" w:type="pct"/>
            <w:shd w:val="clear" w:color="auto" w:fill="FFFFFF"/>
            <w:vAlign w:val="bottom"/>
          </w:tcPr>
          <w:p w14:paraId="144606E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1</w:t>
            </w:r>
          </w:p>
        </w:tc>
        <w:tc>
          <w:tcPr>
            <w:tcW w:w="720" w:type="pct"/>
            <w:shd w:val="clear" w:color="auto" w:fill="FFFFFF"/>
            <w:vAlign w:val="bottom"/>
          </w:tcPr>
          <w:p w14:paraId="5D8338F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1</w:t>
            </w:r>
            <w:r>
              <w:rPr>
                <w:rFonts w:ascii="Times New Roman" w:hAnsi="Times New Roman" w:cs="Times New Roman"/>
                <w:color w:val="000000"/>
                <w:sz w:val="18"/>
                <w:szCs w:val="18"/>
              </w:rPr>
              <w:t>%</w:t>
            </w:r>
          </w:p>
        </w:tc>
      </w:tr>
      <w:tr w:rsidR="00121EFC" w:rsidRPr="000A7771" w14:paraId="6FEC987D" w14:textId="77777777" w:rsidTr="0001411C">
        <w:trPr>
          <w:cantSplit/>
        </w:trPr>
        <w:tc>
          <w:tcPr>
            <w:tcW w:w="943" w:type="pct"/>
            <w:vMerge/>
            <w:shd w:val="clear" w:color="auto" w:fill="FFFFFF"/>
            <w:vAlign w:val="center"/>
          </w:tcPr>
          <w:p w14:paraId="71EF52F3"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054E21FA"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DE2FCC">
              <w:rPr>
                <w:rFonts w:ascii="Times New Roman" w:hAnsi="Times New Roman" w:cs="Times New Roman"/>
                <w:color w:val="000000"/>
                <w:sz w:val="18"/>
                <w:szCs w:val="18"/>
              </w:rPr>
              <w:t>Y</w:t>
            </w:r>
          </w:p>
        </w:tc>
        <w:tc>
          <w:tcPr>
            <w:tcW w:w="510" w:type="pct"/>
            <w:shd w:val="clear" w:color="auto" w:fill="FFFFFF"/>
            <w:vAlign w:val="bottom"/>
          </w:tcPr>
          <w:p w14:paraId="217A244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1</w:t>
            </w:r>
          </w:p>
        </w:tc>
        <w:tc>
          <w:tcPr>
            <w:tcW w:w="720" w:type="pct"/>
            <w:shd w:val="clear" w:color="auto" w:fill="FFFFFF"/>
            <w:vAlign w:val="bottom"/>
          </w:tcPr>
          <w:p w14:paraId="65CF657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1</w:t>
            </w:r>
            <w:r>
              <w:rPr>
                <w:rFonts w:ascii="Times New Roman" w:hAnsi="Times New Roman" w:cs="Times New Roman"/>
                <w:color w:val="000000"/>
                <w:sz w:val="18"/>
                <w:szCs w:val="18"/>
              </w:rPr>
              <w:t>%</w:t>
            </w:r>
          </w:p>
        </w:tc>
        <w:tc>
          <w:tcPr>
            <w:tcW w:w="510" w:type="pct"/>
            <w:shd w:val="clear" w:color="auto" w:fill="FFFFFF"/>
            <w:vAlign w:val="bottom"/>
          </w:tcPr>
          <w:p w14:paraId="6073F7E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p>
        </w:tc>
        <w:tc>
          <w:tcPr>
            <w:tcW w:w="721" w:type="pct"/>
            <w:shd w:val="clear" w:color="auto" w:fill="FFFFFF"/>
          </w:tcPr>
          <w:p w14:paraId="5BFAD7F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57F05">
              <w:rPr>
                <w:rFonts w:ascii="Times New Roman" w:hAnsi="Times New Roman" w:cs="Times New Roman"/>
                <w:color w:val="000000"/>
                <w:sz w:val="18"/>
                <w:szCs w:val="18"/>
              </w:rPr>
              <w:t>0%</w:t>
            </w:r>
          </w:p>
        </w:tc>
        <w:tc>
          <w:tcPr>
            <w:tcW w:w="510" w:type="pct"/>
            <w:shd w:val="clear" w:color="auto" w:fill="FFFFFF"/>
            <w:vAlign w:val="bottom"/>
          </w:tcPr>
          <w:p w14:paraId="413C50F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p>
        </w:tc>
        <w:tc>
          <w:tcPr>
            <w:tcW w:w="720" w:type="pct"/>
            <w:shd w:val="clear" w:color="auto" w:fill="FFFFFF"/>
            <w:vAlign w:val="bottom"/>
          </w:tcPr>
          <w:p w14:paraId="41FBB21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r>
              <w:rPr>
                <w:rFonts w:ascii="Times New Roman" w:hAnsi="Times New Roman" w:cs="Times New Roman"/>
                <w:color w:val="000000"/>
                <w:sz w:val="18"/>
                <w:szCs w:val="18"/>
              </w:rPr>
              <w:t>%</w:t>
            </w:r>
          </w:p>
        </w:tc>
      </w:tr>
      <w:tr w:rsidR="00121EFC" w:rsidRPr="000A7771" w14:paraId="2FDD48D5" w14:textId="77777777" w:rsidTr="0001411C">
        <w:trPr>
          <w:cantSplit/>
          <w:trHeight w:val="167"/>
        </w:trPr>
        <w:tc>
          <w:tcPr>
            <w:tcW w:w="943" w:type="pct"/>
            <w:vMerge/>
            <w:shd w:val="clear" w:color="auto" w:fill="FFFFFF"/>
            <w:vAlign w:val="center"/>
          </w:tcPr>
          <w:p w14:paraId="62A2D5B7"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1BEDB34F"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DE2FCC">
              <w:rPr>
                <w:rFonts w:ascii="Times New Roman" w:hAnsi="Times New Roman" w:cs="Times New Roman"/>
                <w:color w:val="000000"/>
                <w:sz w:val="18"/>
                <w:szCs w:val="18"/>
              </w:rPr>
              <w:t>Z</w:t>
            </w:r>
          </w:p>
        </w:tc>
        <w:tc>
          <w:tcPr>
            <w:tcW w:w="510" w:type="pct"/>
            <w:shd w:val="clear" w:color="auto" w:fill="FFFFFF"/>
            <w:vAlign w:val="bottom"/>
          </w:tcPr>
          <w:p w14:paraId="0904B1C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155</w:t>
            </w:r>
          </w:p>
        </w:tc>
        <w:tc>
          <w:tcPr>
            <w:tcW w:w="720" w:type="pct"/>
            <w:shd w:val="clear" w:color="auto" w:fill="FFFFFF"/>
            <w:vAlign w:val="bottom"/>
          </w:tcPr>
          <w:p w14:paraId="1424A4C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17</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8</w:t>
            </w:r>
            <w:r>
              <w:rPr>
                <w:rFonts w:ascii="Times New Roman" w:hAnsi="Times New Roman" w:cs="Times New Roman"/>
                <w:color w:val="000000"/>
                <w:sz w:val="18"/>
                <w:szCs w:val="18"/>
              </w:rPr>
              <w:t>%</w:t>
            </w:r>
          </w:p>
        </w:tc>
        <w:tc>
          <w:tcPr>
            <w:tcW w:w="510" w:type="pct"/>
            <w:shd w:val="clear" w:color="auto" w:fill="FFFFFF"/>
            <w:vAlign w:val="bottom"/>
          </w:tcPr>
          <w:p w14:paraId="5CD1B0A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180</w:t>
            </w:r>
          </w:p>
        </w:tc>
        <w:tc>
          <w:tcPr>
            <w:tcW w:w="721" w:type="pct"/>
            <w:shd w:val="clear" w:color="auto" w:fill="FFFFFF"/>
            <w:vAlign w:val="bottom"/>
          </w:tcPr>
          <w:p w14:paraId="737281A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19</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3</w:t>
            </w:r>
            <w:r>
              <w:rPr>
                <w:rFonts w:ascii="Times New Roman" w:hAnsi="Times New Roman" w:cs="Times New Roman"/>
                <w:color w:val="000000"/>
                <w:sz w:val="18"/>
                <w:szCs w:val="18"/>
              </w:rPr>
              <w:t>%</w:t>
            </w:r>
          </w:p>
        </w:tc>
        <w:tc>
          <w:tcPr>
            <w:tcW w:w="510" w:type="pct"/>
            <w:shd w:val="clear" w:color="auto" w:fill="FFFFFF"/>
            <w:vAlign w:val="bottom"/>
          </w:tcPr>
          <w:p w14:paraId="0AE5E4F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137</w:t>
            </w:r>
          </w:p>
        </w:tc>
        <w:tc>
          <w:tcPr>
            <w:tcW w:w="720" w:type="pct"/>
            <w:shd w:val="clear" w:color="auto" w:fill="FFFFFF"/>
            <w:vAlign w:val="bottom"/>
          </w:tcPr>
          <w:p w14:paraId="308D17F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16</w:t>
            </w:r>
            <w:r>
              <w:rPr>
                <w:rFonts w:ascii="Times New Roman" w:hAnsi="Times New Roman" w:cs="Times New Roman"/>
                <w:color w:val="000000"/>
                <w:sz w:val="18"/>
                <w:szCs w:val="18"/>
              </w:rPr>
              <w:t>.</w:t>
            </w:r>
            <w:r w:rsidRPr="00C939F6">
              <w:rPr>
                <w:rFonts w:ascii="Times New Roman" w:hAnsi="Times New Roman" w:cs="Times New Roman"/>
                <w:color w:val="000000"/>
                <w:sz w:val="18"/>
                <w:szCs w:val="18"/>
              </w:rPr>
              <w:t>5</w:t>
            </w:r>
            <w:r>
              <w:rPr>
                <w:rFonts w:ascii="Times New Roman" w:hAnsi="Times New Roman" w:cs="Times New Roman"/>
                <w:color w:val="000000"/>
                <w:sz w:val="18"/>
                <w:szCs w:val="18"/>
              </w:rPr>
              <w:t>%</w:t>
            </w:r>
          </w:p>
        </w:tc>
      </w:tr>
      <w:tr w:rsidR="00121EFC" w:rsidRPr="000A7771" w14:paraId="45E783C8" w14:textId="77777777" w:rsidTr="009662C2">
        <w:trPr>
          <w:cantSplit/>
        </w:trPr>
        <w:tc>
          <w:tcPr>
            <w:tcW w:w="5000" w:type="pct"/>
            <w:gridSpan w:val="8"/>
            <w:shd w:val="clear" w:color="auto" w:fill="FFFFFF"/>
          </w:tcPr>
          <w:p w14:paraId="573FCEA5"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i/>
                <w:iCs/>
                <w:color w:val="000000"/>
                <w:sz w:val="18"/>
                <w:szCs w:val="18"/>
              </w:rPr>
            </w:pPr>
            <w:r>
              <w:rPr>
                <w:rFonts w:ascii="Times New Roman" w:hAnsi="Times New Roman" w:cs="Times New Roman"/>
                <w:i/>
                <w:iCs/>
                <w:color w:val="000000"/>
                <w:sz w:val="18"/>
                <w:szCs w:val="18"/>
              </w:rPr>
              <w:t>Незанятая</w:t>
            </w:r>
            <w:r w:rsidRPr="000A7771">
              <w:rPr>
                <w:rFonts w:ascii="Times New Roman" w:hAnsi="Times New Roman" w:cs="Times New Roman"/>
                <w:i/>
                <w:iCs/>
                <w:color w:val="000000"/>
                <w:sz w:val="18"/>
                <w:szCs w:val="18"/>
              </w:rPr>
              <w:t xml:space="preserve"> молодежь</w:t>
            </w:r>
          </w:p>
        </w:tc>
      </w:tr>
      <w:tr w:rsidR="00121EFC" w:rsidRPr="000A7771" w14:paraId="3B71E44D" w14:textId="77777777" w:rsidTr="0001411C">
        <w:trPr>
          <w:cantSplit/>
        </w:trPr>
        <w:tc>
          <w:tcPr>
            <w:tcW w:w="943" w:type="pct"/>
            <w:vMerge w:val="restart"/>
            <w:shd w:val="clear" w:color="auto" w:fill="FFFFFF"/>
          </w:tcPr>
          <w:p w14:paraId="5DB76273"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Pr>
                <w:rFonts w:ascii="Times New Roman" w:hAnsi="Times New Roman" w:cs="Times New Roman"/>
                <w:color w:val="000000"/>
                <w:sz w:val="18"/>
                <w:szCs w:val="18"/>
              </w:rPr>
              <w:t>Сопутствующий</w:t>
            </w:r>
            <w:r w:rsidRPr="000A7771">
              <w:rPr>
                <w:rFonts w:ascii="Times New Roman" w:hAnsi="Times New Roman" w:cs="Times New Roman"/>
                <w:color w:val="000000"/>
                <w:sz w:val="18"/>
                <w:szCs w:val="18"/>
              </w:rPr>
              <w:t xml:space="preserve"> диагноз</w:t>
            </w:r>
          </w:p>
        </w:tc>
        <w:tc>
          <w:tcPr>
            <w:tcW w:w="367" w:type="pct"/>
            <w:shd w:val="clear" w:color="auto" w:fill="FFFFFF"/>
          </w:tcPr>
          <w:p w14:paraId="5F48CAF7" w14:textId="77777777" w:rsidR="00121EFC" w:rsidRPr="000A7771" w:rsidRDefault="00121EFC" w:rsidP="009662C2">
            <w:pPr>
              <w:autoSpaceDE w:val="0"/>
              <w:autoSpaceDN w:val="0"/>
              <w:adjustRightInd w:val="0"/>
              <w:spacing w:after="0" w:line="192" w:lineRule="auto"/>
              <w:ind w:left="60" w:right="60"/>
              <w:rPr>
                <w:rFonts w:ascii="Times New Roman" w:hAnsi="Times New Roman" w:cs="Times New Roman"/>
                <w:color w:val="000000"/>
                <w:sz w:val="18"/>
                <w:szCs w:val="18"/>
              </w:rPr>
            </w:pPr>
            <w:r w:rsidRPr="00AB69A7">
              <w:rPr>
                <w:rFonts w:ascii="Times New Roman" w:hAnsi="Times New Roman" w:cs="Times New Roman"/>
                <w:color w:val="000000"/>
                <w:sz w:val="18"/>
                <w:szCs w:val="18"/>
              </w:rPr>
              <w:t>A</w:t>
            </w:r>
          </w:p>
        </w:tc>
        <w:tc>
          <w:tcPr>
            <w:tcW w:w="510" w:type="pct"/>
            <w:shd w:val="clear" w:color="auto" w:fill="FFFFFF"/>
            <w:vAlign w:val="bottom"/>
          </w:tcPr>
          <w:p w14:paraId="069F42DF"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0</w:t>
            </w:r>
          </w:p>
        </w:tc>
        <w:tc>
          <w:tcPr>
            <w:tcW w:w="720" w:type="pct"/>
            <w:shd w:val="clear" w:color="auto" w:fill="FFFFFF"/>
            <w:vAlign w:val="bottom"/>
          </w:tcPr>
          <w:p w14:paraId="26D5100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r>
              <w:rPr>
                <w:rFonts w:ascii="Times New Roman" w:hAnsi="Times New Roman" w:cs="Times New Roman"/>
                <w:color w:val="000000"/>
                <w:sz w:val="18"/>
                <w:szCs w:val="18"/>
              </w:rPr>
              <w:t>%</w:t>
            </w:r>
          </w:p>
        </w:tc>
        <w:tc>
          <w:tcPr>
            <w:tcW w:w="510" w:type="pct"/>
            <w:shd w:val="clear" w:color="auto" w:fill="FFFFFF"/>
            <w:vAlign w:val="bottom"/>
          </w:tcPr>
          <w:p w14:paraId="56D473B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2</w:t>
            </w:r>
          </w:p>
        </w:tc>
        <w:tc>
          <w:tcPr>
            <w:tcW w:w="721" w:type="pct"/>
            <w:shd w:val="clear" w:color="auto" w:fill="FFFFFF"/>
            <w:vAlign w:val="bottom"/>
          </w:tcPr>
          <w:p w14:paraId="2F67526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4</w:t>
            </w:r>
            <w:r>
              <w:rPr>
                <w:rFonts w:ascii="Times New Roman" w:hAnsi="Times New Roman" w:cs="Times New Roman"/>
                <w:color w:val="000000"/>
                <w:sz w:val="18"/>
                <w:szCs w:val="18"/>
              </w:rPr>
              <w:t>%</w:t>
            </w:r>
          </w:p>
        </w:tc>
        <w:tc>
          <w:tcPr>
            <w:tcW w:w="510" w:type="pct"/>
            <w:shd w:val="clear" w:color="auto" w:fill="FFFFFF"/>
            <w:vAlign w:val="bottom"/>
          </w:tcPr>
          <w:p w14:paraId="29CFF721"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1</w:t>
            </w:r>
          </w:p>
        </w:tc>
        <w:tc>
          <w:tcPr>
            <w:tcW w:w="720" w:type="pct"/>
            <w:shd w:val="clear" w:color="auto" w:fill="FFFFFF"/>
            <w:vAlign w:val="bottom"/>
          </w:tcPr>
          <w:p w14:paraId="2A48870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2</w:t>
            </w:r>
            <w:r>
              <w:rPr>
                <w:rFonts w:ascii="Times New Roman" w:hAnsi="Times New Roman" w:cs="Times New Roman"/>
                <w:color w:val="000000"/>
                <w:sz w:val="18"/>
                <w:szCs w:val="18"/>
              </w:rPr>
              <w:t>%</w:t>
            </w:r>
          </w:p>
        </w:tc>
      </w:tr>
      <w:tr w:rsidR="00121EFC" w:rsidRPr="000A7771" w14:paraId="1BD7DED0" w14:textId="77777777" w:rsidTr="0001411C">
        <w:trPr>
          <w:cantSplit/>
        </w:trPr>
        <w:tc>
          <w:tcPr>
            <w:tcW w:w="943" w:type="pct"/>
            <w:vMerge/>
            <w:shd w:val="clear" w:color="auto" w:fill="FFFFFF"/>
            <w:vAlign w:val="center"/>
          </w:tcPr>
          <w:p w14:paraId="1B502B00"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6D8E6E59"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AB69A7">
              <w:rPr>
                <w:rFonts w:ascii="Times New Roman" w:hAnsi="Times New Roman" w:cs="Times New Roman"/>
                <w:color w:val="000000"/>
                <w:sz w:val="18"/>
                <w:szCs w:val="18"/>
              </w:rPr>
              <w:t>B</w:t>
            </w:r>
          </w:p>
        </w:tc>
        <w:tc>
          <w:tcPr>
            <w:tcW w:w="510" w:type="pct"/>
            <w:shd w:val="clear" w:color="auto" w:fill="FFFFFF"/>
            <w:vAlign w:val="bottom"/>
          </w:tcPr>
          <w:p w14:paraId="0C2C33E3"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4</w:t>
            </w:r>
          </w:p>
        </w:tc>
        <w:tc>
          <w:tcPr>
            <w:tcW w:w="720" w:type="pct"/>
            <w:shd w:val="clear" w:color="auto" w:fill="FFFFFF"/>
            <w:vAlign w:val="bottom"/>
          </w:tcPr>
          <w:p w14:paraId="16CF3FF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8</w:t>
            </w:r>
            <w:r>
              <w:rPr>
                <w:rFonts w:ascii="Times New Roman" w:hAnsi="Times New Roman" w:cs="Times New Roman"/>
                <w:color w:val="000000"/>
                <w:sz w:val="18"/>
                <w:szCs w:val="18"/>
              </w:rPr>
              <w:t>%</w:t>
            </w:r>
          </w:p>
        </w:tc>
        <w:tc>
          <w:tcPr>
            <w:tcW w:w="510" w:type="pct"/>
            <w:shd w:val="clear" w:color="auto" w:fill="FFFFFF"/>
            <w:vAlign w:val="bottom"/>
          </w:tcPr>
          <w:p w14:paraId="27D6B36A"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6</w:t>
            </w:r>
          </w:p>
        </w:tc>
        <w:tc>
          <w:tcPr>
            <w:tcW w:w="721" w:type="pct"/>
            <w:shd w:val="clear" w:color="auto" w:fill="FFFFFF"/>
            <w:vAlign w:val="bottom"/>
          </w:tcPr>
          <w:p w14:paraId="72ADAF9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1</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1</w:t>
            </w:r>
            <w:r>
              <w:rPr>
                <w:rFonts w:ascii="Times New Roman" w:hAnsi="Times New Roman" w:cs="Times New Roman"/>
                <w:color w:val="000000"/>
                <w:sz w:val="18"/>
                <w:szCs w:val="18"/>
              </w:rPr>
              <w:t>%</w:t>
            </w:r>
          </w:p>
        </w:tc>
        <w:tc>
          <w:tcPr>
            <w:tcW w:w="510" w:type="pct"/>
            <w:shd w:val="clear" w:color="auto" w:fill="FFFFFF"/>
            <w:vAlign w:val="bottom"/>
          </w:tcPr>
          <w:p w14:paraId="0C35212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2</w:t>
            </w:r>
          </w:p>
        </w:tc>
        <w:tc>
          <w:tcPr>
            <w:tcW w:w="720" w:type="pct"/>
            <w:shd w:val="clear" w:color="auto" w:fill="FFFFFF"/>
            <w:vAlign w:val="bottom"/>
          </w:tcPr>
          <w:p w14:paraId="6D456F9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4</w:t>
            </w:r>
            <w:r>
              <w:rPr>
                <w:rFonts w:ascii="Times New Roman" w:hAnsi="Times New Roman" w:cs="Times New Roman"/>
                <w:color w:val="000000"/>
                <w:sz w:val="18"/>
                <w:szCs w:val="18"/>
              </w:rPr>
              <w:t>%</w:t>
            </w:r>
          </w:p>
        </w:tc>
      </w:tr>
      <w:tr w:rsidR="00121EFC" w:rsidRPr="000A7771" w14:paraId="1ED6D577" w14:textId="77777777" w:rsidTr="0001411C">
        <w:trPr>
          <w:cantSplit/>
        </w:trPr>
        <w:tc>
          <w:tcPr>
            <w:tcW w:w="943" w:type="pct"/>
            <w:vMerge/>
            <w:shd w:val="clear" w:color="auto" w:fill="FFFFFF"/>
            <w:vAlign w:val="center"/>
          </w:tcPr>
          <w:p w14:paraId="438B7FF1"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59B82B19"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AB69A7">
              <w:rPr>
                <w:rFonts w:ascii="Times New Roman" w:hAnsi="Times New Roman" w:cs="Times New Roman"/>
                <w:color w:val="000000"/>
                <w:sz w:val="18"/>
                <w:szCs w:val="18"/>
              </w:rPr>
              <w:t>C</w:t>
            </w:r>
          </w:p>
        </w:tc>
        <w:tc>
          <w:tcPr>
            <w:tcW w:w="510" w:type="pct"/>
            <w:shd w:val="clear" w:color="auto" w:fill="FFFFFF"/>
            <w:vAlign w:val="bottom"/>
          </w:tcPr>
          <w:p w14:paraId="095A432A"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5</w:t>
            </w:r>
          </w:p>
        </w:tc>
        <w:tc>
          <w:tcPr>
            <w:tcW w:w="720" w:type="pct"/>
            <w:shd w:val="clear" w:color="auto" w:fill="FFFFFF"/>
            <w:vAlign w:val="bottom"/>
          </w:tcPr>
          <w:p w14:paraId="66CF5701"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1</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0</w:t>
            </w:r>
            <w:r>
              <w:rPr>
                <w:rFonts w:ascii="Times New Roman" w:hAnsi="Times New Roman" w:cs="Times New Roman"/>
                <w:color w:val="000000"/>
                <w:sz w:val="18"/>
                <w:szCs w:val="18"/>
              </w:rPr>
              <w:t>%</w:t>
            </w:r>
          </w:p>
        </w:tc>
        <w:tc>
          <w:tcPr>
            <w:tcW w:w="510" w:type="pct"/>
            <w:shd w:val="clear" w:color="auto" w:fill="FFFFFF"/>
            <w:vAlign w:val="bottom"/>
          </w:tcPr>
          <w:p w14:paraId="3B49BCC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3</w:t>
            </w:r>
          </w:p>
        </w:tc>
        <w:tc>
          <w:tcPr>
            <w:tcW w:w="721" w:type="pct"/>
            <w:shd w:val="clear" w:color="auto" w:fill="FFFFFF"/>
            <w:vAlign w:val="bottom"/>
          </w:tcPr>
          <w:p w14:paraId="16DBB1A1"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5</w:t>
            </w:r>
            <w:r>
              <w:rPr>
                <w:rFonts w:ascii="Times New Roman" w:hAnsi="Times New Roman" w:cs="Times New Roman"/>
                <w:color w:val="000000"/>
                <w:sz w:val="18"/>
                <w:szCs w:val="18"/>
              </w:rPr>
              <w:t>%</w:t>
            </w:r>
          </w:p>
        </w:tc>
        <w:tc>
          <w:tcPr>
            <w:tcW w:w="510" w:type="pct"/>
            <w:shd w:val="clear" w:color="auto" w:fill="FFFFFF"/>
            <w:vAlign w:val="bottom"/>
          </w:tcPr>
          <w:p w14:paraId="053A1BB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1</w:t>
            </w:r>
          </w:p>
        </w:tc>
        <w:tc>
          <w:tcPr>
            <w:tcW w:w="720" w:type="pct"/>
            <w:shd w:val="clear" w:color="auto" w:fill="FFFFFF"/>
            <w:vAlign w:val="bottom"/>
          </w:tcPr>
          <w:p w14:paraId="21463E7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2</w:t>
            </w:r>
            <w:r>
              <w:rPr>
                <w:rFonts w:ascii="Times New Roman" w:hAnsi="Times New Roman" w:cs="Times New Roman"/>
                <w:color w:val="000000"/>
                <w:sz w:val="18"/>
                <w:szCs w:val="18"/>
              </w:rPr>
              <w:t>%</w:t>
            </w:r>
          </w:p>
        </w:tc>
      </w:tr>
      <w:tr w:rsidR="00121EFC" w:rsidRPr="000A7771" w14:paraId="606CBFD7" w14:textId="77777777" w:rsidTr="0001411C">
        <w:trPr>
          <w:cantSplit/>
        </w:trPr>
        <w:tc>
          <w:tcPr>
            <w:tcW w:w="943" w:type="pct"/>
            <w:vMerge/>
            <w:shd w:val="clear" w:color="auto" w:fill="FFFFFF"/>
            <w:vAlign w:val="center"/>
          </w:tcPr>
          <w:p w14:paraId="32C7EA3B"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3A71B585"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AB69A7">
              <w:rPr>
                <w:rFonts w:ascii="Times New Roman" w:hAnsi="Times New Roman" w:cs="Times New Roman"/>
                <w:color w:val="000000"/>
                <w:sz w:val="18"/>
                <w:szCs w:val="18"/>
              </w:rPr>
              <w:t>D</w:t>
            </w:r>
          </w:p>
        </w:tc>
        <w:tc>
          <w:tcPr>
            <w:tcW w:w="510" w:type="pct"/>
            <w:shd w:val="clear" w:color="auto" w:fill="FFFFFF"/>
            <w:vAlign w:val="bottom"/>
          </w:tcPr>
          <w:p w14:paraId="374D923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17</w:t>
            </w:r>
          </w:p>
        </w:tc>
        <w:tc>
          <w:tcPr>
            <w:tcW w:w="720" w:type="pct"/>
            <w:shd w:val="clear" w:color="auto" w:fill="FFFFFF"/>
            <w:vAlign w:val="bottom"/>
          </w:tcPr>
          <w:p w14:paraId="35EF658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3</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4</w:t>
            </w:r>
            <w:r>
              <w:rPr>
                <w:rFonts w:ascii="Times New Roman" w:hAnsi="Times New Roman" w:cs="Times New Roman"/>
                <w:color w:val="000000"/>
                <w:sz w:val="18"/>
                <w:szCs w:val="18"/>
              </w:rPr>
              <w:t>%</w:t>
            </w:r>
          </w:p>
        </w:tc>
        <w:tc>
          <w:tcPr>
            <w:tcW w:w="510" w:type="pct"/>
            <w:shd w:val="clear" w:color="auto" w:fill="FFFFFF"/>
            <w:vAlign w:val="bottom"/>
          </w:tcPr>
          <w:p w14:paraId="3C17D20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16</w:t>
            </w:r>
          </w:p>
        </w:tc>
        <w:tc>
          <w:tcPr>
            <w:tcW w:w="721" w:type="pct"/>
            <w:shd w:val="clear" w:color="auto" w:fill="FFFFFF"/>
            <w:vAlign w:val="bottom"/>
          </w:tcPr>
          <w:p w14:paraId="78E211EA"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2</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9</w:t>
            </w:r>
            <w:r>
              <w:rPr>
                <w:rFonts w:ascii="Times New Roman" w:hAnsi="Times New Roman" w:cs="Times New Roman"/>
                <w:color w:val="000000"/>
                <w:sz w:val="18"/>
                <w:szCs w:val="18"/>
              </w:rPr>
              <w:t>%</w:t>
            </w:r>
          </w:p>
        </w:tc>
        <w:tc>
          <w:tcPr>
            <w:tcW w:w="510" w:type="pct"/>
            <w:shd w:val="clear" w:color="auto" w:fill="FFFFFF"/>
            <w:vAlign w:val="bottom"/>
          </w:tcPr>
          <w:p w14:paraId="13D62C01"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14</w:t>
            </w:r>
          </w:p>
        </w:tc>
        <w:tc>
          <w:tcPr>
            <w:tcW w:w="720" w:type="pct"/>
            <w:shd w:val="clear" w:color="auto" w:fill="FFFFFF"/>
            <w:vAlign w:val="bottom"/>
          </w:tcPr>
          <w:p w14:paraId="1A62EEB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2</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9</w:t>
            </w:r>
            <w:r>
              <w:rPr>
                <w:rFonts w:ascii="Times New Roman" w:hAnsi="Times New Roman" w:cs="Times New Roman"/>
                <w:color w:val="000000"/>
                <w:sz w:val="18"/>
                <w:szCs w:val="18"/>
              </w:rPr>
              <w:t>%</w:t>
            </w:r>
          </w:p>
        </w:tc>
      </w:tr>
      <w:tr w:rsidR="00121EFC" w:rsidRPr="000A7771" w14:paraId="7F67830E" w14:textId="77777777" w:rsidTr="0001411C">
        <w:trPr>
          <w:cantSplit/>
        </w:trPr>
        <w:tc>
          <w:tcPr>
            <w:tcW w:w="943" w:type="pct"/>
            <w:vMerge/>
            <w:shd w:val="clear" w:color="auto" w:fill="FFFFFF"/>
            <w:vAlign w:val="center"/>
          </w:tcPr>
          <w:p w14:paraId="47088162"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2C58641F"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AB69A7">
              <w:rPr>
                <w:rFonts w:ascii="Times New Roman" w:hAnsi="Times New Roman" w:cs="Times New Roman"/>
                <w:color w:val="000000"/>
                <w:sz w:val="18"/>
                <w:szCs w:val="18"/>
              </w:rPr>
              <w:t>E</w:t>
            </w:r>
          </w:p>
        </w:tc>
        <w:tc>
          <w:tcPr>
            <w:tcW w:w="510" w:type="pct"/>
            <w:shd w:val="clear" w:color="auto" w:fill="FFFFFF"/>
            <w:vAlign w:val="bottom"/>
          </w:tcPr>
          <w:p w14:paraId="5605B2B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43</w:t>
            </w:r>
          </w:p>
        </w:tc>
        <w:tc>
          <w:tcPr>
            <w:tcW w:w="720" w:type="pct"/>
            <w:shd w:val="clear" w:color="auto" w:fill="FFFFFF"/>
            <w:vAlign w:val="bottom"/>
          </w:tcPr>
          <w:p w14:paraId="33A695F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8</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5</w:t>
            </w:r>
            <w:r>
              <w:rPr>
                <w:rFonts w:ascii="Times New Roman" w:hAnsi="Times New Roman" w:cs="Times New Roman"/>
                <w:color w:val="000000"/>
                <w:sz w:val="18"/>
                <w:szCs w:val="18"/>
              </w:rPr>
              <w:t>%</w:t>
            </w:r>
          </w:p>
        </w:tc>
        <w:tc>
          <w:tcPr>
            <w:tcW w:w="510" w:type="pct"/>
            <w:shd w:val="clear" w:color="auto" w:fill="FFFFFF"/>
            <w:vAlign w:val="bottom"/>
          </w:tcPr>
          <w:p w14:paraId="18D4CD8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46</w:t>
            </w:r>
          </w:p>
        </w:tc>
        <w:tc>
          <w:tcPr>
            <w:tcW w:w="721" w:type="pct"/>
            <w:shd w:val="clear" w:color="auto" w:fill="FFFFFF"/>
            <w:vAlign w:val="bottom"/>
          </w:tcPr>
          <w:p w14:paraId="36DD538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8</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2</w:t>
            </w:r>
            <w:r>
              <w:rPr>
                <w:rFonts w:ascii="Times New Roman" w:hAnsi="Times New Roman" w:cs="Times New Roman"/>
                <w:color w:val="000000"/>
                <w:sz w:val="18"/>
                <w:szCs w:val="18"/>
              </w:rPr>
              <w:t>%</w:t>
            </w:r>
          </w:p>
        </w:tc>
        <w:tc>
          <w:tcPr>
            <w:tcW w:w="510" w:type="pct"/>
            <w:shd w:val="clear" w:color="auto" w:fill="FFFFFF"/>
            <w:vAlign w:val="bottom"/>
          </w:tcPr>
          <w:p w14:paraId="63D9AD8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37</w:t>
            </w:r>
          </w:p>
        </w:tc>
        <w:tc>
          <w:tcPr>
            <w:tcW w:w="720" w:type="pct"/>
            <w:shd w:val="clear" w:color="auto" w:fill="FFFFFF"/>
            <w:vAlign w:val="bottom"/>
          </w:tcPr>
          <w:p w14:paraId="30E2947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7</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6</w:t>
            </w:r>
            <w:r>
              <w:rPr>
                <w:rFonts w:ascii="Times New Roman" w:hAnsi="Times New Roman" w:cs="Times New Roman"/>
                <w:color w:val="000000"/>
                <w:sz w:val="18"/>
                <w:szCs w:val="18"/>
              </w:rPr>
              <w:t>%</w:t>
            </w:r>
          </w:p>
        </w:tc>
      </w:tr>
      <w:tr w:rsidR="00121EFC" w:rsidRPr="000A7771" w14:paraId="5DB10418" w14:textId="77777777" w:rsidTr="0001411C">
        <w:trPr>
          <w:cantSplit/>
        </w:trPr>
        <w:tc>
          <w:tcPr>
            <w:tcW w:w="943" w:type="pct"/>
            <w:vMerge/>
            <w:shd w:val="clear" w:color="auto" w:fill="FFFFFF"/>
            <w:vAlign w:val="center"/>
          </w:tcPr>
          <w:p w14:paraId="411BB5C2"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5F18AF1D"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AB69A7">
              <w:rPr>
                <w:rFonts w:ascii="Times New Roman" w:hAnsi="Times New Roman" w:cs="Times New Roman"/>
                <w:color w:val="000000"/>
                <w:sz w:val="18"/>
                <w:szCs w:val="18"/>
              </w:rPr>
              <w:t>G</w:t>
            </w:r>
          </w:p>
        </w:tc>
        <w:tc>
          <w:tcPr>
            <w:tcW w:w="510" w:type="pct"/>
            <w:shd w:val="clear" w:color="auto" w:fill="FFFFFF"/>
            <w:vAlign w:val="bottom"/>
          </w:tcPr>
          <w:p w14:paraId="5102CAF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16</w:t>
            </w:r>
          </w:p>
        </w:tc>
        <w:tc>
          <w:tcPr>
            <w:tcW w:w="720" w:type="pct"/>
            <w:shd w:val="clear" w:color="auto" w:fill="FFFFFF"/>
            <w:vAlign w:val="bottom"/>
          </w:tcPr>
          <w:p w14:paraId="73325BD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3</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2</w:t>
            </w:r>
            <w:r>
              <w:rPr>
                <w:rFonts w:ascii="Times New Roman" w:hAnsi="Times New Roman" w:cs="Times New Roman"/>
                <w:color w:val="000000"/>
                <w:sz w:val="18"/>
                <w:szCs w:val="18"/>
              </w:rPr>
              <w:t>%</w:t>
            </w:r>
          </w:p>
        </w:tc>
        <w:tc>
          <w:tcPr>
            <w:tcW w:w="510" w:type="pct"/>
            <w:shd w:val="clear" w:color="auto" w:fill="FFFFFF"/>
            <w:vAlign w:val="bottom"/>
          </w:tcPr>
          <w:p w14:paraId="6DFA6B0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15</w:t>
            </w:r>
          </w:p>
        </w:tc>
        <w:tc>
          <w:tcPr>
            <w:tcW w:w="721" w:type="pct"/>
            <w:shd w:val="clear" w:color="auto" w:fill="FFFFFF"/>
            <w:vAlign w:val="bottom"/>
          </w:tcPr>
          <w:p w14:paraId="3AE995AF"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2</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7</w:t>
            </w:r>
            <w:r>
              <w:rPr>
                <w:rFonts w:ascii="Times New Roman" w:hAnsi="Times New Roman" w:cs="Times New Roman"/>
                <w:color w:val="000000"/>
                <w:sz w:val="18"/>
                <w:szCs w:val="18"/>
              </w:rPr>
              <w:t>%</w:t>
            </w:r>
          </w:p>
        </w:tc>
        <w:tc>
          <w:tcPr>
            <w:tcW w:w="510" w:type="pct"/>
            <w:shd w:val="clear" w:color="auto" w:fill="FFFFFF"/>
            <w:vAlign w:val="bottom"/>
          </w:tcPr>
          <w:p w14:paraId="2E202AD3"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8</w:t>
            </w:r>
          </w:p>
        </w:tc>
        <w:tc>
          <w:tcPr>
            <w:tcW w:w="720" w:type="pct"/>
            <w:shd w:val="clear" w:color="auto" w:fill="FFFFFF"/>
            <w:vAlign w:val="bottom"/>
          </w:tcPr>
          <w:p w14:paraId="2317A8B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1</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6</w:t>
            </w:r>
            <w:r>
              <w:rPr>
                <w:rFonts w:ascii="Times New Roman" w:hAnsi="Times New Roman" w:cs="Times New Roman"/>
                <w:color w:val="000000"/>
                <w:sz w:val="18"/>
                <w:szCs w:val="18"/>
              </w:rPr>
              <w:t>%</w:t>
            </w:r>
          </w:p>
        </w:tc>
      </w:tr>
      <w:tr w:rsidR="00121EFC" w:rsidRPr="000A7771" w14:paraId="798F3596" w14:textId="77777777" w:rsidTr="0001411C">
        <w:trPr>
          <w:cantSplit/>
        </w:trPr>
        <w:tc>
          <w:tcPr>
            <w:tcW w:w="943" w:type="pct"/>
            <w:vMerge/>
            <w:shd w:val="clear" w:color="auto" w:fill="FFFFFF"/>
            <w:vAlign w:val="center"/>
          </w:tcPr>
          <w:p w14:paraId="6AF6F7B7"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1F8A1002"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AB69A7">
              <w:rPr>
                <w:rFonts w:ascii="Times New Roman" w:hAnsi="Times New Roman" w:cs="Times New Roman"/>
                <w:color w:val="000000"/>
                <w:sz w:val="18"/>
                <w:szCs w:val="18"/>
              </w:rPr>
              <w:t>H</w:t>
            </w:r>
          </w:p>
        </w:tc>
        <w:tc>
          <w:tcPr>
            <w:tcW w:w="510" w:type="pct"/>
            <w:shd w:val="clear" w:color="auto" w:fill="FFFFFF"/>
            <w:vAlign w:val="bottom"/>
          </w:tcPr>
          <w:p w14:paraId="0E94DF31"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43</w:t>
            </w:r>
          </w:p>
        </w:tc>
        <w:tc>
          <w:tcPr>
            <w:tcW w:w="720" w:type="pct"/>
            <w:shd w:val="clear" w:color="auto" w:fill="FFFFFF"/>
            <w:vAlign w:val="bottom"/>
          </w:tcPr>
          <w:p w14:paraId="004312B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8</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5</w:t>
            </w:r>
            <w:r>
              <w:rPr>
                <w:rFonts w:ascii="Times New Roman" w:hAnsi="Times New Roman" w:cs="Times New Roman"/>
                <w:color w:val="000000"/>
                <w:sz w:val="18"/>
                <w:szCs w:val="18"/>
              </w:rPr>
              <w:t>%</w:t>
            </w:r>
          </w:p>
        </w:tc>
        <w:tc>
          <w:tcPr>
            <w:tcW w:w="510" w:type="pct"/>
            <w:shd w:val="clear" w:color="auto" w:fill="FFFFFF"/>
            <w:vAlign w:val="bottom"/>
          </w:tcPr>
          <w:p w14:paraId="283123D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44</w:t>
            </w:r>
          </w:p>
        </w:tc>
        <w:tc>
          <w:tcPr>
            <w:tcW w:w="721" w:type="pct"/>
            <w:shd w:val="clear" w:color="auto" w:fill="FFFFFF"/>
            <w:vAlign w:val="bottom"/>
          </w:tcPr>
          <w:p w14:paraId="0038952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7</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9</w:t>
            </w:r>
            <w:r>
              <w:rPr>
                <w:rFonts w:ascii="Times New Roman" w:hAnsi="Times New Roman" w:cs="Times New Roman"/>
                <w:color w:val="000000"/>
                <w:sz w:val="18"/>
                <w:szCs w:val="18"/>
              </w:rPr>
              <w:t>%</w:t>
            </w:r>
          </w:p>
        </w:tc>
        <w:tc>
          <w:tcPr>
            <w:tcW w:w="510" w:type="pct"/>
            <w:shd w:val="clear" w:color="auto" w:fill="FFFFFF"/>
            <w:vAlign w:val="bottom"/>
          </w:tcPr>
          <w:p w14:paraId="15BF855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53</w:t>
            </w:r>
          </w:p>
        </w:tc>
        <w:tc>
          <w:tcPr>
            <w:tcW w:w="720" w:type="pct"/>
            <w:shd w:val="clear" w:color="auto" w:fill="FFFFFF"/>
            <w:vAlign w:val="bottom"/>
          </w:tcPr>
          <w:p w14:paraId="6F6B119A"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10</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9</w:t>
            </w:r>
            <w:r>
              <w:rPr>
                <w:rFonts w:ascii="Times New Roman" w:hAnsi="Times New Roman" w:cs="Times New Roman"/>
                <w:color w:val="000000"/>
                <w:sz w:val="18"/>
                <w:szCs w:val="18"/>
              </w:rPr>
              <w:t>%</w:t>
            </w:r>
          </w:p>
        </w:tc>
      </w:tr>
      <w:tr w:rsidR="00121EFC" w:rsidRPr="000A7771" w14:paraId="3B1F102A" w14:textId="77777777" w:rsidTr="0001411C">
        <w:trPr>
          <w:cantSplit/>
        </w:trPr>
        <w:tc>
          <w:tcPr>
            <w:tcW w:w="943" w:type="pct"/>
            <w:vMerge/>
            <w:shd w:val="clear" w:color="auto" w:fill="FFFFFF"/>
            <w:vAlign w:val="center"/>
          </w:tcPr>
          <w:p w14:paraId="0607BC73"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71D52C1D"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AB69A7">
              <w:rPr>
                <w:rFonts w:ascii="Times New Roman" w:hAnsi="Times New Roman" w:cs="Times New Roman"/>
                <w:color w:val="000000"/>
                <w:sz w:val="18"/>
                <w:szCs w:val="18"/>
              </w:rPr>
              <w:t>I</w:t>
            </w:r>
          </w:p>
        </w:tc>
        <w:tc>
          <w:tcPr>
            <w:tcW w:w="510" w:type="pct"/>
            <w:shd w:val="clear" w:color="auto" w:fill="FFFFFF"/>
            <w:vAlign w:val="bottom"/>
          </w:tcPr>
          <w:p w14:paraId="1A0A586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79</w:t>
            </w:r>
          </w:p>
        </w:tc>
        <w:tc>
          <w:tcPr>
            <w:tcW w:w="720" w:type="pct"/>
            <w:shd w:val="clear" w:color="auto" w:fill="FFFFFF"/>
            <w:vAlign w:val="bottom"/>
          </w:tcPr>
          <w:p w14:paraId="19EE81FF"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15</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6</w:t>
            </w:r>
            <w:r>
              <w:rPr>
                <w:rFonts w:ascii="Times New Roman" w:hAnsi="Times New Roman" w:cs="Times New Roman"/>
                <w:color w:val="000000"/>
                <w:sz w:val="18"/>
                <w:szCs w:val="18"/>
              </w:rPr>
              <w:t>%</w:t>
            </w:r>
          </w:p>
        </w:tc>
        <w:tc>
          <w:tcPr>
            <w:tcW w:w="510" w:type="pct"/>
            <w:shd w:val="clear" w:color="auto" w:fill="FFFFFF"/>
            <w:vAlign w:val="bottom"/>
          </w:tcPr>
          <w:p w14:paraId="6DFDE2E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91</w:t>
            </w:r>
          </w:p>
        </w:tc>
        <w:tc>
          <w:tcPr>
            <w:tcW w:w="721" w:type="pct"/>
            <w:shd w:val="clear" w:color="auto" w:fill="FFFFFF"/>
            <w:vAlign w:val="bottom"/>
          </w:tcPr>
          <w:p w14:paraId="3FF6E53A"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16</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3</w:t>
            </w:r>
            <w:r>
              <w:rPr>
                <w:rFonts w:ascii="Times New Roman" w:hAnsi="Times New Roman" w:cs="Times New Roman"/>
                <w:color w:val="000000"/>
                <w:sz w:val="18"/>
                <w:szCs w:val="18"/>
              </w:rPr>
              <w:t>%</w:t>
            </w:r>
          </w:p>
        </w:tc>
        <w:tc>
          <w:tcPr>
            <w:tcW w:w="510" w:type="pct"/>
            <w:shd w:val="clear" w:color="auto" w:fill="FFFFFF"/>
            <w:vAlign w:val="bottom"/>
          </w:tcPr>
          <w:p w14:paraId="7DC4C12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115</w:t>
            </w:r>
          </w:p>
        </w:tc>
        <w:tc>
          <w:tcPr>
            <w:tcW w:w="720" w:type="pct"/>
            <w:shd w:val="clear" w:color="auto" w:fill="FFFFFF"/>
            <w:vAlign w:val="bottom"/>
          </w:tcPr>
          <w:p w14:paraId="0032E24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23</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6</w:t>
            </w:r>
            <w:r>
              <w:rPr>
                <w:rFonts w:ascii="Times New Roman" w:hAnsi="Times New Roman" w:cs="Times New Roman"/>
                <w:color w:val="000000"/>
                <w:sz w:val="18"/>
                <w:szCs w:val="18"/>
              </w:rPr>
              <w:t>%</w:t>
            </w:r>
          </w:p>
        </w:tc>
      </w:tr>
      <w:tr w:rsidR="00121EFC" w:rsidRPr="000A7771" w14:paraId="33644C0B" w14:textId="77777777" w:rsidTr="0001411C">
        <w:trPr>
          <w:cantSplit/>
        </w:trPr>
        <w:tc>
          <w:tcPr>
            <w:tcW w:w="943" w:type="pct"/>
            <w:vMerge/>
            <w:shd w:val="clear" w:color="auto" w:fill="FFFFFF"/>
            <w:vAlign w:val="center"/>
          </w:tcPr>
          <w:p w14:paraId="31BBDD59"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0F276924"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AB69A7">
              <w:rPr>
                <w:rFonts w:ascii="Times New Roman" w:hAnsi="Times New Roman" w:cs="Times New Roman"/>
                <w:color w:val="000000"/>
                <w:sz w:val="18"/>
                <w:szCs w:val="18"/>
              </w:rPr>
              <w:t>J</w:t>
            </w:r>
          </w:p>
        </w:tc>
        <w:tc>
          <w:tcPr>
            <w:tcW w:w="510" w:type="pct"/>
            <w:shd w:val="clear" w:color="auto" w:fill="FFFFFF"/>
            <w:vAlign w:val="bottom"/>
          </w:tcPr>
          <w:p w14:paraId="75F93A5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33</w:t>
            </w:r>
          </w:p>
        </w:tc>
        <w:tc>
          <w:tcPr>
            <w:tcW w:w="720" w:type="pct"/>
            <w:shd w:val="clear" w:color="auto" w:fill="FFFFFF"/>
            <w:vAlign w:val="bottom"/>
          </w:tcPr>
          <w:p w14:paraId="753FA7D1"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6</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5</w:t>
            </w:r>
            <w:r>
              <w:rPr>
                <w:rFonts w:ascii="Times New Roman" w:hAnsi="Times New Roman" w:cs="Times New Roman"/>
                <w:color w:val="000000"/>
                <w:sz w:val="18"/>
                <w:szCs w:val="18"/>
              </w:rPr>
              <w:t>%</w:t>
            </w:r>
          </w:p>
        </w:tc>
        <w:tc>
          <w:tcPr>
            <w:tcW w:w="510" w:type="pct"/>
            <w:shd w:val="clear" w:color="auto" w:fill="FFFFFF"/>
            <w:vAlign w:val="bottom"/>
          </w:tcPr>
          <w:p w14:paraId="2615EE2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43</w:t>
            </w:r>
          </w:p>
        </w:tc>
        <w:tc>
          <w:tcPr>
            <w:tcW w:w="721" w:type="pct"/>
            <w:shd w:val="clear" w:color="auto" w:fill="FFFFFF"/>
            <w:vAlign w:val="bottom"/>
          </w:tcPr>
          <w:p w14:paraId="325DC69A"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7</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7</w:t>
            </w:r>
            <w:r>
              <w:rPr>
                <w:rFonts w:ascii="Times New Roman" w:hAnsi="Times New Roman" w:cs="Times New Roman"/>
                <w:color w:val="000000"/>
                <w:sz w:val="18"/>
                <w:szCs w:val="18"/>
              </w:rPr>
              <w:t>%</w:t>
            </w:r>
          </w:p>
        </w:tc>
        <w:tc>
          <w:tcPr>
            <w:tcW w:w="510" w:type="pct"/>
            <w:shd w:val="clear" w:color="auto" w:fill="FFFFFF"/>
            <w:vAlign w:val="bottom"/>
          </w:tcPr>
          <w:p w14:paraId="5298CE8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39</w:t>
            </w:r>
          </w:p>
        </w:tc>
        <w:tc>
          <w:tcPr>
            <w:tcW w:w="720" w:type="pct"/>
            <w:shd w:val="clear" w:color="auto" w:fill="FFFFFF"/>
            <w:vAlign w:val="bottom"/>
          </w:tcPr>
          <w:p w14:paraId="4B37B69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8</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0</w:t>
            </w:r>
            <w:r>
              <w:rPr>
                <w:rFonts w:ascii="Times New Roman" w:hAnsi="Times New Roman" w:cs="Times New Roman"/>
                <w:color w:val="000000"/>
                <w:sz w:val="18"/>
                <w:szCs w:val="18"/>
              </w:rPr>
              <w:t>%</w:t>
            </w:r>
          </w:p>
        </w:tc>
      </w:tr>
      <w:tr w:rsidR="00121EFC" w:rsidRPr="000A7771" w14:paraId="6CB6793E" w14:textId="77777777" w:rsidTr="0001411C">
        <w:trPr>
          <w:cantSplit/>
        </w:trPr>
        <w:tc>
          <w:tcPr>
            <w:tcW w:w="943" w:type="pct"/>
            <w:vMerge/>
            <w:shd w:val="clear" w:color="auto" w:fill="FFFFFF"/>
            <w:vAlign w:val="center"/>
          </w:tcPr>
          <w:p w14:paraId="29C61AA3"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2FF8B47C"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AB69A7">
              <w:rPr>
                <w:rFonts w:ascii="Times New Roman" w:hAnsi="Times New Roman" w:cs="Times New Roman"/>
                <w:color w:val="000000"/>
                <w:sz w:val="18"/>
                <w:szCs w:val="18"/>
              </w:rPr>
              <w:t>K</w:t>
            </w:r>
          </w:p>
        </w:tc>
        <w:tc>
          <w:tcPr>
            <w:tcW w:w="510" w:type="pct"/>
            <w:shd w:val="clear" w:color="auto" w:fill="FFFFFF"/>
            <w:vAlign w:val="bottom"/>
          </w:tcPr>
          <w:p w14:paraId="7330C7A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43</w:t>
            </w:r>
          </w:p>
        </w:tc>
        <w:tc>
          <w:tcPr>
            <w:tcW w:w="720" w:type="pct"/>
            <w:shd w:val="clear" w:color="auto" w:fill="FFFFFF"/>
            <w:vAlign w:val="bottom"/>
          </w:tcPr>
          <w:p w14:paraId="3167F38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8</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5</w:t>
            </w:r>
            <w:r>
              <w:rPr>
                <w:rFonts w:ascii="Times New Roman" w:hAnsi="Times New Roman" w:cs="Times New Roman"/>
                <w:color w:val="000000"/>
                <w:sz w:val="18"/>
                <w:szCs w:val="18"/>
              </w:rPr>
              <w:t>%</w:t>
            </w:r>
          </w:p>
        </w:tc>
        <w:tc>
          <w:tcPr>
            <w:tcW w:w="510" w:type="pct"/>
            <w:shd w:val="clear" w:color="auto" w:fill="FFFFFF"/>
            <w:vAlign w:val="bottom"/>
          </w:tcPr>
          <w:p w14:paraId="7BF6AC8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44</w:t>
            </w:r>
          </w:p>
        </w:tc>
        <w:tc>
          <w:tcPr>
            <w:tcW w:w="721" w:type="pct"/>
            <w:shd w:val="clear" w:color="auto" w:fill="FFFFFF"/>
            <w:vAlign w:val="bottom"/>
          </w:tcPr>
          <w:p w14:paraId="4144B39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7</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9</w:t>
            </w:r>
            <w:r>
              <w:rPr>
                <w:rFonts w:ascii="Times New Roman" w:hAnsi="Times New Roman" w:cs="Times New Roman"/>
                <w:color w:val="000000"/>
                <w:sz w:val="18"/>
                <w:szCs w:val="18"/>
              </w:rPr>
              <w:t>%</w:t>
            </w:r>
          </w:p>
        </w:tc>
        <w:tc>
          <w:tcPr>
            <w:tcW w:w="510" w:type="pct"/>
            <w:shd w:val="clear" w:color="auto" w:fill="FFFFFF"/>
            <w:vAlign w:val="bottom"/>
          </w:tcPr>
          <w:p w14:paraId="03AB9DA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31</w:t>
            </w:r>
          </w:p>
        </w:tc>
        <w:tc>
          <w:tcPr>
            <w:tcW w:w="720" w:type="pct"/>
            <w:shd w:val="clear" w:color="auto" w:fill="FFFFFF"/>
            <w:vAlign w:val="bottom"/>
          </w:tcPr>
          <w:p w14:paraId="69CCB13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6</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4</w:t>
            </w:r>
            <w:r>
              <w:rPr>
                <w:rFonts w:ascii="Times New Roman" w:hAnsi="Times New Roman" w:cs="Times New Roman"/>
                <w:color w:val="000000"/>
                <w:sz w:val="18"/>
                <w:szCs w:val="18"/>
              </w:rPr>
              <w:t>%</w:t>
            </w:r>
          </w:p>
        </w:tc>
      </w:tr>
      <w:tr w:rsidR="00121EFC" w:rsidRPr="000A7771" w14:paraId="78A60885" w14:textId="77777777" w:rsidTr="0001411C">
        <w:trPr>
          <w:cantSplit/>
        </w:trPr>
        <w:tc>
          <w:tcPr>
            <w:tcW w:w="943" w:type="pct"/>
            <w:vMerge/>
            <w:shd w:val="clear" w:color="auto" w:fill="FFFFFF"/>
            <w:vAlign w:val="center"/>
          </w:tcPr>
          <w:p w14:paraId="2F563490"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192B4784"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AB69A7">
              <w:rPr>
                <w:rFonts w:ascii="Times New Roman" w:hAnsi="Times New Roman" w:cs="Times New Roman"/>
                <w:color w:val="000000"/>
                <w:sz w:val="18"/>
                <w:szCs w:val="18"/>
              </w:rPr>
              <w:t>L</w:t>
            </w:r>
          </w:p>
        </w:tc>
        <w:tc>
          <w:tcPr>
            <w:tcW w:w="510" w:type="pct"/>
            <w:shd w:val="clear" w:color="auto" w:fill="FFFFFF"/>
            <w:vAlign w:val="bottom"/>
          </w:tcPr>
          <w:p w14:paraId="2C63463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10</w:t>
            </w:r>
          </w:p>
        </w:tc>
        <w:tc>
          <w:tcPr>
            <w:tcW w:w="720" w:type="pct"/>
            <w:shd w:val="clear" w:color="auto" w:fill="FFFFFF"/>
            <w:vAlign w:val="bottom"/>
          </w:tcPr>
          <w:p w14:paraId="77891C0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2</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0</w:t>
            </w:r>
            <w:r>
              <w:rPr>
                <w:rFonts w:ascii="Times New Roman" w:hAnsi="Times New Roman" w:cs="Times New Roman"/>
                <w:color w:val="000000"/>
                <w:sz w:val="18"/>
                <w:szCs w:val="18"/>
              </w:rPr>
              <w:t>%</w:t>
            </w:r>
          </w:p>
        </w:tc>
        <w:tc>
          <w:tcPr>
            <w:tcW w:w="510" w:type="pct"/>
            <w:shd w:val="clear" w:color="auto" w:fill="FFFFFF"/>
            <w:vAlign w:val="bottom"/>
          </w:tcPr>
          <w:p w14:paraId="6204D191"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17</w:t>
            </w:r>
          </w:p>
        </w:tc>
        <w:tc>
          <w:tcPr>
            <w:tcW w:w="721" w:type="pct"/>
            <w:shd w:val="clear" w:color="auto" w:fill="FFFFFF"/>
            <w:vAlign w:val="bottom"/>
          </w:tcPr>
          <w:p w14:paraId="6DE89B23"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3</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0</w:t>
            </w:r>
            <w:r>
              <w:rPr>
                <w:rFonts w:ascii="Times New Roman" w:hAnsi="Times New Roman" w:cs="Times New Roman"/>
                <w:color w:val="000000"/>
                <w:sz w:val="18"/>
                <w:szCs w:val="18"/>
              </w:rPr>
              <w:t>%</w:t>
            </w:r>
          </w:p>
        </w:tc>
        <w:tc>
          <w:tcPr>
            <w:tcW w:w="510" w:type="pct"/>
            <w:shd w:val="clear" w:color="auto" w:fill="FFFFFF"/>
            <w:vAlign w:val="bottom"/>
          </w:tcPr>
          <w:p w14:paraId="0F948A6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9</w:t>
            </w:r>
          </w:p>
        </w:tc>
        <w:tc>
          <w:tcPr>
            <w:tcW w:w="720" w:type="pct"/>
            <w:shd w:val="clear" w:color="auto" w:fill="FFFFFF"/>
            <w:vAlign w:val="bottom"/>
          </w:tcPr>
          <w:p w14:paraId="508E281F"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1</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8</w:t>
            </w:r>
            <w:r>
              <w:rPr>
                <w:rFonts w:ascii="Times New Roman" w:hAnsi="Times New Roman" w:cs="Times New Roman"/>
                <w:color w:val="000000"/>
                <w:sz w:val="18"/>
                <w:szCs w:val="18"/>
              </w:rPr>
              <w:t>%</w:t>
            </w:r>
          </w:p>
        </w:tc>
      </w:tr>
      <w:tr w:rsidR="00121EFC" w:rsidRPr="000A7771" w14:paraId="0B651655" w14:textId="77777777" w:rsidTr="0001411C">
        <w:trPr>
          <w:cantSplit/>
        </w:trPr>
        <w:tc>
          <w:tcPr>
            <w:tcW w:w="943" w:type="pct"/>
            <w:vMerge/>
            <w:shd w:val="clear" w:color="auto" w:fill="FFFFFF"/>
            <w:vAlign w:val="center"/>
          </w:tcPr>
          <w:p w14:paraId="14A1DFAA"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210E2E4A"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AB69A7">
              <w:rPr>
                <w:rFonts w:ascii="Times New Roman" w:hAnsi="Times New Roman" w:cs="Times New Roman"/>
                <w:color w:val="000000"/>
                <w:sz w:val="18"/>
                <w:szCs w:val="18"/>
              </w:rPr>
              <w:t>M</w:t>
            </w:r>
          </w:p>
        </w:tc>
        <w:tc>
          <w:tcPr>
            <w:tcW w:w="510" w:type="pct"/>
            <w:shd w:val="clear" w:color="auto" w:fill="FFFFFF"/>
            <w:vAlign w:val="bottom"/>
          </w:tcPr>
          <w:p w14:paraId="381282D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26</w:t>
            </w:r>
          </w:p>
        </w:tc>
        <w:tc>
          <w:tcPr>
            <w:tcW w:w="720" w:type="pct"/>
            <w:shd w:val="clear" w:color="auto" w:fill="FFFFFF"/>
            <w:vAlign w:val="bottom"/>
          </w:tcPr>
          <w:p w14:paraId="3931F6D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5</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1</w:t>
            </w:r>
            <w:r>
              <w:rPr>
                <w:rFonts w:ascii="Times New Roman" w:hAnsi="Times New Roman" w:cs="Times New Roman"/>
                <w:color w:val="000000"/>
                <w:sz w:val="18"/>
                <w:szCs w:val="18"/>
              </w:rPr>
              <w:t>%</w:t>
            </w:r>
          </w:p>
        </w:tc>
        <w:tc>
          <w:tcPr>
            <w:tcW w:w="510" w:type="pct"/>
            <w:shd w:val="clear" w:color="auto" w:fill="FFFFFF"/>
            <w:vAlign w:val="bottom"/>
          </w:tcPr>
          <w:p w14:paraId="4CD6E78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35</w:t>
            </w:r>
          </w:p>
        </w:tc>
        <w:tc>
          <w:tcPr>
            <w:tcW w:w="721" w:type="pct"/>
            <w:shd w:val="clear" w:color="auto" w:fill="FFFFFF"/>
            <w:vAlign w:val="bottom"/>
          </w:tcPr>
          <w:p w14:paraId="6B7BF41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6</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3</w:t>
            </w:r>
            <w:r>
              <w:rPr>
                <w:rFonts w:ascii="Times New Roman" w:hAnsi="Times New Roman" w:cs="Times New Roman"/>
                <w:color w:val="000000"/>
                <w:sz w:val="18"/>
                <w:szCs w:val="18"/>
              </w:rPr>
              <w:t>%</w:t>
            </w:r>
          </w:p>
        </w:tc>
        <w:tc>
          <w:tcPr>
            <w:tcW w:w="510" w:type="pct"/>
            <w:shd w:val="clear" w:color="auto" w:fill="FFFFFF"/>
            <w:vAlign w:val="bottom"/>
          </w:tcPr>
          <w:p w14:paraId="0D4FE0F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31</w:t>
            </w:r>
          </w:p>
        </w:tc>
        <w:tc>
          <w:tcPr>
            <w:tcW w:w="720" w:type="pct"/>
            <w:shd w:val="clear" w:color="auto" w:fill="FFFFFF"/>
            <w:vAlign w:val="bottom"/>
          </w:tcPr>
          <w:p w14:paraId="4C76FA1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6</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4</w:t>
            </w:r>
            <w:r>
              <w:rPr>
                <w:rFonts w:ascii="Times New Roman" w:hAnsi="Times New Roman" w:cs="Times New Roman"/>
                <w:color w:val="000000"/>
                <w:sz w:val="18"/>
                <w:szCs w:val="18"/>
              </w:rPr>
              <w:t>%</w:t>
            </w:r>
          </w:p>
        </w:tc>
      </w:tr>
      <w:tr w:rsidR="00121EFC" w:rsidRPr="000A7771" w14:paraId="2A373560" w14:textId="77777777" w:rsidTr="0001411C">
        <w:trPr>
          <w:cantSplit/>
        </w:trPr>
        <w:tc>
          <w:tcPr>
            <w:tcW w:w="943" w:type="pct"/>
            <w:vMerge/>
            <w:shd w:val="clear" w:color="auto" w:fill="FFFFFF"/>
            <w:vAlign w:val="center"/>
          </w:tcPr>
          <w:p w14:paraId="4016636A"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35F0BD9D"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AB69A7">
              <w:rPr>
                <w:rFonts w:ascii="Times New Roman" w:hAnsi="Times New Roman" w:cs="Times New Roman"/>
                <w:color w:val="000000"/>
                <w:sz w:val="18"/>
                <w:szCs w:val="18"/>
              </w:rPr>
              <w:t>N</w:t>
            </w:r>
          </w:p>
        </w:tc>
        <w:tc>
          <w:tcPr>
            <w:tcW w:w="510" w:type="pct"/>
            <w:shd w:val="clear" w:color="auto" w:fill="FFFFFF"/>
            <w:vAlign w:val="bottom"/>
          </w:tcPr>
          <w:p w14:paraId="6FA6FD4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39</w:t>
            </w:r>
          </w:p>
        </w:tc>
        <w:tc>
          <w:tcPr>
            <w:tcW w:w="720" w:type="pct"/>
            <w:shd w:val="clear" w:color="auto" w:fill="FFFFFF"/>
            <w:vAlign w:val="bottom"/>
          </w:tcPr>
          <w:p w14:paraId="744FBDC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7</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7</w:t>
            </w:r>
            <w:r>
              <w:rPr>
                <w:rFonts w:ascii="Times New Roman" w:hAnsi="Times New Roman" w:cs="Times New Roman"/>
                <w:color w:val="000000"/>
                <w:sz w:val="18"/>
                <w:szCs w:val="18"/>
              </w:rPr>
              <w:t>%</w:t>
            </w:r>
          </w:p>
        </w:tc>
        <w:tc>
          <w:tcPr>
            <w:tcW w:w="510" w:type="pct"/>
            <w:shd w:val="clear" w:color="auto" w:fill="FFFFFF"/>
            <w:vAlign w:val="bottom"/>
          </w:tcPr>
          <w:p w14:paraId="3230301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43</w:t>
            </w:r>
          </w:p>
        </w:tc>
        <w:tc>
          <w:tcPr>
            <w:tcW w:w="721" w:type="pct"/>
            <w:shd w:val="clear" w:color="auto" w:fill="FFFFFF"/>
            <w:vAlign w:val="bottom"/>
          </w:tcPr>
          <w:p w14:paraId="7DB2CAF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7</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7</w:t>
            </w:r>
            <w:r>
              <w:rPr>
                <w:rFonts w:ascii="Times New Roman" w:hAnsi="Times New Roman" w:cs="Times New Roman"/>
                <w:color w:val="000000"/>
                <w:sz w:val="18"/>
                <w:szCs w:val="18"/>
              </w:rPr>
              <w:t>%</w:t>
            </w:r>
          </w:p>
        </w:tc>
        <w:tc>
          <w:tcPr>
            <w:tcW w:w="510" w:type="pct"/>
            <w:shd w:val="clear" w:color="auto" w:fill="FFFFFF"/>
            <w:vAlign w:val="bottom"/>
          </w:tcPr>
          <w:p w14:paraId="4F22087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46</w:t>
            </w:r>
          </w:p>
        </w:tc>
        <w:tc>
          <w:tcPr>
            <w:tcW w:w="720" w:type="pct"/>
            <w:shd w:val="clear" w:color="auto" w:fill="FFFFFF"/>
            <w:vAlign w:val="bottom"/>
          </w:tcPr>
          <w:p w14:paraId="67AB1AF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9</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4</w:t>
            </w:r>
            <w:r>
              <w:rPr>
                <w:rFonts w:ascii="Times New Roman" w:hAnsi="Times New Roman" w:cs="Times New Roman"/>
                <w:color w:val="000000"/>
                <w:sz w:val="18"/>
                <w:szCs w:val="18"/>
              </w:rPr>
              <w:t>%</w:t>
            </w:r>
          </w:p>
        </w:tc>
      </w:tr>
      <w:tr w:rsidR="00121EFC" w:rsidRPr="000A7771" w14:paraId="0758D7F5" w14:textId="77777777" w:rsidTr="0001411C">
        <w:trPr>
          <w:cantSplit/>
        </w:trPr>
        <w:tc>
          <w:tcPr>
            <w:tcW w:w="943" w:type="pct"/>
            <w:vMerge/>
            <w:shd w:val="clear" w:color="auto" w:fill="FFFFFF"/>
            <w:vAlign w:val="center"/>
          </w:tcPr>
          <w:p w14:paraId="23077912"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70BC6F2B"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AB69A7">
              <w:rPr>
                <w:rFonts w:ascii="Times New Roman" w:hAnsi="Times New Roman" w:cs="Times New Roman"/>
                <w:color w:val="000000"/>
                <w:sz w:val="18"/>
                <w:szCs w:val="18"/>
              </w:rPr>
              <w:t>O</w:t>
            </w:r>
          </w:p>
        </w:tc>
        <w:tc>
          <w:tcPr>
            <w:tcW w:w="510" w:type="pct"/>
            <w:shd w:val="clear" w:color="auto" w:fill="FFFFFF"/>
            <w:vAlign w:val="bottom"/>
          </w:tcPr>
          <w:p w14:paraId="0801B75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25</w:t>
            </w:r>
          </w:p>
        </w:tc>
        <w:tc>
          <w:tcPr>
            <w:tcW w:w="720" w:type="pct"/>
            <w:shd w:val="clear" w:color="auto" w:fill="FFFFFF"/>
            <w:vAlign w:val="bottom"/>
          </w:tcPr>
          <w:p w14:paraId="44E33BA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4</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9</w:t>
            </w:r>
            <w:r>
              <w:rPr>
                <w:rFonts w:ascii="Times New Roman" w:hAnsi="Times New Roman" w:cs="Times New Roman"/>
                <w:color w:val="000000"/>
                <w:sz w:val="18"/>
                <w:szCs w:val="18"/>
              </w:rPr>
              <w:t>%</w:t>
            </w:r>
          </w:p>
        </w:tc>
        <w:tc>
          <w:tcPr>
            <w:tcW w:w="510" w:type="pct"/>
            <w:shd w:val="clear" w:color="auto" w:fill="FFFFFF"/>
            <w:vAlign w:val="bottom"/>
          </w:tcPr>
          <w:p w14:paraId="5C75491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31</w:t>
            </w:r>
          </w:p>
        </w:tc>
        <w:tc>
          <w:tcPr>
            <w:tcW w:w="721" w:type="pct"/>
            <w:shd w:val="clear" w:color="auto" w:fill="FFFFFF"/>
            <w:vAlign w:val="bottom"/>
          </w:tcPr>
          <w:p w14:paraId="1A81F11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5</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6</w:t>
            </w:r>
            <w:r>
              <w:rPr>
                <w:rFonts w:ascii="Times New Roman" w:hAnsi="Times New Roman" w:cs="Times New Roman"/>
                <w:color w:val="000000"/>
                <w:sz w:val="18"/>
                <w:szCs w:val="18"/>
              </w:rPr>
              <w:t>%</w:t>
            </w:r>
          </w:p>
        </w:tc>
        <w:tc>
          <w:tcPr>
            <w:tcW w:w="510" w:type="pct"/>
            <w:shd w:val="clear" w:color="auto" w:fill="FFFFFF"/>
            <w:vAlign w:val="bottom"/>
          </w:tcPr>
          <w:p w14:paraId="060BC5BF"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21</w:t>
            </w:r>
          </w:p>
        </w:tc>
        <w:tc>
          <w:tcPr>
            <w:tcW w:w="720" w:type="pct"/>
            <w:shd w:val="clear" w:color="auto" w:fill="FFFFFF"/>
            <w:vAlign w:val="bottom"/>
          </w:tcPr>
          <w:p w14:paraId="0CADEC8F"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4</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3</w:t>
            </w:r>
            <w:r>
              <w:rPr>
                <w:rFonts w:ascii="Times New Roman" w:hAnsi="Times New Roman" w:cs="Times New Roman"/>
                <w:color w:val="000000"/>
                <w:sz w:val="18"/>
                <w:szCs w:val="18"/>
              </w:rPr>
              <w:t>%</w:t>
            </w:r>
          </w:p>
        </w:tc>
      </w:tr>
      <w:tr w:rsidR="00121EFC" w:rsidRPr="000A7771" w14:paraId="28BCDC32" w14:textId="77777777" w:rsidTr="0001411C">
        <w:trPr>
          <w:cantSplit/>
        </w:trPr>
        <w:tc>
          <w:tcPr>
            <w:tcW w:w="943" w:type="pct"/>
            <w:vMerge/>
            <w:shd w:val="clear" w:color="auto" w:fill="FFFFFF"/>
            <w:vAlign w:val="center"/>
          </w:tcPr>
          <w:p w14:paraId="766199B5"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1952AE71"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AB69A7">
              <w:rPr>
                <w:rFonts w:ascii="Times New Roman" w:hAnsi="Times New Roman" w:cs="Times New Roman"/>
                <w:color w:val="000000"/>
                <w:sz w:val="18"/>
                <w:szCs w:val="18"/>
              </w:rPr>
              <w:t>P</w:t>
            </w:r>
          </w:p>
        </w:tc>
        <w:tc>
          <w:tcPr>
            <w:tcW w:w="510" w:type="pct"/>
            <w:shd w:val="clear" w:color="auto" w:fill="FFFFFF"/>
            <w:vAlign w:val="bottom"/>
          </w:tcPr>
          <w:p w14:paraId="13FAD7E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1</w:t>
            </w:r>
          </w:p>
        </w:tc>
        <w:tc>
          <w:tcPr>
            <w:tcW w:w="720" w:type="pct"/>
            <w:shd w:val="clear" w:color="auto" w:fill="FFFFFF"/>
            <w:vAlign w:val="bottom"/>
          </w:tcPr>
          <w:p w14:paraId="193A85C1"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2</w:t>
            </w:r>
            <w:r>
              <w:rPr>
                <w:rFonts w:ascii="Times New Roman" w:hAnsi="Times New Roman" w:cs="Times New Roman"/>
                <w:color w:val="000000"/>
                <w:sz w:val="18"/>
                <w:szCs w:val="18"/>
              </w:rPr>
              <w:t>%</w:t>
            </w:r>
          </w:p>
        </w:tc>
        <w:tc>
          <w:tcPr>
            <w:tcW w:w="510" w:type="pct"/>
            <w:shd w:val="clear" w:color="auto" w:fill="FFFFFF"/>
            <w:vAlign w:val="bottom"/>
          </w:tcPr>
          <w:p w14:paraId="7529EAB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0</w:t>
            </w:r>
          </w:p>
        </w:tc>
        <w:tc>
          <w:tcPr>
            <w:tcW w:w="721" w:type="pct"/>
            <w:shd w:val="clear" w:color="auto" w:fill="FFFFFF"/>
            <w:vAlign w:val="bottom"/>
          </w:tcPr>
          <w:p w14:paraId="641F6C9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r>
              <w:rPr>
                <w:rFonts w:ascii="Times New Roman" w:hAnsi="Times New Roman" w:cs="Times New Roman"/>
                <w:color w:val="000000"/>
                <w:sz w:val="18"/>
                <w:szCs w:val="18"/>
              </w:rPr>
              <w:t>%</w:t>
            </w:r>
          </w:p>
        </w:tc>
        <w:tc>
          <w:tcPr>
            <w:tcW w:w="510" w:type="pct"/>
            <w:shd w:val="clear" w:color="auto" w:fill="FFFFFF"/>
            <w:vAlign w:val="bottom"/>
          </w:tcPr>
          <w:p w14:paraId="2496AAF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1</w:t>
            </w:r>
          </w:p>
        </w:tc>
        <w:tc>
          <w:tcPr>
            <w:tcW w:w="720" w:type="pct"/>
            <w:shd w:val="clear" w:color="auto" w:fill="FFFFFF"/>
            <w:vAlign w:val="bottom"/>
          </w:tcPr>
          <w:p w14:paraId="432976B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2</w:t>
            </w:r>
            <w:r>
              <w:rPr>
                <w:rFonts w:ascii="Times New Roman" w:hAnsi="Times New Roman" w:cs="Times New Roman"/>
                <w:color w:val="000000"/>
                <w:sz w:val="18"/>
                <w:szCs w:val="18"/>
              </w:rPr>
              <w:t>%</w:t>
            </w:r>
          </w:p>
        </w:tc>
      </w:tr>
      <w:tr w:rsidR="00121EFC" w:rsidRPr="000A7771" w14:paraId="7736B52E" w14:textId="77777777" w:rsidTr="0001411C">
        <w:trPr>
          <w:cantSplit/>
        </w:trPr>
        <w:tc>
          <w:tcPr>
            <w:tcW w:w="943" w:type="pct"/>
            <w:vMerge/>
            <w:shd w:val="clear" w:color="auto" w:fill="FFFFFF"/>
            <w:vAlign w:val="center"/>
          </w:tcPr>
          <w:p w14:paraId="70583218"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0286AAF3"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AB69A7">
              <w:rPr>
                <w:rFonts w:ascii="Times New Roman" w:hAnsi="Times New Roman" w:cs="Times New Roman"/>
                <w:color w:val="000000"/>
                <w:sz w:val="18"/>
                <w:szCs w:val="18"/>
              </w:rPr>
              <w:t>Q</w:t>
            </w:r>
          </w:p>
        </w:tc>
        <w:tc>
          <w:tcPr>
            <w:tcW w:w="510" w:type="pct"/>
            <w:shd w:val="clear" w:color="auto" w:fill="FFFFFF"/>
            <w:vAlign w:val="bottom"/>
          </w:tcPr>
          <w:p w14:paraId="0358D2DF"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9</w:t>
            </w:r>
          </w:p>
        </w:tc>
        <w:tc>
          <w:tcPr>
            <w:tcW w:w="720" w:type="pct"/>
            <w:shd w:val="clear" w:color="auto" w:fill="FFFFFF"/>
            <w:vAlign w:val="bottom"/>
          </w:tcPr>
          <w:p w14:paraId="019E570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1</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8</w:t>
            </w:r>
            <w:r>
              <w:rPr>
                <w:rFonts w:ascii="Times New Roman" w:hAnsi="Times New Roman" w:cs="Times New Roman"/>
                <w:color w:val="000000"/>
                <w:sz w:val="18"/>
                <w:szCs w:val="18"/>
              </w:rPr>
              <w:t>%</w:t>
            </w:r>
          </w:p>
        </w:tc>
        <w:tc>
          <w:tcPr>
            <w:tcW w:w="510" w:type="pct"/>
            <w:shd w:val="clear" w:color="auto" w:fill="FFFFFF"/>
            <w:vAlign w:val="bottom"/>
          </w:tcPr>
          <w:p w14:paraId="327DAA3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4</w:t>
            </w:r>
          </w:p>
        </w:tc>
        <w:tc>
          <w:tcPr>
            <w:tcW w:w="721" w:type="pct"/>
            <w:shd w:val="clear" w:color="auto" w:fill="FFFFFF"/>
            <w:vAlign w:val="bottom"/>
          </w:tcPr>
          <w:p w14:paraId="19F7C9C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7</w:t>
            </w:r>
            <w:r>
              <w:rPr>
                <w:rFonts w:ascii="Times New Roman" w:hAnsi="Times New Roman" w:cs="Times New Roman"/>
                <w:color w:val="000000"/>
                <w:sz w:val="18"/>
                <w:szCs w:val="18"/>
              </w:rPr>
              <w:t>%</w:t>
            </w:r>
          </w:p>
        </w:tc>
        <w:tc>
          <w:tcPr>
            <w:tcW w:w="510" w:type="pct"/>
            <w:shd w:val="clear" w:color="auto" w:fill="FFFFFF"/>
            <w:vAlign w:val="bottom"/>
          </w:tcPr>
          <w:p w14:paraId="5205901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2</w:t>
            </w:r>
          </w:p>
        </w:tc>
        <w:tc>
          <w:tcPr>
            <w:tcW w:w="720" w:type="pct"/>
            <w:shd w:val="clear" w:color="auto" w:fill="FFFFFF"/>
            <w:vAlign w:val="bottom"/>
          </w:tcPr>
          <w:p w14:paraId="3A76B62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4</w:t>
            </w:r>
            <w:r>
              <w:rPr>
                <w:rFonts w:ascii="Times New Roman" w:hAnsi="Times New Roman" w:cs="Times New Roman"/>
                <w:color w:val="000000"/>
                <w:sz w:val="18"/>
                <w:szCs w:val="18"/>
              </w:rPr>
              <w:t>%</w:t>
            </w:r>
          </w:p>
        </w:tc>
      </w:tr>
      <w:tr w:rsidR="00121EFC" w:rsidRPr="000A7771" w14:paraId="2D992375" w14:textId="77777777" w:rsidTr="0001411C">
        <w:trPr>
          <w:cantSplit/>
        </w:trPr>
        <w:tc>
          <w:tcPr>
            <w:tcW w:w="943" w:type="pct"/>
            <w:vMerge/>
            <w:shd w:val="clear" w:color="auto" w:fill="FFFFFF"/>
            <w:vAlign w:val="center"/>
          </w:tcPr>
          <w:p w14:paraId="08D19CB3"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6C754396"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AB69A7">
              <w:rPr>
                <w:rFonts w:ascii="Times New Roman" w:hAnsi="Times New Roman" w:cs="Times New Roman"/>
                <w:color w:val="000000"/>
                <w:sz w:val="18"/>
                <w:szCs w:val="18"/>
              </w:rPr>
              <w:t>R</w:t>
            </w:r>
          </w:p>
        </w:tc>
        <w:tc>
          <w:tcPr>
            <w:tcW w:w="510" w:type="pct"/>
            <w:shd w:val="clear" w:color="auto" w:fill="FFFFFF"/>
            <w:vAlign w:val="bottom"/>
          </w:tcPr>
          <w:p w14:paraId="69AEB30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7</w:t>
            </w:r>
          </w:p>
        </w:tc>
        <w:tc>
          <w:tcPr>
            <w:tcW w:w="720" w:type="pct"/>
            <w:shd w:val="clear" w:color="auto" w:fill="FFFFFF"/>
            <w:vAlign w:val="bottom"/>
          </w:tcPr>
          <w:p w14:paraId="6E17C03A"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1</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4</w:t>
            </w:r>
            <w:r>
              <w:rPr>
                <w:rFonts w:ascii="Times New Roman" w:hAnsi="Times New Roman" w:cs="Times New Roman"/>
                <w:color w:val="000000"/>
                <w:sz w:val="18"/>
                <w:szCs w:val="18"/>
              </w:rPr>
              <w:t>%</w:t>
            </w:r>
          </w:p>
        </w:tc>
        <w:tc>
          <w:tcPr>
            <w:tcW w:w="510" w:type="pct"/>
            <w:shd w:val="clear" w:color="auto" w:fill="FFFFFF"/>
            <w:vAlign w:val="bottom"/>
          </w:tcPr>
          <w:p w14:paraId="20366E5A"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4</w:t>
            </w:r>
          </w:p>
        </w:tc>
        <w:tc>
          <w:tcPr>
            <w:tcW w:w="721" w:type="pct"/>
            <w:shd w:val="clear" w:color="auto" w:fill="FFFFFF"/>
            <w:vAlign w:val="bottom"/>
          </w:tcPr>
          <w:p w14:paraId="6334412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7</w:t>
            </w:r>
            <w:r>
              <w:rPr>
                <w:rFonts w:ascii="Times New Roman" w:hAnsi="Times New Roman" w:cs="Times New Roman"/>
                <w:color w:val="000000"/>
                <w:sz w:val="18"/>
                <w:szCs w:val="18"/>
              </w:rPr>
              <w:t>%</w:t>
            </w:r>
          </w:p>
        </w:tc>
        <w:tc>
          <w:tcPr>
            <w:tcW w:w="510" w:type="pct"/>
            <w:shd w:val="clear" w:color="auto" w:fill="FFFFFF"/>
            <w:vAlign w:val="bottom"/>
          </w:tcPr>
          <w:p w14:paraId="66B4091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2</w:t>
            </w:r>
          </w:p>
        </w:tc>
        <w:tc>
          <w:tcPr>
            <w:tcW w:w="720" w:type="pct"/>
            <w:shd w:val="clear" w:color="auto" w:fill="FFFFFF"/>
            <w:vAlign w:val="bottom"/>
          </w:tcPr>
          <w:p w14:paraId="23CDEA1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4</w:t>
            </w:r>
            <w:r>
              <w:rPr>
                <w:rFonts w:ascii="Times New Roman" w:hAnsi="Times New Roman" w:cs="Times New Roman"/>
                <w:color w:val="000000"/>
                <w:sz w:val="18"/>
                <w:szCs w:val="18"/>
              </w:rPr>
              <w:t>%</w:t>
            </w:r>
          </w:p>
        </w:tc>
      </w:tr>
      <w:tr w:rsidR="00121EFC" w:rsidRPr="000A7771" w14:paraId="04BEF601" w14:textId="77777777" w:rsidTr="0001411C">
        <w:trPr>
          <w:cantSplit/>
        </w:trPr>
        <w:tc>
          <w:tcPr>
            <w:tcW w:w="943" w:type="pct"/>
            <w:vMerge/>
            <w:shd w:val="clear" w:color="auto" w:fill="FFFFFF"/>
            <w:vAlign w:val="center"/>
          </w:tcPr>
          <w:p w14:paraId="66F20975"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6E61B20E"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AB69A7">
              <w:rPr>
                <w:rFonts w:ascii="Times New Roman" w:hAnsi="Times New Roman" w:cs="Times New Roman"/>
                <w:color w:val="000000"/>
                <w:sz w:val="18"/>
                <w:szCs w:val="18"/>
              </w:rPr>
              <w:t>S</w:t>
            </w:r>
          </w:p>
        </w:tc>
        <w:tc>
          <w:tcPr>
            <w:tcW w:w="510" w:type="pct"/>
            <w:shd w:val="clear" w:color="auto" w:fill="FFFFFF"/>
            <w:vAlign w:val="bottom"/>
          </w:tcPr>
          <w:p w14:paraId="34F8BA2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0</w:t>
            </w:r>
          </w:p>
        </w:tc>
        <w:tc>
          <w:tcPr>
            <w:tcW w:w="720" w:type="pct"/>
            <w:shd w:val="clear" w:color="auto" w:fill="FFFFFF"/>
          </w:tcPr>
          <w:p w14:paraId="450A0F6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A24CEB">
              <w:rPr>
                <w:rFonts w:ascii="Times New Roman" w:hAnsi="Times New Roman" w:cs="Times New Roman"/>
                <w:color w:val="000000"/>
                <w:sz w:val="18"/>
                <w:szCs w:val="18"/>
              </w:rPr>
              <w:t>0%</w:t>
            </w:r>
          </w:p>
        </w:tc>
        <w:tc>
          <w:tcPr>
            <w:tcW w:w="510" w:type="pct"/>
            <w:shd w:val="clear" w:color="auto" w:fill="FFFFFF"/>
            <w:vAlign w:val="bottom"/>
          </w:tcPr>
          <w:p w14:paraId="2DFDED3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3</w:t>
            </w:r>
          </w:p>
        </w:tc>
        <w:tc>
          <w:tcPr>
            <w:tcW w:w="721" w:type="pct"/>
            <w:shd w:val="clear" w:color="auto" w:fill="FFFFFF"/>
            <w:vAlign w:val="bottom"/>
          </w:tcPr>
          <w:p w14:paraId="01810D3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5</w:t>
            </w:r>
            <w:r>
              <w:rPr>
                <w:rFonts w:ascii="Times New Roman" w:hAnsi="Times New Roman" w:cs="Times New Roman"/>
                <w:color w:val="000000"/>
                <w:sz w:val="18"/>
                <w:szCs w:val="18"/>
              </w:rPr>
              <w:t>%</w:t>
            </w:r>
          </w:p>
        </w:tc>
        <w:tc>
          <w:tcPr>
            <w:tcW w:w="510" w:type="pct"/>
            <w:shd w:val="clear" w:color="auto" w:fill="FFFFFF"/>
            <w:vAlign w:val="bottom"/>
          </w:tcPr>
          <w:p w14:paraId="4EE4314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4</w:t>
            </w:r>
          </w:p>
        </w:tc>
        <w:tc>
          <w:tcPr>
            <w:tcW w:w="720" w:type="pct"/>
            <w:shd w:val="clear" w:color="auto" w:fill="FFFFFF"/>
            <w:vAlign w:val="bottom"/>
          </w:tcPr>
          <w:p w14:paraId="23440D4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8</w:t>
            </w:r>
            <w:r>
              <w:rPr>
                <w:rFonts w:ascii="Times New Roman" w:hAnsi="Times New Roman" w:cs="Times New Roman"/>
                <w:color w:val="000000"/>
                <w:sz w:val="18"/>
                <w:szCs w:val="18"/>
              </w:rPr>
              <w:t>%</w:t>
            </w:r>
          </w:p>
        </w:tc>
      </w:tr>
      <w:tr w:rsidR="00121EFC" w:rsidRPr="000A7771" w14:paraId="162DA047" w14:textId="77777777" w:rsidTr="0001411C">
        <w:trPr>
          <w:cantSplit/>
        </w:trPr>
        <w:tc>
          <w:tcPr>
            <w:tcW w:w="943" w:type="pct"/>
            <w:vMerge/>
            <w:shd w:val="clear" w:color="auto" w:fill="FFFFFF"/>
            <w:vAlign w:val="center"/>
          </w:tcPr>
          <w:p w14:paraId="2CF02C3A"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14DD78D3"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AB69A7">
              <w:rPr>
                <w:rFonts w:ascii="Times New Roman" w:hAnsi="Times New Roman" w:cs="Times New Roman"/>
                <w:color w:val="000000"/>
                <w:sz w:val="18"/>
                <w:szCs w:val="18"/>
              </w:rPr>
              <w:t>T</w:t>
            </w:r>
          </w:p>
        </w:tc>
        <w:tc>
          <w:tcPr>
            <w:tcW w:w="510" w:type="pct"/>
            <w:shd w:val="clear" w:color="auto" w:fill="FFFFFF"/>
            <w:vAlign w:val="bottom"/>
          </w:tcPr>
          <w:p w14:paraId="0F7102A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0</w:t>
            </w:r>
          </w:p>
        </w:tc>
        <w:tc>
          <w:tcPr>
            <w:tcW w:w="720" w:type="pct"/>
            <w:shd w:val="clear" w:color="auto" w:fill="FFFFFF"/>
          </w:tcPr>
          <w:p w14:paraId="7D7EBB5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A24CEB">
              <w:rPr>
                <w:rFonts w:ascii="Times New Roman" w:hAnsi="Times New Roman" w:cs="Times New Roman"/>
                <w:color w:val="000000"/>
                <w:sz w:val="18"/>
                <w:szCs w:val="18"/>
              </w:rPr>
              <w:t>0%</w:t>
            </w:r>
          </w:p>
        </w:tc>
        <w:tc>
          <w:tcPr>
            <w:tcW w:w="510" w:type="pct"/>
            <w:shd w:val="clear" w:color="auto" w:fill="FFFFFF"/>
            <w:vAlign w:val="bottom"/>
          </w:tcPr>
          <w:p w14:paraId="01E7000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0</w:t>
            </w:r>
          </w:p>
        </w:tc>
        <w:tc>
          <w:tcPr>
            <w:tcW w:w="721" w:type="pct"/>
            <w:shd w:val="clear" w:color="auto" w:fill="FFFFFF"/>
          </w:tcPr>
          <w:p w14:paraId="15F9088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64B22">
              <w:rPr>
                <w:rFonts w:ascii="Times New Roman" w:hAnsi="Times New Roman" w:cs="Times New Roman"/>
                <w:color w:val="000000"/>
                <w:sz w:val="18"/>
                <w:szCs w:val="18"/>
              </w:rPr>
              <w:t>0%</w:t>
            </w:r>
          </w:p>
        </w:tc>
        <w:tc>
          <w:tcPr>
            <w:tcW w:w="510" w:type="pct"/>
            <w:shd w:val="clear" w:color="auto" w:fill="FFFFFF"/>
            <w:vAlign w:val="bottom"/>
          </w:tcPr>
          <w:p w14:paraId="0DC9D44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1</w:t>
            </w:r>
          </w:p>
        </w:tc>
        <w:tc>
          <w:tcPr>
            <w:tcW w:w="720" w:type="pct"/>
            <w:shd w:val="clear" w:color="auto" w:fill="FFFFFF"/>
            <w:vAlign w:val="bottom"/>
          </w:tcPr>
          <w:p w14:paraId="12E27EF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2</w:t>
            </w:r>
            <w:r>
              <w:rPr>
                <w:rFonts w:ascii="Times New Roman" w:hAnsi="Times New Roman" w:cs="Times New Roman"/>
                <w:color w:val="000000"/>
                <w:sz w:val="18"/>
                <w:szCs w:val="18"/>
              </w:rPr>
              <w:t>%</w:t>
            </w:r>
          </w:p>
        </w:tc>
      </w:tr>
      <w:tr w:rsidR="00121EFC" w:rsidRPr="000A7771" w14:paraId="23997E34" w14:textId="77777777" w:rsidTr="0001411C">
        <w:trPr>
          <w:cantSplit/>
        </w:trPr>
        <w:tc>
          <w:tcPr>
            <w:tcW w:w="943" w:type="pct"/>
            <w:vMerge/>
            <w:shd w:val="clear" w:color="auto" w:fill="FFFFFF"/>
            <w:vAlign w:val="center"/>
          </w:tcPr>
          <w:p w14:paraId="6F6A6F66"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61409151"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AB69A7">
              <w:rPr>
                <w:rFonts w:ascii="Times New Roman" w:hAnsi="Times New Roman" w:cs="Times New Roman"/>
                <w:color w:val="000000"/>
                <w:sz w:val="18"/>
                <w:szCs w:val="18"/>
              </w:rPr>
              <w:t>U</w:t>
            </w:r>
          </w:p>
        </w:tc>
        <w:tc>
          <w:tcPr>
            <w:tcW w:w="510" w:type="pct"/>
            <w:shd w:val="clear" w:color="auto" w:fill="FFFFFF"/>
            <w:vAlign w:val="bottom"/>
          </w:tcPr>
          <w:p w14:paraId="0513B49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4</w:t>
            </w:r>
          </w:p>
        </w:tc>
        <w:tc>
          <w:tcPr>
            <w:tcW w:w="720" w:type="pct"/>
            <w:shd w:val="clear" w:color="auto" w:fill="FFFFFF"/>
            <w:vAlign w:val="bottom"/>
          </w:tcPr>
          <w:p w14:paraId="6004728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8</w:t>
            </w:r>
            <w:r>
              <w:rPr>
                <w:rFonts w:ascii="Times New Roman" w:hAnsi="Times New Roman" w:cs="Times New Roman"/>
                <w:color w:val="000000"/>
                <w:sz w:val="18"/>
                <w:szCs w:val="18"/>
              </w:rPr>
              <w:t>%</w:t>
            </w:r>
          </w:p>
        </w:tc>
        <w:tc>
          <w:tcPr>
            <w:tcW w:w="510" w:type="pct"/>
            <w:shd w:val="clear" w:color="auto" w:fill="FFFFFF"/>
            <w:vAlign w:val="bottom"/>
          </w:tcPr>
          <w:p w14:paraId="25AA852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0</w:t>
            </w:r>
          </w:p>
        </w:tc>
        <w:tc>
          <w:tcPr>
            <w:tcW w:w="721" w:type="pct"/>
            <w:shd w:val="clear" w:color="auto" w:fill="FFFFFF"/>
          </w:tcPr>
          <w:p w14:paraId="19C3EAEA"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64B22">
              <w:rPr>
                <w:rFonts w:ascii="Times New Roman" w:hAnsi="Times New Roman" w:cs="Times New Roman"/>
                <w:color w:val="000000"/>
                <w:sz w:val="18"/>
                <w:szCs w:val="18"/>
              </w:rPr>
              <w:t>0%</w:t>
            </w:r>
          </w:p>
        </w:tc>
        <w:tc>
          <w:tcPr>
            <w:tcW w:w="510" w:type="pct"/>
            <w:shd w:val="clear" w:color="auto" w:fill="FFFFFF"/>
            <w:vAlign w:val="bottom"/>
          </w:tcPr>
          <w:p w14:paraId="0C17C523"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0</w:t>
            </w:r>
          </w:p>
        </w:tc>
        <w:tc>
          <w:tcPr>
            <w:tcW w:w="720" w:type="pct"/>
            <w:shd w:val="clear" w:color="auto" w:fill="FFFFFF"/>
            <w:vAlign w:val="bottom"/>
          </w:tcPr>
          <w:p w14:paraId="06F2970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r>
              <w:rPr>
                <w:rFonts w:ascii="Times New Roman" w:hAnsi="Times New Roman" w:cs="Times New Roman"/>
                <w:color w:val="000000"/>
                <w:sz w:val="18"/>
                <w:szCs w:val="18"/>
              </w:rPr>
              <w:t>%</w:t>
            </w:r>
          </w:p>
        </w:tc>
      </w:tr>
      <w:tr w:rsidR="00121EFC" w:rsidRPr="000A7771" w14:paraId="6A998BC6" w14:textId="77777777" w:rsidTr="0001411C">
        <w:trPr>
          <w:cantSplit/>
        </w:trPr>
        <w:tc>
          <w:tcPr>
            <w:tcW w:w="943" w:type="pct"/>
            <w:vMerge/>
            <w:shd w:val="clear" w:color="auto" w:fill="FFFFFF"/>
            <w:vAlign w:val="center"/>
          </w:tcPr>
          <w:p w14:paraId="528B585F"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46CA194A"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AB69A7">
              <w:rPr>
                <w:rFonts w:ascii="Times New Roman" w:hAnsi="Times New Roman" w:cs="Times New Roman"/>
                <w:color w:val="000000"/>
                <w:sz w:val="18"/>
                <w:szCs w:val="18"/>
              </w:rPr>
              <w:t>W</w:t>
            </w:r>
          </w:p>
        </w:tc>
        <w:tc>
          <w:tcPr>
            <w:tcW w:w="510" w:type="pct"/>
            <w:shd w:val="clear" w:color="auto" w:fill="FFFFFF"/>
            <w:vAlign w:val="bottom"/>
          </w:tcPr>
          <w:p w14:paraId="5239117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0</w:t>
            </w:r>
          </w:p>
        </w:tc>
        <w:tc>
          <w:tcPr>
            <w:tcW w:w="720" w:type="pct"/>
            <w:shd w:val="clear" w:color="auto" w:fill="FFFFFF"/>
            <w:vAlign w:val="bottom"/>
          </w:tcPr>
          <w:p w14:paraId="7260A79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C939F6">
              <w:rPr>
                <w:rFonts w:ascii="Times New Roman" w:hAnsi="Times New Roman" w:cs="Times New Roman"/>
                <w:color w:val="000000"/>
                <w:sz w:val="18"/>
                <w:szCs w:val="18"/>
              </w:rPr>
              <w:t>0</w:t>
            </w:r>
            <w:r>
              <w:rPr>
                <w:rFonts w:ascii="Times New Roman" w:hAnsi="Times New Roman" w:cs="Times New Roman"/>
                <w:color w:val="000000"/>
                <w:sz w:val="18"/>
                <w:szCs w:val="18"/>
              </w:rPr>
              <w:t>%</w:t>
            </w:r>
          </w:p>
        </w:tc>
        <w:tc>
          <w:tcPr>
            <w:tcW w:w="510" w:type="pct"/>
            <w:shd w:val="clear" w:color="auto" w:fill="FFFFFF"/>
            <w:vAlign w:val="bottom"/>
          </w:tcPr>
          <w:p w14:paraId="010990F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0</w:t>
            </w:r>
          </w:p>
        </w:tc>
        <w:tc>
          <w:tcPr>
            <w:tcW w:w="721" w:type="pct"/>
            <w:shd w:val="clear" w:color="auto" w:fill="FFFFFF"/>
          </w:tcPr>
          <w:p w14:paraId="670B100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64B22">
              <w:rPr>
                <w:rFonts w:ascii="Times New Roman" w:hAnsi="Times New Roman" w:cs="Times New Roman"/>
                <w:color w:val="000000"/>
                <w:sz w:val="18"/>
                <w:szCs w:val="18"/>
              </w:rPr>
              <w:t>0%</w:t>
            </w:r>
          </w:p>
        </w:tc>
        <w:tc>
          <w:tcPr>
            <w:tcW w:w="510" w:type="pct"/>
            <w:shd w:val="clear" w:color="auto" w:fill="FFFFFF"/>
            <w:vAlign w:val="bottom"/>
          </w:tcPr>
          <w:p w14:paraId="2E737EA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2</w:t>
            </w:r>
          </w:p>
        </w:tc>
        <w:tc>
          <w:tcPr>
            <w:tcW w:w="720" w:type="pct"/>
            <w:shd w:val="clear" w:color="auto" w:fill="FFFFFF"/>
            <w:vAlign w:val="bottom"/>
          </w:tcPr>
          <w:p w14:paraId="1FCF310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0</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4</w:t>
            </w:r>
            <w:r>
              <w:rPr>
                <w:rFonts w:ascii="Times New Roman" w:hAnsi="Times New Roman" w:cs="Times New Roman"/>
                <w:color w:val="000000"/>
                <w:sz w:val="18"/>
                <w:szCs w:val="18"/>
              </w:rPr>
              <w:t>%</w:t>
            </w:r>
          </w:p>
        </w:tc>
      </w:tr>
      <w:tr w:rsidR="00121EFC" w:rsidRPr="000A7771" w14:paraId="7D80D882" w14:textId="77777777" w:rsidTr="0001411C">
        <w:trPr>
          <w:cantSplit/>
          <w:trHeight w:val="50"/>
        </w:trPr>
        <w:tc>
          <w:tcPr>
            <w:tcW w:w="943" w:type="pct"/>
            <w:vMerge/>
            <w:shd w:val="clear" w:color="auto" w:fill="FFFFFF"/>
            <w:vAlign w:val="center"/>
          </w:tcPr>
          <w:p w14:paraId="1F9412C8"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0EA1530F"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AB69A7">
              <w:rPr>
                <w:rFonts w:ascii="Times New Roman" w:hAnsi="Times New Roman" w:cs="Times New Roman"/>
                <w:color w:val="000000"/>
                <w:sz w:val="18"/>
                <w:szCs w:val="18"/>
              </w:rPr>
              <w:t>Z</w:t>
            </w:r>
          </w:p>
        </w:tc>
        <w:tc>
          <w:tcPr>
            <w:tcW w:w="510" w:type="pct"/>
            <w:shd w:val="clear" w:color="auto" w:fill="FFFFFF"/>
            <w:vAlign w:val="bottom"/>
          </w:tcPr>
          <w:p w14:paraId="5DFC161A"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103</w:t>
            </w:r>
          </w:p>
        </w:tc>
        <w:tc>
          <w:tcPr>
            <w:tcW w:w="720" w:type="pct"/>
            <w:shd w:val="clear" w:color="auto" w:fill="FFFFFF"/>
            <w:vAlign w:val="bottom"/>
          </w:tcPr>
          <w:p w14:paraId="2AE8D15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20</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3</w:t>
            </w:r>
            <w:r>
              <w:rPr>
                <w:rFonts w:ascii="Times New Roman" w:hAnsi="Times New Roman" w:cs="Times New Roman"/>
                <w:color w:val="000000"/>
                <w:sz w:val="18"/>
                <w:szCs w:val="18"/>
              </w:rPr>
              <w:t>%</w:t>
            </w:r>
          </w:p>
        </w:tc>
        <w:tc>
          <w:tcPr>
            <w:tcW w:w="510" w:type="pct"/>
            <w:shd w:val="clear" w:color="auto" w:fill="FFFFFF"/>
            <w:vAlign w:val="bottom"/>
          </w:tcPr>
          <w:p w14:paraId="40B4C88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111</w:t>
            </w:r>
          </w:p>
        </w:tc>
        <w:tc>
          <w:tcPr>
            <w:tcW w:w="721" w:type="pct"/>
            <w:shd w:val="clear" w:color="auto" w:fill="FFFFFF"/>
            <w:vAlign w:val="bottom"/>
          </w:tcPr>
          <w:p w14:paraId="727DEAE3"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19</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9</w:t>
            </w:r>
            <w:r>
              <w:rPr>
                <w:rFonts w:ascii="Times New Roman" w:hAnsi="Times New Roman" w:cs="Times New Roman"/>
                <w:color w:val="000000"/>
                <w:sz w:val="18"/>
                <w:szCs w:val="18"/>
              </w:rPr>
              <w:t>%</w:t>
            </w:r>
          </w:p>
        </w:tc>
        <w:tc>
          <w:tcPr>
            <w:tcW w:w="510" w:type="pct"/>
            <w:shd w:val="clear" w:color="auto" w:fill="FFFFFF"/>
            <w:vAlign w:val="bottom"/>
          </w:tcPr>
          <w:p w14:paraId="63A8EC5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68</w:t>
            </w:r>
          </w:p>
        </w:tc>
        <w:tc>
          <w:tcPr>
            <w:tcW w:w="720" w:type="pct"/>
            <w:shd w:val="clear" w:color="auto" w:fill="FFFFFF"/>
            <w:vAlign w:val="bottom"/>
          </w:tcPr>
          <w:p w14:paraId="6280AD2F"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F4980">
              <w:rPr>
                <w:rFonts w:ascii="Times New Roman" w:hAnsi="Times New Roman" w:cs="Times New Roman"/>
                <w:color w:val="000000"/>
                <w:sz w:val="18"/>
                <w:szCs w:val="18"/>
              </w:rPr>
              <w:t>13</w:t>
            </w:r>
            <w:r>
              <w:rPr>
                <w:rFonts w:ascii="Times New Roman" w:hAnsi="Times New Roman" w:cs="Times New Roman"/>
                <w:color w:val="000000"/>
                <w:sz w:val="18"/>
                <w:szCs w:val="18"/>
              </w:rPr>
              <w:t>.</w:t>
            </w:r>
            <w:r w:rsidRPr="000F4980">
              <w:rPr>
                <w:rFonts w:ascii="Times New Roman" w:hAnsi="Times New Roman" w:cs="Times New Roman"/>
                <w:color w:val="000000"/>
                <w:sz w:val="18"/>
                <w:szCs w:val="18"/>
              </w:rPr>
              <w:t>9</w:t>
            </w:r>
            <w:r>
              <w:rPr>
                <w:rFonts w:ascii="Times New Roman" w:hAnsi="Times New Roman" w:cs="Times New Roman"/>
                <w:color w:val="000000"/>
                <w:sz w:val="18"/>
                <w:szCs w:val="18"/>
              </w:rPr>
              <w:t>%</w:t>
            </w:r>
          </w:p>
        </w:tc>
      </w:tr>
    </w:tbl>
    <w:p w14:paraId="52FEFDC5" w14:textId="77777777" w:rsidR="00121EFC" w:rsidRDefault="00121EFC" w:rsidP="00121EFC">
      <w:pPr>
        <w:spacing w:after="0" w:line="240" w:lineRule="auto"/>
        <w:ind w:firstLine="567"/>
        <w:rPr>
          <w:rFonts w:ascii="Times New Roman" w:hAnsi="Times New Roman" w:cs="Times New Roman"/>
          <w:sz w:val="28"/>
          <w:szCs w:val="28"/>
        </w:rPr>
      </w:pPr>
    </w:p>
    <w:p w14:paraId="23D0D49E" w14:textId="62CDA7F2" w:rsidR="00E30723" w:rsidRDefault="0053422E" w:rsidP="00E3072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w:t>
      </w:r>
      <w:r w:rsidR="00E30723">
        <w:rPr>
          <w:rFonts w:ascii="Times New Roman" w:hAnsi="Times New Roman" w:cs="Times New Roman"/>
          <w:sz w:val="28"/>
          <w:szCs w:val="28"/>
        </w:rPr>
        <w:t>аблица 8</w:t>
      </w:r>
      <w:r w:rsidR="00E30723" w:rsidRPr="00D81665">
        <w:rPr>
          <w:rFonts w:ascii="Times New Roman" w:hAnsi="Times New Roman" w:cs="Times New Roman"/>
          <w:sz w:val="28"/>
          <w:szCs w:val="28"/>
        </w:rPr>
        <w:t xml:space="preserve"> представлена данными о частоте обращений населения в возрасте 18-29 лет в медицинские организации РК за </w:t>
      </w:r>
      <w:r>
        <w:rPr>
          <w:rFonts w:ascii="Times New Roman" w:hAnsi="Times New Roman" w:cs="Times New Roman"/>
          <w:sz w:val="28"/>
          <w:szCs w:val="28"/>
        </w:rPr>
        <w:t xml:space="preserve">период </w:t>
      </w:r>
      <w:r w:rsidR="00E30723" w:rsidRPr="00D81665">
        <w:rPr>
          <w:rFonts w:ascii="Times New Roman" w:hAnsi="Times New Roman" w:cs="Times New Roman"/>
          <w:sz w:val="28"/>
          <w:szCs w:val="28"/>
        </w:rPr>
        <w:t>2018-2020 гг., с учетом нозологических форм (</w:t>
      </w:r>
      <w:r w:rsidR="00E30723">
        <w:rPr>
          <w:rFonts w:ascii="Times New Roman" w:hAnsi="Times New Roman" w:cs="Times New Roman"/>
          <w:sz w:val="28"/>
          <w:szCs w:val="28"/>
        </w:rPr>
        <w:t>диагноз осложнения</w:t>
      </w:r>
      <w:r w:rsidR="00E30723" w:rsidRPr="00D81665">
        <w:rPr>
          <w:rFonts w:ascii="Times New Roman" w:hAnsi="Times New Roman" w:cs="Times New Roman"/>
          <w:sz w:val="28"/>
          <w:szCs w:val="28"/>
        </w:rPr>
        <w:t xml:space="preserve">) и статуса работающего. В группе безработной молодежи наиболее часто среди обратившихся в медицинские организации (15,4% в 2018 г., 13,4% в 2019 г., 8,7% в 2020 г.) </w:t>
      </w:r>
      <w:r w:rsidR="00E30723">
        <w:rPr>
          <w:rFonts w:ascii="Times New Roman" w:hAnsi="Times New Roman" w:cs="Times New Roman"/>
          <w:sz w:val="28"/>
          <w:szCs w:val="28"/>
        </w:rPr>
        <w:t>встречается диагноз осложнения</w:t>
      </w:r>
      <w:r w:rsidR="00E30723" w:rsidRPr="00D81665">
        <w:rPr>
          <w:rFonts w:ascii="Times New Roman" w:hAnsi="Times New Roman" w:cs="Times New Roman"/>
          <w:sz w:val="28"/>
          <w:szCs w:val="28"/>
        </w:rPr>
        <w:t xml:space="preserve"> с кодом «</w:t>
      </w:r>
      <w:r w:rsidR="00E30723" w:rsidRPr="00D81665">
        <w:rPr>
          <w:rFonts w:ascii="Times New Roman" w:hAnsi="Times New Roman" w:cs="Times New Roman"/>
          <w:sz w:val="28"/>
          <w:szCs w:val="28"/>
          <w:lang w:val="en-US"/>
        </w:rPr>
        <w:t>K</w:t>
      </w:r>
      <w:r w:rsidR="00E30723" w:rsidRPr="00D81665">
        <w:rPr>
          <w:rFonts w:ascii="Times New Roman" w:hAnsi="Times New Roman" w:cs="Times New Roman"/>
          <w:sz w:val="28"/>
          <w:szCs w:val="28"/>
        </w:rPr>
        <w:t xml:space="preserve">». </w:t>
      </w:r>
      <w:r w:rsidR="00E30723" w:rsidRPr="00D81665">
        <w:rPr>
          <w:rFonts w:ascii="Times New Roman" w:hAnsi="Times New Roman" w:cs="Times New Roman"/>
          <w:sz w:val="28"/>
          <w:szCs w:val="28"/>
          <w:lang w:val="kk-KZ"/>
        </w:rPr>
        <w:t>При этом</w:t>
      </w:r>
      <w:r w:rsidR="00E30723" w:rsidRPr="00D81665">
        <w:rPr>
          <w:rFonts w:ascii="Times New Roman" w:hAnsi="Times New Roman" w:cs="Times New Roman"/>
          <w:sz w:val="28"/>
          <w:szCs w:val="28"/>
        </w:rPr>
        <w:t xml:space="preserve"> в когорте работающей молодежи наиболее часто из обратившихся в медицинские организации (15,6% в 2018 г., 13,8% в 2019 г., 8,8% в 2020 г.) встречается </w:t>
      </w:r>
      <w:r w:rsidR="00E30723">
        <w:rPr>
          <w:rFonts w:ascii="Times New Roman" w:hAnsi="Times New Roman" w:cs="Times New Roman"/>
          <w:sz w:val="28"/>
          <w:szCs w:val="28"/>
        </w:rPr>
        <w:t>диагноз осложнения</w:t>
      </w:r>
      <w:r w:rsidR="00E30723" w:rsidRPr="00D81665">
        <w:rPr>
          <w:rFonts w:ascii="Times New Roman" w:hAnsi="Times New Roman" w:cs="Times New Roman"/>
          <w:sz w:val="28"/>
          <w:szCs w:val="28"/>
        </w:rPr>
        <w:t xml:space="preserve"> с кодом «</w:t>
      </w:r>
      <w:r w:rsidR="00E30723" w:rsidRPr="00D81665">
        <w:rPr>
          <w:rFonts w:ascii="Times New Roman" w:hAnsi="Times New Roman" w:cs="Times New Roman"/>
          <w:sz w:val="28"/>
          <w:szCs w:val="28"/>
          <w:lang w:val="en-US"/>
        </w:rPr>
        <w:t>J</w:t>
      </w:r>
      <w:r w:rsidR="00E30723" w:rsidRPr="00D81665">
        <w:rPr>
          <w:rFonts w:ascii="Times New Roman" w:hAnsi="Times New Roman" w:cs="Times New Roman"/>
          <w:sz w:val="28"/>
          <w:szCs w:val="28"/>
        </w:rPr>
        <w:t>».</w:t>
      </w:r>
      <w:r w:rsidR="00E30723">
        <w:rPr>
          <w:rFonts w:ascii="Times New Roman" w:hAnsi="Times New Roman" w:cs="Times New Roman"/>
          <w:sz w:val="28"/>
          <w:szCs w:val="28"/>
        </w:rPr>
        <w:t xml:space="preserve"> Данный коду у безработной молодежи занимает вторую позицию по частоте. </w:t>
      </w:r>
    </w:p>
    <w:p w14:paraId="012AB6B5" w14:textId="77777777" w:rsidR="00121EFC" w:rsidRDefault="00121EFC" w:rsidP="00E30723">
      <w:pPr>
        <w:spacing w:after="0" w:line="240" w:lineRule="auto"/>
        <w:rPr>
          <w:rFonts w:ascii="Times New Roman" w:hAnsi="Times New Roman" w:cs="Times New Roman"/>
          <w:sz w:val="28"/>
          <w:szCs w:val="28"/>
        </w:rPr>
      </w:pPr>
    </w:p>
    <w:p w14:paraId="5EAFE22B" w14:textId="06B0D92B" w:rsidR="00121EFC" w:rsidRPr="009F12F0" w:rsidRDefault="00121EFC" w:rsidP="00121EFC">
      <w:pPr>
        <w:spacing w:after="0" w:line="240" w:lineRule="auto"/>
        <w:jc w:val="both"/>
        <w:rPr>
          <w:rFonts w:ascii="Times New Roman" w:hAnsi="Times New Roman" w:cs="Times New Roman"/>
          <w:sz w:val="28"/>
          <w:szCs w:val="28"/>
        </w:rPr>
      </w:pPr>
      <w:r w:rsidRPr="009F12F0">
        <w:rPr>
          <w:rFonts w:ascii="Times New Roman" w:hAnsi="Times New Roman" w:cs="Times New Roman"/>
          <w:sz w:val="28"/>
          <w:szCs w:val="28"/>
        </w:rPr>
        <w:lastRenderedPageBreak/>
        <w:t xml:space="preserve">Таблица </w:t>
      </w:r>
      <w:r w:rsidR="00773B3C">
        <w:rPr>
          <w:rFonts w:ascii="Times New Roman" w:hAnsi="Times New Roman" w:cs="Times New Roman"/>
          <w:sz w:val="28"/>
          <w:szCs w:val="28"/>
        </w:rPr>
        <w:t>8</w:t>
      </w:r>
      <w:r w:rsidRPr="009F12F0">
        <w:rPr>
          <w:rFonts w:ascii="Times New Roman" w:hAnsi="Times New Roman" w:cs="Times New Roman"/>
          <w:sz w:val="28"/>
          <w:szCs w:val="28"/>
        </w:rPr>
        <w:t xml:space="preserve"> – Частота </w:t>
      </w:r>
      <w:r>
        <w:rPr>
          <w:rFonts w:ascii="Times New Roman" w:hAnsi="Times New Roman" w:cs="Times New Roman"/>
          <w:sz w:val="28"/>
          <w:szCs w:val="28"/>
        </w:rPr>
        <w:t>обращений</w:t>
      </w:r>
      <w:r w:rsidRPr="009F12F0">
        <w:rPr>
          <w:rFonts w:ascii="Times New Roman" w:hAnsi="Times New Roman" w:cs="Times New Roman"/>
          <w:sz w:val="28"/>
          <w:szCs w:val="28"/>
        </w:rPr>
        <w:t xml:space="preserve"> населения в возрасте 18-29 лет</w:t>
      </w:r>
      <w:r>
        <w:rPr>
          <w:rFonts w:ascii="Times New Roman" w:hAnsi="Times New Roman" w:cs="Times New Roman"/>
          <w:sz w:val="28"/>
          <w:szCs w:val="28"/>
        </w:rPr>
        <w:t xml:space="preserve"> в МО, с учетом нозологических форм (диагноз осложнения) и статуса работающего </w:t>
      </w:r>
      <w:r w:rsidRPr="009F12F0">
        <w:rPr>
          <w:rFonts w:ascii="Times New Roman" w:hAnsi="Times New Roman" w:cs="Times New Roman"/>
          <w:sz w:val="28"/>
          <w:szCs w:val="28"/>
        </w:rPr>
        <w:t>(</w:t>
      </w:r>
      <w:r w:rsidRPr="009F12F0">
        <w:rPr>
          <w:rFonts w:ascii="Times New Roman" w:eastAsia="Calibri" w:hAnsi="Times New Roman" w:cs="Times New Roman"/>
          <w:sz w:val="28"/>
          <w:szCs w:val="28"/>
        </w:rPr>
        <w:t xml:space="preserve">по РК за </w:t>
      </w:r>
      <w:r w:rsidR="0053422E">
        <w:rPr>
          <w:rFonts w:ascii="Times New Roman" w:eastAsia="Calibri" w:hAnsi="Times New Roman" w:cs="Times New Roman"/>
          <w:sz w:val="28"/>
          <w:szCs w:val="28"/>
        </w:rPr>
        <w:t xml:space="preserve">период </w:t>
      </w:r>
      <w:r w:rsidRPr="009F12F0">
        <w:rPr>
          <w:rFonts w:ascii="Times New Roman" w:eastAsia="Calibri" w:hAnsi="Times New Roman" w:cs="Times New Roman"/>
          <w:sz w:val="28"/>
          <w:szCs w:val="28"/>
        </w:rPr>
        <w:t>2018-2020 гг.</w:t>
      </w:r>
      <w:r w:rsidRPr="009F12F0">
        <w:rPr>
          <w:rFonts w:ascii="Times New Roman" w:hAnsi="Times New Roman" w:cs="Times New Roman"/>
          <w:sz w:val="28"/>
          <w:szCs w:val="28"/>
        </w:rPr>
        <w:t>)</w:t>
      </w:r>
    </w:p>
    <w:p w14:paraId="1C84701B" w14:textId="77777777" w:rsidR="00121EFC" w:rsidRPr="000A7771" w:rsidRDefault="00121EFC" w:rsidP="00121EFC">
      <w:pPr>
        <w:autoSpaceDE w:val="0"/>
        <w:autoSpaceDN w:val="0"/>
        <w:adjustRightInd w:val="0"/>
        <w:spacing w:after="0" w:line="240" w:lineRule="auto"/>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815"/>
        <w:gridCol w:w="707"/>
        <w:gridCol w:w="982"/>
        <w:gridCol w:w="1386"/>
        <w:gridCol w:w="982"/>
        <w:gridCol w:w="1388"/>
        <w:gridCol w:w="982"/>
        <w:gridCol w:w="1386"/>
      </w:tblGrid>
      <w:tr w:rsidR="00121EFC" w:rsidRPr="000A7771" w14:paraId="38B32CF8" w14:textId="77777777" w:rsidTr="009662C2">
        <w:trPr>
          <w:cantSplit/>
        </w:trPr>
        <w:tc>
          <w:tcPr>
            <w:tcW w:w="1309" w:type="pct"/>
            <w:gridSpan w:val="2"/>
            <w:vMerge w:val="restart"/>
            <w:shd w:val="clear" w:color="auto" w:fill="DAEEF3" w:themeFill="accent5" w:themeFillTint="33"/>
            <w:vAlign w:val="center"/>
          </w:tcPr>
          <w:p w14:paraId="1FCD6AA4"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sz w:val="18"/>
                <w:szCs w:val="18"/>
              </w:rPr>
            </w:pPr>
          </w:p>
        </w:tc>
        <w:tc>
          <w:tcPr>
            <w:tcW w:w="3691" w:type="pct"/>
            <w:gridSpan w:val="6"/>
            <w:shd w:val="clear" w:color="auto" w:fill="DAEEF3" w:themeFill="accent5" w:themeFillTint="33"/>
            <w:vAlign w:val="center"/>
          </w:tcPr>
          <w:p w14:paraId="2680DD3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Год</w:t>
            </w:r>
          </w:p>
        </w:tc>
      </w:tr>
      <w:tr w:rsidR="00121EFC" w:rsidRPr="000A7771" w14:paraId="02D5F42A" w14:textId="77777777" w:rsidTr="009662C2">
        <w:trPr>
          <w:cantSplit/>
        </w:trPr>
        <w:tc>
          <w:tcPr>
            <w:tcW w:w="1309" w:type="pct"/>
            <w:gridSpan w:val="2"/>
            <w:vMerge/>
            <w:shd w:val="clear" w:color="auto" w:fill="DAEEF3" w:themeFill="accent5" w:themeFillTint="33"/>
            <w:vAlign w:val="center"/>
          </w:tcPr>
          <w:p w14:paraId="4CD10374"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1230" w:type="pct"/>
            <w:gridSpan w:val="2"/>
            <w:shd w:val="clear" w:color="auto" w:fill="DAEEF3" w:themeFill="accent5" w:themeFillTint="33"/>
            <w:vAlign w:val="center"/>
          </w:tcPr>
          <w:p w14:paraId="097E5F6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2020</w:t>
            </w:r>
          </w:p>
        </w:tc>
        <w:tc>
          <w:tcPr>
            <w:tcW w:w="1231" w:type="pct"/>
            <w:gridSpan w:val="2"/>
            <w:shd w:val="clear" w:color="auto" w:fill="DAEEF3" w:themeFill="accent5" w:themeFillTint="33"/>
            <w:vAlign w:val="center"/>
          </w:tcPr>
          <w:p w14:paraId="501F6363"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2019</w:t>
            </w:r>
          </w:p>
        </w:tc>
        <w:tc>
          <w:tcPr>
            <w:tcW w:w="1231" w:type="pct"/>
            <w:gridSpan w:val="2"/>
            <w:shd w:val="clear" w:color="auto" w:fill="DAEEF3" w:themeFill="accent5" w:themeFillTint="33"/>
            <w:vAlign w:val="center"/>
          </w:tcPr>
          <w:p w14:paraId="5F34ACC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2018</w:t>
            </w:r>
          </w:p>
        </w:tc>
      </w:tr>
      <w:tr w:rsidR="00121EFC" w:rsidRPr="000A7771" w14:paraId="11C66082" w14:textId="77777777" w:rsidTr="009662C2">
        <w:trPr>
          <w:cantSplit/>
        </w:trPr>
        <w:tc>
          <w:tcPr>
            <w:tcW w:w="1309" w:type="pct"/>
            <w:gridSpan w:val="2"/>
            <w:vMerge/>
            <w:shd w:val="clear" w:color="auto" w:fill="DAEEF3" w:themeFill="accent5" w:themeFillTint="33"/>
            <w:vAlign w:val="center"/>
          </w:tcPr>
          <w:p w14:paraId="6504B1DE"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510" w:type="pct"/>
            <w:shd w:val="clear" w:color="auto" w:fill="DAEEF3" w:themeFill="accent5" w:themeFillTint="33"/>
            <w:vAlign w:val="center"/>
          </w:tcPr>
          <w:p w14:paraId="00287DDA"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Частоты</w:t>
            </w:r>
          </w:p>
        </w:tc>
        <w:tc>
          <w:tcPr>
            <w:tcW w:w="720" w:type="pct"/>
            <w:shd w:val="clear" w:color="auto" w:fill="DAEEF3" w:themeFill="accent5" w:themeFillTint="33"/>
            <w:vAlign w:val="center"/>
          </w:tcPr>
          <w:p w14:paraId="2C70C36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 по столбцу</w:t>
            </w:r>
          </w:p>
        </w:tc>
        <w:tc>
          <w:tcPr>
            <w:tcW w:w="510" w:type="pct"/>
            <w:shd w:val="clear" w:color="auto" w:fill="DAEEF3" w:themeFill="accent5" w:themeFillTint="33"/>
            <w:vAlign w:val="center"/>
          </w:tcPr>
          <w:p w14:paraId="7D050A8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Частоты</w:t>
            </w:r>
          </w:p>
        </w:tc>
        <w:tc>
          <w:tcPr>
            <w:tcW w:w="721" w:type="pct"/>
            <w:shd w:val="clear" w:color="auto" w:fill="DAEEF3" w:themeFill="accent5" w:themeFillTint="33"/>
            <w:vAlign w:val="center"/>
          </w:tcPr>
          <w:p w14:paraId="4571C98A"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 по столбцу</w:t>
            </w:r>
          </w:p>
        </w:tc>
        <w:tc>
          <w:tcPr>
            <w:tcW w:w="510" w:type="pct"/>
            <w:shd w:val="clear" w:color="auto" w:fill="DAEEF3" w:themeFill="accent5" w:themeFillTint="33"/>
            <w:vAlign w:val="center"/>
          </w:tcPr>
          <w:p w14:paraId="394D8D9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Частоты</w:t>
            </w:r>
          </w:p>
        </w:tc>
        <w:tc>
          <w:tcPr>
            <w:tcW w:w="721" w:type="pct"/>
            <w:shd w:val="clear" w:color="auto" w:fill="DAEEF3" w:themeFill="accent5" w:themeFillTint="33"/>
            <w:vAlign w:val="center"/>
          </w:tcPr>
          <w:p w14:paraId="6F3CFD1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0A7771">
              <w:rPr>
                <w:rFonts w:ascii="Times New Roman" w:hAnsi="Times New Roman" w:cs="Times New Roman"/>
                <w:color w:val="000000"/>
                <w:sz w:val="18"/>
                <w:szCs w:val="18"/>
              </w:rPr>
              <w:t>% по столбцу</w:t>
            </w:r>
          </w:p>
        </w:tc>
      </w:tr>
      <w:tr w:rsidR="00121EFC" w:rsidRPr="000A7771" w14:paraId="45062FCE" w14:textId="77777777" w:rsidTr="009662C2">
        <w:trPr>
          <w:cantSplit/>
        </w:trPr>
        <w:tc>
          <w:tcPr>
            <w:tcW w:w="5000" w:type="pct"/>
            <w:gridSpan w:val="8"/>
            <w:shd w:val="clear" w:color="auto" w:fill="FFFFFF"/>
          </w:tcPr>
          <w:p w14:paraId="0271062A"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i/>
                <w:iCs/>
                <w:color w:val="000000"/>
                <w:sz w:val="18"/>
                <w:szCs w:val="18"/>
              </w:rPr>
            </w:pPr>
            <w:r w:rsidRPr="000A7771">
              <w:rPr>
                <w:rFonts w:ascii="Times New Roman" w:hAnsi="Times New Roman" w:cs="Times New Roman"/>
                <w:i/>
                <w:iCs/>
                <w:color w:val="000000"/>
                <w:sz w:val="18"/>
                <w:szCs w:val="18"/>
              </w:rPr>
              <w:t>Работающая молодежь</w:t>
            </w:r>
          </w:p>
        </w:tc>
      </w:tr>
      <w:tr w:rsidR="00121EFC" w:rsidRPr="000A7771" w14:paraId="120C5540" w14:textId="77777777" w:rsidTr="009662C2">
        <w:trPr>
          <w:cantSplit/>
        </w:trPr>
        <w:tc>
          <w:tcPr>
            <w:tcW w:w="942" w:type="pct"/>
            <w:vMerge w:val="restart"/>
            <w:shd w:val="clear" w:color="auto" w:fill="FFFFFF"/>
          </w:tcPr>
          <w:p w14:paraId="1964D4AC"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Диагноз осложнения</w:t>
            </w:r>
          </w:p>
        </w:tc>
        <w:tc>
          <w:tcPr>
            <w:tcW w:w="367" w:type="pct"/>
            <w:shd w:val="clear" w:color="auto" w:fill="FFFFFF"/>
          </w:tcPr>
          <w:p w14:paraId="4C3F8501" w14:textId="77777777" w:rsidR="00121EFC" w:rsidRPr="000A7771" w:rsidRDefault="00121EFC" w:rsidP="009662C2">
            <w:pPr>
              <w:autoSpaceDE w:val="0"/>
              <w:autoSpaceDN w:val="0"/>
              <w:adjustRightInd w:val="0"/>
              <w:spacing w:after="0" w:line="192" w:lineRule="auto"/>
              <w:ind w:left="62" w:right="62"/>
              <w:rPr>
                <w:rFonts w:ascii="Times New Roman" w:hAnsi="Times New Roman" w:cs="Times New Roman"/>
                <w:color w:val="000000"/>
                <w:sz w:val="18"/>
                <w:szCs w:val="18"/>
              </w:rPr>
            </w:pPr>
            <w:r w:rsidRPr="00E25084">
              <w:rPr>
                <w:rFonts w:ascii="Times New Roman" w:hAnsi="Times New Roman" w:cs="Times New Roman"/>
                <w:color w:val="000000"/>
                <w:sz w:val="18"/>
                <w:szCs w:val="18"/>
              </w:rPr>
              <w:t>B</w:t>
            </w:r>
          </w:p>
        </w:tc>
        <w:tc>
          <w:tcPr>
            <w:tcW w:w="510" w:type="pct"/>
            <w:shd w:val="clear" w:color="auto" w:fill="FFFFFF"/>
            <w:vAlign w:val="bottom"/>
          </w:tcPr>
          <w:p w14:paraId="3BDE4BE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0</w:t>
            </w:r>
          </w:p>
        </w:tc>
        <w:tc>
          <w:tcPr>
            <w:tcW w:w="720" w:type="pct"/>
            <w:shd w:val="clear" w:color="auto" w:fill="FFFFFF"/>
            <w:vAlign w:val="bottom"/>
          </w:tcPr>
          <w:p w14:paraId="5A11F2B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0%</w:t>
            </w:r>
          </w:p>
        </w:tc>
        <w:tc>
          <w:tcPr>
            <w:tcW w:w="510" w:type="pct"/>
            <w:shd w:val="clear" w:color="auto" w:fill="FFFFFF"/>
            <w:vAlign w:val="bottom"/>
          </w:tcPr>
          <w:p w14:paraId="7D9A547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0</w:t>
            </w:r>
          </w:p>
        </w:tc>
        <w:tc>
          <w:tcPr>
            <w:tcW w:w="721" w:type="pct"/>
            <w:shd w:val="clear" w:color="auto" w:fill="FFFFFF"/>
            <w:vAlign w:val="bottom"/>
          </w:tcPr>
          <w:p w14:paraId="24A7333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0%</w:t>
            </w:r>
          </w:p>
        </w:tc>
        <w:tc>
          <w:tcPr>
            <w:tcW w:w="510" w:type="pct"/>
            <w:shd w:val="clear" w:color="auto" w:fill="FFFFFF"/>
            <w:vAlign w:val="bottom"/>
          </w:tcPr>
          <w:p w14:paraId="3D64CB0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w:t>
            </w:r>
          </w:p>
        </w:tc>
        <w:tc>
          <w:tcPr>
            <w:tcW w:w="721" w:type="pct"/>
            <w:shd w:val="clear" w:color="auto" w:fill="FFFFFF"/>
            <w:vAlign w:val="bottom"/>
          </w:tcPr>
          <w:p w14:paraId="5ECDA3A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1,2%</w:t>
            </w:r>
          </w:p>
        </w:tc>
      </w:tr>
      <w:tr w:rsidR="00121EFC" w:rsidRPr="000A7771" w14:paraId="710629F3" w14:textId="77777777" w:rsidTr="009662C2">
        <w:trPr>
          <w:cantSplit/>
        </w:trPr>
        <w:tc>
          <w:tcPr>
            <w:tcW w:w="942" w:type="pct"/>
            <w:vMerge/>
            <w:shd w:val="clear" w:color="auto" w:fill="FFFFFF"/>
            <w:vAlign w:val="center"/>
          </w:tcPr>
          <w:p w14:paraId="7E2F3D55"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7550D1D9"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C</w:t>
            </w:r>
          </w:p>
        </w:tc>
        <w:tc>
          <w:tcPr>
            <w:tcW w:w="510" w:type="pct"/>
            <w:shd w:val="clear" w:color="auto" w:fill="FFFFFF"/>
            <w:vAlign w:val="bottom"/>
          </w:tcPr>
          <w:p w14:paraId="388F684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2</w:t>
            </w:r>
          </w:p>
        </w:tc>
        <w:tc>
          <w:tcPr>
            <w:tcW w:w="720" w:type="pct"/>
            <w:shd w:val="clear" w:color="auto" w:fill="FFFFFF"/>
            <w:vAlign w:val="bottom"/>
          </w:tcPr>
          <w:p w14:paraId="70A0E5D3"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5,6%</w:t>
            </w:r>
          </w:p>
        </w:tc>
        <w:tc>
          <w:tcPr>
            <w:tcW w:w="510" w:type="pct"/>
            <w:shd w:val="clear" w:color="auto" w:fill="FFFFFF"/>
            <w:vAlign w:val="bottom"/>
          </w:tcPr>
          <w:p w14:paraId="679DD50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w:t>
            </w:r>
          </w:p>
        </w:tc>
        <w:tc>
          <w:tcPr>
            <w:tcW w:w="721" w:type="pct"/>
            <w:shd w:val="clear" w:color="auto" w:fill="FFFFFF"/>
            <w:vAlign w:val="bottom"/>
          </w:tcPr>
          <w:p w14:paraId="2D022D4F"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1,7%</w:t>
            </w:r>
          </w:p>
        </w:tc>
        <w:tc>
          <w:tcPr>
            <w:tcW w:w="510" w:type="pct"/>
            <w:shd w:val="clear" w:color="auto" w:fill="FFFFFF"/>
            <w:vAlign w:val="bottom"/>
          </w:tcPr>
          <w:p w14:paraId="4790F94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0</w:t>
            </w:r>
          </w:p>
        </w:tc>
        <w:tc>
          <w:tcPr>
            <w:tcW w:w="721" w:type="pct"/>
            <w:shd w:val="clear" w:color="auto" w:fill="FFFFFF"/>
            <w:vAlign w:val="bottom"/>
          </w:tcPr>
          <w:p w14:paraId="1FB800DF"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0%</w:t>
            </w:r>
          </w:p>
        </w:tc>
      </w:tr>
      <w:tr w:rsidR="00121EFC" w:rsidRPr="000A7771" w14:paraId="3BC15173" w14:textId="77777777" w:rsidTr="009662C2">
        <w:trPr>
          <w:cantSplit/>
        </w:trPr>
        <w:tc>
          <w:tcPr>
            <w:tcW w:w="942" w:type="pct"/>
            <w:vMerge/>
            <w:shd w:val="clear" w:color="auto" w:fill="FFFFFF"/>
            <w:vAlign w:val="center"/>
          </w:tcPr>
          <w:p w14:paraId="14843F4C"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307D0F5E"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D</w:t>
            </w:r>
          </w:p>
        </w:tc>
        <w:tc>
          <w:tcPr>
            <w:tcW w:w="510" w:type="pct"/>
            <w:shd w:val="clear" w:color="auto" w:fill="FFFFFF"/>
            <w:vAlign w:val="bottom"/>
          </w:tcPr>
          <w:p w14:paraId="48C34AEF"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0</w:t>
            </w:r>
          </w:p>
        </w:tc>
        <w:tc>
          <w:tcPr>
            <w:tcW w:w="720" w:type="pct"/>
            <w:shd w:val="clear" w:color="auto" w:fill="FFFFFF"/>
            <w:vAlign w:val="bottom"/>
          </w:tcPr>
          <w:p w14:paraId="071E9F1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0%</w:t>
            </w:r>
          </w:p>
        </w:tc>
        <w:tc>
          <w:tcPr>
            <w:tcW w:w="510" w:type="pct"/>
            <w:shd w:val="clear" w:color="auto" w:fill="FFFFFF"/>
            <w:vAlign w:val="bottom"/>
          </w:tcPr>
          <w:p w14:paraId="3CCA479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w:t>
            </w:r>
          </w:p>
        </w:tc>
        <w:tc>
          <w:tcPr>
            <w:tcW w:w="721" w:type="pct"/>
            <w:shd w:val="clear" w:color="auto" w:fill="FFFFFF"/>
            <w:vAlign w:val="bottom"/>
          </w:tcPr>
          <w:p w14:paraId="372A417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1,7%</w:t>
            </w:r>
          </w:p>
        </w:tc>
        <w:tc>
          <w:tcPr>
            <w:tcW w:w="510" w:type="pct"/>
            <w:shd w:val="clear" w:color="auto" w:fill="FFFFFF"/>
            <w:vAlign w:val="bottom"/>
          </w:tcPr>
          <w:p w14:paraId="6B1DDCC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3</w:t>
            </w:r>
          </w:p>
        </w:tc>
        <w:tc>
          <w:tcPr>
            <w:tcW w:w="721" w:type="pct"/>
            <w:shd w:val="clear" w:color="auto" w:fill="FFFFFF"/>
            <w:vAlign w:val="bottom"/>
          </w:tcPr>
          <w:p w14:paraId="73AC804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3,7%</w:t>
            </w:r>
          </w:p>
        </w:tc>
      </w:tr>
      <w:tr w:rsidR="00121EFC" w:rsidRPr="000A7771" w14:paraId="43DB025C" w14:textId="77777777" w:rsidTr="009662C2">
        <w:trPr>
          <w:cantSplit/>
        </w:trPr>
        <w:tc>
          <w:tcPr>
            <w:tcW w:w="942" w:type="pct"/>
            <w:vMerge/>
            <w:shd w:val="clear" w:color="auto" w:fill="FFFFFF"/>
            <w:vAlign w:val="center"/>
          </w:tcPr>
          <w:p w14:paraId="025E6ACB"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7B33A231"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E</w:t>
            </w:r>
          </w:p>
        </w:tc>
        <w:tc>
          <w:tcPr>
            <w:tcW w:w="510" w:type="pct"/>
            <w:shd w:val="clear" w:color="auto" w:fill="FFFFFF"/>
            <w:vAlign w:val="bottom"/>
          </w:tcPr>
          <w:p w14:paraId="06E237B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w:t>
            </w:r>
          </w:p>
        </w:tc>
        <w:tc>
          <w:tcPr>
            <w:tcW w:w="720" w:type="pct"/>
            <w:shd w:val="clear" w:color="auto" w:fill="FFFFFF"/>
            <w:vAlign w:val="bottom"/>
          </w:tcPr>
          <w:p w14:paraId="2F7FAF3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2,8%</w:t>
            </w:r>
          </w:p>
        </w:tc>
        <w:tc>
          <w:tcPr>
            <w:tcW w:w="510" w:type="pct"/>
            <w:shd w:val="clear" w:color="auto" w:fill="FFFFFF"/>
            <w:vAlign w:val="bottom"/>
          </w:tcPr>
          <w:p w14:paraId="507174A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2</w:t>
            </w:r>
          </w:p>
        </w:tc>
        <w:tc>
          <w:tcPr>
            <w:tcW w:w="721" w:type="pct"/>
            <w:shd w:val="clear" w:color="auto" w:fill="FFFFFF"/>
            <w:vAlign w:val="bottom"/>
          </w:tcPr>
          <w:p w14:paraId="2B94C97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3,3%</w:t>
            </w:r>
          </w:p>
        </w:tc>
        <w:tc>
          <w:tcPr>
            <w:tcW w:w="510" w:type="pct"/>
            <w:shd w:val="clear" w:color="auto" w:fill="FFFFFF"/>
            <w:vAlign w:val="bottom"/>
          </w:tcPr>
          <w:p w14:paraId="0601A6D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w:t>
            </w:r>
          </w:p>
        </w:tc>
        <w:tc>
          <w:tcPr>
            <w:tcW w:w="721" w:type="pct"/>
            <w:shd w:val="clear" w:color="auto" w:fill="FFFFFF"/>
            <w:vAlign w:val="bottom"/>
          </w:tcPr>
          <w:p w14:paraId="08691F1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1,2%</w:t>
            </w:r>
          </w:p>
        </w:tc>
      </w:tr>
      <w:tr w:rsidR="00121EFC" w:rsidRPr="000A7771" w14:paraId="1174E700" w14:textId="77777777" w:rsidTr="009662C2">
        <w:trPr>
          <w:cantSplit/>
        </w:trPr>
        <w:tc>
          <w:tcPr>
            <w:tcW w:w="942" w:type="pct"/>
            <w:vMerge/>
            <w:shd w:val="clear" w:color="auto" w:fill="FFFFFF"/>
            <w:vAlign w:val="center"/>
          </w:tcPr>
          <w:p w14:paraId="43F65C10"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5D36A714"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G</w:t>
            </w:r>
          </w:p>
        </w:tc>
        <w:tc>
          <w:tcPr>
            <w:tcW w:w="510" w:type="pct"/>
            <w:shd w:val="clear" w:color="auto" w:fill="FFFFFF"/>
            <w:vAlign w:val="bottom"/>
          </w:tcPr>
          <w:p w14:paraId="14B49F3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2</w:t>
            </w:r>
          </w:p>
        </w:tc>
        <w:tc>
          <w:tcPr>
            <w:tcW w:w="720" w:type="pct"/>
            <w:shd w:val="clear" w:color="auto" w:fill="FFFFFF"/>
            <w:vAlign w:val="bottom"/>
          </w:tcPr>
          <w:p w14:paraId="704D62A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5,6%</w:t>
            </w:r>
          </w:p>
        </w:tc>
        <w:tc>
          <w:tcPr>
            <w:tcW w:w="510" w:type="pct"/>
            <w:shd w:val="clear" w:color="auto" w:fill="FFFFFF"/>
            <w:vAlign w:val="bottom"/>
          </w:tcPr>
          <w:p w14:paraId="63CEF17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w:t>
            </w:r>
          </w:p>
        </w:tc>
        <w:tc>
          <w:tcPr>
            <w:tcW w:w="721" w:type="pct"/>
            <w:shd w:val="clear" w:color="auto" w:fill="FFFFFF"/>
            <w:vAlign w:val="bottom"/>
          </w:tcPr>
          <w:p w14:paraId="1513519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1,7%</w:t>
            </w:r>
          </w:p>
        </w:tc>
        <w:tc>
          <w:tcPr>
            <w:tcW w:w="510" w:type="pct"/>
            <w:shd w:val="clear" w:color="auto" w:fill="FFFFFF"/>
            <w:vAlign w:val="bottom"/>
          </w:tcPr>
          <w:p w14:paraId="212E7131"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0</w:t>
            </w:r>
          </w:p>
        </w:tc>
        <w:tc>
          <w:tcPr>
            <w:tcW w:w="721" w:type="pct"/>
            <w:shd w:val="clear" w:color="auto" w:fill="FFFFFF"/>
            <w:vAlign w:val="bottom"/>
          </w:tcPr>
          <w:p w14:paraId="0DB91C0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0%</w:t>
            </w:r>
          </w:p>
        </w:tc>
      </w:tr>
      <w:tr w:rsidR="00121EFC" w:rsidRPr="000A7771" w14:paraId="02C90745" w14:textId="77777777" w:rsidTr="009662C2">
        <w:trPr>
          <w:cantSplit/>
        </w:trPr>
        <w:tc>
          <w:tcPr>
            <w:tcW w:w="942" w:type="pct"/>
            <w:vMerge/>
            <w:shd w:val="clear" w:color="auto" w:fill="FFFFFF"/>
            <w:vAlign w:val="center"/>
          </w:tcPr>
          <w:p w14:paraId="4CCEB627"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312ED720"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H</w:t>
            </w:r>
          </w:p>
        </w:tc>
        <w:tc>
          <w:tcPr>
            <w:tcW w:w="510" w:type="pct"/>
            <w:shd w:val="clear" w:color="auto" w:fill="FFFFFF"/>
            <w:vAlign w:val="bottom"/>
          </w:tcPr>
          <w:p w14:paraId="6CFFC21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6</w:t>
            </w:r>
          </w:p>
        </w:tc>
        <w:tc>
          <w:tcPr>
            <w:tcW w:w="720" w:type="pct"/>
            <w:shd w:val="clear" w:color="auto" w:fill="FFFFFF"/>
            <w:vAlign w:val="bottom"/>
          </w:tcPr>
          <w:p w14:paraId="2AC6A40F"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16,7%</w:t>
            </w:r>
          </w:p>
        </w:tc>
        <w:tc>
          <w:tcPr>
            <w:tcW w:w="510" w:type="pct"/>
            <w:shd w:val="clear" w:color="auto" w:fill="FFFFFF"/>
            <w:vAlign w:val="bottom"/>
          </w:tcPr>
          <w:p w14:paraId="21909EE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6</w:t>
            </w:r>
          </w:p>
        </w:tc>
        <w:tc>
          <w:tcPr>
            <w:tcW w:w="721" w:type="pct"/>
            <w:shd w:val="clear" w:color="auto" w:fill="FFFFFF"/>
            <w:vAlign w:val="bottom"/>
          </w:tcPr>
          <w:p w14:paraId="442CDA63"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10,0%</w:t>
            </w:r>
          </w:p>
        </w:tc>
        <w:tc>
          <w:tcPr>
            <w:tcW w:w="510" w:type="pct"/>
            <w:shd w:val="clear" w:color="auto" w:fill="FFFFFF"/>
            <w:vAlign w:val="bottom"/>
          </w:tcPr>
          <w:p w14:paraId="07C2D2F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15</w:t>
            </w:r>
          </w:p>
        </w:tc>
        <w:tc>
          <w:tcPr>
            <w:tcW w:w="721" w:type="pct"/>
            <w:shd w:val="clear" w:color="auto" w:fill="FFFFFF"/>
            <w:vAlign w:val="bottom"/>
          </w:tcPr>
          <w:p w14:paraId="5824471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18,5%</w:t>
            </w:r>
          </w:p>
        </w:tc>
      </w:tr>
      <w:tr w:rsidR="00121EFC" w:rsidRPr="000A7771" w14:paraId="430AEAB9" w14:textId="77777777" w:rsidTr="009662C2">
        <w:trPr>
          <w:cantSplit/>
        </w:trPr>
        <w:tc>
          <w:tcPr>
            <w:tcW w:w="942" w:type="pct"/>
            <w:vMerge/>
            <w:shd w:val="clear" w:color="auto" w:fill="FFFFFF"/>
            <w:vAlign w:val="center"/>
          </w:tcPr>
          <w:p w14:paraId="75288C79"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2FA1F6D2"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I</w:t>
            </w:r>
          </w:p>
        </w:tc>
        <w:tc>
          <w:tcPr>
            <w:tcW w:w="510" w:type="pct"/>
            <w:shd w:val="clear" w:color="auto" w:fill="FFFFFF"/>
            <w:vAlign w:val="bottom"/>
          </w:tcPr>
          <w:p w14:paraId="7386A03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11</w:t>
            </w:r>
          </w:p>
        </w:tc>
        <w:tc>
          <w:tcPr>
            <w:tcW w:w="720" w:type="pct"/>
            <w:shd w:val="clear" w:color="auto" w:fill="FFFFFF"/>
            <w:vAlign w:val="bottom"/>
          </w:tcPr>
          <w:p w14:paraId="0EBE4F1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30,6%</w:t>
            </w:r>
          </w:p>
        </w:tc>
        <w:tc>
          <w:tcPr>
            <w:tcW w:w="510" w:type="pct"/>
            <w:shd w:val="clear" w:color="auto" w:fill="FFFFFF"/>
            <w:vAlign w:val="bottom"/>
          </w:tcPr>
          <w:p w14:paraId="35EC82F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6</w:t>
            </w:r>
          </w:p>
        </w:tc>
        <w:tc>
          <w:tcPr>
            <w:tcW w:w="721" w:type="pct"/>
            <w:shd w:val="clear" w:color="auto" w:fill="FFFFFF"/>
            <w:vAlign w:val="bottom"/>
          </w:tcPr>
          <w:p w14:paraId="4D69094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10,0%</w:t>
            </w:r>
          </w:p>
        </w:tc>
        <w:tc>
          <w:tcPr>
            <w:tcW w:w="510" w:type="pct"/>
            <w:shd w:val="clear" w:color="auto" w:fill="FFFFFF"/>
            <w:vAlign w:val="bottom"/>
          </w:tcPr>
          <w:p w14:paraId="5195066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15</w:t>
            </w:r>
          </w:p>
        </w:tc>
        <w:tc>
          <w:tcPr>
            <w:tcW w:w="721" w:type="pct"/>
            <w:shd w:val="clear" w:color="auto" w:fill="FFFFFF"/>
            <w:vAlign w:val="bottom"/>
          </w:tcPr>
          <w:p w14:paraId="5D23D763"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18,5%</w:t>
            </w:r>
          </w:p>
        </w:tc>
      </w:tr>
      <w:tr w:rsidR="00121EFC" w:rsidRPr="000A7771" w14:paraId="1C3057AE" w14:textId="77777777" w:rsidTr="009662C2">
        <w:trPr>
          <w:cantSplit/>
        </w:trPr>
        <w:tc>
          <w:tcPr>
            <w:tcW w:w="942" w:type="pct"/>
            <w:vMerge/>
            <w:shd w:val="clear" w:color="auto" w:fill="FFFFFF"/>
            <w:vAlign w:val="center"/>
          </w:tcPr>
          <w:p w14:paraId="14DB9B6B"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47E6140A"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J</w:t>
            </w:r>
          </w:p>
        </w:tc>
        <w:tc>
          <w:tcPr>
            <w:tcW w:w="510" w:type="pct"/>
            <w:shd w:val="clear" w:color="auto" w:fill="FFFFFF"/>
            <w:vAlign w:val="bottom"/>
          </w:tcPr>
          <w:p w14:paraId="609B980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6</w:t>
            </w:r>
          </w:p>
        </w:tc>
        <w:tc>
          <w:tcPr>
            <w:tcW w:w="720" w:type="pct"/>
            <w:shd w:val="clear" w:color="auto" w:fill="FFFFFF"/>
            <w:vAlign w:val="bottom"/>
          </w:tcPr>
          <w:p w14:paraId="4C23261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16,7%</w:t>
            </w:r>
          </w:p>
        </w:tc>
        <w:tc>
          <w:tcPr>
            <w:tcW w:w="510" w:type="pct"/>
            <w:shd w:val="clear" w:color="auto" w:fill="FFFFFF"/>
            <w:vAlign w:val="bottom"/>
          </w:tcPr>
          <w:p w14:paraId="7B7853D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2</w:t>
            </w:r>
          </w:p>
        </w:tc>
        <w:tc>
          <w:tcPr>
            <w:tcW w:w="721" w:type="pct"/>
            <w:shd w:val="clear" w:color="auto" w:fill="FFFFFF"/>
            <w:vAlign w:val="bottom"/>
          </w:tcPr>
          <w:p w14:paraId="5235F82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3,3%</w:t>
            </w:r>
          </w:p>
        </w:tc>
        <w:tc>
          <w:tcPr>
            <w:tcW w:w="510" w:type="pct"/>
            <w:shd w:val="clear" w:color="auto" w:fill="FFFFFF"/>
            <w:vAlign w:val="bottom"/>
          </w:tcPr>
          <w:p w14:paraId="7B7E239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6</w:t>
            </w:r>
          </w:p>
        </w:tc>
        <w:tc>
          <w:tcPr>
            <w:tcW w:w="721" w:type="pct"/>
            <w:shd w:val="clear" w:color="auto" w:fill="FFFFFF"/>
            <w:vAlign w:val="bottom"/>
          </w:tcPr>
          <w:p w14:paraId="312965BA"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7,4%</w:t>
            </w:r>
          </w:p>
        </w:tc>
      </w:tr>
      <w:tr w:rsidR="00121EFC" w:rsidRPr="000A7771" w14:paraId="6E8DF317" w14:textId="77777777" w:rsidTr="009662C2">
        <w:trPr>
          <w:cantSplit/>
        </w:trPr>
        <w:tc>
          <w:tcPr>
            <w:tcW w:w="942" w:type="pct"/>
            <w:vMerge/>
            <w:shd w:val="clear" w:color="auto" w:fill="FFFFFF"/>
            <w:vAlign w:val="center"/>
          </w:tcPr>
          <w:p w14:paraId="05A07027"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76FB35A5"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K</w:t>
            </w:r>
          </w:p>
        </w:tc>
        <w:tc>
          <w:tcPr>
            <w:tcW w:w="510" w:type="pct"/>
            <w:shd w:val="clear" w:color="auto" w:fill="FFFFFF"/>
            <w:vAlign w:val="bottom"/>
          </w:tcPr>
          <w:p w14:paraId="1E4604F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0</w:t>
            </w:r>
          </w:p>
        </w:tc>
        <w:tc>
          <w:tcPr>
            <w:tcW w:w="720" w:type="pct"/>
            <w:shd w:val="clear" w:color="auto" w:fill="FFFFFF"/>
            <w:vAlign w:val="bottom"/>
          </w:tcPr>
          <w:p w14:paraId="7F391B2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0%</w:t>
            </w:r>
          </w:p>
        </w:tc>
        <w:tc>
          <w:tcPr>
            <w:tcW w:w="510" w:type="pct"/>
            <w:shd w:val="clear" w:color="auto" w:fill="FFFFFF"/>
            <w:vAlign w:val="bottom"/>
          </w:tcPr>
          <w:p w14:paraId="4CD43D9A"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16</w:t>
            </w:r>
          </w:p>
        </w:tc>
        <w:tc>
          <w:tcPr>
            <w:tcW w:w="721" w:type="pct"/>
            <w:shd w:val="clear" w:color="auto" w:fill="FFFFFF"/>
            <w:vAlign w:val="bottom"/>
          </w:tcPr>
          <w:p w14:paraId="054C15E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26,7%</w:t>
            </w:r>
          </w:p>
        </w:tc>
        <w:tc>
          <w:tcPr>
            <w:tcW w:w="510" w:type="pct"/>
            <w:shd w:val="clear" w:color="auto" w:fill="FFFFFF"/>
            <w:vAlign w:val="bottom"/>
          </w:tcPr>
          <w:p w14:paraId="52F0703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20</w:t>
            </w:r>
          </w:p>
        </w:tc>
        <w:tc>
          <w:tcPr>
            <w:tcW w:w="721" w:type="pct"/>
            <w:shd w:val="clear" w:color="auto" w:fill="FFFFFF"/>
            <w:vAlign w:val="bottom"/>
          </w:tcPr>
          <w:p w14:paraId="6D0EDF0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24,7%</w:t>
            </w:r>
          </w:p>
        </w:tc>
      </w:tr>
      <w:tr w:rsidR="00121EFC" w:rsidRPr="000A7771" w14:paraId="470FB7DA" w14:textId="77777777" w:rsidTr="009662C2">
        <w:trPr>
          <w:cantSplit/>
        </w:trPr>
        <w:tc>
          <w:tcPr>
            <w:tcW w:w="942" w:type="pct"/>
            <w:vMerge/>
            <w:shd w:val="clear" w:color="auto" w:fill="FFFFFF"/>
            <w:vAlign w:val="center"/>
          </w:tcPr>
          <w:p w14:paraId="56B3AF5E"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465B8649"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L</w:t>
            </w:r>
          </w:p>
        </w:tc>
        <w:tc>
          <w:tcPr>
            <w:tcW w:w="510" w:type="pct"/>
            <w:shd w:val="clear" w:color="auto" w:fill="FFFFFF"/>
            <w:vAlign w:val="bottom"/>
          </w:tcPr>
          <w:p w14:paraId="403B6FE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w:t>
            </w:r>
          </w:p>
        </w:tc>
        <w:tc>
          <w:tcPr>
            <w:tcW w:w="720" w:type="pct"/>
            <w:shd w:val="clear" w:color="auto" w:fill="FFFFFF"/>
            <w:vAlign w:val="bottom"/>
          </w:tcPr>
          <w:p w14:paraId="434061B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2,8%</w:t>
            </w:r>
          </w:p>
        </w:tc>
        <w:tc>
          <w:tcPr>
            <w:tcW w:w="510" w:type="pct"/>
            <w:shd w:val="clear" w:color="auto" w:fill="FFFFFF"/>
            <w:vAlign w:val="bottom"/>
          </w:tcPr>
          <w:p w14:paraId="17F13B7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w:t>
            </w:r>
          </w:p>
        </w:tc>
        <w:tc>
          <w:tcPr>
            <w:tcW w:w="721" w:type="pct"/>
            <w:shd w:val="clear" w:color="auto" w:fill="FFFFFF"/>
            <w:vAlign w:val="bottom"/>
          </w:tcPr>
          <w:p w14:paraId="1C830E7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1,7%</w:t>
            </w:r>
          </w:p>
        </w:tc>
        <w:tc>
          <w:tcPr>
            <w:tcW w:w="510" w:type="pct"/>
            <w:shd w:val="clear" w:color="auto" w:fill="FFFFFF"/>
            <w:vAlign w:val="bottom"/>
          </w:tcPr>
          <w:p w14:paraId="6ACF851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w:t>
            </w:r>
          </w:p>
        </w:tc>
        <w:tc>
          <w:tcPr>
            <w:tcW w:w="721" w:type="pct"/>
            <w:shd w:val="clear" w:color="auto" w:fill="FFFFFF"/>
            <w:vAlign w:val="bottom"/>
          </w:tcPr>
          <w:p w14:paraId="363269C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1,2%</w:t>
            </w:r>
          </w:p>
        </w:tc>
      </w:tr>
      <w:tr w:rsidR="00121EFC" w:rsidRPr="000A7771" w14:paraId="76F308F4" w14:textId="77777777" w:rsidTr="009662C2">
        <w:trPr>
          <w:cantSplit/>
        </w:trPr>
        <w:tc>
          <w:tcPr>
            <w:tcW w:w="942" w:type="pct"/>
            <w:vMerge/>
            <w:shd w:val="clear" w:color="auto" w:fill="FFFFFF"/>
            <w:vAlign w:val="center"/>
          </w:tcPr>
          <w:p w14:paraId="410CFC83"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2A401105"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M</w:t>
            </w:r>
          </w:p>
        </w:tc>
        <w:tc>
          <w:tcPr>
            <w:tcW w:w="510" w:type="pct"/>
            <w:shd w:val="clear" w:color="auto" w:fill="FFFFFF"/>
            <w:vAlign w:val="bottom"/>
          </w:tcPr>
          <w:p w14:paraId="76D9C813"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w:t>
            </w:r>
          </w:p>
        </w:tc>
        <w:tc>
          <w:tcPr>
            <w:tcW w:w="720" w:type="pct"/>
            <w:shd w:val="clear" w:color="auto" w:fill="FFFFFF"/>
            <w:vAlign w:val="bottom"/>
          </w:tcPr>
          <w:p w14:paraId="1BDD8A4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2,8%</w:t>
            </w:r>
          </w:p>
        </w:tc>
        <w:tc>
          <w:tcPr>
            <w:tcW w:w="510" w:type="pct"/>
            <w:shd w:val="clear" w:color="auto" w:fill="FFFFFF"/>
            <w:vAlign w:val="bottom"/>
          </w:tcPr>
          <w:p w14:paraId="1D0D6AC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2</w:t>
            </w:r>
          </w:p>
        </w:tc>
        <w:tc>
          <w:tcPr>
            <w:tcW w:w="721" w:type="pct"/>
            <w:shd w:val="clear" w:color="auto" w:fill="FFFFFF"/>
            <w:vAlign w:val="bottom"/>
          </w:tcPr>
          <w:p w14:paraId="26C6309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3,3%</w:t>
            </w:r>
          </w:p>
        </w:tc>
        <w:tc>
          <w:tcPr>
            <w:tcW w:w="510" w:type="pct"/>
            <w:shd w:val="clear" w:color="auto" w:fill="FFFFFF"/>
            <w:vAlign w:val="bottom"/>
          </w:tcPr>
          <w:p w14:paraId="1C437BC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2</w:t>
            </w:r>
          </w:p>
        </w:tc>
        <w:tc>
          <w:tcPr>
            <w:tcW w:w="721" w:type="pct"/>
            <w:shd w:val="clear" w:color="auto" w:fill="FFFFFF"/>
            <w:vAlign w:val="bottom"/>
          </w:tcPr>
          <w:p w14:paraId="63EF85F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2,5%</w:t>
            </w:r>
          </w:p>
        </w:tc>
      </w:tr>
      <w:tr w:rsidR="00121EFC" w:rsidRPr="000A7771" w14:paraId="4545CB4F" w14:textId="77777777" w:rsidTr="009662C2">
        <w:trPr>
          <w:cantSplit/>
        </w:trPr>
        <w:tc>
          <w:tcPr>
            <w:tcW w:w="942" w:type="pct"/>
            <w:vMerge/>
            <w:shd w:val="clear" w:color="auto" w:fill="FFFFFF"/>
            <w:vAlign w:val="center"/>
          </w:tcPr>
          <w:p w14:paraId="64AB69A1"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1F004265"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N</w:t>
            </w:r>
          </w:p>
        </w:tc>
        <w:tc>
          <w:tcPr>
            <w:tcW w:w="510" w:type="pct"/>
            <w:shd w:val="clear" w:color="auto" w:fill="FFFFFF"/>
            <w:vAlign w:val="bottom"/>
          </w:tcPr>
          <w:p w14:paraId="67FFEEA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w:t>
            </w:r>
          </w:p>
        </w:tc>
        <w:tc>
          <w:tcPr>
            <w:tcW w:w="720" w:type="pct"/>
            <w:shd w:val="clear" w:color="auto" w:fill="FFFFFF"/>
            <w:vAlign w:val="bottom"/>
          </w:tcPr>
          <w:p w14:paraId="6073BEA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2,8%</w:t>
            </w:r>
          </w:p>
        </w:tc>
        <w:tc>
          <w:tcPr>
            <w:tcW w:w="510" w:type="pct"/>
            <w:shd w:val="clear" w:color="auto" w:fill="FFFFFF"/>
            <w:vAlign w:val="bottom"/>
          </w:tcPr>
          <w:p w14:paraId="5366172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4</w:t>
            </w:r>
          </w:p>
        </w:tc>
        <w:tc>
          <w:tcPr>
            <w:tcW w:w="721" w:type="pct"/>
            <w:shd w:val="clear" w:color="auto" w:fill="FFFFFF"/>
            <w:vAlign w:val="bottom"/>
          </w:tcPr>
          <w:p w14:paraId="0E9266F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6,7%</w:t>
            </w:r>
          </w:p>
        </w:tc>
        <w:tc>
          <w:tcPr>
            <w:tcW w:w="510" w:type="pct"/>
            <w:shd w:val="clear" w:color="auto" w:fill="FFFFFF"/>
            <w:vAlign w:val="bottom"/>
          </w:tcPr>
          <w:p w14:paraId="2184F5F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7</w:t>
            </w:r>
          </w:p>
        </w:tc>
        <w:tc>
          <w:tcPr>
            <w:tcW w:w="721" w:type="pct"/>
            <w:shd w:val="clear" w:color="auto" w:fill="FFFFFF"/>
            <w:vAlign w:val="bottom"/>
          </w:tcPr>
          <w:p w14:paraId="04DD9FB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8,6%</w:t>
            </w:r>
          </w:p>
        </w:tc>
      </w:tr>
      <w:tr w:rsidR="00121EFC" w:rsidRPr="000A7771" w14:paraId="2413C6F1" w14:textId="77777777" w:rsidTr="009662C2">
        <w:trPr>
          <w:cantSplit/>
        </w:trPr>
        <w:tc>
          <w:tcPr>
            <w:tcW w:w="942" w:type="pct"/>
            <w:vMerge/>
            <w:shd w:val="clear" w:color="auto" w:fill="FFFFFF"/>
            <w:vAlign w:val="center"/>
          </w:tcPr>
          <w:p w14:paraId="219571A3"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7D354F2E"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O</w:t>
            </w:r>
          </w:p>
        </w:tc>
        <w:tc>
          <w:tcPr>
            <w:tcW w:w="510" w:type="pct"/>
            <w:shd w:val="clear" w:color="auto" w:fill="FFFFFF"/>
            <w:vAlign w:val="bottom"/>
          </w:tcPr>
          <w:p w14:paraId="012B972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0</w:t>
            </w:r>
          </w:p>
        </w:tc>
        <w:tc>
          <w:tcPr>
            <w:tcW w:w="720" w:type="pct"/>
            <w:shd w:val="clear" w:color="auto" w:fill="FFFFFF"/>
            <w:vAlign w:val="bottom"/>
          </w:tcPr>
          <w:p w14:paraId="0052FF0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0%</w:t>
            </w:r>
          </w:p>
        </w:tc>
        <w:tc>
          <w:tcPr>
            <w:tcW w:w="510" w:type="pct"/>
            <w:shd w:val="clear" w:color="auto" w:fill="FFFFFF"/>
            <w:vAlign w:val="bottom"/>
          </w:tcPr>
          <w:p w14:paraId="0B0F529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12</w:t>
            </w:r>
          </w:p>
        </w:tc>
        <w:tc>
          <w:tcPr>
            <w:tcW w:w="721" w:type="pct"/>
            <w:shd w:val="clear" w:color="auto" w:fill="FFFFFF"/>
            <w:vAlign w:val="bottom"/>
          </w:tcPr>
          <w:p w14:paraId="65DF568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20,0%</w:t>
            </w:r>
          </w:p>
        </w:tc>
        <w:tc>
          <w:tcPr>
            <w:tcW w:w="510" w:type="pct"/>
            <w:shd w:val="clear" w:color="auto" w:fill="FFFFFF"/>
            <w:vAlign w:val="bottom"/>
          </w:tcPr>
          <w:p w14:paraId="4407894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4</w:t>
            </w:r>
          </w:p>
        </w:tc>
        <w:tc>
          <w:tcPr>
            <w:tcW w:w="721" w:type="pct"/>
            <w:shd w:val="clear" w:color="auto" w:fill="FFFFFF"/>
            <w:vAlign w:val="bottom"/>
          </w:tcPr>
          <w:p w14:paraId="702A5BE1"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4,9%</w:t>
            </w:r>
          </w:p>
        </w:tc>
      </w:tr>
      <w:tr w:rsidR="00121EFC" w:rsidRPr="000A7771" w14:paraId="0FA9C66E" w14:textId="77777777" w:rsidTr="009662C2">
        <w:trPr>
          <w:cantSplit/>
        </w:trPr>
        <w:tc>
          <w:tcPr>
            <w:tcW w:w="942" w:type="pct"/>
            <w:vMerge/>
            <w:shd w:val="clear" w:color="auto" w:fill="FFFFFF"/>
            <w:vAlign w:val="center"/>
          </w:tcPr>
          <w:p w14:paraId="25C3DD4D"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660D8CF7"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Q</w:t>
            </w:r>
          </w:p>
        </w:tc>
        <w:tc>
          <w:tcPr>
            <w:tcW w:w="510" w:type="pct"/>
            <w:shd w:val="clear" w:color="auto" w:fill="FFFFFF"/>
            <w:vAlign w:val="bottom"/>
          </w:tcPr>
          <w:p w14:paraId="30E5D033"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0</w:t>
            </w:r>
          </w:p>
        </w:tc>
        <w:tc>
          <w:tcPr>
            <w:tcW w:w="720" w:type="pct"/>
            <w:shd w:val="clear" w:color="auto" w:fill="FFFFFF"/>
            <w:vAlign w:val="bottom"/>
          </w:tcPr>
          <w:p w14:paraId="7B7100A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0%</w:t>
            </w:r>
          </w:p>
        </w:tc>
        <w:tc>
          <w:tcPr>
            <w:tcW w:w="510" w:type="pct"/>
            <w:shd w:val="clear" w:color="auto" w:fill="FFFFFF"/>
            <w:vAlign w:val="bottom"/>
          </w:tcPr>
          <w:p w14:paraId="3932F57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w:t>
            </w:r>
          </w:p>
        </w:tc>
        <w:tc>
          <w:tcPr>
            <w:tcW w:w="721" w:type="pct"/>
            <w:shd w:val="clear" w:color="auto" w:fill="FFFFFF"/>
            <w:vAlign w:val="bottom"/>
          </w:tcPr>
          <w:p w14:paraId="730088C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1,7%</w:t>
            </w:r>
          </w:p>
        </w:tc>
        <w:tc>
          <w:tcPr>
            <w:tcW w:w="510" w:type="pct"/>
            <w:shd w:val="clear" w:color="auto" w:fill="FFFFFF"/>
            <w:vAlign w:val="bottom"/>
          </w:tcPr>
          <w:p w14:paraId="768B7E33"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0</w:t>
            </w:r>
          </w:p>
        </w:tc>
        <w:tc>
          <w:tcPr>
            <w:tcW w:w="721" w:type="pct"/>
            <w:shd w:val="clear" w:color="auto" w:fill="FFFFFF"/>
            <w:vAlign w:val="bottom"/>
          </w:tcPr>
          <w:p w14:paraId="607550C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0%</w:t>
            </w:r>
          </w:p>
        </w:tc>
      </w:tr>
      <w:tr w:rsidR="00121EFC" w:rsidRPr="000A7771" w14:paraId="10ADD30B" w14:textId="77777777" w:rsidTr="009662C2">
        <w:trPr>
          <w:cantSplit/>
        </w:trPr>
        <w:tc>
          <w:tcPr>
            <w:tcW w:w="942" w:type="pct"/>
            <w:vMerge/>
            <w:shd w:val="clear" w:color="auto" w:fill="FFFFFF"/>
            <w:vAlign w:val="center"/>
          </w:tcPr>
          <w:p w14:paraId="7F2E2A65"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291D6CFD"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R</w:t>
            </w:r>
          </w:p>
        </w:tc>
        <w:tc>
          <w:tcPr>
            <w:tcW w:w="510" w:type="pct"/>
            <w:shd w:val="clear" w:color="auto" w:fill="FFFFFF"/>
            <w:vAlign w:val="bottom"/>
          </w:tcPr>
          <w:p w14:paraId="68EAE8F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3</w:t>
            </w:r>
          </w:p>
        </w:tc>
        <w:tc>
          <w:tcPr>
            <w:tcW w:w="720" w:type="pct"/>
            <w:shd w:val="clear" w:color="auto" w:fill="FFFFFF"/>
            <w:vAlign w:val="bottom"/>
          </w:tcPr>
          <w:p w14:paraId="16F861B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8,3%</w:t>
            </w:r>
          </w:p>
        </w:tc>
        <w:tc>
          <w:tcPr>
            <w:tcW w:w="510" w:type="pct"/>
            <w:shd w:val="clear" w:color="auto" w:fill="FFFFFF"/>
            <w:vAlign w:val="bottom"/>
          </w:tcPr>
          <w:p w14:paraId="51CA5BD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0</w:t>
            </w:r>
          </w:p>
        </w:tc>
        <w:tc>
          <w:tcPr>
            <w:tcW w:w="721" w:type="pct"/>
            <w:shd w:val="clear" w:color="auto" w:fill="FFFFFF"/>
            <w:vAlign w:val="bottom"/>
          </w:tcPr>
          <w:p w14:paraId="5B32FCB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0%</w:t>
            </w:r>
          </w:p>
        </w:tc>
        <w:tc>
          <w:tcPr>
            <w:tcW w:w="510" w:type="pct"/>
            <w:shd w:val="clear" w:color="auto" w:fill="FFFFFF"/>
            <w:vAlign w:val="bottom"/>
          </w:tcPr>
          <w:p w14:paraId="4E159A4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w:t>
            </w:r>
          </w:p>
        </w:tc>
        <w:tc>
          <w:tcPr>
            <w:tcW w:w="721" w:type="pct"/>
            <w:shd w:val="clear" w:color="auto" w:fill="FFFFFF"/>
            <w:vAlign w:val="bottom"/>
          </w:tcPr>
          <w:p w14:paraId="2DCC4633"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1,2%</w:t>
            </w:r>
          </w:p>
        </w:tc>
      </w:tr>
      <w:tr w:rsidR="00121EFC" w:rsidRPr="000A7771" w14:paraId="1DA49562" w14:textId="77777777" w:rsidTr="009662C2">
        <w:trPr>
          <w:cantSplit/>
        </w:trPr>
        <w:tc>
          <w:tcPr>
            <w:tcW w:w="942" w:type="pct"/>
            <w:vMerge/>
            <w:shd w:val="clear" w:color="auto" w:fill="FFFFFF"/>
            <w:vAlign w:val="center"/>
          </w:tcPr>
          <w:p w14:paraId="77860F88"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6D0EB9A2"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S</w:t>
            </w:r>
          </w:p>
        </w:tc>
        <w:tc>
          <w:tcPr>
            <w:tcW w:w="510" w:type="pct"/>
            <w:shd w:val="clear" w:color="auto" w:fill="FFFFFF"/>
            <w:vAlign w:val="bottom"/>
          </w:tcPr>
          <w:p w14:paraId="68F464F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0</w:t>
            </w:r>
          </w:p>
        </w:tc>
        <w:tc>
          <w:tcPr>
            <w:tcW w:w="720" w:type="pct"/>
            <w:shd w:val="clear" w:color="auto" w:fill="FFFFFF"/>
            <w:vAlign w:val="bottom"/>
          </w:tcPr>
          <w:p w14:paraId="02D29EA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0%</w:t>
            </w:r>
          </w:p>
        </w:tc>
        <w:tc>
          <w:tcPr>
            <w:tcW w:w="510" w:type="pct"/>
            <w:shd w:val="clear" w:color="auto" w:fill="FFFFFF"/>
            <w:vAlign w:val="bottom"/>
          </w:tcPr>
          <w:p w14:paraId="651DC36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w:t>
            </w:r>
          </w:p>
        </w:tc>
        <w:tc>
          <w:tcPr>
            <w:tcW w:w="721" w:type="pct"/>
            <w:shd w:val="clear" w:color="auto" w:fill="FFFFFF"/>
            <w:vAlign w:val="bottom"/>
          </w:tcPr>
          <w:p w14:paraId="41DE8351"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1,7%</w:t>
            </w:r>
          </w:p>
        </w:tc>
        <w:tc>
          <w:tcPr>
            <w:tcW w:w="510" w:type="pct"/>
            <w:shd w:val="clear" w:color="auto" w:fill="FFFFFF"/>
            <w:vAlign w:val="bottom"/>
          </w:tcPr>
          <w:p w14:paraId="106081B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0</w:t>
            </w:r>
          </w:p>
        </w:tc>
        <w:tc>
          <w:tcPr>
            <w:tcW w:w="721" w:type="pct"/>
            <w:shd w:val="clear" w:color="auto" w:fill="FFFFFF"/>
            <w:vAlign w:val="bottom"/>
          </w:tcPr>
          <w:p w14:paraId="615BE67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0%</w:t>
            </w:r>
          </w:p>
        </w:tc>
      </w:tr>
      <w:tr w:rsidR="00121EFC" w:rsidRPr="000A7771" w14:paraId="37D04692" w14:textId="77777777" w:rsidTr="009662C2">
        <w:trPr>
          <w:cantSplit/>
          <w:trHeight w:val="50"/>
        </w:trPr>
        <w:tc>
          <w:tcPr>
            <w:tcW w:w="942" w:type="pct"/>
            <w:vMerge/>
            <w:shd w:val="clear" w:color="auto" w:fill="FFFFFF"/>
            <w:vAlign w:val="center"/>
          </w:tcPr>
          <w:p w14:paraId="4E038EA4"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798412B3"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Z</w:t>
            </w:r>
          </w:p>
        </w:tc>
        <w:tc>
          <w:tcPr>
            <w:tcW w:w="510" w:type="pct"/>
            <w:shd w:val="clear" w:color="auto" w:fill="FFFFFF"/>
            <w:vAlign w:val="bottom"/>
          </w:tcPr>
          <w:p w14:paraId="5ACE572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2</w:t>
            </w:r>
          </w:p>
        </w:tc>
        <w:tc>
          <w:tcPr>
            <w:tcW w:w="720" w:type="pct"/>
            <w:shd w:val="clear" w:color="auto" w:fill="FFFFFF"/>
            <w:vAlign w:val="bottom"/>
          </w:tcPr>
          <w:p w14:paraId="38F29C9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5,6%</w:t>
            </w:r>
          </w:p>
        </w:tc>
        <w:tc>
          <w:tcPr>
            <w:tcW w:w="510" w:type="pct"/>
            <w:shd w:val="clear" w:color="auto" w:fill="FFFFFF"/>
            <w:vAlign w:val="bottom"/>
          </w:tcPr>
          <w:p w14:paraId="4E6DCE0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4</w:t>
            </w:r>
          </w:p>
        </w:tc>
        <w:tc>
          <w:tcPr>
            <w:tcW w:w="721" w:type="pct"/>
            <w:shd w:val="clear" w:color="auto" w:fill="FFFFFF"/>
            <w:vAlign w:val="bottom"/>
          </w:tcPr>
          <w:p w14:paraId="6586C55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6,7%</w:t>
            </w:r>
          </w:p>
        </w:tc>
        <w:tc>
          <w:tcPr>
            <w:tcW w:w="510" w:type="pct"/>
            <w:shd w:val="clear" w:color="auto" w:fill="FFFFFF"/>
            <w:vAlign w:val="bottom"/>
          </w:tcPr>
          <w:p w14:paraId="7E4D03F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5</w:t>
            </w:r>
          </w:p>
        </w:tc>
        <w:tc>
          <w:tcPr>
            <w:tcW w:w="721" w:type="pct"/>
            <w:shd w:val="clear" w:color="auto" w:fill="FFFFFF"/>
            <w:vAlign w:val="bottom"/>
          </w:tcPr>
          <w:p w14:paraId="6B9E6D3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D55DCD">
              <w:rPr>
                <w:rFonts w:ascii="Times New Roman" w:hAnsi="Times New Roman" w:cs="Times New Roman"/>
                <w:color w:val="000000"/>
                <w:sz w:val="18"/>
                <w:szCs w:val="18"/>
              </w:rPr>
              <w:t>6,2%</w:t>
            </w:r>
          </w:p>
        </w:tc>
      </w:tr>
      <w:tr w:rsidR="00121EFC" w:rsidRPr="000A7771" w14:paraId="6FE4C2AA" w14:textId="77777777" w:rsidTr="009662C2">
        <w:trPr>
          <w:cantSplit/>
        </w:trPr>
        <w:tc>
          <w:tcPr>
            <w:tcW w:w="5000" w:type="pct"/>
            <w:gridSpan w:val="8"/>
            <w:shd w:val="clear" w:color="auto" w:fill="FFFFFF"/>
          </w:tcPr>
          <w:p w14:paraId="4C30316B"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i/>
                <w:iCs/>
                <w:color w:val="000000"/>
                <w:sz w:val="18"/>
                <w:szCs w:val="18"/>
              </w:rPr>
            </w:pPr>
            <w:r>
              <w:rPr>
                <w:rFonts w:ascii="Times New Roman" w:hAnsi="Times New Roman" w:cs="Times New Roman"/>
                <w:i/>
                <w:iCs/>
                <w:color w:val="000000"/>
                <w:sz w:val="18"/>
                <w:szCs w:val="18"/>
              </w:rPr>
              <w:t>Незанятая</w:t>
            </w:r>
            <w:r w:rsidRPr="000A7771">
              <w:rPr>
                <w:rFonts w:ascii="Times New Roman" w:hAnsi="Times New Roman" w:cs="Times New Roman"/>
                <w:i/>
                <w:iCs/>
                <w:color w:val="000000"/>
                <w:sz w:val="18"/>
                <w:szCs w:val="18"/>
              </w:rPr>
              <w:t xml:space="preserve"> молодежь</w:t>
            </w:r>
          </w:p>
        </w:tc>
      </w:tr>
      <w:tr w:rsidR="00121EFC" w:rsidRPr="000A7771" w14:paraId="2FB6F1BF" w14:textId="77777777" w:rsidTr="009662C2">
        <w:trPr>
          <w:cantSplit/>
        </w:trPr>
        <w:tc>
          <w:tcPr>
            <w:tcW w:w="942" w:type="pct"/>
            <w:vMerge w:val="restart"/>
            <w:shd w:val="clear" w:color="auto" w:fill="FFFFFF"/>
          </w:tcPr>
          <w:p w14:paraId="360CEA12"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Диагноз осложнения</w:t>
            </w:r>
          </w:p>
        </w:tc>
        <w:tc>
          <w:tcPr>
            <w:tcW w:w="367" w:type="pct"/>
            <w:shd w:val="clear" w:color="auto" w:fill="FFFFFF"/>
          </w:tcPr>
          <w:p w14:paraId="287C8730" w14:textId="77777777" w:rsidR="00121EFC" w:rsidRPr="000A7771" w:rsidRDefault="00121EFC" w:rsidP="009662C2">
            <w:pPr>
              <w:autoSpaceDE w:val="0"/>
              <w:autoSpaceDN w:val="0"/>
              <w:adjustRightInd w:val="0"/>
              <w:spacing w:after="0" w:line="192"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B</w:t>
            </w:r>
          </w:p>
        </w:tc>
        <w:tc>
          <w:tcPr>
            <w:tcW w:w="510" w:type="pct"/>
            <w:shd w:val="clear" w:color="auto" w:fill="FFFFFF"/>
            <w:vAlign w:val="bottom"/>
          </w:tcPr>
          <w:p w14:paraId="4C5AFD53"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0</w:t>
            </w:r>
          </w:p>
        </w:tc>
        <w:tc>
          <w:tcPr>
            <w:tcW w:w="720" w:type="pct"/>
            <w:shd w:val="clear" w:color="auto" w:fill="FFFFFF"/>
            <w:vAlign w:val="bottom"/>
          </w:tcPr>
          <w:p w14:paraId="59B53E8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0%</w:t>
            </w:r>
          </w:p>
        </w:tc>
        <w:tc>
          <w:tcPr>
            <w:tcW w:w="510" w:type="pct"/>
            <w:shd w:val="clear" w:color="auto" w:fill="FFFFFF"/>
            <w:vAlign w:val="bottom"/>
          </w:tcPr>
          <w:p w14:paraId="192CB80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0</w:t>
            </w:r>
          </w:p>
        </w:tc>
        <w:tc>
          <w:tcPr>
            <w:tcW w:w="721" w:type="pct"/>
            <w:shd w:val="clear" w:color="auto" w:fill="FFFFFF"/>
            <w:vAlign w:val="bottom"/>
          </w:tcPr>
          <w:p w14:paraId="639CCF7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0%</w:t>
            </w:r>
          </w:p>
        </w:tc>
        <w:tc>
          <w:tcPr>
            <w:tcW w:w="510" w:type="pct"/>
            <w:shd w:val="clear" w:color="auto" w:fill="FFFFFF"/>
            <w:vAlign w:val="bottom"/>
          </w:tcPr>
          <w:p w14:paraId="11CFE9CA"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1</w:t>
            </w:r>
          </w:p>
        </w:tc>
        <w:tc>
          <w:tcPr>
            <w:tcW w:w="721" w:type="pct"/>
            <w:shd w:val="clear" w:color="auto" w:fill="FFFFFF"/>
            <w:vAlign w:val="bottom"/>
          </w:tcPr>
          <w:p w14:paraId="7048B0E3"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2,7%</w:t>
            </w:r>
          </w:p>
        </w:tc>
      </w:tr>
      <w:tr w:rsidR="00121EFC" w:rsidRPr="000A7771" w14:paraId="043C708B" w14:textId="77777777" w:rsidTr="009662C2">
        <w:trPr>
          <w:cantSplit/>
        </w:trPr>
        <w:tc>
          <w:tcPr>
            <w:tcW w:w="942" w:type="pct"/>
            <w:vMerge/>
            <w:shd w:val="clear" w:color="auto" w:fill="FFFFFF"/>
            <w:vAlign w:val="center"/>
          </w:tcPr>
          <w:p w14:paraId="1864FAD7"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74F7C466"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D</w:t>
            </w:r>
          </w:p>
        </w:tc>
        <w:tc>
          <w:tcPr>
            <w:tcW w:w="510" w:type="pct"/>
            <w:shd w:val="clear" w:color="auto" w:fill="FFFFFF"/>
            <w:vAlign w:val="bottom"/>
          </w:tcPr>
          <w:p w14:paraId="6036630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2</w:t>
            </w:r>
          </w:p>
        </w:tc>
        <w:tc>
          <w:tcPr>
            <w:tcW w:w="720" w:type="pct"/>
            <w:shd w:val="clear" w:color="auto" w:fill="FFFFFF"/>
            <w:vAlign w:val="bottom"/>
          </w:tcPr>
          <w:p w14:paraId="21820BF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10,0%</w:t>
            </w:r>
          </w:p>
        </w:tc>
        <w:tc>
          <w:tcPr>
            <w:tcW w:w="510" w:type="pct"/>
            <w:shd w:val="clear" w:color="auto" w:fill="FFFFFF"/>
            <w:vAlign w:val="bottom"/>
          </w:tcPr>
          <w:p w14:paraId="1512B9D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1</w:t>
            </w:r>
          </w:p>
        </w:tc>
        <w:tc>
          <w:tcPr>
            <w:tcW w:w="721" w:type="pct"/>
            <w:shd w:val="clear" w:color="auto" w:fill="FFFFFF"/>
            <w:vAlign w:val="bottom"/>
          </w:tcPr>
          <w:p w14:paraId="0A7000D1"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2,8%</w:t>
            </w:r>
          </w:p>
        </w:tc>
        <w:tc>
          <w:tcPr>
            <w:tcW w:w="510" w:type="pct"/>
            <w:shd w:val="clear" w:color="auto" w:fill="FFFFFF"/>
            <w:vAlign w:val="bottom"/>
          </w:tcPr>
          <w:p w14:paraId="05DBFCA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0</w:t>
            </w:r>
          </w:p>
        </w:tc>
        <w:tc>
          <w:tcPr>
            <w:tcW w:w="721" w:type="pct"/>
            <w:shd w:val="clear" w:color="auto" w:fill="FFFFFF"/>
            <w:vAlign w:val="bottom"/>
          </w:tcPr>
          <w:p w14:paraId="6377C13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0%</w:t>
            </w:r>
          </w:p>
        </w:tc>
      </w:tr>
      <w:tr w:rsidR="00121EFC" w:rsidRPr="000A7771" w14:paraId="0F18A907" w14:textId="77777777" w:rsidTr="009662C2">
        <w:trPr>
          <w:cantSplit/>
        </w:trPr>
        <w:tc>
          <w:tcPr>
            <w:tcW w:w="942" w:type="pct"/>
            <w:vMerge/>
            <w:shd w:val="clear" w:color="auto" w:fill="FFFFFF"/>
            <w:vAlign w:val="center"/>
          </w:tcPr>
          <w:p w14:paraId="1DB626E4"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6FFEBA9D"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E</w:t>
            </w:r>
          </w:p>
        </w:tc>
        <w:tc>
          <w:tcPr>
            <w:tcW w:w="510" w:type="pct"/>
            <w:shd w:val="clear" w:color="auto" w:fill="FFFFFF"/>
            <w:vAlign w:val="bottom"/>
          </w:tcPr>
          <w:p w14:paraId="1A4A054F"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0</w:t>
            </w:r>
          </w:p>
        </w:tc>
        <w:tc>
          <w:tcPr>
            <w:tcW w:w="720" w:type="pct"/>
            <w:shd w:val="clear" w:color="auto" w:fill="FFFFFF"/>
            <w:vAlign w:val="bottom"/>
          </w:tcPr>
          <w:p w14:paraId="24BA6D4F"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0%</w:t>
            </w:r>
          </w:p>
        </w:tc>
        <w:tc>
          <w:tcPr>
            <w:tcW w:w="510" w:type="pct"/>
            <w:shd w:val="clear" w:color="auto" w:fill="FFFFFF"/>
            <w:vAlign w:val="bottom"/>
          </w:tcPr>
          <w:p w14:paraId="1F003FBA"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0</w:t>
            </w:r>
          </w:p>
        </w:tc>
        <w:tc>
          <w:tcPr>
            <w:tcW w:w="721" w:type="pct"/>
            <w:shd w:val="clear" w:color="auto" w:fill="FFFFFF"/>
            <w:vAlign w:val="bottom"/>
          </w:tcPr>
          <w:p w14:paraId="679975BF"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0%</w:t>
            </w:r>
          </w:p>
        </w:tc>
        <w:tc>
          <w:tcPr>
            <w:tcW w:w="510" w:type="pct"/>
            <w:shd w:val="clear" w:color="auto" w:fill="FFFFFF"/>
            <w:vAlign w:val="bottom"/>
          </w:tcPr>
          <w:p w14:paraId="0546FC8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1</w:t>
            </w:r>
          </w:p>
        </w:tc>
        <w:tc>
          <w:tcPr>
            <w:tcW w:w="721" w:type="pct"/>
            <w:shd w:val="clear" w:color="auto" w:fill="FFFFFF"/>
            <w:vAlign w:val="bottom"/>
          </w:tcPr>
          <w:p w14:paraId="0F5370B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2,7%</w:t>
            </w:r>
          </w:p>
        </w:tc>
      </w:tr>
      <w:tr w:rsidR="00121EFC" w:rsidRPr="000A7771" w14:paraId="722094C5" w14:textId="77777777" w:rsidTr="009662C2">
        <w:trPr>
          <w:cantSplit/>
        </w:trPr>
        <w:tc>
          <w:tcPr>
            <w:tcW w:w="942" w:type="pct"/>
            <w:vMerge/>
            <w:shd w:val="clear" w:color="auto" w:fill="FFFFFF"/>
            <w:vAlign w:val="center"/>
          </w:tcPr>
          <w:p w14:paraId="40192505"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1FAE027E"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G</w:t>
            </w:r>
          </w:p>
        </w:tc>
        <w:tc>
          <w:tcPr>
            <w:tcW w:w="510" w:type="pct"/>
            <w:shd w:val="clear" w:color="auto" w:fill="FFFFFF"/>
            <w:vAlign w:val="bottom"/>
          </w:tcPr>
          <w:p w14:paraId="71A24EC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0</w:t>
            </w:r>
          </w:p>
        </w:tc>
        <w:tc>
          <w:tcPr>
            <w:tcW w:w="720" w:type="pct"/>
            <w:shd w:val="clear" w:color="auto" w:fill="FFFFFF"/>
            <w:vAlign w:val="bottom"/>
          </w:tcPr>
          <w:p w14:paraId="7AB5DCB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0%</w:t>
            </w:r>
          </w:p>
        </w:tc>
        <w:tc>
          <w:tcPr>
            <w:tcW w:w="510" w:type="pct"/>
            <w:shd w:val="clear" w:color="auto" w:fill="FFFFFF"/>
            <w:vAlign w:val="bottom"/>
          </w:tcPr>
          <w:p w14:paraId="2DE08AC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2</w:t>
            </w:r>
          </w:p>
        </w:tc>
        <w:tc>
          <w:tcPr>
            <w:tcW w:w="721" w:type="pct"/>
            <w:shd w:val="clear" w:color="auto" w:fill="FFFFFF"/>
            <w:vAlign w:val="bottom"/>
          </w:tcPr>
          <w:p w14:paraId="1A38E6B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5,6%</w:t>
            </w:r>
          </w:p>
        </w:tc>
        <w:tc>
          <w:tcPr>
            <w:tcW w:w="510" w:type="pct"/>
            <w:shd w:val="clear" w:color="auto" w:fill="FFFFFF"/>
            <w:vAlign w:val="bottom"/>
          </w:tcPr>
          <w:p w14:paraId="13F7959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1</w:t>
            </w:r>
          </w:p>
        </w:tc>
        <w:tc>
          <w:tcPr>
            <w:tcW w:w="721" w:type="pct"/>
            <w:shd w:val="clear" w:color="auto" w:fill="FFFFFF"/>
            <w:vAlign w:val="bottom"/>
          </w:tcPr>
          <w:p w14:paraId="1C332BB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2,7%</w:t>
            </w:r>
          </w:p>
        </w:tc>
      </w:tr>
      <w:tr w:rsidR="00121EFC" w:rsidRPr="000A7771" w14:paraId="41710792" w14:textId="77777777" w:rsidTr="009662C2">
        <w:trPr>
          <w:cantSplit/>
        </w:trPr>
        <w:tc>
          <w:tcPr>
            <w:tcW w:w="942" w:type="pct"/>
            <w:vMerge/>
            <w:shd w:val="clear" w:color="auto" w:fill="FFFFFF"/>
            <w:vAlign w:val="center"/>
          </w:tcPr>
          <w:p w14:paraId="66F8377C"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5B757BDE"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H</w:t>
            </w:r>
          </w:p>
        </w:tc>
        <w:tc>
          <w:tcPr>
            <w:tcW w:w="510" w:type="pct"/>
            <w:shd w:val="clear" w:color="auto" w:fill="FFFFFF"/>
            <w:vAlign w:val="bottom"/>
          </w:tcPr>
          <w:p w14:paraId="451DDC1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0</w:t>
            </w:r>
          </w:p>
        </w:tc>
        <w:tc>
          <w:tcPr>
            <w:tcW w:w="720" w:type="pct"/>
            <w:shd w:val="clear" w:color="auto" w:fill="FFFFFF"/>
            <w:vAlign w:val="bottom"/>
          </w:tcPr>
          <w:p w14:paraId="25918CD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0%</w:t>
            </w:r>
          </w:p>
        </w:tc>
        <w:tc>
          <w:tcPr>
            <w:tcW w:w="510" w:type="pct"/>
            <w:shd w:val="clear" w:color="auto" w:fill="FFFFFF"/>
            <w:vAlign w:val="bottom"/>
          </w:tcPr>
          <w:p w14:paraId="5BD5D5B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6</w:t>
            </w:r>
          </w:p>
        </w:tc>
        <w:tc>
          <w:tcPr>
            <w:tcW w:w="721" w:type="pct"/>
            <w:shd w:val="clear" w:color="auto" w:fill="FFFFFF"/>
            <w:vAlign w:val="bottom"/>
          </w:tcPr>
          <w:p w14:paraId="3573FE9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16,7%</w:t>
            </w:r>
          </w:p>
        </w:tc>
        <w:tc>
          <w:tcPr>
            <w:tcW w:w="510" w:type="pct"/>
            <w:shd w:val="clear" w:color="auto" w:fill="FFFFFF"/>
            <w:vAlign w:val="bottom"/>
          </w:tcPr>
          <w:p w14:paraId="3DFA69B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4</w:t>
            </w:r>
          </w:p>
        </w:tc>
        <w:tc>
          <w:tcPr>
            <w:tcW w:w="721" w:type="pct"/>
            <w:shd w:val="clear" w:color="auto" w:fill="FFFFFF"/>
            <w:vAlign w:val="bottom"/>
          </w:tcPr>
          <w:p w14:paraId="4AB5F47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10,8%</w:t>
            </w:r>
          </w:p>
        </w:tc>
      </w:tr>
      <w:tr w:rsidR="00121EFC" w:rsidRPr="000A7771" w14:paraId="23E6B9BB" w14:textId="77777777" w:rsidTr="009662C2">
        <w:trPr>
          <w:cantSplit/>
        </w:trPr>
        <w:tc>
          <w:tcPr>
            <w:tcW w:w="942" w:type="pct"/>
            <w:vMerge/>
            <w:shd w:val="clear" w:color="auto" w:fill="FFFFFF"/>
            <w:vAlign w:val="center"/>
          </w:tcPr>
          <w:p w14:paraId="283C53AB"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2D62829E"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I</w:t>
            </w:r>
          </w:p>
        </w:tc>
        <w:tc>
          <w:tcPr>
            <w:tcW w:w="510" w:type="pct"/>
            <w:shd w:val="clear" w:color="auto" w:fill="FFFFFF"/>
            <w:vAlign w:val="bottom"/>
          </w:tcPr>
          <w:p w14:paraId="3739A36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7</w:t>
            </w:r>
          </w:p>
        </w:tc>
        <w:tc>
          <w:tcPr>
            <w:tcW w:w="720" w:type="pct"/>
            <w:shd w:val="clear" w:color="auto" w:fill="FFFFFF"/>
            <w:vAlign w:val="bottom"/>
          </w:tcPr>
          <w:p w14:paraId="393F064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35,0%</w:t>
            </w:r>
          </w:p>
        </w:tc>
        <w:tc>
          <w:tcPr>
            <w:tcW w:w="510" w:type="pct"/>
            <w:shd w:val="clear" w:color="auto" w:fill="FFFFFF"/>
            <w:vAlign w:val="bottom"/>
          </w:tcPr>
          <w:p w14:paraId="41E1AE4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4</w:t>
            </w:r>
          </w:p>
        </w:tc>
        <w:tc>
          <w:tcPr>
            <w:tcW w:w="721" w:type="pct"/>
            <w:shd w:val="clear" w:color="auto" w:fill="FFFFFF"/>
            <w:vAlign w:val="bottom"/>
          </w:tcPr>
          <w:p w14:paraId="09E7F91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11,1%</w:t>
            </w:r>
          </w:p>
        </w:tc>
        <w:tc>
          <w:tcPr>
            <w:tcW w:w="510" w:type="pct"/>
            <w:shd w:val="clear" w:color="auto" w:fill="FFFFFF"/>
            <w:vAlign w:val="bottom"/>
          </w:tcPr>
          <w:p w14:paraId="234BC7A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6</w:t>
            </w:r>
          </w:p>
        </w:tc>
        <w:tc>
          <w:tcPr>
            <w:tcW w:w="721" w:type="pct"/>
            <w:shd w:val="clear" w:color="auto" w:fill="FFFFFF"/>
            <w:vAlign w:val="bottom"/>
          </w:tcPr>
          <w:p w14:paraId="2D36A1B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16,2%</w:t>
            </w:r>
          </w:p>
        </w:tc>
      </w:tr>
      <w:tr w:rsidR="00121EFC" w:rsidRPr="000A7771" w14:paraId="6882F5C1" w14:textId="77777777" w:rsidTr="009662C2">
        <w:trPr>
          <w:cantSplit/>
        </w:trPr>
        <w:tc>
          <w:tcPr>
            <w:tcW w:w="942" w:type="pct"/>
            <w:vMerge/>
            <w:shd w:val="clear" w:color="auto" w:fill="FFFFFF"/>
            <w:vAlign w:val="center"/>
          </w:tcPr>
          <w:p w14:paraId="65700303"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15308041"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J</w:t>
            </w:r>
          </w:p>
        </w:tc>
        <w:tc>
          <w:tcPr>
            <w:tcW w:w="510" w:type="pct"/>
            <w:shd w:val="clear" w:color="auto" w:fill="FFFFFF"/>
            <w:vAlign w:val="bottom"/>
          </w:tcPr>
          <w:p w14:paraId="00B5024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1</w:t>
            </w:r>
          </w:p>
        </w:tc>
        <w:tc>
          <w:tcPr>
            <w:tcW w:w="720" w:type="pct"/>
            <w:shd w:val="clear" w:color="auto" w:fill="FFFFFF"/>
            <w:vAlign w:val="bottom"/>
          </w:tcPr>
          <w:p w14:paraId="3B24136A"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5,0%</w:t>
            </w:r>
          </w:p>
        </w:tc>
        <w:tc>
          <w:tcPr>
            <w:tcW w:w="510" w:type="pct"/>
            <w:shd w:val="clear" w:color="auto" w:fill="FFFFFF"/>
            <w:vAlign w:val="bottom"/>
          </w:tcPr>
          <w:p w14:paraId="72098BE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3</w:t>
            </w:r>
          </w:p>
        </w:tc>
        <w:tc>
          <w:tcPr>
            <w:tcW w:w="721" w:type="pct"/>
            <w:shd w:val="clear" w:color="auto" w:fill="FFFFFF"/>
            <w:vAlign w:val="bottom"/>
          </w:tcPr>
          <w:p w14:paraId="7348B2F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8,3%</w:t>
            </w:r>
          </w:p>
        </w:tc>
        <w:tc>
          <w:tcPr>
            <w:tcW w:w="510" w:type="pct"/>
            <w:shd w:val="clear" w:color="auto" w:fill="FFFFFF"/>
            <w:vAlign w:val="bottom"/>
          </w:tcPr>
          <w:p w14:paraId="4705D73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9</w:t>
            </w:r>
          </w:p>
        </w:tc>
        <w:tc>
          <w:tcPr>
            <w:tcW w:w="721" w:type="pct"/>
            <w:shd w:val="clear" w:color="auto" w:fill="FFFFFF"/>
            <w:vAlign w:val="bottom"/>
          </w:tcPr>
          <w:p w14:paraId="461D2E3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24,3%</w:t>
            </w:r>
          </w:p>
        </w:tc>
      </w:tr>
      <w:tr w:rsidR="00121EFC" w:rsidRPr="000A7771" w14:paraId="599E3133" w14:textId="77777777" w:rsidTr="009662C2">
        <w:trPr>
          <w:cantSplit/>
        </w:trPr>
        <w:tc>
          <w:tcPr>
            <w:tcW w:w="942" w:type="pct"/>
            <w:vMerge/>
            <w:shd w:val="clear" w:color="auto" w:fill="FFFFFF"/>
            <w:vAlign w:val="center"/>
          </w:tcPr>
          <w:p w14:paraId="031ADE09"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38C4A87B"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K</w:t>
            </w:r>
          </w:p>
        </w:tc>
        <w:tc>
          <w:tcPr>
            <w:tcW w:w="510" w:type="pct"/>
            <w:shd w:val="clear" w:color="auto" w:fill="FFFFFF"/>
            <w:vAlign w:val="bottom"/>
          </w:tcPr>
          <w:p w14:paraId="6B804CC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0</w:t>
            </w:r>
          </w:p>
        </w:tc>
        <w:tc>
          <w:tcPr>
            <w:tcW w:w="720" w:type="pct"/>
            <w:shd w:val="clear" w:color="auto" w:fill="FFFFFF"/>
            <w:vAlign w:val="bottom"/>
          </w:tcPr>
          <w:p w14:paraId="340E53D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0%</w:t>
            </w:r>
          </w:p>
        </w:tc>
        <w:tc>
          <w:tcPr>
            <w:tcW w:w="510" w:type="pct"/>
            <w:shd w:val="clear" w:color="auto" w:fill="FFFFFF"/>
            <w:vAlign w:val="bottom"/>
          </w:tcPr>
          <w:p w14:paraId="24B27DE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9</w:t>
            </w:r>
          </w:p>
        </w:tc>
        <w:tc>
          <w:tcPr>
            <w:tcW w:w="721" w:type="pct"/>
            <w:shd w:val="clear" w:color="auto" w:fill="FFFFFF"/>
            <w:vAlign w:val="bottom"/>
          </w:tcPr>
          <w:p w14:paraId="6E95B061"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25,0%</w:t>
            </w:r>
          </w:p>
        </w:tc>
        <w:tc>
          <w:tcPr>
            <w:tcW w:w="510" w:type="pct"/>
            <w:shd w:val="clear" w:color="auto" w:fill="FFFFFF"/>
            <w:vAlign w:val="bottom"/>
          </w:tcPr>
          <w:p w14:paraId="7F9C7DC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7</w:t>
            </w:r>
          </w:p>
        </w:tc>
        <w:tc>
          <w:tcPr>
            <w:tcW w:w="721" w:type="pct"/>
            <w:shd w:val="clear" w:color="auto" w:fill="FFFFFF"/>
            <w:vAlign w:val="bottom"/>
          </w:tcPr>
          <w:p w14:paraId="31926E4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18,9%</w:t>
            </w:r>
          </w:p>
        </w:tc>
      </w:tr>
      <w:tr w:rsidR="00121EFC" w:rsidRPr="000A7771" w14:paraId="1258C592" w14:textId="77777777" w:rsidTr="009662C2">
        <w:trPr>
          <w:cantSplit/>
        </w:trPr>
        <w:tc>
          <w:tcPr>
            <w:tcW w:w="942" w:type="pct"/>
            <w:vMerge/>
            <w:shd w:val="clear" w:color="auto" w:fill="FFFFFF"/>
            <w:vAlign w:val="center"/>
          </w:tcPr>
          <w:p w14:paraId="24D25855"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34937073"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L</w:t>
            </w:r>
          </w:p>
        </w:tc>
        <w:tc>
          <w:tcPr>
            <w:tcW w:w="510" w:type="pct"/>
            <w:shd w:val="clear" w:color="auto" w:fill="FFFFFF"/>
            <w:vAlign w:val="bottom"/>
          </w:tcPr>
          <w:p w14:paraId="174DAEC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1</w:t>
            </w:r>
          </w:p>
        </w:tc>
        <w:tc>
          <w:tcPr>
            <w:tcW w:w="720" w:type="pct"/>
            <w:shd w:val="clear" w:color="auto" w:fill="FFFFFF"/>
            <w:vAlign w:val="bottom"/>
          </w:tcPr>
          <w:p w14:paraId="1A36578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5,0%</w:t>
            </w:r>
          </w:p>
        </w:tc>
        <w:tc>
          <w:tcPr>
            <w:tcW w:w="510" w:type="pct"/>
            <w:shd w:val="clear" w:color="auto" w:fill="FFFFFF"/>
            <w:vAlign w:val="bottom"/>
          </w:tcPr>
          <w:p w14:paraId="31C8334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1</w:t>
            </w:r>
          </w:p>
        </w:tc>
        <w:tc>
          <w:tcPr>
            <w:tcW w:w="721" w:type="pct"/>
            <w:shd w:val="clear" w:color="auto" w:fill="FFFFFF"/>
            <w:vAlign w:val="bottom"/>
          </w:tcPr>
          <w:p w14:paraId="6863F9D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2,8%</w:t>
            </w:r>
          </w:p>
        </w:tc>
        <w:tc>
          <w:tcPr>
            <w:tcW w:w="510" w:type="pct"/>
            <w:shd w:val="clear" w:color="auto" w:fill="FFFFFF"/>
            <w:vAlign w:val="bottom"/>
          </w:tcPr>
          <w:p w14:paraId="5E749F2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1</w:t>
            </w:r>
          </w:p>
        </w:tc>
        <w:tc>
          <w:tcPr>
            <w:tcW w:w="721" w:type="pct"/>
            <w:shd w:val="clear" w:color="auto" w:fill="FFFFFF"/>
            <w:vAlign w:val="bottom"/>
          </w:tcPr>
          <w:p w14:paraId="3B0A39D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2,7%</w:t>
            </w:r>
          </w:p>
        </w:tc>
      </w:tr>
      <w:tr w:rsidR="00121EFC" w:rsidRPr="000A7771" w14:paraId="6FB983CD" w14:textId="77777777" w:rsidTr="009662C2">
        <w:trPr>
          <w:cantSplit/>
        </w:trPr>
        <w:tc>
          <w:tcPr>
            <w:tcW w:w="942" w:type="pct"/>
            <w:vMerge/>
            <w:shd w:val="clear" w:color="auto" w:fill="FFFFFF"/>
            <w:vAlign w:val="center"/>
          </w:tcPr>
          <w:p w14:paraId="72A01FD1"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03F19475"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M</w:t>
            </w:r>
          </w:p>
        </w:tc>
        <w:tc>
          <w:tcPr>
            <w:tcW w:w="510" w:type="pct"/>
            <w:shd w:val="clear" w:color="auto" w:fill="FFFFFF"/>
            <w:vAlign w:val="bottom"/>
          </w:tcPr>
          <w:p w14:paraId="65D905D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2</w:t>
            </w:r>
          </w:p>
        </w:tc>
        <w:tc>
          <w:tcPr>
            <w:tcW w:w="720" w:type="pct"/>
            <w:shd w:val="clear" w:color="auto" w:fill="FFFFFF"/>
            <w:vAlign w:val="bottom"/>
          </w:tcPr>
          <w:p w14:paraId="51C147C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10,0%</w:t>
            </w:r>
          </w:p>
        </w:tc>
        <w:tc>
          <w:tcPr>
            <w:tcW w:w="510" w:type="pct"/>
            <w:shd w:val="clear" w:color="auto" w:fill="FFFFFF"/>
            <w:vAlign w:val="bottom"/>
          </w:tcPr>
          <w:p w14:paraId="7EEB1B6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2</w:t>
            </w:r>
          </w:p>
        </w:tc>
        <w:tc>
          <w:tcPr>
            <w:tcW w:w="721" w:type="pct"/>
            <w:shd w:val="clear" w:color="auto" w:fill="FFFFFF"/>
            <w:vAlign w:val="bottom"/>
          </w:tcPr>
          <w:p w14:paraId="1C87C35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5,6%</w:t>
            </w:r>
          </w:p>
        </w:tc>
        <w:tc>
          <w:tcPr>
            <w:tcW w:w="510" w:type="pct"/>
            <w:shd w:val="clear" w:color="auto" w:fill="FFFFFF"/>
            <w:vAlign w:val="bottom"/>
          </w:tcPr>
          <w:p w14:paraId="1F5CE666"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0</w:t>
            </w:r>
          </w:p>
        </w:tc>
        <w:tc>
          <w:tcPr>
            <w:tcW w:w="721" w:type="pct"/>
            <w:shd w:val="clear" w:color="auto" w:fill="FFFFFF"/>
            <w:vAlign w:val="bottom"/>
          </w:tcPr>
          <w:p w14:paraId="49FFA71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0%</w:t>
            </w:r>
          </w:p>
        </w:tc>
      </w:tr>
      <w:tr w:rsidR="00121EFC" w:rsidRPr="000A7771" w14:paraId="171DAC09" w14:textId="77777777" w:rsidTr="009662C2">
        <w:trPr>
          <w:cantSplit/>
        </w:trPr>
        <w:tc>
          <w:tcPr>
            <w:tcW w:w="942" w:type="pct"/>
            <w:vMerge/>
            <w:shd w:val="clear" w:color="auto" w:fill="FFFFFF"/>
            <w:vAlign w:val="center"/>
          </w:tcPr>
          <w:p w14:paraId="3B025200"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63108D82"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N</w:t>
            </w:r>
          </w:p>
        </w:tc>
        <w:tc>
          <w:tcPr>
            <w:tcW w:w="510" w:type="pct"/>
            <w:shd w:val="clear" w:color="auto" w:fill="FFFFFF"/>
            <w:vAlign w:val="bottom"/>
          </w:tcPr>
          <w:p w14:paraId="0D11A75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3</w:t>
            </w:r>
          </w:p>
        </w:tc>
        <w:tc>
          <w:tcPr>
            <w:tcW w:w="720" w:type="pct"/>
            <w:shd w:val="clear" w:color="auto" w:fill="FFFFFF"/>
            <w:vAlign w:val="bottom"/>
          </w:tcPr>
          <w:p w14:paraId="794CA843"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15,0%</w:t>
            </w:r>
          </w:p>
        </w:tc>
        <w:tc>
          <w:tcPr>
            <w:tcW w:w="510" w:type="pct"/>
            <w:shd w:val="clear" w:color="auto" w:fill="FFFFFF"/>
            <w:vAlign w:val="bottom"/>
          </w:tcPr>
          <w:p w14:paraId="0CE00A61"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1</w:t>
            </w:r>
          </w:p>
        </w:tc>
        <w:tc>
          <w:tcPr>
            <w:tcW w:w="721" w:type="pct"/>
            <w:shd w:val="clear" w:color="auto" w:fill="FFFFFF"/>
            <w:vAlign w:val="bottom"/>
          </w:tcPr>
          <w:p w14:paraId="09FADE4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2,8%</w:t>
            </w:r>
          </w:p>
        </w:tc>
        <w:tc>
          <w:tcPr>
            <w:tcW w:w="510" w:type="pct"/>
            <w:shd w:val="clear" w:color="auto" w:fill="FFFFFF"/>
            <w:vAlign w:val="bottom"/>
          </w:tcPr>
          <w:p w14:paraId="782DA4E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2</w:t>
            </w:r>
          </w:p>
        </w:tc>
        <w:tc>
          <w:tcPr>
            <w:tcW w:w="721" w:type="pct"/>
            <w:shd w:val="clear" w:color="auto" w:fill="FFFFFF"/>
            <w:vAlign w:val="bottom"/>
          </w:tcPr>
          <w:p w14:paraId="0A1D0A3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5,4%</w:t>
            </w:r>
          </w:p>
        </w:tc>
      </w:tr>
      <w:tr w:rsidR="00121EFC" w:rsidRPr="000A7771" w14:paraId="7381C8BD" w14:textId="77777777" w:rsidTr="009662C2">
        <w:trPr>
          <w:cantSplit/>
        </w:trPr>
        <w:tc>
          <w:tcPr>
            <w:tcW w:w="942" w:type="pct"/>
            <w:vMerge/>
            <w:shd w:val="clear" w:color="auto" w:fill="FFFFFF"/>
            <w:vAlign w:val="center"/>
          </w:tcPr>
          <w:p w14:paraId="685D96C1"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696D60DF"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O</w:t>
            </w:r>
          </w:p>
        </w:tc>
        <w:tc>
          <w:tcPr>
            <w:tcW w:w="510" w:type="pct"/>
            <w:shd w:val="clear" w:color="auto" w:fill="FFFFFF"/>
            <w:vAlign w:val="bottom"/>
          </w:tcPr>
          <w:p w14:paraId="242A4765"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2</w:t>
            </w:r>
          </w:p>
        </w:tc>
        <w:tc>
          <w:tcPr>
            <w:tcW w:w="720" w:type="pct"/>
            <w:shd w:val="clear" w:color="auto" w:fill="FFFFFF"/>
            <w:vAlign w:val="bottom"/>
          </w:tcPr>
          <w:p w14:paraId="0501B54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10,0%</w:t>
            </w:r>
          </w:p>
        </w:tc>
        <w:tc>
          <w:tcPr>
            <w:tcW w:w="510" w:type="pct"/>
            <w:shd w:val="clear" w:color="auto" w:fill="FFFFFF"/>
            <w:vAlign w:val="bottom"/>
          </w:tcPr>
          <w:p w14:paraId="2D931DA3"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1</w:t>
            </w:r>
          </w:p>
        </w:tc>
        <w:tc>
          <w:tcPr>
            <w:tcW w:w="721" w:type="pct"/>
            <w:shd w:val="clear" w:color="auto" w:fill="FFFFFF"/>
            <w:vAlign w:val="bottom"/>
          </w:tcPr>
          <w:p w14:paraId="7FE4B154"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2,8%</w:t>
            </w:r>
          </w:p>
        </w:tc>
        <w:tc>
          <w:tcPr>
            <w:tcW w:w="510" w:type="pct"/>
            <w:shd w:val="clear" w:color="auto" w:fill="FFFFFF"/>
            <w:vAlign w:val="bottom"/>
          </w:tcPr>
          <w:p w14:paraId="0373EFC9"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5</w:t>
            </w:r>
          </w:p>
        </w:tc>
        <w:tc>
          <w:tcPr>
            <w:tcW w:w="721" w:type="pct"/>
            <w:shd w:val="clear" w:color="auto" w:fill="FFFFFF"/>
            <w:vAlign w:val="bottom"/>
          </w:tcPr>
          <w:p w14:paraId="11C2A6B3"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13,5%</w:t>
            </w:r>
          </w:p>
        </w:tc>
      </w:tr>
      <w:tr w:rsidR="00121EFC" w:rsidRPr="000A7771" w14:paraId="21845FD7" w14:textId="77777777" w:rsidTr="009662C2">
        <w:trPr>
          <w:cantSplit/>
        </w:trPr>
        <w:tc>
          <w:tcPr>
            <w:tcW w:w="942" w:type="pct"/>
            <w:vMerge/>
            <w:shd w:val="clear" w:color="auto" w:fill="FFFFFF"/>
            <w:vAlign w:val="center"/>
          </w:tcPr>
          <w:p w14:paraId="54FEDED7"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50B7B266"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Q</w:t>
            </w:r>
          </w:p>
        </w:tc>
        <w:tc>
          <w:tcPr>
            <w:tcW w:w="510" w:type="pct"/>
            <w:shd w:val="clear" w:color="auto" w:fill="FFFFFF"/>
            <w:vAlign w:val="bottom"/>
          </w:tcPr>
          <w:p w14:paraId="3243DA2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2</w:t>
            </w:r>
          </w:p>
        </w:tc>
        <w:tc>
          <w:tcPr>
            <w:tcW w:w="720" w:type="pct"/>
            <w:shd w:val="clear" w:color="auto" w:fill="FFFFFF"/>
            <w:vAlign w:val="bottom"/>
          </w:tcPr>
          <w:p w14:paraId="701507F8"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10,0%</w:t>
            </w:r>
          </w:p>
        </w:tc>
        <w:tc>
          <w:tcPr>
            <w:tcW w:w="510" w:type="pct"/>
            <w:shd w:val="clear" w:color="auto" w:fill="FFFFFF"/>
            <w:vAlign w:val="bottom"/>
          </w:tcPr>
          <w:p w14:paraId="71DFB45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0</w:t>
            </w:r>
          </w:p>
        </w:tc>
        <w:tc>
          <w:tcPr>
            <w:tcW w:w="721" w:type="pct"/>
            <w:shd w:val="clear" w:color="auto" w:fill="FFFFFF"/>
            <w:vAlign w:val="bottom"/>
          </w:tcPr>
          <w:p w14:paraId="2E1597F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0%</w:t>
            </w:r>
          </w:p>
        </w:tc>
        <w:tc>
          <w:tcPr>
            <w:tcW w:w="510" w:type="pct"/>
            <w:shd w:val="clear" w:color="auto" w:fill="FFFFFF"/>
            <w:vAlign w:val="bottom"/>
          </w:tcPr>
          <w:p w14:paraId="0D73A10C"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0</w:t>
            </w:r>
          </w:p>
        </w:tc>
        <w:tc>
          <w:tcPr>
            <w:tcW w:w="721" w:type="pct"/>
            <w:shd w:val="clear" w:color="auto" w:fill="FFFFFF"/>
            <w:vAlign w:val="bottom"/>
          </w:tcPr>
          <w:p w14:paraId="27F5F35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0%</w:t>
            </w:r>
          </w:p>
        </w:tc>
      </w:tr>
      <w:tr w:rsidR="00121EFC" w:rsidRPr="000A7771" w14:paraId="6132C472" w14:textId="77777777" w:rsidTr="009662C2">
        <w:trPr>
          <w:cantSplit/>
        </w:trPr>
        <w:tc>
          <w:tcPr>
            <w:tcW w:w="942" w:type="pct"/>
            <w:vMerge/>
            <w:shd w:val="clear" w:color="auto" w:fill="FFFFFF"/>
            <w:vAlign w:val="center"/>
          </w:tcPr>
          <w:p w14:paraId="6E5D86C8"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15089208"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R</w:t>
            </w:r>
          </w:p>
        </w:tc>
        <w:tc>
          <w:tcPr>
            <w:tcW w:w="510" w:type="pct"/>
            <w:shd w:val="clear" w:color="auto" w:fill="FFFFFF"/>
            <w:vAlign w:val="bottom"/>
          </w:tcPr>
          <w:p w14:paraId="04D6FBA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0</w:t>
            </w:r>
          </w:p>
        </w:tc>
        <w:tc>
          <w:tcPr>
            <w:tcW w:w="720" w:type="pct"/>
            <w:shd w:val="clear" w:color="auto" w:fill="FFFFFF"/>
            <w:vAlign w:val="bottom"/>
          </w:tcPr>
          <w:p w14:paraId="467FDDE0"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0%</w:t>
            </w:r>
          </w:p>
        </w:tc>
        <w:tc>
          <w:tcPr>
            <w:tcW w:w="510" w:type="pct"/>
            <w:shd w:val="clear" w:color="auto" w:fill="FFFFFF"/>
            <w:vAlign w:val="bottom"/>
          </w:tcPr>
          <w:p w14:paraId="326FAF6B"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2</w:t>
            </w:r>
          </w:p>
        </w:tc>
        <w:tc>
          <w:tcPr>
            <w:tcW w:w="721" w:type="pct"/>
            <w:shd w:val="clear" w:color="auto" w:fill="FFFFFF"/>
            <w:vAlign w:val="bottom"/>
          </w:tcPr>
          <w:p w14:paraId="01A97BEF"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5,6%</w:t>
            </w:r>
          </w:p>
        </w:tc>
        <w:tc>
          <w:tcPr>
            <w:tcW w:w="510" w:type="pct"/>
            <w:shd w:val="clear" w:color="auto" w:fill="FFFFFF"/>
            <w:vAlign w:val="bottom"/>
          </w:tcPr>
          <w:p w14:paraId="5E042E0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0</w:t>
            </w:r>
          </w:p>
        </w:tc>
        <w:tc>
          <w:tcPr>
            <w:tcW w:w="721" w:type="pct"/>
            <w:shd w:val="clear" w:color="auto" w:fill="FFFFFF"/>
            <w:vAlign w:val="bottom"/>
          </w:tcPr>
          <w:p w14:paraId="6167ABB2"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0%</w:t>
            </w:r>
          </w:p>
        </w:tc>
      </w:tr>
      <w:tr w:rsidR="00121EFC" w:rsidRPr="000A7771" w14:paraId="4E67DFFD" w14:textId="77777777" w:rsidTr="009662C2">
        <w:trPr>
          <w:cantSplit/>
          <w:trHeight w:val="50"/>
        </w:trPr>
        <w:tc>
          <w:tcPr>
            <w:tcW w:w="942" w:type="pct"/>
            <w:vMerge/>
            <w:shd w:val="clear" w:color="auto" w:fill="FFFFFF"/>
            <w:vAlign w:val="center"/>
          </w:tcPr>
          <w:p w14:paraId="73A7421F" w14:textId="77777777" w:rsidR="00121EFC" w:rsidRPr="000A7771"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367" w:type="pct"/>
            <w:shd w:val="clear" w:color="auto" w:fill="FFFFFF"/>
          </w:tcPr>
          <w:p w14:paraId="72A09100" w14:textId="77777777" w:rsidR="00121EFC" w:rsidRPr="000A7771"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E25084">
              <w:rPr>
                <w:rFonts w:ascii="Times New Roman" w:hAnsi="Times New Roman" w:cs="Times New Roman"/>
                <w:color w:val="000000"/>
                <w:sz w:val="18"/>
                <w:szCs w:val="18"/>
              </w:rPr>
              <w:t>Z</w:t>
            </w:r>
          </w:p>
        </w:tc>
        <w:tc>
          <w:tcPr>
            <w:tcW w:w="510" w:type="pct"/>
            <w:shd w:val="clear" w:color="auto" w:fill="FFFFFF"/>
            <w:vAlign w:val="bottom"/>
          </w:tcPr>
          <w:p w14:paraId="14E7A2D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0</w:t>
            </w:r>
          </w:p>
        </w:tc>
        <w:tc>
          <w:tcPr>
            <w:tcW w:w="720" w:type="pct"/>
            <w:shd w:val="clear" w:color="auto" w:fill="FFFFFF"/>
            <w:vAlign w:val="bottom"/>
          </w:tcPr>
          <w:p w14:paraId="155FC77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0%</w:t>
            </w:r>
          </w:p>
        </w:tc>
        <w:tc>
          <w:tcPr>
            <w:tcW w:w="510" w:type="pct"/>
            <w:shd w:val="clear" w:color="auto" w:fill="FFFFFF"/>
            <w:vAlign w:val="bottom"/>
          </w:tcPr>
          <w:p w14:paraId="1674B9AA"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4</w:t>
            </w:r>
          </w:p>
        </w:tc>
        <w:tc>
          <w:tcPr>
            <w:tcW w:w="721" w:type="pct"/>
            <w:shd w:val="clear" w:color="auto" w:fill="FFFFFF"/>
            <w:vAlign w:val="bottom"/>
          </w:tcPr>
          <w:p w14:paraId="17036B87"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11,1%</w:t>
            </w:r>
          </w:p>
        </w:tc>
        <w:tc>
          <w:tcPr>
            <w:tcW w:w="510" w:type="pct"/>
            <w:shd w:val="clear" w:color="auto" w:fill="FFFFFF"/>
            <w:vAlign w:val="bottom"/>
          </w:tcPr>
          <w:p w14:paraId="7940D96E"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0</w:t>
            </w:r>
          </w:p>
        </w:tc>
        <w:tc>
          <w:tcPr>
            <w:tcW w:w="721" w:type="pct"/>
            <w:shd w:val="clear" w:color="auto" w:fill="FFFFFF"/>
            <w:vAlign w:val="bottom"/>
          </w:tcPr>
          <w:p w14:paraId="47E2446D" w14:textId="77777777" w:rsidR="00121EFC" w:rsidRPr="000A7771"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201974">
              <w:rPr>
                <w:rFonts w:ascii="Times New Roman" w:hAnsi="Times New Roman" w:cs="Times New Roman"/>
                <w:color w:val="000000"/>
                <w:sz w:val="18"/>
                <w:szCs w:val="18"/>
              </w:rPr>
              <w:t>0%</w:t>
            </w:r>
          </w:p>
        </w:tc>
      </w:tr>
    </w:tbl>
    <w:p w14:paraId="0208D750" w14:textId="77777777" w:rsidR="00121EFC" w:rsidRDefault="00121EFC" w:rsidP="00121EFC">
      <w:pPr>
        <w:spacing w:after="0" w:line="240" w:lineRule="auto"/>
        <w:ind w:firstLine="567"/>
        <w:rPr>
          <w:rFonts w:ascii="Times New Roman" w:hAnsi="Times New Roman" w:cs="Times New Roman"/>
          <w:sz w:val="28"/>
          <w:szCs w:val="28"/>
        </w:rPr>
      </w:pPr>
    </w:p>
    <w:p w14:paraId="7A22004F" w14:textId="73A61925" w:rsidR="00AE1A45" w:rsidRPr="00AE1A45" w:rsidRDefault="00E30723" w:rsidP="00247B7D">
      <w:pPr>
        <w:spacing w:after="0" w:line="240" w:lineRule="auto"/>
        <w:ind w:firstLine="567"/>
        <w:jc w:val="both"/>
        <w:rPr>
          <w:rFonts w:ascii="Times New Roman" w:hAnsi="Times New Roman" w:cs="Times New Roman"/>
          <w:sz w:val="28"/>
          <w:szCs w:val="28"/>
        </w:rPr>
      </w:pPr>
      <w:r w:rsidRPr="00AE1A45">
        <w:rPr>
          <w:rFonts w:ascii="Times New Roman" w:hAnsi="Times New Roman" w:cs="Times New Roman"/>
          <w:sz w:val="28"/>
          <w:szCs w:val="28"/>
        </w:rPr>
        <w:t>В таблице 9</w:t>
      </w:r>
      <w:r w:rsidR="00247B7D" w:rsidRPr="00AE1A45">
        <w:rPr>
          <w:rFonts w:ascii="Times New Roman" w:hAnsi="Times New Roman" w:cs="Times New Roman"/>
          <w:sz w:val="28"/>
          <w:szCs w:val="28"/>
        </w:rPr>
        <w:t xml:space="preserve"> представлены данные о частоте обращений населения в возрасте 18-29 лет в медицинские организации РК за </w:t>
      </w:r>
      <w:r w:rsidR="0053422E">
        <w:rPr>
          <w:rFonts w:ascii="Times New Roman" w:hAnsi="Times New Roman" w:cs="Times New Roman"/>
          <w:sz w:val="28"/>
          <w:szCs w:val="28"/>
        </w:rPr>
        <w:t xml:space="preserve">период </w:t>
      </w:r>
      <w:r w:rsidR="00247B7D" w:rsidRPr="00AE1A45">
        <w:rPr>
          <w:rFonts w:ascii="Times New Roman" w:hAnsi="Times New Roman" w:cs="Times New Roman"/>
          <w:sz w:val="28"/>
          <w:szCs w:val="28"/>
        </w:rPr>
        <w:t xml:space="preserve">2018-2020 гг., с учетом </w:t>
      </w:r>
      <w:r w:rsidRPr="009737A8">
        <w:rPr>
          <w:rFonts w:ascii="Times New Roman" w:hAnsi="Times New Roman" w:cs="Times New Roman"/>
          <w:sz w:val="28"/>
          <w:szCs w:val="28"/>
        </w:rPr>
        <w:t>административных единиц</w:t>
      </w:r>
      <w:r w:rsidRPr="00AE1A45">
        <w:rPr>
          <w:rFonts w:ascii="Times New Roman" w:hAnsi="Times New Roman" w:cs="Times New Roman"/>
          <w:sz w:val="28"/>
          <w:szCs w:val="28"/>
        </w:rPr>
        <w:t xml:space="preserve"> </w:t>
      </w:r>
      <w:r w:rsidR="00247B7D" w:rsidRPr="00AE1A45">
        <w:rPr>
          <w:rFonts w:ascii="Times New Roman" w:hAnsi="Times New Roman" w:cs="Times New Roman"/>
          <w:sz w:val="28"/>
          <w:szCs w:val="28"/>
        </w:rPr>
        <w:t xml:space="preserve">и статуса работающего. </w:t>
      </w:r>
      <w:r w:rsidR="00AE1A45" w:rsidRPr="00AE1A45">
        <w:rPr>
          <w:rFonts w:ascii="Times New Roman" w:hAnsi="Times New Roman" w:cs="Times New Roman"/>
          <w:sz w:val="28"/>
          <w:szCs w:val="28"/>
        </w:rPr>
        <w:t>Данные по регионам имеют влияние в зависимости от</w:t>
      </w:r>
      <w:r w:rsidR="00AE1A45">
        <w:rPr>
          <w:rFonts w:ascii="Times New Roman" w:hAnsi="Times New Roman" w:cs="Times New Roman"/>
          <w:sz w:val="28"/>
          <w:szCs w:val="28"/>
        </w:rPr>
        <w:t xml:space="preserve"> года внедрения системы Дамумед</w:t>
      </w:r>
      <w:r w:rsidR="00AE1A45" w:rsidRPr="00AE1A45">
        <w:rPr>
          <w:rFonts w:ascii="Times New Roman" w:hAnsi="Times New Roman" w:cs="Times New Roman"/>
          <w:sz w:val="28"/>
          <w:szCs w:val="28"/>
        </w:rPr>
        <w:t xml:space="preserve">. </w:t>
      </w:r>
    </w:p>
    <w:p w14:paraId="184AFA51" w14:textId="66A76D60" w:rsidR="00AE1A45" w:rsidRPr="00AE1A45" w:rsidRDefault="00247B7D" w:rsidP="00247B7D">
      <w:pPr>
        <w:spacing w:after="0" w:line="240" w:lineRule="auto"/>
        <w:ind w:firstLine="567"/>
        <w:jc w:val="both"/>
        <w:rPr>
          <w:rFonts w:ascii="Times New Roman" w:hAnsi="Times New Roman" w:cs="Times New Roman"/>
          <w:sz w:val="28"/>
          <w:szCs w:val="28"/>
        </w:rPr>
      </w:pPr>
      <w:r w:rsidRPr="00AE1A45">
        <w:rPr>
          <w:rFonts w:ascii="Times New Roman" w:hAnsi="Times New Roman" w:cs="Times New Roman"/>
          <w:sz w:val="28"/>
          <w:szCs w:val="28"/>
        </w:rPr>
        <w:t>В когорте безработной молодежи около половины из обратившихся в медицинс</w:t>
      </w:r>
      <w:r w:rsidR="00AE1A45" w:rsidRPr="00AE1A45">
        <w:rPr>
          <w:rFonts w:ascii="Times New Roman" w:hAnsi="Times New Roman" w:cs="Times New Roman"/>
          <w:sz w:val="28"/>
          <w:szCs w:val="28"/>
        </w:rPr>
        <w:t>кие о</w:t>
      </w:r>
      <w:r w:rsidR="00AF37A1">
        <w:rPr>
          <w:rFonts w:ascii="Times New Roman" w:hAnsi="Times New Roman" w:cs="Times New Roman"/>
          <w:sz w:val="28"/>
          <w:szCs w:val="28"/>
        </w:rPr>
        <w:t>рганизации (16</w:t>
      </w:r>
      <w:r w:rsidR="00AE1A45" w:rsidRPr="00AE1A45">
        <w:rPr>
          <w:rFonts w:ascii="Times New Roman" w:hAnsi="Times New Roman" w:cs="Times New Roman"/>
          <w:sz w:val="28"/>
          <w:szCs w:val="28"/>
        </w:rPr>
        <w:t>,0% в</w:t>
      </w:r>
      <w:r w:rsidR="00AF37A1">
        <w:rPr>
          <w:rFonts w:ascii="Times New Roman" w:hAnsi="Times New Roman" w:cs="Times New Roman"/>
          <w:sz w:val="28"/>
          <w:szCs w:val="28"/>
        </w:rPr>
        <w:t xml:space="preserve"> 2018 г., 13,9 % в 2019 г., 15,5</w:t>
      </w:r>
      <w:r w:rsidRPr="00AE1A45">
        <w:rPr>
          <w:rFonts w:ascii="Times New Roman" w:hAnsi="Times New Roman" w:cs="Times New Roman"/>
          <w:sz w:val="28"/>
          <w:szCs w:val="28"/>
        </w:rPr>
        <w:t>% в 2020 г.) составляют респонденты</w:t>
      </w:r>
      <w:r w:rsidR="00AF37A1">
        <w:rPr>
          <w:rFonts w:ascii="Times New Roman" w:hAnsi="Times New Roman" w:cs="Times New Roman"/>
          <w:sz w:val="28"/>
          <w:szCs w:val="28"/>
        </w:rPr>
        <w:t xml:space="preserve"> с Туркестанской области</w:t>
      </w:r>
      <w:r w:rsidR="00AE1A45" w:rsidRPr="00AE1A45">
        <w:rPr>
          <w:rFonts w:ascii="Times New Roman" w:hAnsi="Times New Roman" w:cs="Times New Roman"/>
          <w:sz w:val="28"/>
          <w:szCs w:val="28"/>
        </w:rPr>
        <w:t>, примерно такого же уровня молодые безработные с Карагандинской области</w:t>
      </w:r>
      <w:r w:rsidR="00AF37A1">
        <w:rPr>
          <w:rFonts w:ascii="Times New Roman" w:hAnsi="Times New Roman" w:cs="Times New Roman"/>
          <w:sz w:val="28"/>
          <w:szCs w:val="28"/>
        </w:rPr>
        <w:t xml:space="preserve">, </w:t>
      </w:r>
      <w:r w:rsidR="00AF37A1" w:rsidRPr="00AE1A45">
        <w:rPr>
          <w:rFonts w:ascii="Times New Roman" w:hAnsi="Times New Roman" w:cs="Times New Roman"/>
          <w:sz w:val="28"/>
          <w:szCs w:val="28"/>
        </w:rPr>
        <w:t>г. Алматы</w:t>
      </w:r>
      <w:r w:rsidR="00AF37A1">
        <w:rPr>
          <w:rFonts w:ascii="Times New Roman" w:hAnsi="Times New Roman" w:cs="Times New Roman"/>
          <w:sz w:val="28"/>
          <w:szCs w:val="28"/>
        </w:rPr>
        <w:t xml:space="preserve"> </w:t>
      </w:r>
      <w:r w:rsidR="00AF37A1" w:rsidRPr="00AE1A45">
        <w:rPr>
          <w:rFonts w:ascii="Times New Roman" w:hAnsi="Times New Roman" w:cs="Times New Roman"/>
          <w:sz w:val="28"/>
          <w:szCs w:val="28"/>
        </w:rPr>
        <w:t>(11,0% в 2018 г., 13,0 % в 2019 г., 10,3% в 2020 г.)</w:t>
      </w:r>
      <w:r w:rsidRPr="00AE1A45">
        <w:rPr>
          <w:rFonts w:ascii="Times New Roman" w:hAnsi="Times New Roman" w:cs="Times New Roman"/>
          <w:sz w:val="28"/>
          <w:szCs w:val="28"/>
        </w:rPr>
        <w:t xml:space="preserve">. </w:t>
      </w:r>
      <w:r w:rsidR="00AE1A45" w:rsidRPr="00AE1A45">
        <w:rPr>
          <w:rFonts w:ascii="Times New Roman" w:hAnsi="Times New Roman" w:cs="Times New Roman"/>
          <w:sz w:val="28"/>
          <w:szCs w:val="28"/>
        </w:rPr>
        <w:t>Что объясняется и высокими показателями уровня безработицы в данных регионах.</w:t>
      </w:r>
    </w:p>
    <w:p w14:paraId="045ADCB7" w14:textId="0024433B" w:rsidR="00247B7D" w:rsidRDefault="00847844" w:rsidP="00247B7D">
      <w:pPr>
        <w:spacing w:after="0" w:line="240" w:lineRule="auto"/>
        <w:ind w:firstLine="567"/>
        <w:jc w:val="both"/>
        <w:rPr>
          <w:rFonts w:ascii="Times New Roman" w:hAnsi="Times New Roman" w:cs="Times New Roman"/>
          <w:sz w:val="28"/>
          <w:szCs w:val="28"/>
        </w:rPr>
      </w:pPr>
      <w:r w:rsidRPr="00AF37A1">
        <w:rPr>
          <w:rFonts w:ascii="Times New Roman" w:hAnsi="Times New Roman" w:cs="Times New Roman"/>
          <w:sz w:val="28"/>
          <w:szCs w:val="28"/>
        </w:rPr>
        <w:t>При этом почти одинаково</w:t>
      </w:r>
      <w:r w:rsidR="00247B7D" w:rsidRPr="00AF37A1">
        <w:rPr>
          <w:rFonts w:ascii="Times New Roman" w:hAnsi="Times New Roman" w:cs="Times New Roman"/>
          <w:sz w:val="28"/>
          <w:szCs w:val="28"/>
        </w:rPr>
        <w:t xml:space="preserve">, в когорте работающей молодежи </w:t>
      </w:r>
      <w:r w:rsidRPr="00AF37A1">
        <w:rPr>
          <w:rFonts w:ascii="Times New Roman" w:hAnsi="Times New Roman" w:cs="Times New Roman"/>
          <w:sz w:val="28"/>
          <w:szCs w:val="28"/>
        </w:rPr>
        <w:t xml:space="preserve">большая часть </w:t>
      </w:r>
      <w:r w:rsidR="00247B7D" w:rsidRPr="00AF37A1">
        <w:rPr>
          <w:rFonts w:ascii="Times New Roman" w:hAnsi="Times New Roman" w:cs="Times New Roman"/>
          <w:sz w:val="28"/>
          <w:szCs w:val="28"/>
        </w:rPr>
        <w:t>из обратившихся</w:t>
      </w:r>
      <w:r w:rsidR="00AF37A1" w:rsidRPr="00AF37A1">
        <w:rPr>
          <w:rFonts w:ascii="Times New Roman" w:hAnsi="Times New Roman" w:cs="Times New Roman"/>
          <w:sz w:val="28"/>
          <w:szCs w:val="28"/>
        </w:rPr>
        <w:t xml:space="preserve"> в медицинские о</w:t>
      </w:r>
      <w:r w:rsidR="00AF37A1">
        <w:rPr>
          <w:rFonts w:ascii="Times New Roman" w:hAnsi="Times New Roman" w:cs="Times New Roman"/>
          <w:sz w:val="28"/>
          <w:szCs w:val="28"/>
        </w:rPr>
        <w:t>рганизации (18,6</w:t>
      </w:r>
      <w:r w:rsidR="00AF37A1" w:rsidRPr="00AF37A1">
        <w:rPr>
          <w:rFonts w:ascii="Times New Roman" w:hAnsi="Times New Roman" w:cs="Times New Roman"/>
          <w:sz w:val="28"/>
          <w:szCs w:val="28"/>
        </w:rPr>
        <w:t>% в 2018 г</w:t>
      </w:r>
      <w:r w:rsidR="00AF37A1">
        <w:rPr>
          <w:rFonts w:ascii="Times New Roman" w:hAnsi="Times New Roman" w:cs="Times New Roman"/>
          <w:sz w:val="28"/>
          <w:szCs w:val="28"/>
        </w:rPr>
        <w:t>., 15,2 % в 2019 г., 17,4</w:t>
      </w:r>
      <w:r w:rsidR="00247B7D" w:rsidRPr="00AF37A1">
        <w:rPr>
          <w:rFonts w:ascii="Times New Roman" w:hAnsi="Times New Roman" w:cs="Times New Roman"/>
          <w:sz w:val="28"/>
          <w:szCs w:val="28"/>
        </w:rPr>
        <w:t xml:space="preserve">% в 2020 г.) составляют респонденты </w:t>
      </w:r>
      <w:r w:rsidR="00AF37A1">
        <w:rPr>
          <w:rFonts w:ascii="Times New Roman" w:hAnsi="Times New Roman" w:cs="Times New Roman"/>
          <w:sz w:val="28"/>
          <w:szCs w:val="28"/>
        </w:rPr>
        <w:t xml:space="preserve">с Туркестанской области. Другими лидирующими регионами являются Карагандинская область, г. Алматы. </w:t>
      </w:r>
    </w:p>
    <w:p w14:paraId="45C2364B" w14:textId="77777777" w:rsidR="00121EFC" w:rsidRDefault="00121EFC" w:rsidP="00121EFC">
      <w:pPr>
        <w:spacing w:after="0" w:line="240" w:lineRule="auto"/>
        <w:ind w:firstLine="567"/>
        <w:rPr>
          <w:rFonts w:ascii="Times New Roman" w:hAnsi="Times New Roman" w:cs="Times New Roman"/>
          <w:sz w:val="28"/>
          <w:szCs w:val="28"/>
        </w:rPr>
      </w:pPr>
    </w:p>
    <w:p w14:paraId="46A9B383" w14:textId="461FA810" w:rsidR="00121EFC" w:rsidRPr="009737A8" w:rsidRDefault="00773B3C" w:rsidP="00121EFC">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Таблица 9</w:t>
      </w:r>
      <w:r w:rsidR="00121EFC" w:rsidRPr="009737A8">
        <w:rPr>
          <w:rFonts w:ascii="Times New Roman" w:hAnsi="Times New Roman" w:cs="Times New Roman"/>
          <w:sz w:val="28"/>
          <w:szCs w:val="28"/>
        </w:rPr>
        <w:t xml:space="preserve"> – Частота обращений населения в возрасте 18-29 лет в МО, с учетом административных единиц (</w:t>
      </w:r>
      <w:r w:rsidR="00121EFC" w:rsidRPr="009737A8">
        <w:rPr>
          <w:rFonts w:ascii="Times New Roman" w:eastAsia="Calibri" w:hAnsi="Times New Roman" w:cs="Times New Roman"/>
          <w:sz w:val="28"/>
          <w:szCs w:val="28"/>
        </w:rPr>
        <w:t xml:space="preserve">по РК за </w:t>
      </w:r>
      <w:r w:rsidR="0053422E">
        <w:rPr>
          <w:rFonts w:ascii="Times New Roman" w:eastAsia="Calibri" w:hAnsi="Times New Roman" w:cs="Times New Roman"/>
          <w:sz w:val="28"/>
          <w:szCs w:val="28"/>
        </w:rPr>
        <w:t xml:space="preserve">период </w:t>
      </w:r>
      <w:r w:rsidR="00121EFC" w:rsidRPr="009737A8">
        <w:rPr>
          <w:rFonts w:ascii="Times New Roman" w:eastAsia="Calibri" w:hAnsi="Times New Roman" w:cs="Times New Roman"/>
          <w:sz w:val="28"/>
          <w:szCs w:val="28"/>
        </w:rPr>
        <w:t>2018-2020 гг.</w:t>
      </w:r>
      <w:r w:rsidR="00121EFC" w:rsidRPr="009737A8">
        <w:rPr>
          <w:rFonts w:ascii="Times New Roman" w:hAnsi="Times New Roman" w:cs="Times New Roman"/>
          <w:sz w:val="28"/>
          <w:szCs w:val="28"/>
        </w:rPr>
        <w:t>)</w:t>
      </w:r>
    </w:p>
    <w:p w14:paraId="77588160" w14:textId="77777777" w:rsidR="00121EFC" w:rsidRPr="00FB53E2" w:rsidRDefault="00121EFC" w:rsidP="00121EFC">
      <w:pPr>
        <w:autoSpaceDE w:val="0"/>
        <w:autoSpaceDN w:val="0"/>
        <w:adjustRightInd w:val="0"/>
        <w:spacing w:after="0" w:line="240" w:lineRule="auto"/>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06"/>
        <w:gridCol w:w="2199"/>
        <w:gridCol w:w="915"/>
        <w:gridCol w:w="1292"/>
        <w:gridCol w:w="915"/>
        <w:gridCol w:w="1294"/>
        <w:gridCol w:w="915"/>
        <w:gridCol w:w="1292"/>
      </w:tblGrid>
      <w:tr w:rsidR="00121EFC" w:rsidRPr="00FB53E2" w14:paraId="4B4B54E9" w14:textId="77777777" w:rsidTr="009662C2">
        <w:trPr>
          <w:cantSplit/>
        </w:trPr>
        <w:tc>
          <w:tcPr>
            <w:tcW w:w="1561" w:type="pct"/>
            <w:gridSpan w:val="2"/>
            <w:vMerge w:val="restart"/>
            <w:shd w:val="clear" w:color="auto" w:fill="DAEEF3" w:themeFill="accent5" w:themeFillTint="33"/>
            <w:vAlign w:val="center"/>
          </w:tcPr>
          <w:p w14:paraId="19684972" w14:textId="77777777" w:rsidR="00121EFC" w:rsidRPr="00FB53E2" w:rsidRDefault="00121EFC" w:rsidP="009662C2">
            <w:pPr>
              <w:autoSpaceDE w:val="0"/>
              <w:autoSpaceDN w:val="0"/>
              <w:adjustRightInd w:val="0"/>
              <w:spacing w:after="0" w:line="240" w:lineRule="auto"/>
              <w:jc w:val="center"/>
              <w:rPr>
                <w:rFonts w:ascii="Times New Roman" w:hAnsi="Times New Roman" w:cs="Times New Roman"/>
                <w:sz w:val="18"/>
                <w:szCs w:val="18"/>
              </w:rPr>
            </w:pPr>
            <w:r>
              <w:rPr>
                <w:rFonts w:ascii="Times New Roman" w:hAnsi="Times New Roman" w:cs="Times New Roman"/>
                <w:sz w:val="18"/>
                <w:szCs w:val="18"/>
              </w:rPr>
              <w:t>Административные единицы</w:t>
            </w:r>
          </w:p>
        </w:tc>
        <w:tc>
          <w:tcPr>
            <w:tcW w:w="3439" w:type="pct"/>
            <w:gridSpan w:val="6"/>
            <w:shd w:val="clear" w:color="auto" w:fill="DAEEF3" w:themeFill="accent5" w:themeFillTint="33"/>
            <w:vAlign w:val="center"/>
          </w:tcPr>
          <w:p w14:paraId="50D660C5"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Год</w:t>
            </w:r>
          </w:p>
        </w:tc>
      </w:tr>
      <w:tr w:rsidR="00121EFC" w:rsidRPr="00FB53E2" w14:paraId="7FEDEA60" w14:textId="77777777" w:rsidTr="009662C2">
        <w:trPr>
          <w:cantSplit/>
        </w:trPr>
        <w:tc>
          <w:tcPr>
            <w:tcW w:w="1561" w:type="pct"/>
            <w:gridSpan w:val="2"/>
            <w:vMerge/>
            <w:shd w:val="clear" w:color="auto" w:fill="DAEEF3" w:themeFill="accent5" w:themeFillTint="33"/>
            <w:vAlign w:val="center"/>
          </w:tcPr>
          <w:p w14:paraId="24054557"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6" w:type="pct"/>
            <w:gridSpan w:val="2"/>
            <w:shd w:val="clear" w:color="auto" w:fill="DAEEF3" w:themeFill="accent5" w:themeFillTint="33"/>
            <w:vAlign w:val="center"/>
          </w:tcPr>
          <w:p w14:paraId="7941D426"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2020</w:t>
            </w:r>
          </w:p>
        </w:tc>
        <w:tc>
          <w:tcPr>
            <w:tcW w:w="1147" w:type="pct"/>
            <w:gridSpan w:val="2"/>
            <w:shd w:val="clear" w:color="auto" w:fill="DAEEF3" w:themeFill="accent5" w:themeFillTint="33"/>
            <w:vAlign w:val="center"/>
          </w:tcPr>
          <w:p w14:paraId="6D74A2D3"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2019</w:t>
            </w:r>
          </w:p>
        </w:tc>
        <w:tc>
          <w:tcPr>
            <w:tcW w:w="1146" w:type="pct"/>
            <w:gridSpan w:val="2"/>
            <w:shd w:val="clear" w:color="auto" w:fill="DAEEF3" w:themeFill="accent5" w:themeFillTint="33"/>
            <w:vAlign w:val="center"/>
          </w:tcPr>
          <w:p w14:paraId="2E975D95"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2018</w:t>
            </w:r>
          </w:p>
        </w:tc>
      </w:tr>
      <w:tr w:rsidR="00121EFC" w:rsidRPr="00FB53E2" w14:paraId="1255885C" w14:textId="77777777" w:rsidTr="009662C2">
        <w:trPr>
          <w:cantSplit/>
        </w:trPr>
        <w:tc>
          <w:tcPr>
            <w:tcW w:w="1561" w:type="pct"/>
            <w:gridSpan w:val="2"/>
            <w:vMerge/>
            <w:shd w:val="clear" w:color="auto" w:fill="DAEEF3" w:themeFill="accent5" w:themeFillTint="33"/>
            <w:vAlign w:val="center"/>
          </w:tcPr>
          <w:p w14:paraId="65456F7E"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475" w:type="pct"/>
            <w:shd w:val="clear" w:color="auto" w:fill="DAEEF3" w:themeFill="accent5" w:themeFillTint="33"/>
            <w:vAlign w:val="center"/>
          </w:tcPr>
          <w:p w14:paraId="33D30FF6"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Частоты</w:t>
            </w:r>
          </w:p>
        </w:tc>
        <w:tc>
          <w:tcPr>
            <w:tcW w:w="671" w:type="pct"/>
            <w:shd w:val="clear" w:color="auto" w:fill="DAEEF3" w:themeFill="accent5" w:themeFillTint="33"/>
            <w:vAlign w:val="center"/>
          </w:tcPr>
          <w:p w14:paraId="43182C61"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 по столбцу</w:t>
            </w:r>
          </w:p>
        </w:tc>
        <w:tc>
          <w:tcPr>
            <w:tcW w:w="475" w:type="pct"/>
            <w:shd w:val="clear" w:color="auto" w:fill="DAEEF3" w:themeFill="accent5" w:themeFillTint="33"/>
            <w:vAlign w:val="center"/>
          </w:tcPr>
          <w:p w14:paraId="116B612E"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Частоты</w:t>
            </w:r>
          </w:p>
        </w:tc>
        <w:tc>
          <w:tcPr>
            <w:tcW w:w="672" w:type="pct"/>
            <w:shd w:val="clear" w:color="auto" w:fill="DAEEF3" w:themeFill="accent5" w:themeFillTint="33"/>
            <w:vAlign w:val="center"/>
          </w:tcPr>
          <w:p w14:paraId="5F7BD051"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 по столбцу</w:t>
            </w:r>
          </w:p>
        </w:tc>
        <w:tc>
          <w:tcPr>
            <w:tcW w:w="475" w:type="pct"/>
            <w:shd w:val="clear" w:color="auto" w:fill="DAEEF3" w:themeFill="accent5" w:themeFillTint="33"/>
            <w:vAlign w:val="center"/>
          </w:tcPr>
          <w:p w14:paraId="2BF38C84"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Частоты</w:t>
            </w:r>
          </w:p>
        </w:tc>
        <w:tc>
          <w:tcPr>
            <w:tcW w:w="671" w:type="pct"/>
            <w:shd w:val="clear" w:color="auto" w:fill="DAEEF3" w:themeFill="accent5" w:themeFillTint="33"/>
            <w:vAlign w:val="center"/>
          </w:tcPr>
          <w:p w14:paraId="39627CAB"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 по столбцу</w:t>
            </w:r>
          </w:p>
        </w:tc>
      </w:tr>
      <w:tr w:rsidR="00121EFC" w:rsidRPr="00FB53E2" w14:paraId="68389585" w14:textId="77777777" w:rsidTr="009662C2">
        <w:trPr>
          <w:cantSplit/>
        </w:trPr>
        <w:tc>
          <w:tcPr>
            <w:tcW w:w="5000" w:type="pct"/>
            <w:gridSpan w:val="8"/>
            <w:shd w:val="clear" w:color="auto" w:fill="FFFFFF"/>
            <w:vAlign w:val="center"/>
          </w:tcPr>
          <w:p w14:paraId="765CFBE6" w14:textId="77777777" w:rsidR="00121EFC" w:rsidRPr="00943880" w:rsidRDefault="00121EFC" w:rsidP="009662C2">
            <w:pPr>
              <w:autoSpaceDE w:val="0"/>
              <w:autoSpaceDN w:val="0"/>
              <w:adjustRightInd w:val="0"/>
              <w:spacing w:after="0" w:line="240" w:lineRule="auto"/>
              <w:ind w:left="60" w:right="60"/>
              <w:rPr>
                <w:rFonts w:ascii="Times New Roman" w:hAnsi="Times New Roman" w:cs="Times New Roman"/>
                <w:i/>
                <w:iCs/>
                <w:color w:val="000000"/>
                <w:sz w:val="18"/>
                <w:szCs w:val="18"/>
              </w:rPr>
            </w:pPr>
            <w:r>
              <w:rPr>
                <w:rFonts w:ascii="Times New Roman" w:hAnsi="Times New Roman" w:cs="Times New Roman"/>
                <w:i/>
                <w:iCs/>
                <w:color w:val="000000"/>
                <w:sz w:val="18"/>
                <w:szCs w:val="18"/>
              </w:rPr>
              <w:t>Работающая молодежь</w:t>
            </w:r>
          </w:p>
        </w:tc>
      </w:tr>
      <w:tr w:rsidR="00121EFC" w:rsidRPr="00FB53E2" w14:paraId="06D07210" w14:textId="77777777" w:rsidTr="009662C2">
        <w:trPr>
          <w:cantSplit/>
        </w:trPr>
        <w:tc>
          <w:tcPr>
            <w:tcW w:w="419" w:type="pct"/>
            <w:vMerge w:val="restart"/>
            <w:shd w:val="clear" w:color="auto" w:fill="FFFFFF"/>
          </w:tcPr>
          <w:p w14:paraId="5DCD0FF7"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Регион</w:t>
            </w:r>
          </w:p>
        </w:tc>
        <w:tc>
          <w:tcPr>
            <w:tcW w:w="1142" w:type="pct"/>
            <w:shd w:val="clear" w:color="auto" w:fill="FFFFFF"/>
            <w:vAlign w:val="center"/>
          </w:tcPr>
          <w:p w14:paraId="1EEA7237"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Акмолинская область</w:t>
            </w:r>
          </w:p>
        </w:tc>
        <w:tc>
          <w:tcPr>
            <w:tcW w:w="475" w:type="pct"/>
            <w:shd w:val="clear" w:color="auto" w:fill="FFFFFF"/>
          </w:tcPr>
          <w:p w14:paraId="232C68A5"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1571</w:t>
            </w:r>
          </w:p>
        </w:tc>
        <w:tc>
          <w:tcPr>
            <w:tcW w:w="671" w:type="pct"/>
            <w:shd w:val="clear" w:color="auto" w:fill="FFFFFF"/>
          </w:tcPr>
          <w:p w14:paraId="79B75269"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4.7%</w:t>
            </w:r>
          </w:p>
        </w:tc>
        <w:tc>
          <w:tcPr>
            <w:tcW w:w="475" w:type="pct"/>
            <w:shd w:val="clear" w:color="auto" w:fill="FFFFFF"/>
          </w:tcPr>
          <w:p w14:paraId="08E1897F"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1431</w:t>
            </w:r>
          </w:p>
        </w:tc>
        <w:tc>
          <w:tcPr>
            <w:tcW w:w="672" w:type="pct"/>
            <w:shd w:val="clear" w:color="auto" w:fill="FFFFFF"/>
          </w:tcPr>
          <w:p w14:paraId="4F6490A6"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4.5%</w:t>
            </w:r>
          </w:p>
        </w:tc>
        <w:tc>
          <w:tcPr>
            <w:tcW w:w="475" w:type="pct"/>
            <w:shd w:val="clear" w:color="auto" w:fill="FFFFFF"/>
          </w:tcPr>
          <w:p w14:paraId="600DFD08"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1429</w:t>
            </w:r>
          </w:p>
        </w:tc>
        <w:tc>
          <w:tcPr>
            <w:tcW w:w="671" w:type="pct"/>
            <w:shd w:val="clear" w:color="auto" w:fill="FFFFFF"/>
          </w:tcPr>
          <w:p w14:paraId="13B0F5C0"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6.3%</w:t>
            </w:r>
          </w:p>
        </w:tc>
      </w:tr>
      <w:tr w:rsidR="00121EFC" w:rsidRPr="00FB53E2" w14:paraId="244AA616" w14:textId="77777777" w:rsidTr="009662C2">
        <w:trPr>
          <w:cantSplit/>
        </w:trPr>
        <w:tc>
          <w:tcPr>
            <w:tcW w:w="419" w:type="pct"/>
            <w:vMerge/>
            <w:shd w:val="clear" w:color="auto" w:fill="FFFFFF"/>
          </w:tcPr>
          <w:p w14:paraId="05B482D8"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2" w:type="pct"/>
            <w:shd w:val="clear" w:color="auto" w:fill="FFFFFF"/>
            <w:vAlign w:val="center"/>
          </w:tcPr>
          <w:p w14:paraId="790C4054"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Актюбинская область</w:t>
            </w:r>
          </w:p>
        </w:tc>
        <w:tc>
          <w:tcPr>
            <w:tcW w:w="475" w:type="pct"/>
            <w:shd w:val="clear" w:color="auto" w:fill="FFFFFF"/>
          </w:tcPr>
          <w:p w14:paraId="660CC8A1"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1271</w:t>
            </w:r>
          </w:p>
        </w:tc>
        <w:tc>
          <w:tcPr>
            <w:tcW w:w="671" w:type="pct"/>
            <w:shd w:val="clear" w:color="auto" w:fill="FFFFFF"/>
          </w:tcPr>
          <w:p w14:paraId="1379BAE8"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3.8%</w:t>
            </w:r>
          </w:p>
        </w:tc>
        <w:tc>
          <w:tcPr>
            <w:tcW w:w="475" w:type="pct"/>
            <w:shd w:val="clear" w:color="auto" w:fill="FFFFFF"/>
          </w:tcPr>
          <w:p w14:paraId="400417C5"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1126</w:t>
            </w:r>
          </w:p>
        </w:tc>
        <w:tc>
          <w:tcPr>
            <w:tcW w:w="672" w:type="pct"/>
            <w:shd w:val="clear" w:color="auto" w:fill="FFFFFF"/>
          </w:tcPr>
          <w:p w14:paraId="7810B0F6"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3.6%</w:t>
            </w:r>
          </w:p>
        </w:tc>
        <w:tc>
          <w:tcPr>
            <w:tcW w:w="475" w:type="pct"/>
            <w:shd w:val="clear" w:color="auto" w:fill="FFFFFF"/>
          </w:tcPr>
          <w:p w14:paraId="3361C9C0"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991</w:t>
            </w:r>
          </w:p>
        </w:tc>
        <w:tc>
          <w:tcPr>
            <w:tcW w:w="671" w:type="pct"/>
            <w:shd w:val="clear" w:color="auto" w:fill="FFFFFF"/>
          </w:tcPr>
          <w:p w14:paraId="4985924E"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4.4%</w:t>
            </w:r>
          </w:p>
        </w:tc>
      </w:tr>
      <w:tr w:rsidR="00121EFC" w:rsidRPr="00FB53E2" w14:paraId="2D664C46" w14:textId="77777777" w:rsidTr="009662C2">
        <w:trPr>
          <w:cantSplit/>
        </w:trPr>
        <w:tc>
          <w:tcPr>
            <w:tcW w:w="419" w:type="pct"/>
            <w:vMerge/>
            <w:shd w:val="clear" w:color="auto" w:fill="FFFFFF"/>
          </w:tcPr>
          <w:p w14:paraId="5ED2551C"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2" w:type="pct"/>
            <w:shd w:val="clear" w:color="auto" w:fill="FFFFFF"/>
            <w:vAlign w:val="center"/>
          </w:tcPr>
          <w:p w14:paraId="4617F913"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Алматинская область</w:t>
            </w:r>
          </w:p>
        </w:tc>
        <w:tc>
          <w:tcPr>
            <w:tcW w:w="475" w:type="pct"/>
            <w:shd w:val="clear" w:color="auto" w:fill="FFFFFF"/>
          </w:tcPr>
          <w:p w14:paraId="20BB28F1"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976</w:t>
            </w:r>
          </w:p>
        </w:tc>
        <w:tc>
          <w:tcPr>
            <w:tcW w:w="671" w:type="pct"/>
            <w:shd w:val="clear" w:color="auto" w:fill="FFFFFF"/>
          </w:tcPr>
          <w:p w14:paraId="471E73A0"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2.9%</w:t>
            </w:r>
          </w:p>
        </w:tc>
        <w:tc>
          <w:tcPr>
            <w:tcW w:w="475" w:type="pct"/>
            <w:shd w:val="clear" w:color="auto" w:fill="FFFFFF"/>
          </w:tcPr>
          <w:p w14:paraId="7646A54D"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3777</w:t>
            </w:r>
          </w:p>
        </w:tc>
        <w:tc>
          <w:tcPr>
            <w:tcW w:w="672" w:type="pct"/>
            <w:shd w:val="clear" w:color="auto" w:fill="FFFFFF"/>
          </w:tcPr>
          <w:p w14:paraId="0F40758F"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12.0%</w:t>
            </w:r>
          </w:p>
        </w:tc>
        <w:tc>
          <w:tcPr>
            <w:tcW w:w="475" w:type="pct"/>
            <w:shd w:val="clear" w:color="auto" w:fill="FFFFFF"/>
          </w:tcPr>
          <w:p w14:paraId="36EAA8B8"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85</w:t>
            </w:r>
          </w:p>
        </w:tc>
        <w:tc>
          <w:tcPr>
            <w:tcW w:w="671" w:type="pct"/>
            <w:shd w:val="clear" w:color="auto" w:fill="FFFFFF"/>
          </w:tcPr>
          <w:p w14:paraId="63577667"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FB53E2">
              <w:rPr>
                <w:rFonts w:ascii="Times New Roman" w:hAnsi="Times New Roman" w:cs="Times New Roman"/>
                <w:color w:val="000000"/>
                <w:sz w:val="18"/>
                <w:szCs w:val="18"/>
              </w:rPr>
              <w:t>.4%</w:t>
            </w:r>
          </w:p>
        </w:tc>
      </w:tr>
      <w:tr w:rsidR="00121EFC" w:rsidRPr="00FB53E2" w14:paraId="05C942C2" w14:textId="77777777" w:rsidTr="009662C2">
        <w:trPr>
          <w:cantSplit/>
        </w:trPr>
        <w:tc>
          <w:tcPr>
            <w:tcW w:w="419" w:type="pct"/>
            <w:vMerge/>
            <w:shd w:val="clear" w:color="auto" w:fill="FFFFFF"/>
          </w:tcPr>
          <w:p w14:paraId="4888E0C3"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2" w:type="pct"/>
            <w:shd w:val="clear" w:color="auto" w:fill="FFFFFF"/>
            <w:vAlign w:val="center"/>
          </w:tcPr>
          <w:p w14:paraId="46236FAF"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Атырауская область</w:t>
            </w:r>
          </w:p>
        </w:tc>
        <w:tc>
          <w:tcPr>
            <w:tcW w:w="475" w:type="pct"/>
            <w:shd w:val="clear" w:color="auto" w:fill="FFFFFF"/>
          </w:tcPr>
          <w:p w14:paraId="5880540E"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459</w:t>
            </w:r>
          </w:p>
        </w:tc>
        <w:tc>
          <w:tcPr>
            <w:tcW w:w="671" w:type="pct"/>
            <w:shd w:val="clear" w:color="auto" w:fill="FFFFFF"/>
          </w:tcPr>
          <w:p w14:paraId="4E2581DD"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1.4%</w:t>
            </w:r>
          </w:p>
        </w:tc>
        <w:tc>
          <w:tcPr>
            <w:tcW w:w="475" w:type="pct"/>
            <w:shd w:val="clear" w:color="auto" w:fill="FFFFFF"/>
          </w:tcPr>
          <w:p w14:paraId="0FF3E0E4"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2</w:t>
            </w:r>
          </w:p>
        </w:tc>
        <w:tc>
          <w:tcPr>
            <w:tcW w:w="672" w:type="pct"/>
            <w:shd w:val="clear" w:color="auto" w:fill="FFFFFF"/>
          </w:tcPr>
          <w:p w14:paraId="1A0749FF"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0%</w:t>
            </w:r>
          </w:p>
        </w:tc>
        <w:tc>
          <w:tcPr>
            <w:tcW w:w="475" w:type="pct"/>
            <w:shd w:val="clear" w:color="auto" w:fill="FFFFFF"/>
          </w:tcPr>
          <w:p w14:paraId="24AE73D6"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0</w:t>
            </w:r>
          </w:p>
        </w:tc>
        <w:tc>
          <w:tcPr>
            <w:tcW w:w="671" w:type="pct"/>
            <w:shd w:val="clear" w:color="auto" w:fill="FFFFFF"/>
          </w:tcPr>
          <w:p w14:paraId="539E950F"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0%</w:t>
            </w:r>
          </w:p>
        </w:tc>
      </w:tr>
      <w:tr w:rsidR="00121EFC" w:rsidRPr="00FB53E2" w14:paraId="02AEFC89" w14:textId="77777777" w:rsidTr="009662C2">
        <w:trPr>
          <w:cantSplit/>
        </w:trPr>
        <w:tc>
          <w:tcPr>
            <w:tcW w:w="419" w:type="pct"/>
            <w:vMerge/>
            <w:shd w:val="clear" w:color="auto" w:fill="FFFFFF"/>
          </w:tcPr>
          <w:p w14:paraId="1512CBF2"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2" w:type="pct"/>
            <w:shd w:val="clear" w:color="auto" w:fill="FFFFFF"/>
            <w:vAlign w:val="center"/>
          </w:tcPr>
          <w:p w14:paraId="0D26B0A0"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ЗКО</w:t>
            </w:r>
          </w:p>
        </w:tc>
        <w:tc>
          <w:tcPr>
            <w:tcW w:w="475" w:type="pct"/>
            <w:shd w:val="clear" w:color="auto" w:fill="FFFFFF"/>
          </w:tcPr>
          <w:p w14:paraId="205295F6"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459</w:t>
            </w:r>
          </w:p>
        </w:tc>
        <w:tc>
          <w:tcPr>
            <w:tcW w:w="671" w:type="pct"/>
            <w:shd w:val="clear" w:color="auto" w:fill="FFFFFF"/>
          </w:tcPr>
          <w:p w14:paraId="1B4FBBD0"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1.4%</w:t>
            </w:r>
          </w:p>
        </w:tc>
        <w:tc>
          <w:tcPr>
            <w:tcW w:w="475" w:type="pct"/>
            <w:shd w:val="clear" w:color="auto" w:fill="FFFFFF"/>
          </w:tcPr>
          <w:p w14:paraId="5CE4CBF0"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w:t>
            </w:r>
          </w:p>
        </w:tc>
        <w:tc>
          <w:tcPr>
            <w:tcW w:w="672" w:type="pct"/>
            <w:shd w:val="clear" w:color="auto" w:fill="FFFFFF"/>
          </w:tcPr>
          <w:p w14:paraId="5070AAED"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0%</w:t>
            </w:r>
          </w:p>
        </w:tc>
        <w:tc>
          <w:tcPr>
            <w:tcW w:w="475" w:type="pct"/>
            <w:shd w:val="clear" w:color="auto" w:fill="FFFFFF"/>
          </w:tcPr>
          <w:p w14:paraId="0D5A1FCA"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0</w:t>
            </w:r>
          </w:p>
        </w:tc>
        <w:tc>
          <w:tcPr>
            <w:tcW w:w="671" w:type="pct"/>
            <w:shd w:val="clear" w:color="auto" w:fill="FFFFFF"/>
          </w:tcPr>
          <w:p w14:paraId="55824C1E"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0%</w:t>
            </w:r>
          </w:p>
        </w:tc>
      </w:tr>
      <w:tr w:rsidR="00121EFC" w:rsidRPr="00FB53E2" w14:paraId="30E88DD3" w14:textId="77777777" w:rsidTr="009662C2">
        <w:trPr>
          <w:cantSplit/>
        </w:trPr>
        <w:tc>
          <w:tcPr>
            <w:tcW w:w="419" w:type="pct"/>
            <w:vMerge/>
            <w:shd w:val="clear" w:color="auto" w:fill="FFFFFF"/>
          </w:tcPr>
          <w:p w14:paraId="0E1ABAE3"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2" w:type="pct"/>
            <w:shd w:val="clear" w:color="auto" w:fill="FFFFFF"/>
            <w:vAlign w:val="center"/>
          </w:tcPr>
          <w:p w14:paraId="328042E7"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Жамбылская область</w:t>
            </w:r>
          </w:p>
        </w:tc>
        <w:tc>
          <w:tcPr>
            <w:tcW w:w="475" w:type="pct"/>
            <w:shd w:val="clear" w:color="auto" w:fill="FFFFFF"/>
          </w:tcPr>
          <w:p w14:paraId="7D935761"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2007</w:t>
            </w:r>
          </w:p>
        </w:tc>
        <w:tc>
          <w:tcPr>
            <w:tcW w:w="671" w:type="pct"/>
            <w:shd w:val="clear" w:color="auto" w:fill="FFFFFF"/>
          </w:tcPr>
          <w:p w14:paraId="188C1EAD"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6.0%</w:t>
            </w:r>
          </w:p>
        </w:tc>
        <w:tc>
          <w:tcPr>
            <w:tcW w:w="475" w:type="pct"/>
            <w:shd w:val="clear" w:color="auto" w:fill="FFFFFF"/>
          </w:tcPr>
          <w:p w14:paraId="52817EAE"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1654</w:t>
            </w:r>
          </w:p>
        </w:tc>
        <w:tc>
          <w:tcPr>
            <w:tcW w:w="672" w:type="pct"/>
            <w:shd w:val="clear" w:color="auto" w:fill="FFFFFF"/>
          </w:tcPr>
          <w:p w14:paraId="4CE5BD04"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5.2%</w:t>
            </w:r>
          </w:p>
        </w:tc>
        <w:tc>
          <w:tcPr>
            <w:tcW w:w="475" w:type="pct"/>
            <w:shd w:val="clear" w:color="auto" w:fill="FFFFFF"/>
          </w:tcPr>
          <w:p w14:paraId="24911A32"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467</w:t>
            </w:r>
          </w:p>
        </w:tc>
        <w:tc>
          <w:tcPr>
            <w:tcW w:w="671" w:type="pct"/>
            <w:shd w:val="clear" w:color="auto" w:fill="FFFFFF"/>
          </w:tcPr>
          <w:p w14:paraId="6DA6BE89"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2.1%</w:t>
            </w:r>
          </w:p>
        </w:tc>
      </w:tr>
      <w:tr w:rsidR="00121EFC" w:rsidRPr="00FB53E2" w14:paraId="7A0FCC1A" w14:textId="77777777" w:rsidTr="009662C2">
        <w:trPr>
          <w:cantSplit/>
        </w:trPr>
        <w:tc>
          <w:tcPr>
            <w:tcW w:w="419" w:type="pct"/>
            <w:vMerge/>
            <w:shd w:val="clear" w:color="auto" w:fill="FFFFFF"/>
          </w:tcPr>
          <w:p w14:paraId="64959B76"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2" w:type="pct"/>
            <w:shd w:val="clear" w:color="auto" w:fill="FFFFFF"/>
            <w:vAlign w:val="center"/>
          </w:tcPr>
          <w:p w14:paraId="5A79E677"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Карагандинская область</w:t>
            </w:r>
          </w:p>
        </w:tc>
        <w:tc>
          <w:tcPr>
            <w:tcW w:w="475" w:type="pct"/>
            <w:shd w:val="clear" w:color="auto" w:fill="FFFFFF"/>
          </w:tcPr>
          <w:p w14:paraId="118B52F4"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3161</w:t>
            </w:r>
          </w:p>
        </w:tc>
        <w:tc>
          <w:tcPr>
            <w:tcW w:w="671" w:type="pct"/>
            <w:shd w:val="clear" w:color="auto" w:fill="FFFFFF"/>
          </w:tcPr>
          <w:p w14:paraId="28FA0773"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9.4%</w:t>
            </w:r>
          </w:p>
        </w:tc>
        <w:tc>
          <w:tcPr>
            <w:tcW w:w="475" w:type="pct"/>
            <w:shd w:val="clear" w:color="auto" w:fill="FFFFFF"/>
          </w:tcPr>
          <w:p w14:paraId="1AFC9215"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3060</w:t>
            </w:r>
          </w:p>
        </w:tc>
        <w:tc>
          <w:tcPr>
            <w:tcW w:w="672" w:type="pct"/>
            <w:shd w:val="clear" w:color="auto" w:fill="FFFFFF"/>
          </w:tcPr>
          <w:p w14:paraId="667CF828"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9.7%</w:t>
            </w:r>
          </w:p>
        </w:tc>
        <w:tc>
          <w:tcPr>
            <w:tcW w:w="475" w:type="pct"/>
            <w:shd w:val="clear" w:color="auto" w:fill="FFFFFF"/>
          </w:tcPr>
          <w:p w14:paraId="63491023"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2936</w:t>
            </w:r>
          </w:p>
        </w:tc>
        <w:tc>
          <w:tcPr>
            <w:tcW w:w="671" w:type="pct"/>
            <w:shd w:val="clear" w:color="auto" w:fill="FFFFFF"/>
          </w:tcPr>
          <w:p w14:paraId="04FD075A"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12.9%</w:t>
            </w:r>
          </w:p>
        </w:tc>
      </w:tr>
      <w:tr w:rsidR="00121EFC" w:rsidRPr="00FB53E2" w14:paraId="7EDD5C99" w14:textId="77777777" w:rsidTr="009662C2">
        <w:trPr>
          <w:cantSplit/>
        </w:trPr>
        <w:tc>
          <w:tcPr>
            <w:tcW w:w="419" w:type="pct"/>
            <w:vMerge/>
            <w:shd w:val="clear" w:color="auto" w:fill="FFFFFF"/>
          </w:tcPr>
          <w:p w14:paraId="4B15FB6E"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2" w:type="pct"/>
            <w:shd w:val="clear" w:color="auto" w:fill="FFFFFF"/>
            <w:vAlign w:val="center"/>
          </w:tcPr>
          <w:p w14:paraId="255B79B6"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Костанайская область</w:t>
            </w:r>
          </w:p>
        </w:tc>
        <w:tc>
          <w:tcPr>
            <w:tcW w:w="475" w:type="pct"/>
            <w:shd w:val="clear" w:color="auto" w:fill="FFFFFF"/>
          </w:tcPr>
          <w:p w14:paraId="41591149"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1365</w:t>
            </w:r>
          </w:p>
        </w:tc>
        <w:tc>
          <w:tcPr>
            <w:tcW w:w="671" w:type="pct"/>
            <w:shd w:val="clear" w:color="auto" w:fill="FFFFFF"/>
          </w:tcPr>
          <w:p w14:paraId="10F8F304"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4.1%</w:t>
            </w:r>
          </w:p>
        </w:tc>
        <w:tc>
          <w:tcPr>
            <w:tcW w:w="475" w:type="pct"/>
            <w:shd w:val="clear" w:color="auto" w:fill="FFFFFF"/>
          </w:tcPr>
          <w:p w14:paraId="398F9D98"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1237</w:t>
            </w:r>
          </w:p>
        </w:tc>
        <w:tc>
          <w:tcPr>
            <w:tcW w:w="672" w:type="pct"/>
            <w:shd w:val="clear" w:color="auto" w:fill="FFFFFF"/>
          </w:tcPr>
          <w:p w14:paraId="559DB273"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3.9%</w:t>
            </w:r>
          </w:p>
        </w:tc>
        <w:tc>
          <w:tcPr>
            <w:tcW w:w="475" w:type="pct"/>
            <w:shd w:val="clear" w:color="auto" w:fill="FFFFFF"/>
          </w:tcPr>
          <w:p w14:paraId="1DD3C4A4"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1192</w:t>
            </w:r>
          </w:p>
        </w:tc>
        <w:tc>
          <w:tcPr>
            <w:tcW w:w="671" w:type="pct"/>
            <w:shd w:val="clear" w:color="auto" w:fill="FFFFFF"/>
          </w:tcPr>
          <w:p w14:paraId="602B7967"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5.2%</w:t>
            </w:r>
          </w:p>
        </w:tc>
      </w:tr>
      <w:tr w:rsidR="00121EFC" w:rsidRPr="00FB53E2" w14:paraId="133D1FD5" w14:textId="77777777" w:rsidTr="009662C2">
        <w:trPr>
          <w:cantSplit/>
        </w:trPr>
        <w:tc>
          <w:tcPr>
            <w:tcW w:w="419" w:type="pct"/>
            <w:vMerge/>
            <w:shd w:val="clear" w:color="auto" w:fill="FFFFFF"/>
          </w:tcPr>
          <w:p w14:paraId="0D366746"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2" w:type="pct"/>
            <w:shd w:val="clear" w:color="auto" w:fill="FFFFFF"/>
            <w:vAlign w:val="center"/>
          </w:tcPr>
          <w:p w14:paraId="7B24AE7C"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КЗО</w:t>
            </w:r>
          </w:p>
        </w:tc>
        <w:tc>
          <w:tcPr>
            <w:tcW w:w="475" w:type="pct"/>
            <w:shd w:val="clear" w:color="auto" w:fill="FFFFFF"/>
          </w:tcPr>
          <w:p w14:paraId="4946C4E1"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2466</w:t>
            </w:r>
          </w:p>
        </w:tc>
        <w:tc>
          <w:tcPr>
            <w:tcW w:w="671" w:type="pct"/>
            <w:shd w:val="clear" w:color="auto" w:fill="FFFFFF"/>
          </w:tcPr>
          <w:p w14:paraId="3AFBD2EA"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7.3%</w:t>
            </w:r>
          </w:p>
        </w:tc>
        <w:tc>
          <w:tcPr>
            <w:tcW w:w="475" w:type="pct"/>
            <w:shd w:val="clear" w:color="auto" w:fill="FFFFFF"/>
          </w:tcPr>
          <w:p w14:paraId="69D7396A"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2165</w:t>
            </w:r>
          </w:p>
        </w:tc>
        <w:tc>
          <w:tcPr>
            <w:tcW w:w="672" w:type="pct"/>
            <w:shd w:val="clear" w:color="auto" w:fill="FFFFFF"/>
          </w:tcPr>
          <w:p w14:paraId="00C2929F"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6.9%</w:t>
            </w:r>
          </w:p>
        </w:tc>
        <w:tc>
          <w:tcPr>
            <w:tcW w:w="475" w:type="pct"/>
            <w:shd w:val="clear" w:color="auto" w:fill="FFFFFF"/>
          </w:tcPr>
          <w:p w14:paraId="437F7B95"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1721</w:t>
            </w:r>
          </w:p>
        </w:tc>
        <w:tc>
          <w:tcPr>
            <w:tcW w:w="671" w:type="pct"/>
            <w:shd w:val="clear" w:color="auto" w:fill="FFFFFF"/>
          </w:tcPr>
          <w:p w14:paraId="0CB4E836"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7.6%</w:t>
            </w:r>
          </w:p>
        </w:tc>
      </w:tr>
      <w:tr w:rsidR="00121EFC" w:rsidRPr="00FB53E2" w14:paraId="2C31D7DD" w14:textId="77777777" w:rsidTr="009662C2">
        <w:trPr>
          <w:cantSplit/>
        </w:trPr>
        <w:tc>
          <w:tcPr>
            <w:tcW w:w="419" w:type="pct"/>
            <w:vMerge/>
            <w:shd w:val="clear" w:color="auto" w:fill="FFFFFF"/>
          </w:tcPr>
          <w:p w14:paraId="2AFAFB68"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2" w:type="pct"/>
            <w:shd w:val="clear" w:color="auto" w:fill="FFFFFF"/>
            <w:vAlign w:val="center"/>
          </w:tcPr>
          <w:p w14:paraId="798B9421"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Мангистауская область</w:t>
            </w:r>
          </w:p>
        </w:tc>
        <w:tc>
          <w:tcPr>
            <w:tcW w:w="475" w:type="pct"/>
            <w:shd w:val="clear" w:color="auto" w:fill="FFFFFF"/>
          </w:tcPr>
          <w:p w14:paraId="7ABE9D89"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1398</w:t>
            </w:r>
          </w:p>
        </w:tc>
        <w:tc>
          <w:tcPr>
            <w:tcW w:w="671" w:type="pct"/>
            <w:shd w:val="clear" w:color="auto" w:fill="FFFFFF"/>
          </w:tcPr>
          <w:p w14:paraId="7DAE9204"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4.2%</w:t>
            </w:r>
          </w:p>
        </w:tc>
        <w:tc>
          <w:tcPr>
            <w:tcW w:w="475" w:type="pct"/>
            <w:shd w:val="clear" w:color="auto" w:fill="FFFFFF"/>
          </w:tcPr>
          <w:p w14:paraId="2D24B065"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1221</w:t>
            </w:r>
          </w:p>
        </w:tc>
        <w:tc>
          <w:tcPr>
            <w:tcW w:w="672" w:type="pct"/>
            <w:shd w:val="clear" w:color="auto" w:fill="FFFFFF"/>
          </w:tcPr>
          <w:p w14:paraId="738FDFCA"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3.9%</w:t>
            </w:r>
          </w:p>
        </w:tc>
        <w:tc>
          <w:tcPr>
            <w:tcW w:w="475" w:type="pct"/>
            <w:shd w:val="clear" w:color="auto" w:fill="FFFFFF"/>
          </w:tcPr>
          <w:p w14:paraId="71894510"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1304</w:t>
            </w:r>
          </w:p>
        </w:tc>
        <w:tc>
          <w:tcPr>
            <w:tcW w:w="671" w:type="pct"/>
            <w:shd w:val="clear" w:color="auto" w:fill="FFFFFF"/>
          </w:tcPr>
          <w:p w14:paraId="3A2B5A3E"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5.7%</w:t>
            </w:r>
          </w:p>
        </w:tc>
      </w:tr>
      <w:tr w:rsidR="00121EFC" w:rsidRPr="00FB53E2" w14:paraId="6193592A" w14:textId="77777777" w:rsidTr="009662C2">
        <w:trPr>
          <w:cantSplit/>
        </w:trPr>
        <w:tc>
          <w:tcPr>
            <w:tcW w:w="419" w:type="pct"/>
            <w:vMerge/>
            <w:shd w:val="clear" w:color="auto" w:fill="FFFFFF"/>
          </w:tcPr>
          <w:p w14:paraId="0F32FCE0"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2" w:type="pct"/>
            <w:shd w:val="clear" w:color="auto" w:fill="FFFFFF"/>
            <w:vAlign w:val="center"/>
          </w:tcPr>
          <w:p w14:paraId="321BCAB5"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Туркистанская область</w:t>
            </w:r>
          </w:p>
        </w:tc>
        <w:tc>
          <w:tcPr>
            <w:tcW w:w="475" w:type="pct"/>
            <w:shd w:val="clear" w:color="auto" w:fill="FFFFFF"/>
          </w:tcPr>
          <w:p w14:paraId="6F3C5778"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6242</w:t>
            </w:r>
          </w:p>
        </w:tc>
        <w:tc>
          <w:tcPr>
            <w:tcW w:w="671" w:type="pct"/>
            <w:shd w:val="clear" w:color="auto" w:fill="FFFFFF"/>
          </w:tcPr>
          <w:p w14:paraId="78F48F00"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18.6%</w:t>
            </w:r>
          </w:p>
        </w:tc>
        <w:tc>
          <w:tcPr>
            <w:tcW w:w="475" w:type="pct"/>
            <w:shd w:val="clear" w:color="auto" w:fill="FFFFFF"/>
          </w:tcPr>
          <w:p w14:paraId="591EEF4E"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4818</w:t>
            </w:r>
          </w:p>
        </w:tc>
        <w:tc>
          <w:tcPr>
            <w:tcW w:w="672" w:type="pct"/>
            <w:shd w:val="clear" w:color="auto" w:fill="FFFFFF"/>
          </w:tcPr>
          <w:p w14:paraId="12CF6A5E"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15.2%</w:t>
            </w:r>
          </w:p>
        </w:tc>
        <w:tc>
          <w:tcPr>
            <w:tcW w:w="475" w:type="pct"/>
            <w:shd w:val="clear" w:color="auto" w:fill="FFFFFF"/>
          </w:tcPr>
          <w:p w14:paraId="3A304242"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3959</w:t>
            </w:r>
          </w:p>
        </w:tc>
        <w:tc>
          <w:tcPr>
            <w:tcW w:w="671" w:type="pct"/>
            <w:shd w:val="clear" w:color="auto" w:fill="FFFFFF"/>
          </w:tcPr>
          <w:p w14:paraId="686ABAF6"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17.4%</w:t>
            </w:r>
          </w:p>
        </w:tc>
      </w:tr>
      <w:tr w:rsidR="00121EFC" w:rsidRPr="00FB53E2" w14:paraId="7668ACD0" w14:textId="77777777" w:rsidTr="009662C2">
        <w:trPr>
          <w:cantSplit/>
        </w:trPr>
        <w:tc>
          <w:tcPr>
            <w:tcW w:w="419" w:type="pct"/>
            <w:vMerge/>
            <w:shd w:val="clear" w:color="auto" w:fill="FFFFFF"/>
          </w:tcPr>
          <w:p w14:paraId="6CD08C60"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2" w:type="pct"/>
            <w:shd w:val="clear" w:color="auto" w:fill="FFFFFF"/>
            <w:vAlign w:val="center"/>
          </w:tcPr>
          <w:p w14:paraId="17A64333"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Павлодарская область</w:t>
            </w:r>
          </w:p>
        </w:tc>
        <w:tc>
          <w:tcPr>
            <w:tcW w:w="475" w:type="pct"/>
            <w:shd w:val="clear" w:color="auto" w:fill="FFFFFF"/>
          </w:tcPr>
          <w:p w14:paraId="606CCCD3"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1692</w:t>
            </w:r>
          </w:p>
        </w:tc>
        <w:tc>
          <w:tcPr>
            <w:tcW w:w="671" w:type="pct"/>
            <w:shd w:val="clear" w:color="auto" w:fill="FFFFFF"/>
          </w:tcPr>
          <w:p w14:paraId="48FA9790"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5.0%</w:t>
            </w:r>
          </w:p>
        </w:tc>
        <w:tc>
          <w:tcPr>
            <w:tcW w:w="475" w:type="pct"/>
            <w:shd w:val="clear" w:color="auto" w:fill="FFFFFF"/>
          </w:tcPr>
          <w:p w14:paraId="50955224"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1564</w:t>
            </w:r>
          </w:p>
        </w:tc>
        <w:tc>
          <w:tcPr>
            <w:tcW w:w="672" w:type="pct"/>
            <w:shd w:val="clear" w:color="auto" w:fill="FFFFFF"/>
          </w:tcPr>
          <w:p w14:paraId="0B7D1F53"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4.9%</w:t>
            </w:r>
          </w:p>
        </w:tc>
        <w:tc>
          <w:tcPr>
            <w:tcW w:w="475" w:type="pct"/>
            <w:shd w:val="clear" w:color="auto" w:fill="FFFFFF"/>
          </w:tcPr>
          <w:p w14:paraId="5A276A60"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1411</w:t>
            </w:r>
          </w:p>
        </w:tc>
        <w:tc>
          <w:tcPr>
            <w:tcW w:w="671" w:type="pct"/>
            <w:shd w:val="clear" w:color="auto" w:fill="FFFFFF"/>
          </w:tcPr>
          <w:p w14:paraId="3528B9B2"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6.2%</w:t>
            </w:r>
          </w:p>
        </w:tc>
      </w:tr>
      <w:tr w:rsidR="00121EFC" w:rsidRPr="00FB53E2" w14:paraId="2298ED7C" w14:textId="77777777" w:rsidTr="009662C2">
        <w:trPr>
          <w:cantSplit/>
        </w:trPr>
        <w:tc>
          <w:tcPr>
            <w:tcW w:w="419" w:type="pct"/>
            <w:vMerge/>
            <w:shd w:val="clear" w:color="auto" w:fill="FFFFFF"/>
          </w:tcPr>
          <w:p w14:paraId="28BAAEE2"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2" w:type="pct"/>
            <w:shd w:val="clear" w:color="auto" w:fill="FFFFFF"/>
            <w:vAlign w:val="center"/>
          </w:tcPr>
          <w:p w14:paraId="1CD3EF97"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СКО</w:t>
            </w:r>
          </w:p>
        </w:tc>
        <w:tc>
          <w:tcPr>
            <w:tcW w:w="475" w:type="pct"/>
            <w:shd w:val="clear" w:color="auto" w:fill="FFFFFF"/>
          </w:tcPr>
          <w:p w14:paraId="099B4562"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475</w:t>
            </w:r>
          </w:p>
        </w:tc>
        <w:tc>
          <w:tcPr>
            <w:tcW w:w="671" w:type="pct"/>
            <w:shd w:val="clear" w:color="auto" w:fill="FFFFFF"/>
          </w:tcPr>
          <w:p w14:paraId="24C165B1"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1.4%</w:t>
            </w:r>
          </w:p>
        </w:tc>
        <w:tc>
          <w:tcPr>
            <w:tcW w:w="475" w:type="pct"/>
            <w:shd w:val="clear" w:color="auto" w:fill="FFFFFF"/>
          </w:tcPr>
          <w:p w14:paraId="2A670DC5"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238</w:t>
            </w:r>
          </w:p>
        </w:tc>
        <w:tc>
          <w:tcPr>
            <w:tcW w:w="672" w:type="pct"/>
            <w:shd w:val="clear" w:color="auto" w:fill="FFFFFF"/>
          </w:tcPr>
          <w:p w14:paraId="4E880992"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FB53E2">
              <w:rPr>
                <w:rFonts w:ascii="Times New Roman" w:hAnsi="Times New Roman" w:cs="Times New Roman"/>
                <w:color w:val="000000"/>
                <w:sz w:val="18"/>
                <w:szCs w:val="18"/>
              </w:rPr>
              <w:t>.8%</w:t>
            </w:r>
          </w:p>
        </w:tc>
        <w:tc>
          <w:tcPr>
            <w:tcW w:w="475" w:type="pct"/>
            <w:shd w:val="clear" w:color="auto" w:fill="FFFFFF"/>
          </w:tcPr>
          <w:p w14:paraId="53E3F90F"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336</w:t>
            </w:r>
          </w:p>
        </w:tc>
        <w:tc>
          <w:tcPr>
            <w:tcW w:w="671" w:type="pct"/>
            <w:shd w:val="clear" w:color="auto" w:fill="FFFFFF"/>
          </w:tcPr>
          <w:p w14:paraId="6BD6982D"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1.5%</w:t>
            </w:r>
          </w:p>
        </w:tc>
      </w:tr>
      <w:tr w:rsidR="00121EFC" w:rsidRPr="00FB53E2" w14:paraId="4C001048" w14:textId="77777777" w:rsidTr="009662C2">
        <w:trPr>
          <w:cantSplit/>
        </w:trPr>
        <w:tc>
          <w:tcPr>
            <w:tcW w:w="419" w:type="pct"/>
            <w:vMerge/>
            <w:shd w:val="clear" w:color="auto" w:fill="FFFFFF"/>
          </w:tcPr>
          <w:p w14:paraId="5FDB808B"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2" w:type="pct"/>
            <w:shd w:val="clear" w:color="auto" w:fill="FFFFFF"/>
            <w:vAlign w:val="center"/>
          </w:tcPr>
          <w:p w14:paraId="02DF2DD1"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ВКО</w:t>
            </w:r>
          </w:p>
        </w:tc>
        <w:tc>
          <w:tcPr>
            <w:tcW w:w="475" w:type="pct"/>
            <w:shd w:val="clear" w:color="auto" w:fill="FFFFFF"/>
          </w:tcPr>
          <w:p w14:paraId="46ED4BD2"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2437</w:t>
            </w:r>
          </w:p>
        </w:tc>
        <w:tc>
          <w:tcPr>
            <w:tcW w:w="671" w:type="pct"/>
            <w:shd w:val="clear" w:color="auto" w:fill="FFFFFF"/>
          </w:tcPr>
          <w:p w14:paraId="1882872B"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7.2%</w:t>
            </w:r>
          </w:p>
        </w:tc>
        <w:tc>
          <w:tcPr>
            <w:tcW w:w="475" w:type="pct"/>
            <w:shd w:val="clear" w:color="auto" w:fill="FFFFFF"/>
          </w:tcPr>
          <w:p w14:paraId="628838DD"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2078</w:t>
            </w:r>
          </w:p>
        </w:tc>
        <w:tc>
          <w:tcPr>
            <w:tcW w:w="672" w:type="pct"/>
            <w:shd w:val="clear" w:color="auto" w:fill="FFFFFF"/>
          </w:tcPr>
          <w:p w14:paraId="1EFA51A0"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6.6%</w:t>
            </w:r>
          </w:p>
        </w:tc>
        <w:tc>
          <w:tcPr>
            <w:tcW w:w="475" w:type="pct"/>
            <w:shd w:val="clear" w:color="auto" w:fill="FFFFFF"/>
          </w:tcPr>
          <w:p w14:paraId="041A2AB7"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1600</w:t>
            </w:r>
          </w:p>
        </w:tc>
        <w:tc>
          <w:tcPr>
            <w:tcW w:w="671" w:type="pct"/>
            <w:shd w:val="clear" w:color="auto" w:fill="FFFFFF"/>
          </w:tcPr>
          <w:p w14:paraId="7AE55BCF"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7.0%</w:t>
            </w:r>
          </w:p>
        </w:tc>
      </w:tr>
      <w:tr w:rsidR="00121EFC" w:rsidRPr="00FB53E2" w14:paraId="3EB984D2" w14:textId="77777777" w:rsidTr="009662C2">
        <w:trPr>
          <w:cantSplit/>
        </w:trPr>
        <w:tc>
          <w:tcPr>
            <w:tcW w:w="419" w:type="pct"/>
            <w:vMerge/>
            <w:shd w:val="clear" w:color="auto" w:fill="FFFFFF"/>
          </w:tcPr>
          <w:p w14:paraId="397D6C34"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2" w:type="pct"/>
            <w:shd w:val="clear" w:color="auto" w:fill="FFFFFF"/>
            <w:vAlign w:val="center"/>
          </w:tcPr>
          <w:p w14:paraId="1BACDCC3"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г. Алматы</w:t>
            </w:r>
          </w:p>
        </w:tc>
        <w:tc>
          <w:tcPr>
            <w:tcW w:w="475" w:type="pct"/>
            <w:shd w:val="clear" w:color="auto" w:fill="FFFFFF"/>
          </w:tcPr>
          <w:p w14:paraId="519DDE75"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3587</w:t>
            </w:r>
          </w:p>
        </w:tc>
        <w:tc>
          <w:tcPr>
            <w:tcW w:w="671" w:type="pct"/>
            <w:shd w:val="clear" w:color="auto" w:fill="FFFFFF"/>
          </w:tcPr>
          <w:p w14:paraId="306C227F"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10.7%</w:t>
            </w:r>
          </w:p>
        </w:tc>
        <w:tc>
          <w:tcPr>
            <w:tcW w:w="475" w:type="pct"/>
            <w:shd w:val="clear" w:color="auto" w:fill="FFFFFF"/>
          </w:tcPr>
          <w:p w14:paraId="3F741C82"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3774</w:t>
            </w:r>
          </w:p>
        </w:tc>
        <w:tc>
          <w:tcPr>
            <w:tcW w:w="672" w:type="pct"/>
            <w:shd w:val="clear" w:color="auto" w:fill="FFFFFF"/>
          </w:tcPr>
          <w:p w14:paraId="64766DCF"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11.9%</w:t>
            </w:r>
          </w:p>
        </w:tc>
        <w:tc>
          <w:tcPr>
            <w:tcW w:w="475" w:type="pct"/>
            <w:shd w:val="clear" w:color="auto" w:fill="FFFFFF"/>
          </w:tcPr>
          <w:p w14:paraId="2E5F7C16"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2366</w:t>
            </w:r>
          </w:p>
        </w:tc>
        <w:tc>
          <w:tcPr>
            <w:tcW w:w="671" w:type="pct"/>
            <w:shd w:val="clear" w:color="auto" w:fill="FFFFFF"/>
          </w:tcPr>
          <w:p w14:paraId="20282253"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10.4%</w:t>
            </w:r>
          </w:p>
        </w:tc>
      </w:tr>
      <w:tr w:rsidR="00121EFC" w:rsidRPr="00FB53E2" w14:paraId="589C9941" w14:textId="77777777" w:rsidTr="009662C2">
        <w:trPr>
          <w:cantSplit/>
        </w:trPr>
        <w:tc>
          <w:tcPr>
            <w:tcW w:w="419" w:type="pct"/>
            <w:vMerge/>
            <w:shd w:val="clear" w:color="auto" w:fill="FFFFFF"/>
          </w:tcPr>
          <w:p w14:paraId="6E294EBE"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2" w:type="pct"/>
            <w:shd w:val="clear" w:color="auto" w:fill="FFFFFF"/>
            <w:vAlign w:val="center"/>
          </w:tcPr>
          <w:p w14:paraId="41BEC2CA"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г. Нур-Султан</w:t>
            </w:r>
          </w:p>
        </w:tc>
        <w:tc>
          <w:tcPr>
            <w:tcW w:w="475" w:type="pct"/>
            <w:shd w:val="clear" w:color="auto" w:fill="FFFFFF"/>
          </w:tcPr>
          <w:p w14:paraId="4E438B49"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1755</w:t>
            </w:r>
          </w:p>
        </w:tc>
        <w:tc>
          <w:tcPr>
            <w:tcW w:w="671" w:type="pct"/>
            <w:shd w:val="clear" w:color="auto" w:fill="FFFFFF"/>
          </w:tcPr>
          <w:p w14:paraId="10434970"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5.2%</w:t>
            </w:r>
          </w:p>
        </w:tc>
        <w:tc>
          <w:tcPr>
            <w:tcW w:w="475" w:type="pct"/>
            <w:shd w:val="clear" w:color="auto" w:fill="FFFFFF"/>
          </w:tcPr>
          <w:p w14:paraId="0064FFF8"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1702</w:t>
            </w:r>
          </w:p>
        </w:tc>
        <w:tc>
          <w:tcPr>
            <w:tcW w:w="672" w:type="pct"/>
            <w:shd w:val="clear" w:color="auto" w:fill="FFFFFF"/>
          </w:tcPr>
          <w:p w14:paraId="3DBC7C00"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5.4%</w:t>
            </w:r>
          </w:p>
        </w:tc>
        <w:tc>
          <w:tcPr>
            <w:tcW w:w="475" w:type="pct"/>
            <w:shd w:val="clear" w:color="auto" w:fill="FFFFFF"/>
          </w:tcPr>
          <w:p w14:paraId="02EDDA9B"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1268</w:t>
            </w:r>
          </w:p>
        </w:tc>
        <w:tc>
          <w:tcPr>
            <w:tcW w:w="671" w:type="pct"/>
            <w:shd w:val="clear" w:color="auto" w:fill="FFFFFF"/>
          </w:tcPr>
          <w:p w14:paraId="79E81C8F"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5.6%</w:t>
            </w:r>
          </w:p>
        </w:tc>
      </w:tr>
      <w:tr w:rsidR="00121EFC" w:rsidRPr="00FB53E2" w14:paraId="6323BFF2" w14:textId="77777777" w:rsidTr="009662C2">
        <w:trPr>
          <w:cantSplit/>
        </w:trPr>
        <w:tc>
          <w:tcPr>
            <w:tcW w:w="419" w:type="pct"/>
            <w:vMerge/>
            <w:shd w:val="clear" w:color="auto" w:fill="FFFFFF"/>
          </w:tcPr>
          <w:p w14:paraId="0AB03466"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2" w:type="pct"/>
            <w:shd w:val="clear" w:color="auto" w:fill="FFFFFF"/>
            <w:vAlign w:val="center"/>
          </w:tcPr>
          <w:p w14:paraId="24D6E21B"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г. Шымкент</w:t>
            </w:r>
          </w:p>
        </w:tc>
        <w:tc>
          <w:tcPr>
            <w:tcW w:w="475" w:type="pct"/>
            <w:shd w:val="clear" w:color="auto" w:fill="FFFFFF"/>
          </w:tcPr>
          <w:p w14:paraId="62ACF05C"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2326</w:t>
            </w:r>
          </w:p>
        </w:tc>
        <w:tc>
          <w:tcPr>
            <w:tcW w:w="671" w:type="pct"/>
            <w:shd w:val="clear" w:color="auto" w:fill="FFFFFF"/>
          </w:tcPr>
          <w:p w14:paraId="1F8DEF5C"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6.9%</w:t>
            </w:r>
          </w:p>
        </w:tc>
        <w:tc>
          <w:tcPr>
            <w:tcW w:w="475" w:type="pct"/>
            <w:shd w:val="clear" w:color="auto" w:fill="FFFFFF"/>
          </w:tcPr>
          <w:p w14:paraId="23247284"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1753</w:t>
            </w:r>
          </w:p>
        </w:tc>
        <w:tc>
          <w:tcPr>
            <w:tcW w:w="672" w:type="pct"/>
            <w:shd w:val="clear" w:color="auto" w:fill="FFFFFF"/>
          </w:tcPr>
          <w:p w14:paraId="484A007A"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5.5%</w:t>
            </w:r>
          </w:p>
        </w:tc>
        <w:tc>
          <w:tcPr>
            <w:tcW w:w="475" w:type="pct"/>
            <w:shd w:val="clear" w:color="auto" w:fill="FFFFFF"/>
          </w:tcPr>
          <w:p w14:paraId="5A012FF2"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1682</w:t>
            </w:r>
          </w:p>
        </w:tc>
        <w:tc>
          <w:tcPr>
            <w:tcW w:w="671" w:type="pct"/>
            <w:shd w:val="clear" w:color="auto" w:fill="FFFFFF"/>
          </w:tcPr>
          <w:p w14:paraId="7A9938C4"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7.4%</w:t>
            </w:r>
          </w:p>
        </w:tc>
      </w:tr>
      <w:tr w:rsidR="00121EFC" w:rsidRPr="00FB53E2" w14:paraId="053D5CF1" w14:textId="77777777" w:rsidTr="009662C2">
        <w:trPr>
          <w:cantSplit/>
        </w:trPr>
        <w:tc>
          <w:tcPr>
            <w:tcW w:w="5000" w:type="pct"/>
            <w:gridSpan w:val="8"/>
            <w:shd w:val="clear" w:color="auto" w:fill="FFFFFF"/>
            <w:vAlign w:val="center"/>
          </w:tcPr>
          <w:p w14:paraId="6D8793C8" w14:textId="77777777" w:rsidR="00121EFC" w:rsidRPr="00943880" w:rsidRDefault="00121EFC" w:rsidP="009662C2">
            <w:pPr>
              <w:autoSpaceDE w:val="0"/>
              <w:autoSpaceDN w:val="0"/>
              <w:adjustRightInd w:val="0"/>
              <w:spacing w:after="0" w:line="240" w:lineRule="auto"/>
              <w:ind w:left="60" w:right="60"/>
              <w:rPr>
                <w:rFonts w:ascii="Times New Roman" w:hAnsi="Times New Roman" w:cs="Times New Roman"/>
                <w:i/>
                <w:iCs/>
                <w:color w:val="000000"/>
                <w:sz w:val="18"/>
                <w:szCs w:val="18"/>
              </w:rPr>
            </w:pPr>
            <w:r w:rsidRPr="00943880">
              <w:rPr>
                <w:rFonts w:ascii="Times New Roman" w:hAnsi="Times New Roman" w:cs="Times New Roman"/>
                <w:i/>
                <w:iCs/>
                <w:color w:val="000000"/>
                <w:sz w:val="18"/>
                <w:szCs w:val="18"/>
              </w:rPr>
              <w:t>Незанятая молодежь</w:t>
            </w:r>
          </w:p>
        </w:tc>
      </w:tr>
      <w:tr w:rsidR="00121EFC" w:rsidRPr="00FB53E2" w14:paraId="36F89C8F" w14:textId="77777777" w:rsidTr="009662C2">
        <w:trPr>
          <w:cantSplit/>
        </w:trPr>
        <w:tc>
          <w:tcPr>
            <w:tcW w:w="419" w:type="pct"/>
            <w:vMerge w:val="restart"/>
            <w:shd w:val="clear" w:color="auto" w:fill="FFFFFF"/>
          </w:tcPr>
          <w:p w14:paraId="1E2331A4"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Pr>
                <w:rFonts w:ascii="Times New Roman" w:hAnsi="Times New Roman" w:cs="Times New Roman"/>
                <w:color w:val="000000"/>
                <w:sz w:val="18"/>
                <w:szCs w:val="18"/>
              </w:rPr>
              <w:t>Регион</w:t>
            </w:r>
          </w:p>
        </w:tc>
        <w:tc>
          <w:tcPr>
            <w:tcW w:w="1142" w:type="pct"/>
            <w:shd w:val="clear" w:color="auto" w:fill="FFFFFF"/>
            <w:vAlign w:val="center"/>
          </w:tcPr>
          <w:p w14:paraId="47341ADF"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Акмолинская область</w:t>
            </w:r>
          </w:p>
        </w:tc>
        <w:tc>
          <w:tcPr>
            <w:tcW w:w="475" w:type="pct"/>
            <w:shd w:val="clear" w:color="auto" w:fill="FFFFFF"/>
          </w:tcPr>
          <w:p w14:paraId="34F7C2FD"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701</w:t>
            </w:r>
          </w:p>
        </w:tc>
        <w:tc>
          <w:tcPr>
            <w:tcW w:w="671" w:type="pct"/>
            <w:shd w:val="clear" w:color="auto" w:fill="FFFFFF"/>
          </w:tcPr>
          <w:p w14:paraId="200045EB"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3.4%</w:t>
            </w:r>
          </w:p>
        </w:tc>
        <w:tc>
          <w:tcPr>
            <w:tcW w:w="475" w:type="pct"/>
            <w:shd w:val="clear" w:color="auto" w:fill="FFFFFF"/>
          </w:tcPr>
          <w:p w14:paraId="45871253"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650</w:t>
            </w:r>
          </w:p>
        </w:tc>
        <w:tc>
          <w:tcPr>
            <w:tcW w:w="672" w:type="pct"/>
            <w:shd w:val="clear" w:color="auto" w:fill="FFFFFF"/>
          </w:tcPr>
          <w:p w14:paraId="69D6DEB4"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3.6%</w:t>
            </w:r>
          </w:p>
        </w:tc>
        <w:tc>
          <w:tcPr>
            <w:tcW w:w="475" w:type="pct"/>
            <w:shd w:val="clear" w:color="auto" w:fill="FFFFFF"/>
          </w:tcPr>
          <w:p w14:paraId="732A9673"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679</w:t>
            </w:r>
          </w:p>
        </w:tc>
        <w:tc>
          <w:tcPr>
            <w:tcW w:w="671" w:type="pct"/>
            <w:shd w:val="clear" w:color="auto" w:fill="FFFFFF"/>
          </w:tcPr>
          <w:p w14:paraId="43DAABAB"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5.5%</w:t>
            </w:r>
          </w:p>
        </w:tc>
      </w:tr>
      <w:tr w:rsidR="00121EFC" w:rsidRPr="00FB53E2" w14:paraId="68FC7BF8" w14:textId="77777777" w:rsidTr="009662C2">
        <w:trPr>
          <w:cantSplit/>
        </w:trPr>
        <w:tc>
          <w:tcPr>
            <w:tcW w:w="419" w:type="pct"/>
            <w:vMerge/>
            <w:shd w:val="clear" w:color="auto" w:fill="FFFFFF"/>
          </w:tcPr>
          <w:p w14:paraId="7A9AE0D4"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2" w:type="pct"/>
            <w:shd w:val="clear" w:color="auto" w:fill="FFFFFF"/>
            <w:vAlign w:val="center"/>
          </w:tcPr>
          <w:p w14:paraId="22B01EC7"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Актюбинская область</w:t>
            </w:r>
          </w:p>
        </w:tc>
        <w:tc>
          <w:tcPr>
            <w:tcW w:w="475" w:type="pct"/>
            <w:shd w:val="clear" w:color="auto" w:fill="FFFFFF"/>
          </w:tcPr>
          <w:p w14:paraId="59997236"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599</w:t>
            </w:r>
          </w:p>
        </w:tc>
        <w:tc>
          <w:tcPr>
            <w:tcW w:w="671" w:type="pct"/>
            <w:shd w:val="clear" w:color="auto" w:fill="FFFFFF"/>
          </w:tcPr>
          <w:p w14:paraId="6EBF6B1D"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2.9%</w:t>
            </w:r>
          </w:p>
        </w:tc>
        <w:tc>
          <w:tcPr>
            <w:tcW w:w="475" w:type="pct"/>
            <w:shd w:val="clear" w:color="auto" w:fill="FFFFFF"/>
          </w:tcPr>
          <w:p w14:paraId="407D2E26"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562</w:t>
            </w:r>
          </w:p>
        </w:tc>
        <w:tc>
          <w:tcPr>
            <w:tcW w:w="672" w:type="pct"/>
            <w:shd w:val="clear" w:color="auto" w:fill="FFFFFF"/>
          </w:tcPr>
          <w:p w14:paraId="1D602FF7"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3.1%</w:t>
            </w:r>
          </w:p>
        </w:tc>
        <w:tc>
          <w:tcPr>
            <w:tcW w:w="475" w:type="pct"/>
            <w:shd w:val="clear" w:color="auto" w:fill="FFFFFF"/>
          </w:tcPr>
          <w:p w14:paraId="0E1CC723"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462</w:t>
            </w:r>
          </w:p>
        </w:tc>
        <w:tc>
          <w:tcPr>
            <w:tcW w:w="671" w:type="pct"/>
            <w:shd w:val="clear" w:color="auto" w:fill="FFFFFF"/>
          </w:tcPr>
          <w:p w14:paraId="01104A3B"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3.7%</w:t>
            </w:r>
          </w:p>
        </w:tc>
      </w:tr>
      <w:tr w:rsidR="00121EFC" w:rsidRPr="00FB53E2" w14:paraId="02052922" w14:textId="77777777" w:rsidTr="009662C2">
        <w:trPr>
          <w:cantSplit/>
        </w:trPr>
        <w:tc>
          <w:tcPr>
            <w:tcW w:w="419" w:type="pct"/>
            <w:vMerge/>
            <w:shd w:val="clear" w:color="auto" w:fill="FFFFFF"/>
          </w:tcPr>
          <w:p w14:paraId="392CBE53"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2" w:type="pct"/>
            <w:shd w:val="clear" w:color="auto" w:fill="FFFFFF"/>
            <w:vAlign w:val="center"/>
          </w:tcPr>
          <w:p w14:paraId="048E444E"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Алматинская область</w:t>
            </w:r>
          </w:p>
        </w:tc>
        <w:tc>
          <w:tcPr>
            <w:tcW w:w="475" w:type="pct"/>
            <w:shd w:val="clear" w:color="auto" w:fill="FFFFFF"/>
          </w:tcPr>
          <w:p w14:paraId="60DF291E"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1133</w:t>
            </w:r>
          </w:p>
        </w:tc>
        <w:tc>
          <w:tcPr>
            <w:tcW w:w="671" w:type="pct"/>
            <w:shd w:val="clear" w:color="auto" w:fill="FFFFFF"/>
          </w:tcPr>
          <w:p w14:paraId="6C395A5C"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5.5%</w:t>
            </w:r>
          </w:p>
        </w:tc>
        <w:tc>
          <w:tcPr>
            <w:tcW w:w="475" w:type="pct"/>
            <w:shd w:val="clear" w:color="auto" w:fill="FFFFFF"/>
          </w:tcPr>
          <w:p w14:paraId="6F4C5BED"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2350</w:t>
            </w:r>
          </w:p>
        </w:tc>
        <w:tc>
          <w:tcPr>
            <w:tcW w:w="672" w:type="pct"/>
            <w:shd w:val="clear" w:color="auto" w:fill="FFFFFF"/>
          </w:tcPr>
          <w:p w14:paraId="5F6F9180"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13.0%</w:t>
            </w:r>
          </w:p>
        </w:tc>
        <w:tc>
          <w:tcPr>
            <w:tcW w:w="475" w:type="pct"/>
            <w:shd w:val="clear" w:color="auto" w:fill="FFFFFF"/>
          </w:tcPr>
          <w:p w14:paraId="562DC5D2"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45</w:t>
            </w:r>
          </w:p>
        </w:tc>
        <w:tc>
          <w:tcPr>
            <w:tcW w:w="671" w:type="pct"/>
            <w:shd w:val="clear" w:color="auto" w:fill="FFFFFF"/>
          </w:tcPr>
          <w:p w14:paraId="350AFFD4"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r w:rsidRPr="00FB53E2">
              <w:rPr>
                <w:rFonts w:ascii="Times New Roman" w:hAnsi="Times New Roman" w:cs="Times New Roman"/>
                <w:color w:val="000000"/>
                <w:sz w:val="18"/>
                <w:szCs w:val="18"/>
              </w:rPr>
              <w:t>.4%</w:t>
            </w:r>
          </w:p>
        </w:tc>
      </w:tr>
      <w:tr w:rsidR="00121EFC" w:rsidRPr="00FB53E2" w14:paraId="25FF5F25" w14:textId="77777777" w:rsidTr="009662C2">
        <w:trPr>
          <w:cantSplit/>
        </w:trPr>
        <w:tc>
          <w:tcPr>
            <w:tcW w:w="419" w:type="pct"/>
            <w:vMerge/>
            <w:shd w:val="clear" w:color="auto" w:fill="FFFFFF"/>
          </w:tcPr>
          <w:p w14:paraId="1B07AAE9"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2" w:type="pct"/>
            <w:shd w:val="clear" w:color="auto" w:fill="FFFFFF"/>
            <w:vAlign w:val="center"/>
          </w:tcPr>
          <w:p w14:paraId="103470E9"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Атырауская область</w:t>
            </w:r>
          </w:p>
        </w:tc>
        <w:tc>
          <w:tcPr>
            <w:tcW w:w="475" w:type="pct"/>
            <w:shd w:val="clear" w:color="auto" w:fill="FFFFFF"/>
          </w:tcPr>
          <w:p w14:paraId="46DC50F8"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859</w:t>
            </w:r>
          </w:p>
        </w:tc>
        <w:tc>
          <w:tcPr>
            <w:tcW w:w="671" w:type="pct"/>
            <w:shd w:val="clear" w:color="auto" w:fill="FFFFFF"/>
          </w:tcPr>
          <w:p w14:paraId="0D1B0806"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4.2%</w:t>
            </w:r>
          </w:p>
        </w:tc>
        <w:tc>
          <w:tcPr>
            <w:tcW w:w="475" w:type="pct"/>
            <w:shd w:val="clear" w:color="auto" w:fill="FFFFFF"/>
          </w:tcPr>
          <w:p w14:paraId="610F7E0F"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5</w:t>
            </w:r>
          </w:p>
        </w:tc>
        <w:tc>
          <w:tcPr>
            <w:tcW w:w="672" w:type="pct"/>
            <w:shd w:val="clear" w:color="auto" w:fill="FFFFFF"/>
          </w:tcPr>
          <w:p w14:paraId="2A63E1EA"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0%</w:t>
            </w:r>
          </w:p>
        </w:tc>
        <w:tc>
          <w:tcPr>
            <w:tcW w:w="475" w:type="pct"/>
            <w:shd w:val="clear" w:color="auto" w:fill="FFFFFF"/>
          </w:tcPr>
          <w:p w14:paraId="54DE8707"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0</w:t>
            </w:r>
          </w:p>
        </w:tc>
        <w:tc>
          <w:tcPr>
            <w:tcW w:w="671" w:type="pct"/>
            <w:shd w:val="clear" w:color="auto" w:fill="FFFFFF"/>
          </w:tcPr>
          <w:p w14:paraId="77EEFA25"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0%</w:t>
            </w:r>
          </w:p>
        </w:tc>
      </w:tr>
      <w:tr w:rsidR="00121EFC" w:rsidRPr="00FB53E2" w14:paraId="431535C0" w14:textId="77777777" w:rsidTr="009662C2">
        <w:trPr>
          <w:cantSplit/>
        </w:trPr>
        <w:tc>
          <w:tcPr>
            <w:tcW w:w="419" w:type="pct"/>
            <w:vMerge/>
            <w:shd w:val="clear" w:color="auto" w:fill="FFFFFF"/>
          </w:tcPr>
          <w:p w14:paraId="50F1D21A"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2" w:type="pct"/>
            <w:shd w:val="clear" w:color="auto" w:fill="FFFFFF"/>
            <w:vAlign w:val="center"/>
          </w:tcPr>
          <w:p w14:paraId="68160A1B"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ЗКО</w:t>
            </w:r>
          </w:p>
        </w:tc>
        <w:tc>
          <w:tcPr>
            <w:tcW w:w="475" w:type="pct"/>
            <w:shd w:val="clear" w:color="auto" w:fill="FFFFFF"/>
          </w:tcPr>
          <w:p w14:paraId="308EA5C5"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859</w:t>
            </w:r>
          </w:p>
        </w:tc>
        <w:tc>
          <w:tcPr>
            <w:tcW w:w="671" w:type="pct"/>
            <w:shd w:val="clear" w:color="auto" w:fill="FFFFFF"/>
          </w:tcPr>
          <w:p w14:paraId="6B7A48FC"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4.2%</w:t>
            </w:r>
          </w:p>
        </w:tc>
        <w:tc>
          <w:tcPr>
            <w:tcW w:w="475" w:type="pct"/>
            <w:shd w:val="clear" w:color="auto" w:fill="FFFFFF"/>
          </w:tcPr>
          <w:p w14:paraId="4D4EE442"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7</w:t>
            </w:r>
          </w:p>
        </w:tc>
        <w:tc>
          <w:tcPr>
            <w:tcW w:w="672" w:type="pct"/>
            <w:shd w:val="clear" w:color="auto" w:fill="FFFFFF"/>
          </w:tcPr>
          <w:p w14:paraId="6697836D"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0%</w:t>
            </w:r>
          </w:p>
        </w:tc>
        <w:tc>
          <w:tcPr>
            <w:tcW w:w="475" w:type="pct"/>
            <w:shd w:val="clear" w:color="auto" w:fill="FFFFFF"/>
          </w:tcPr>
          <w:p w14:paraId="5D99E96D"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0</w:t>
            </w:r>
          </w:p>
        </w:tc>
        <w:tc>
          <w:tcPr>
            <w:tcW w:w="671" w:type="pct"/>
            <w:shd w:val="clear" w:color="auto" w:fill="FFFFFF"/>
          </w:tcPr>
          <w:p w14:paraId="749CEBF6"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0%</w:t>
            </w:r>
          </w:p>
        </w:tc>
      </w:tr>
      <w:tr w:rsidR="00121EFC" w:rsidRPr="00FB53E2" w14:paraId="5617E8B4" w14:textId="77777777" w:rsidTr="009662C2">
        <w:trPr>
          <w:cantSplit/>
        </w:trPr>
        <w:tc>
          <w:tcPr>
            <w:tcW w:w="419" w:type="pct"/>
            <w:vMerge/>
            <w:shd w:val="clear" w:color="auto" w:fill="FFFFFF"/>
          </w:tcPr>
          <w:p w14:paraId="1FBBEA7B"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2" w:type="pct"/>
            <w:shd w:val="clear" w:color="auto" w:fill="FFFFFF"/>
            <w:vAlign w:val="center"/>
          </w:tcPr>
          <w:p w14:paraId="071F4176"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Жамбылская область</w:t>
            </w:r>
          </w:p>
        </w:tc>
        <w:tc>
          <w:tcPr>
            <w:tcW w:w="475" w:type="pct"/>
            <w:shd w:val="clear" w:color="auto" w:fill="FFFFFF"/>
          </w:tcPr>
          <w:p w14:paraId="551EF800"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1478</w:t>
            </w:r>
          </w:p>
        </w:tc>
        <w:tc>
          <w:tcPr>
            <w:tcW w:w="671" w:type="pct"/>
            <w:shd w:val="clear" w:color="auto" w:fill="FFFFFF"/>
          </w:tcPr>
          <w:p w14:paraId="201CF151"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7.2%</w:t>
            </w:r>
          </w:p>
        </w:tc>
        <w:tc>
          <w:tcPr>
            <w:tcW w:w="475" w:type="pct"/>
            <w:shd w:val="clear" w:color="auto" w:fill="FFFFFF"/>
          </w:tcPr>
          <w:p w14:paraId="116277B0"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1207</w:t>
            </w:r>
          </w:p>
        </w:tc>
        <w:tc>
          <w:tcPr>
            <w:tcW w:w="672" w:type="pct"/>
            <w:shd w:val="clear" w:color="auto" w:fill="FFFFFF"/>
          </w:tcPr>
          <w:p w14:paraId="09964474"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6.7%</w:t>
            </w:r>
          </w:p>
        </w:tc>
        <w:tc>
          <w:tcPr>
            <w:tcW w:w="475" w:type="pct"/>
            <w:shd w:val="clear" w:color="auto" w:fill="FFFFFF"/>
          </w:tcPr>
          <w:p w14:paraId="64CCBB61"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231</w:t>
            </w:r>
          </w:p>
        </w:tc>
        <w:tc>
          <w:tcPr>
            <w:tcW w:w="671" w:type="pct"/>
            <w:shd w:val="clear" w:color="auto" w:fill="FFFFFF"/>
          </w:tcPr>
          <w:p w14:paraId="1D3D5CA5"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1.9%</w:t>
            </w:r>
          </w:p>
        </w:tc>
      </w:tr>
      <w:tr w:rsidR="00121EFC" w:rsidRPr="00FB53E2" w14:paraId="29EFB710" w14:textId="77777777" w:rsidTr="009662C2">
        <w:trPr>
          <w:cantSplit/>
        </w:trPr>
        <w:tc>
          <w:tcPr>
            <w:tcW w:w="419" w:type="pct"/>
            <w:vMerge/>
            <w:shd w:val="clear" w:color="auto" w:fill="FFFFFF"/>
          </w:tcPr>
          <w:p w14:paraId="6E471528"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2" w:type="pct"/>
            <w:shd w:val="clear" w:color="auto" w:fill="FFFFFF"/>
            <w:vAlign w:val="center"/>
          </w:tcPr>
          <w:p w14:paraId="3803A295"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Карагандинская область</w:t>
            </w:r>
          </w:p>
        </w:tc>
        <w:tc>
          <w:tcPr>
            <w:tcW w:w="475" w:type="pct"/>
            <w:shd w:val="clear" w:color="auto" w:fill="FFFFFF"/>
          </w:tcPr>
          <w:p w14:paraId="7E80FC20"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1440</w:t>
            </w:r>
          </w:p>
        </w:tc>
        <w:tc>
          <w:tcPr>
            <w:tcW w:w="671" w:type="pct"/>
            <w:shd w:val="clear" w:color="auto" w:fill="FFFFFF"/>
          </w:tcPr>
          <w:p w14:paraId="35555B33"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7.0%</w:t>
            </w:r>
          </w:p>
        </w:tc>
        <w:tc>
          <w:tcPr>
            <w:tcW w:w="475" w:type="pct"/>
            <w:shd w:val="clear" w:color="auto" w:fill="FFFFFF"/>
          </w:tcPr>
          <w:p w14:paraId="26988BDF"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1355</w:t>
            </w:r>
          </w:p>
        </w:tc>
        <w:tc>
          <w:tcPr>
            <w:tcW w:w="672" w:type="pct"/>
            <w:shd w:val="clear" w:color="auto" w:fill="FFFFFF"/>
          </w:tcPr>
          <w:p w14:paraId="453AA368"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7.5%</w:t>
            </w:r>
          </w:p>
        </w:tc>
        <w:tc>
          <w:tcPr>
            <w:tcW w:w="475" w:type="pct"/>
            <w:shd w:val="clear" w:color="auto" w:fill="FFFFFF"/>
          </w:tcPr>
          <w:p w14:paraId="759BABDD"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1372</w:t>
            </w:r>
          </w:p>
        </w:tc>
        <w:tc>
          <w:tcPr>
            <w:tcW w:w="671" w:type="pct"/>
            <w:shd w:val="clear" w:color="auto" w:fill="FFFFFF"/>
          </w:tcPr>
          <w:p w14:paraId="701D2A61"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11.1%</w:t>
            </w:r>
          </w:p>
        </w:tc>
      </w:tr>
      <w:tr w:rsidR="00121EFC" w:rsidRPr="00FB53E2" w14:paraId="036E6758" w14:textId="77777777" w:rsidTr="009662C2">
        <w:trPr>
          <w:cantSplit/>
        </w:trPr>
        <w:tc>
          <w:tcPr>
            <w:tcW w:w="419" w:type="pct"/>
            <w:vMerge/>
            <w:shd w:val="clear" w:color="auto" w:fill="FFFFFF"/>
          </w:tcPr>
          <w:p w14:paraId="6C4EA2F9"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2" w:type="pct"/>
            <w:shd w:val="clear" w:color="auto" w:fill="FFFFFF"/>
            <w:vAlign w:val="center"/>
          </w:tcPr>
          <w:p w14:paraId="1FCF1336"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Костанайская область</w:t>
            </w:r>
          </w:p>
        </w:tc>
        <w:tc>
          <w:tcPr>
            <w:tcW w:w="475" w:type="pct"/>
            <w:shd w:val="clear" w:color="auto" w:fill="FFFFFF"/>
          </w:tcPr>
          <w:p w14:paraId="6620AF8B"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687</w:t>
            </w:r>
          </w:p>
        </w:tc>
        <w:tc>
          <w:tcPr>
            <w:tcW w:w="671" w:type="pct"/>
            <w:shd w:val="clear" w:color="auto" w:fill="FFFFFF"/>
          </w:tcPr>
          <w:p w14:paraId="0EFB58CA"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3.4%</w:t>
            </w:r>
          </w:p>
        </w:tc>
        <w:tc>
          <w:tcPr>
            <w:tcW w:w="475" w:type="pct"/>
            <w:shd w:val="clear" w:color="auto" w:fill="FFFFFF"/>
          </w:tcPr>
          <w:p w14:paraId="5B8A096F"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631</w:t>
            </w:r>
          </w:p>
        </w:tc>
        <w:tc>
          <w:tcPr>
            <w:tcW w:w="672" w:type="pct"/>
            <w:shd w:val="clear" w:color="auto" w:fill="FFFFFF"/>
          </w:tcPr>
          <w:p w14:paraId="5998CF2C"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3.5%</w:t>
            </w:r>
          </w:p>
        </w:tc>
        <w:tc>
          <w:tcPr>
            <w:tcW w:w="475" w:type="pct"/>
            <w:shd w:val="clear" w:color="auto" w:fill="FFFFFF"/>
          </w:tcPr>
          <w:p w14:paraId="5650C1BF"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610</w:t>
            </w:r>
          </w:p>
        </w:tc>
        <w:tc>
          <w:tcPr>
            <w:tcW w:w="671" w:type="pct"/>
            <w:shd w:val="clear" w:color="auto" w:fill="FFFFFF"/>
          </w:tcPr>
          <w:p w14:paraId="73259267"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4.9%</w:t>
            </w:r>
          </w:p>
        </w:tc>
      </w:tr>
      <w:tr w:rsidR="00121EFC" w:rsidRPr="00FB53E2" w14:paraId="39857163" w14:textId="77777777" w:rsidTr="009662C2">
        <w:trPr>
          <w:cantSplit/>
        </w:trPr>
        <w:tc>
          <w:tcPr>
            <w:tcW w:w="419" w:type="pct"/>
            <w:vMerge/>
            <w:shd w:val="clear" w:color="auto" w:fill="FFFFFF"/>
          </w:tcPr>
          <w:p w14:paraId="3D7F3A11"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2" w:type="pct"/>
            <w:shd w:val="clear" w:color="auto" w:fill="FFFFFF"/>
            <w:vAlign w:val="center"/>
          </w:tcPr>
          <w:p w14:paraId="54E36043"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КЗО</w:t>
            </w:r>
          </w:p>
        </w:tc>
        <w:tc>
          <w:tcPr>
            <w:tcW w:w="475" w:type="pct"/>
            <w:shd w:val="clear" w:color="auto" w:fill="FFFFFF"/>
          </w:tcPr>
          <w:p w14:paraId="31F0CC1F"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1321</w:t>
            </w:r>
          </w:p>
        </w:tc>
        <w:tc>
          <w:tcPr>
            <w:tcW w:w="671" w:type="pct"/>
            <w:shd w:val="clear" w:color="auto" w:fill="FFFFFF"/>
          </w:tcPr>
          <w:p w14:paraId="7DD39CAC"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6.4%</w:t>
            </w:r>
          </w:p>
        </w:tc>
        <w:tc>
          <w:tcPr>
            <w:tcW w:w="475" w:type="pct"/>
            <w:shd w:val="clear" w:color="auto" w:fill="FFFFFF"/>
          </w:tcPr>
          <w:p w14:paraId="3A2E6367"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1170</w:t>
            </w:r>
          </w:p>
        </w:tc>
        <w:tc>
          <w:tcPr>
            <w:tcW w:w="672" w:type="pct"/>
            <w:shd w:val="clear" w:color="auto" w:fill="FFFFFF"/>
          </w:tcPr>
          <w:p w14:paraId="20A83612"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6.5%</w:t>
            </w:r>
          </w:p>
        </w:tc>
        <w:tc>
          <w:tcPr>
            <w:tcW w:w="475" w:type="pct"/>
            <w:shd w:val="clear" w:color="auto" w:fill="FFFFFF"/>
          </w:tcPr>
          <w:p w14:paraId="702F073C"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915</w:t>
            </w:r>
          </w:p>
        </w:tc>
        <w:tc>
          <w:tcPr>
            <w:tcW w:w="671" w:type="pct"/>
            <w:shd w:val="clear" w:color="auto" w:fill="FFFFFF"/>
          </w:tcPr>
          <w:p w14:paraId="57357990"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7.4%</w:t>
            </w:r>
          </w:p>
        </w:tc>
      </w:tr>
      <w:tr w:rsidR="00121EFC" w:rsidRPr="00FB53E2" w14:paraId="632DA90C" w14:textId="77777777" w:rsidTr="009662C2">
        <w:trPr>
          <w:cantSplit/>
        </w:trPr>
        <w:tc>
          <w:tcPr>
            <w:tcW w:w="419" w:type="pct"/>
            <w:vMerge/>
            <w:shd w:val="clear" w:color="auto" w:fill="FFFFFF"/>
          </w:tcPr>
          <w:p w14:paraId="4F5BC844"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2" w:type="pct"/>
            <w:shd w:val="clear" w:color="auto" w:fill="FFFFFF"/>
            <w:vAlign w:val="center"/>
          </w:tcPr>
          <w:p w14:paraId="0F1EC8B9"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Мангистауская область</w:t>
            </w:r>
          </w:p>
        </w:tc>
        <w:tc>
          <w:tcPr>
            <w:tcW w:w="475" w:type="pct"/>
            <w:shd w:val="clear" w:color="auto" w:fill="FFFFFF"/>
          </w:tcPr>
          <w:p w14:paraId="2B0729E4"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498</w:t>
            </w:r>
          </w:p>
        </w:tc>
        <w:tc>
          <w:tcPr>
            <w:tcW w:w="671" w:type="pct"/>
            <w:shd w:val="clear" w:color="auto" w:fill="FFFFFF"/>
          </w:tcPr>
          <w:p w14:paraId="4CDECAA5"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2.4%</w:t>
            </w:r>
          </w:p>
        </w:tc>
        <w:tc>
          <w:tcPr>
            <w:tcW w:w="475" w:type="pct"/>
            <w:shd w:val="clear" w:color="auto" w:fill="FFFFFF"/>
          </w:tcPr>
          <w:p w14:paraId="1A110C56"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400</w:t>
            </w:r>
          </w:p>
        </w:tc>
        <w:tc>
          <w:tcPr>
            <w:tcW w:w="672" w:type="pct"/>
            <w:shd w:val="clear" w:color="auto" w:fill="FFFFFF"/>
          </w:tcPr>
          <w:p w14:paraId="1B130467"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2.2%</w:t>
            </w:r>
          </w:p>
        </w:tc>
        <w:tc>
          <w:tcPr>
            <w:tcW w:w="475" w:type="pct"/>
            <w:shd w:val="clear" w:color="auto" w:fill="FFFFFF"/>
          </w:tcPr>
          <w:p w14:paraId="439CAFFF"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442</w:t>
            </w:r>
          </w:p>
        </w:tc>
        <w:tc>
          <w:tcPr>
            <w:tcW w:w="671" w:type="pct"/>
            <w:shd w:val="clear" w:color="auto" w:fill="FFFFFF"/>
          </w:tcPr>
          <w:p w14:paraId="6D189589"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3.6%</w:t>
            </w:r>
          </w:p>
        </w:tc>
      </w:tr>
      <w:tr w:rsidR="00121EFC" w:rsidRPr="00FB53E2" w14:paraId="4D58CAEF" w14:textId="77777777" w:rsidTr="009662C2">
        <w:trPr>
          <w:cantSplit/>
        </w:trPr>
        <w:tc>
          <w:tcPr>
            <w:tcW w:w="419" w:type="pct"/>
            <w:vMerge/>
            <w:shd w:val="clear" w:color="auto" w:fill="FFFFFF"/>
          </w:tcPr>
          <w:p w14:paraId="69BB09FF"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2" w:type="pct"/>
            <w:shd w:val="clear" w:color="auto" w:fill="FFFFFF"/>
            <w:vAlign w:val="center"/>
          </w:tcPr>
          <w:p w14:paraId="477B7745"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Туркистанская область</w:t>
            </w:r>
          </w:p>
        </w:tc>
        <w:tc>
          <w:tcPr>
            <w:tcW w:w="475" w:type="pct"/>
            <w:shd w:val="clear" w:color="auto" w:fill="FFFFFF"/>
          </w:tcPr>
          <w:p w14:paraId="669B60AA"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3175</w:t>
            </w:r>
          </w:p>
        </w:tc>
        <w:tc>
          <w:tcPr>
            <w:tcW w:w="671" w:type="pct"/>
            <w:shd w:val="clear" w:color="auto" w:fill="FFFFFF"/>
          </w:tcPr>
          <w:p w14:paraId="71D84859"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15.5%</w:t>
            </w:r>
          </w:p>
        </w:tc>
        <w:tc>
          <w:tcPr>
            <w:tcW w:w="475" w:type="pct"/>
            <w:shd w:val="clear" w:color="auto" w:fill="FFFFFF"/>
          </w:tcPr>
          <w:p w14:paraId="115C826F"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2517</w:t>
            </w:r>
          </w:p>
        </w:tc>
        <w:tc>
          <w:tcPr>
            <w:tcW w:w="672" w:type="pct"/>
            <w:shd w:val="clear" w:color="auto" w:fill="FFFFFF"/>
          </w:tcPr>
          <w:p w14:paraId="250498CB"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13.9%</w:t>
            </w:r>
          </w:p>
        </w:tc>
        <w:tc>
          <w:tcPr>
            <w:tcW w:w="475" w:type="pct"/>
            <w:shd w:val="clear" w:color="auto" w:fill="FFFFFF"/>
          </w:tcPr>
          <w:p w14:paraId="3C666DA0"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1997</w:t>
            </w:r>
          </w:p>
        </w:tc>
        <w:tc>
          <w:tcPr>
            <w:tcW w:w="671" w:type="pct"/>
            <w:shd w:val="clear" w:color="auto" w:fill="FFFFFF"/>
          </w:tcPr>
          <w:p w14:paraId="408870B6"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16.1%</w:t>
            </w:r>
          </w:p>
        </w:tc>
      </w:tr>
      <w:tr w:rsidR="00121EFC" w:rsidRPr="00FB53E2" w14:paraId="3FB8B353" w14:textId="77777777" w:rsidTr="009662C2">
        <w:trPr>
          <w:cantSplit/>
        </w:trPr>
        <w:tc>
          <w:tcPr>
            <w:tcW w:w="419" w:type="pct"/>
            <w:vMerge/>
            <w:shd w:val="clear" w:color="auto" w:fill="FFFFFF"/>
          </w:tcPr>
          <w:p w14:paraId="626E2457"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2" w:type="pct"/>
            <w:shd w:val="clear" w:color="auto" w:fill="FFFFFF"/>
            <w:vAlign w:val="center"/>
          </w:tcPr>
          <w:p w14:paraId="3674FE90"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Павлодарская область</w:t>
            </w:r>
          </w:p>
        </w:tc>
        <w:tc>
          <w:tcPr>
            <w:tcW w:w="475" w:type="pct"/>
            <w:shd w:val="clear" w:color="auto" w:fill="FFFFFF"/>
          </w:tcPr>
          <w:p w14:paraId="4156B5CD"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849</w:t>
            </w:r>
          </w:p>
        </w:tc>
        <w:tc>
          <w:tcPr>
            <w:tcW w:w="671" w:type="pct"/>
            <w:shd w:val="clear" w:color="auto" w:fill="FFFFFF"/>
          </w:tcPr>
          <w:p w14:paraId="36894AFF"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4.1%</w:t>
            </w:r>
          </w:p>
        </w:tc>
        <w:tc>
          <w:tcPr>
            <w:tcW w:w="475" w:type="pct"/>
            <w:shd w:val="clear" w:color="auto" w:fill="FFFFFF"/>
          </w:tcPr>
          <w:p w14:paraId="4C0EE417"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852</w:t>
            </w:r>
          </w:p>
        </w:tc>
        <w:tc>
          <w:tcPr>
            <w:tcW w:w="672" w:type="pct"/>
            <w:shd w:val="clear" w:color="auto" w:fill="FFFFFF"/>
          </w:tcPr>
          <w:p w14:paraId="72511CD2"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4.7%</w:t>
            </w:r>
          </w:p>
        </w:tc>
        <w:tc>
          <w:tcPr>
            <w:tcW w:w="475" w:type="pct"/>
            <w:shd w:val="clear" w:color="auto" w:fill="FFFFFF"/>
          </w:tcPr>
          <w:p w14:paraId="2CCB95A8"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700</w:t>
            </w:r>
          </w:p>
        </w:tc>
        <w:tc>
          <w:tcPr>
            <w:tcW w:w="671" w:type="pct"/>
            <w:shd w:val="clear" w:color="auto" w:fill="FFFFFF"/>
          </w:tcPr>
          <w:p w14:paraId="19392121"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5.7%</w:t>
            </w:r>
          </w:p>
        </w:tc>
      </w:tr>
      <w:tr w:rsidR="00121EFC" w:rsidRPr="00FB53E2" w14:paraId="469457F4" w14:textId="77777777" w:rsidTr="009662C2">
        <w:trPr>
          <w:cantSplit/>
        </w:trPr>
        <w:tc>
          <w:tcPr>
            <w:tcW w:w="419" w:type="pct"/>
            <w:vMerge/>
            <w:shd w:val="clear" w:color="auto" w:fill="FFFFFF"/>
          </w:tcPr>
          <w:p w14:paraId="2BC443CE"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2" w:type="pct"/>
            <w:shd w:val="clear" w:color="auto" w:fill="FFFFFF"/>
            <w:vAlign w:val="center"/>
          </w:tcPr>
          <w:p w14:paraId="236A08B5"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СКО</w:t>
            </w:r>
          </w:p>
        </w:tc>
        <w:tc>
          <w:tcPr>
            <w:tcW w:w="475" w:type="pct"/>
            <w:shd w:val="clear" w:color="auto" w:fill="FFFFFF"/>
          </w:tcPr>
          <w:p w14:paraId="35DCDD8C"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394</w:t>
            </w:r>
          </w:p>
        </w:tc>
        <w:tc>
          <w:tcPr>
            <w:tcW w:w="671" w:type="pct"/>
            <w:shd w:val="clear" w:color="auto" w:fill="FFFFFF"/>
          </w:tcPr>
          <w:p w14:paraId="752C1CDF"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1.9%</w:t>
            </w:r>
          </w:p>
        </w:tc>
        <w:tc>
          <w:tcPr>
            <w:tcW w:w="475" w:type="pct"/>
            <w:shd w:val="clear" w:color="auto" w:fill="FFFFFF"/>
          </w:tcPr>
          <w:p w14:paraId="385C8F1F"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225</w:t>
            </w:r>
          </w:p>
        </w:tc>
        <w:tc>
          <w:tcPr>
            <w:tcW w:w="672" w:type="pct"/>
            <w:shd w:val="clear" w:color="auto" w:fill="FFFFFF"/>
          </w:tcPr>
          <w:p w14:paraId="51EB78B2"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1.2%</w:t>
            </w:r>
          </w:p>
        </w:tc>
        <w:tc>
          <w:tcPr>
            <w:tcW w:w="475" w:type="pct"/>
            <w:shd w:val="clear" w:color="auto" w:fill="FFFFFF"/>
          </w:tcPr>
          <w:p w14:paraId="518215BC"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277</w:t>
            </w:r>
          </w:p>
        </w:tc>
        <w:tc>
          <w:tcPr>
            <w:tcW w:w="671" w:type="pct"/>
            <w:shd w:val="clear" w:color="auto" w:fill="FFFFFF"/>
          </w:tcPr>
          <w:p w14:paraId="0688BBAC"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2.2%</w:t>
            </w:r>
          </w:p>
        </w:tc>
      </w:tr>
      <w:tr w:rsidR="00121EFC" w:rsidRPr="00FB53E2" w14:paraId="781354DF" w14:textId="77777777" w:rsidTr="009662C2">
        <w:trPr>
          <w:cantSplit/>
        </w:trPr>
        <w:tc>
          <w:tcPr>
            <w:tcW w:w="419" w:type="pct"/>
            <w:vMerge/>
            <w:shd w:val="clear" w:color="auto" w:fill="FFFFFF"/>
          </w:tcPr>
          <w:p w14:paraId="43FEF465"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2" w:type="pct"/>
            <w:shd w:val="clear" w:color="auto" w:fill="FFFFFF"/>
            <w:vAlign w:val="center"/>
          </w:tcPr>
          <w:p w14:paraId="26F2AED8"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ВКО</w:t>
            </w:r>
          </w:p>
        </w:tc>
        <w:tc>
          <w:tcPr>
            <w:tcW w:w="475" w:type="pct"/>
            <w:shd w:val="clear" w:color="auto" w:fill="FFFFFF"/>
          </w:tcPr>
          <w:p w14:paraId="472A5A60"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2001</w:t>
            </w:r>
          </w:p>
        </w:tc>
        <w:tc>
          <w:tcPr>
            <w:tcW w:w="671" w:type="pct"/>
            <w:shd w:val="clear" w:color="auto" w:fill="FFFFFF"/>
          </w:tcPr>
          <w:p w14:paraId="3EDA00C6"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9.8%</w:t>
            </w:r>
          </w:p>
        </w:tc>
        <w:tc>
          <w:tcPr>
            <w:tcW w:w="475" w:type="pct"/>
            <w:shd w:val="clear" w:color="auto" w:fill="FFFFFF"/>
          </w:tcPr>
          <w:p w14:paraId="4C5C74FC"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1787</w:t>
            </w:r>
          </w:p>
        </w:tc>
        <w:tc>
          <w:tcPr>
            <w:tcW w:w="672" w:type="pct"/>
            <w:shd w:val="clear" w:color="auto" w:fill="FFFFFF"/>
          </w:tcPr>
          <w:p w14:paraId="1200C536"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9.9%</w:t>
            </w:r>
          </w:p>
        </w:tc>
        <w:tc>
          <w:tcPr>
            <w:tcW w:w="475" w:type="pct"/>
            <w:shd w:val="clear" w:color="auto" w:fill="FFFFFF"/>
          </w:tcPr>
          <w:p w14:paraId="429A5E0B"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1400</w:t>
            </w:r>
          </w:p>
        </w:tc>
        <w:tc>
          <w:tcPr>
            <w:tcW w:w="671" w:type="pct"/>
            <w:shd w:val="clear" w:color="auto" w:fill="FFFFFF"/>
          </w:tcPr>
          <w:p w14:paraId="37169307"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11.3%</w:t>
            </w:r>
          </w:p>
        </w:tc>
      </w:tr>
      <w:tr w:rsidR="00121EFC" w:rsidRPr="00FB53E2" w14:paraId="7CB2E44E" w14:textId="77777777" w:rsidTr="009662C2">
        <w:trPr>
          <w:cantSplit/>
        </w:trPr>
        <w:tc>
          <w:tcPr>
            <w:tcW w:w="419" w:type="pct"/>
            <w:vMerge/>
            <w:shd w:val="clear" w:color="auto" w:fill="FFFFFF"/>
          </w:tcPr>
          <w:p w14:paraId="18ABED58"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2" w:type="pct"/>
            <w:shd w:val="clear" w:color="auto" w:fill="FFFFFF"/>
            <w:vAlign w:val="center"/>
          </w:tcPr>
          <w:p w14:paraId="16BD05E3"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г. Алматы</w:t>
            </w:r>
          </w:p>
        </w:tc>
        <w:tc>
          <w:tcPr>
            <w:tcW w:w="475" w:type="pct"/>
            <w:shd w:val="clear" w:color="auto" w:fill="FFFFFF"/>
          </w:tcPr>
          <w:p w14:paraId="6C97A2CA"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2118</w:t>
            </w:r>
          </w:p>
        </w:tc>
        <w:tc>
          <w:tcPr>
            <w:tcW w:w="671" w:type="pct"/>
            <w:shd w:val="clear" w:color="auto" w:fill="FFFFFF"/>
          </w:tcPr>
          <w:p w14:paraId="104D0A9C"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10.3%</w:t>
            </w:r>
          </w:p>
        </w:tc>
        <w:tc>
          <w:tcPr>
            <w:tcW w:w="475" w:type="pct"/>
            <w:shd w:val="clear" w:color="auto" w:fill="FFFFFF"/>
          </w:tcPr>
          <w:p w14:paraId="769CB372"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2359</w:t>
            </w:r>
          </w:p>
        </w:tc>
        <w:tc>
          <w:tcPr>
            <w:tcW w:w="672" w:type="pct"/>
            <w:shd w:val="clear" w:color="auto" w:fill="FFFFFF"/>
          </w:tcPr>
          <w:p w14:paraId="749D2621"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13.0%</w:t>
            </w:r>
          </w:p>
        </w:tc>
        <w:tc>
          <w:tcPr>
            <w:tcW w:w="475" w:type="pct"/>
            <w:shd w:val="clear" w:color="auto" w:fill="FFFFFF"/>
          </w:tcPr>
          <w:p w14:paraId="4BCCBAA5"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1358</w:t>
            </w:r>
          </w:p>
        </w:tc>
        <w:tc>
          <w:tcPr>
            <w:tcW w:w="671" w:type="pct"/>
            <w:shd w:val="clear" w:color="auto" w:fill="FFFFFF"/>
          </w:tcPr>
          <w:p w14:paraId="0821331F"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11.0%</w:t>
            </w:r>
          </w:p>
        </w:tc>
      </w:tr>
      <w:tr w:rsidR="00121EFC" w:rsidRPr="00FB53E2" w14:paraId="0943AC23" w14:textId="77777777" w:rsidTr="009662C2">
        <w:trPr>
          <w:cantSplit/>
        </w:trPr>
        <w:tc>
          <w:tcPr>
            <w:tcW w:w="419" w:type="pct"/>
            <w:vMerge/>
            <w:shd w:val="clear" w:color="auto" w:fill="FFFFFF"/>
          </w:tcPr>
          <w:p w14:paraId="75ED7F71"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2" w:type="pct"/>
            <w:shd w:val="clear" w:color="auto" w:fill="FFFFFF"/>
            <w:vAlign w:val="center"/>
          </w:tcPr>
          <w:p w14:paraId="333EFCAD"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г. Нур-Султан</w:t>
            </w:r>
          </w:p>
        </w:tc>
        <w:tc>
          <w:tcPr>
            <w:tcW w:w="475" w:type="pct"/>
            <w:shd w:val="clear" w:color="auto" w:fill="FFFFFF"/>
          </w:tcPr>
          <w:p w14:paraId="12703E9C"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886</w:t>
            </w:r>
          </w:p>
        </w:tc>
        <w:tc>
          <w:tcPr>
            <w:tcW w:w="671" w:type="pct"/>
            <w:shd w:val="clear" w:color="auto" w:fill="FFFFFF"/>
          </w:tcPr>
          <w:p w14:paraId="771E9E44"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4.3%</w:t>
            </w:r>
          </w:p>
        </w:tc>
        <w:tc>
          <w:tcPr>
            <w:tcW w:w="475" w:type="pct"/>
            <w:shd w:val="clear" w:color="auto" w:fill="FFFFFF"/>
          </w:tcPr>
          <w:p w14:paraId="6CAA8E5C"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881</w:t>
            </w:r>
          </w:p>
        </w:tc>
        <w:tc>
          <w:tcPr>
            <w:tcW w:w="672" w:type="pct"/>
            <w:shd w:val="clear" w:color="auto" w:fill="FFFFFF"/>
          </w:tcPr>
          <w:p w14:paraId="662462C5"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4.9%</w:t>
            </w:r>
          </w:p>
        </w:tc>
        <w:tc>
          <w:tcPr>
            <w:tcW w:w="475" w:type="pct"/>
            <w:shd w:val="clear" w:color="auto" w:fill="FFFFFF"/>
          </w:tcPr>
          <w:p w14:paraId="1CEE0971"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690</w:t>
            </w:r>
          </w:p>
        </w:tc>
        <w:tc>
          <w:tcPr>
            <w:tcW w:w="671" w:type="pct"/>
            <w:shd w:val="clear" w:color="auto" w:fill="FFFFFF"/>
          </w:tcPr>
          <w:p w14:paraId="72ED00C6"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5.6%</w:t>
            </w:r>
          </w:p>
        </w:tc>
      </w:tr>
      <w:tr w:rsidR="00121EFC" w:rsidRPr="00FB53E2" w14:paraId="0BB07714" w14:textId="77777777" w:rsidTr="009662C2">
        <w:trPr>
          <w:cantSplit/>
        </w:trPr>
        <w:tc>
          <w:tcPr>
            <w:tcW w:w="419" w:type="pct"/>
            <w:vMerge/>
            <w:shd w:val="clear" w:color="auto" w:fill="FFFFFF"/>
          </w:tcPr>
          <w:p w14:paraId="042F661A" w14:textId="77777777" w:rsidR="00121EFC" w:rsidRPr="00FB53E2" w:rsidRDefault="00121EFC" w:rsidP="009662C2">
            <w:pPr>
              <w:autoSpaceDE w:val="0"/>
              <w:autoSpaceDN w:val="0"/>
              <w:adjustRightInd w:val="0"/>
              <w:spacing w:after="0" w:line="240" w:lineRule="auto"/>
              <w:rPr>
                <w:rFonts w:ascii="Times New Roman" w:hAnsi="Times New Roman" w:cs="Times New Roman"/>
                <w:color w:val="000000"/>
                <w:sz w:val="18"/>
                <w:szCs w:val="18"/>
              </w:rPr>
            </w:pPr>
          </w:p>
        </w:tc>
        <w:tc>
          <w:tcPr>
            <w:tcW w:w="1142" w:type="pct"/>
            <w:shd w:val="clear" w:color="auto" w:fill="FFFFFF"/>
            <w:vAlign w:val="center"/>
          </w:tcPr>
          <w:p w14:paraId="296CAD71" w14:textId="77777777" w:rsidR="00121EFC" w:rsidRPr="00FB53E2"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FB53E2">
              <w:rPr>
                <w:rFonts w:ascii="Times New Roman" w:hAnsi="Times New Roman" w:cs="Times New Roman"/>
                <w:color w:val="000000"/>
                <w:sz w:val="18"/>
                <w:szCs w:val="18"/>
              </w:rPr>
              <w:t>г. Шымкент</w:t>
            </w:r>
          </w:p>
        </w:tc>
        <w:tc>
          <w:tcPr>
            <w:tcW w:w="475" w:type="pct"/>
            <w:shd w:val="clear" w:color="auto" w:fill="FFFFFF"/>
          </w:tcPr>
          <w:p w14:paraId="49469228"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1486</w:t>
            </w:r>
          </w:p>
        </w:tc>
        <w:tc>
          <w:tcPr>
            <w:tcW w:w="671" w:type="pct"/>
            <w:shd w:val="clear" w:color="auto" w:fill="FFFFFF"/>
          </w:tcPr>
          <w:p w14:paraId="3361D4A9"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7.3%</w:t>
            </w:r>
          </w:p>
        </w:tc>
        <w:tc>
          <w:tcPr>
            <w:tcW w:w="475" w:type="pct"/>
            <w:shd w:val="clear" w:color="auto" w:fill="FFFFFF"/>
          </w:tcPr>
          <w:p w14:paraId="4B281FDA"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1168</w:t>
            </w:r>
          </w:p>
        </w:tc>
        <w:tc>
          <w:tcPr>
            <w:tcW w:w="672" w:type="pct"/>
            <w:shd w:val="clear" w:color="auto" w:fill="FFFFFF"/>
          </w:tcPr>
          <w:p w14:paraId="5D5ABA79"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6.4%</w:t>
            </w:r>
          </w:p>
        </w:tc>
        <w:tc>
          <w:tcPr>
            <w:tcW w:w="475" w:type="pct"/>
            <w:shd w:val="clear" w:color="auto" w:fill="FFFFFF"/>
          </w:tcPr>
          <w:p w14:paraId="7CB08A59"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1198</w:t>
            </w:r>
          </w:p>
        </w:tc>
        <w:tc>
          <w:tcPr>
            <w:tcW w:w="671" w:type="pct"/>
            <w:shd w:val="clear" w:color="auto" w:fill="FFFFFF"/>
          </w:tcPr>
          <w:p w14:paraId="1BB862BC" w14:textId="77777777" w:rsidR="00121EFC" w:rsidRPr="00FB53E2"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B53E2">
              <w:rPr>
                <w:rFonts w:ascii="Times New Roman" w:hAnsi="Times New Roman" w:cs="Times New Roman"/>
                <w:color w:val="000000"/>
                <w:sz w:val="18"/>
                <w:szCs w:val="18"/>
              </w:rPr>
              <w:t>9.7%</w:t>
            </w:r>
          </w:p>
        </w:tc>
      </w:tr>
    </w:tbl>
    <w:p w14:paraId="0BD4F743" w14:textId="77777777" w:rsidR="00121EFC" w:rsidRDefault="00121EFC" w:rsidP="00121EFC">
      <w:pPr>
        <w:spacing w:after="0" w:line="240" w:lineRule="auto"/>
        <w:ind w:firstLine="567"/>
        <w:rPr>
          <w:rFonts w:ascii="Times New Roman" w:hAnsi="Times New Roman" w:cs="Times New Roman"/>
          <w:sz w:val="28"/>
          <w:szCs w:val="28"/>
        </w:rPr>
      </w:pPr>
    </w:p>
    <w:p w14:paraId="4D26C288" w14:textId="635752EE" w:rsidR="00AE1A45" w:rsidRDefault="006F060B" w:rsidP="00AE1A4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Таким образом, при анализе полученных данных, мы отмечаем различия по гендерному распределению, по социальному статусу, что подтверждает выдвинутые теории. </w:t>
      </w:r>
      <w:r w:rsidR="00AE1A45">
        <w:rPr>
          <w:rFonts w:ascii="Times New Roman" w:hAnsi="Times New Roman" w:cs="Times New Roman"/>
          <w:sz w:val="28"/>
          <w:szCs w:val="28"/>
        </w:rPr>
        <w:t xml:space="preserve">Также </w:t>
      </w:r>
      <w:r w:rsidR="00AE1A45">
        <w:rPr>
          <w:rFonts w:ascii="Times New Roman" w:eastAsia="Calibri" w:hAnsi="Times New Roman" w:cs="Times New Roman"/>
          <w:sz w:val="28"/>
        </w:rPr>
        <w:t>основные показатели приходятся на густонаселенные регионы. Среди заболевших молодых безработных больше половина имеют статус диагноза как впервые поставленного.</w:t>
      </w:r>
    </w:p>
    <w:p w14:paraId="255CB0AE" w14:textId="77777777" w:rsidR="00121EFC" w:rsidRDefault="00121EFC" w:rsidP="00121EFC">
      <w:pPr>
        <w:spacing w:after="0" w:line="240" w:lineRule="auto"/>
        <w:ind w:firstLine="567"/>
        <w:rPr>
          <w:rFonts w:ascii="Times New Roman" w:hAnsi="Times New Roman" w:cs="Times New Roman"/>
          <w:sz w:val="28"/>
          <w:szCs w:val="28"/>
        </w:rPr>
      </w:pPr>
    </w:p>
    <w:p w14:paraId="6FF2C705" w14:textId="77777777" w:rsidR="00121EFC" w:rsidRPr="0053422E" w:rsidRDefault="00121EFC" w:rsidP="00121EFC">
      <w:pPr>
        <w:spacing w:after="120" w:line="240" w:lineRule="auto"/>
        <w:ind w:firstLine="567"/>
        <w:jc w:val="both"/>
        <w:rPr>
          <w:rFonts w:ascii="Times New Roman" w:hAnsi="Times New Roman" w:cs="Times New Roman"/>
          <w:b/>
          <w:iCs/>
          <w:sz w:val="28"/>
          <w:szCs w:val="28"/>
        </w:rPr>
      </w:pPr>
      <w:r w:rsidRPr="0053422E">
        <w:rPr>
          <w:rFonts w:ascii="Times New Roman" w:hAnsi="Times New Roman" w:cs="Times New Roman"/>
          <w:b/>
          <w:iCs/>
          <w:sz w:val="28"/>
          <w:szCs w:val="28"/>
        </w:rPr>
        <w:t>Анализ популяционных данных (по материалам формы №12 и материалам РПН «Реестр свидетельств о смерти»)</w:t>
      </w:r>
    </w:p>
    <w:p w14:paraId="4FC9F36A" w14:textId="77777777" w:rsidR="00121EFC" w:rsidRDefault="00121EFC" w:rsidP="00121EF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Отдельно нужно сказать об учете случаев заболеваний и терминальных исходов в молодежной популяции Казахстана.  </w:t>
      </w:r>
    </w:p>
    <w:p w14:paraId="118C193B" w14:textId="77777777" w:rsidR="00121EFC" w:rsidRDefault="00121EFC" w:rsidP="00121EF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официальной </w:t>
      </w:r>
      <w:r w:rsidRPr="00904397">
        <w:rPr>
          <w:rFonts w:ascii="Times New Roman" w:hAnsi="Times New Roman" w:cs="Times New Roman"/>
          <w:sz w:val="28"/>
          <w:szCs w:val="28"/>
        </w:rPr>
        <w:t>форм</w:t>
      </w:r>
      <w:r>
        <w:rPr>
          <w:rFonts w:ascii="Times New Roman" w:hAnsi="Times New Roman" w:cs="Times New Roman"/>
          <w:sz w:val="28"/>
          <w:szCs w:val="28"/>
        </w:rPr>
        <w:t>е</w:t>
      </w:r>
      <w:r w:rsidRPr="00904397">
        <w:rPr>
          <w:rFonts w:ascii="Times New Roman" w:hAnsi="Times New Roman" w:cs="Times New Roman"/>
          <w:sz w:val="28"/>
          <w:szCs w:val="28"/>
        </w:rPr>
        <w:t xml:space="preserve"> №12</w:t>
      </w:r>
      <w:r>
        <w:rPr>
          <w:rFonts w:ascii="Times New Roman" w:hAnsi="Times New Roman" w:cs="Times New Roman"/>
          <w:sz w:val="28"/>
          <w:szCs w:val="28"/>
        </w:rPr>
        <w:t xml:space="preserve"> (текущая №15)</w:t>
      </w:r>
      <w:r w:rsidRPr="00904397">
        <w:rPr>
          <w:rFonts w:ascii="Times New Roman" w:hAnsi="Times New Roman" w:cs="Times New Roman"/>
          <w:sz w:val="28"/>
          <w:szCs w:val="28"/>
        </w:rPr>
        <w:t xml:space="preserve"> «Отчет о числе заболеваний, зарегистрированных у больных, проживающих в районе обслуживания медицинской организации и контингентах больных, состоящих под диспансерным наблюдением»</w:t>
      </w:r>
      <w:r>
        <w:rPr>
          <w:rFonts w:ascii="Times New Roman" w:hAnsi="Times New Roman" w:cs="Times New Roman"/>
          <w:sz w:val="28"/>
          <w:szCs w:val="28"/>
        </w:rPr>
        <w:t xml:space="preserve"> предусмотрена информация о </w:t>
      </w:r>
      <w:r>
        <w:rPr>
          <w:rFonts w:ascii="Times New Roman" w:hAnsi="Times New Roman" w:cs="Times New Roman"/>
          <w:sz w:val="28"/>
          <w:szCs w:val="28"/>
        </w:rPr>
        <w:lastRenderedPageBreak/>
        <w:t xml:space="preserve">зарегистрированных случаях заболеваний (в т.ч. первичных) в отчетном году в возрастной когорте населения </w:t>
      </w:r>
      <w:r w:rsidRPr="00904397">
        <w:rPr>
          <w:rFonts w:ascii="Times New Roman" w:hAnsi="Times New Roman" w:cs="Times New Roman"/>
          <w:sz w:val="28"/>
          <w:szCs w:val="28"/>
        </w:rPr>
        <w:t>от 14 до 28 лет включительно</w:t>
      </w:r>
      <w:r>
        <w:rPr>
          <w:rFonts w:ascii="Times New Roman" w:hAnsi="Times New Roman" w:cs="Times New Roman"/>
          <w:sz w:val="28"/>
          <w:szCs w:val="28"/>
        </w:rPr>
        <w:t>: с учетом н</w:t>
      </w:r>
      <w:r w:rsidRPr="00904397">
        <w:rPr>
          <w:rFonts w:ascii="Times New Roman" w:hAnsi="Times New Roman" w:cs="Times New Roman"/>
          <w:sz w:val="28"/>
          <w:szCs w:val="28"/>
        </w:rPr>
        <w:t>аименовани</w:t>
      </w:r>
      <w:r>
        <w:rPr>
          <w:rFonts w:ascii="Times New Roman" w:hAnsi="Times New Roman" w:cs="Times New Roman"/>
          <w:sz w:val="28"/>
          <w:szCs w:val="28"/>
        </w:rPr>
        <w:t>й</w:t>
      </w:r>
      <w:r w:rsidRPr="00904397">
        <w:rPr>
          <w:rFonts w:ascii="Times New Roman" w:hAnsi="Times New Roman" w:cs="Times New Roman"/>
          <w:sz w:val="28"/>
          <w:szCs w:val="28"/>
        </w:rPr>
        <w:t xml:space="preserve"> классов и отдельных болезней</w:t>
      </w:r>
      <w:r>
        <w:rPr>
          <w:rFonts w:ascii="Times New Roman" w:hAnsi="Times New Roman" w:cs="Times New Roman"/>
          <w:sz w:val="28"/>
          <w:szCs w:val="28"/>
        </w:rPr>
        <w:t xml:space="preserve">, а также с учетом полового признака. Данная минимальная стратификация не представляет возможным проведение полноценного анализа заболеваемости с учетом статуса (работающий\незанятый) молодежи. </w:t>
      </w:r>
    </w:p>
    <w:p w14:paraId="46B0993E" w14:textId="02D28CF4" w:rsidR="00121EFC" w:rsidRDefault="00121EFC" w:rsidP="00121EF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Принимая во внимание полученные нами результатов при исследовании материалов </w:t>
      </w:r>
      <w:r w:rsidRPr="00780E27">
        <w:rPr>
          <w:rFonts w:ascii="Times New Roman" w:hAnsi="Times New Roman" w:cs="Times New Roman"/>
          <w:sz w:val="28"/>
          <w:szCs w:val="28"/>
        </w:rPr>
        <w:t>систем</w:t>
      </w:r>
      <w:r>
        <w:rPr>
          <w:rFonts w:ascii="Times New Roman" w:hAnsi="Times New Roman" w:cs="Times New Roman"/>
          <w:sz w:val="28"/>
          <w:szCs w:val="28"/>
        </w:rPr>
        <w:t xml:space="preserve">ы </w:t>
      </w:r>
      <w:r w:rsidRPr="00FD1D5D">
        <w:rPr>
          <w:rFonts w:ascii="Times New Roman" w:hAnsi="Times New Roman" w:cs="Times New Roman"/>
          <w:sz w:val="28"/>
          <w:szCs w:val="28"/>
        </w:rPr>
        <w:t>Damumed</w:t>
      </w:r>
      <w:r>
        <w:rPr>
          <w:rFonts w:ascii="Times New Roman" w:hAnsi="Times New Roman" w:cs="Times New Roman"/>
          <w:sz w:val="28"/>
          <w:szCs w:val="28"/>
        </w:rPr>
        <w:t xml:space="preserve">, свидетельствующие о том, что обращаемость незанятой молодежи в медицинские организации составляет 36,5% (ДИ 33,3÷39,7%) </w:t>
      </w:r>
      <w:r w:rsidRPr="006F060B">
        <w:rPr>
          <w:rFonts w:ascii="Times New Roman" w:hAnsi="Times New Roman" w:cs="Times New Roman"/>
          <w:sz w:val="28"/>
          <w:szCs w:val="28"/>
        </w:rPr>
        <w:t>всех случаев, можно сделать предположение (исключительно гипотетическое, требующее дополнительного исследования, в целях подтверждения гипотезы!),</w:t>
      </w:r>
      <w:r>
        <w:rPr>
          <w:rFonts w:ascii="Times New Roman" w:hAnsi="Times New Roman" w:cs="Times New Roman"/>
          <w:sz w:val="28"/>
          <w:szCs w:val="28"/>
        </w:rPr>
        <w:t xml:space="preserve"> что частота встречаемости первичных заболеваний среди безработной молодежи может составить около 1/3 от всех констатированных в изучаемый период случаев: более 575000 в 2018 г., более 543000 в 2019 г. и более 483</w:t>
      </w:r>
      <w:r w:rsidR="00D30CEF">
        <w:rPr>
          <w:rFonts w:ascii="Times New Roman" w:hAnsi="Times New Roman" w:cs="Times New Roman"/>
          <w:sz w:val="28"/>
          <w:szCs w:val="28"/>
        </w:rPr>
        <w:t>000 в 2020 г. Ниже, на рисунке 8</w:t>
      </w:r>
      <w:r>
        <w:rPr>
          <w:rFonts w:ascii="Times New Roman" w:hAnsi="Times New Roman" w:cs="Times New Roman"/>
          <w:sz w:val="28"/>
          <w:szCs w:val="28"/>
        </w:rPr>
        <w:t xml:space="preserve"> представлены данные о ч</w:t>
      </w:r>
      <w:r w:rsidRPr="005D4C83">
        <w:rPr>
          <w:rFonts w:ascii="Times New Roman" w:hAnsi="Times New Roman" w:cs="Times New Roman"/>
          <w:sz w:val="28"/>
          <w:szCs w:val="28"/>
        </w:rPr>
        <w:t>астот</w:t>
      </w:r>
      <w:r>
        <w:rPr>
          <w:rFonts w:ascii="Times New Roman" w:hAnsi="Times New Roman" w:cs="Times New Roman"/>
          <w:sz w:val="28"/>
          <w:szCs w:val="28"/>
        </w:rPr>
        <w:t>е</w:t>
      </w:r>
      <w:r w:rsidRPr="005D4C83">
        <w:rPr>
          <w:rFonts w:ascii="Times New Roman" w:hAnsi="Times New Roman" w:cs="Times New Roman"/>
          <w:sz w:val="28"/>
          <w:szCs w:val="28"/>
        </w:rPr>
        <w:t xml:space="preserve"> первичных заболеваний и показател</w:t>
      </w:r>
      <w:r>
        <w:rPr>
          <w:rFonts w:ascii="Times New Roman" w:hAnsi="Times New Roman" w:cs="Times New Roman"/>
          <w:sz w:val="28"/>
          <w:szCs w:val="28"/>
        </w:rPr>
        <w:t>е</w:t>
      </w:r>
      <w:r w:rsidRPr="005D4C83">
        <w:rPr>
          <w:rFonts w:ascii="Times New Roman" w:hAnsi="Times New Roman" w:cs="Times New Roman"/>
          <w:sz w:val="28"/>
          <w:szCs w:val="28"/>
        </w:rPr>
        <w:t xml:space="preserve"> заболеваемости населения</w:t>
      </w:r>
      <w:r>
        <w:rPr>
          <w:rFonts w:ascii="Times New Roman" w:hAnsi="Times New Roman" w:cs="Times New Roman"/>
          <w:sz w:val="28"/>
          <w:szCs w:val="28"/>
        </w:rPr>
        <w:t xml:space="preserve"> </w:t>
      </w:r>
      <w:r w:rsidRPr="005D4C83">
        <w:rPr>
          <w:rFonts w:ascii="Times New Roman" w:hAnsi="Times New Roman" w:cs="Times New Roman"/>
          <w:sz w:val="28"/>
          <w:szCs w:val="28"/>
        </w:rPr>
        <w:t xml:space="preserve">РК </w:t>
      </w:r>
      <w:r>
        <w:rPr>
          <w:rFonts w:ascii="Times New Roman" w:hAnsi="Times New Roman" w:cs="Times New Roman"/>
          <w:sz w:val="28"/>
          <w:szCs w:val="28"/>
        </w:rPr>
        <w:t>в</w:t>
      </w:r>
      <w:r w:rsidRPr="005D4C83">
        <w:rPr>
          <w:rFonts w:ascii="Times New Roman" w:hAnsi="Times New Roman" w:cs="Times New Roman"/>
          <w:sz w:val="28"/>
          <w:szCs w:val="28"/>
        </w:rPr>
        <w:t xml:space="preserve"> 2018-2020 гг. в возрасте 14-28 лет и прогнозные оценки на ближайшую перспективу</w:t>
      </w:r>
      <w:r>
        <w:rPr>
          <w:rFonts w:ascii="Times New Roman" w:hAnsi="Times New Roman" w:cs="Times New Roman"/>
          <w:sz w:val="28"/>
          <w:szCs w:val="28"/>
        </w:rPr>
        <w:t>.</w:t>
      </w:r>
    </w:p>
    <w:p w14:paraId="7FF3AAD3" w14:textId="77777777" w:rsidR="00121EFC" w:rsidRDefault="00121EFC" w:rsidP="00121EFC">
      <w:pPr>
        <w:spacing w:after="0" w:line="240" w:lineRule="auto"/>
        <w:ind w:firstLine="567"/>
        <w:rPr>
          <w:rFonts w:ascii="Times New Roman" w:hAnsi="Times New Roman" w:cs="Times New Roman"/>
          <w:sz w:val="28"/>
          <w:szCs w:val="28"/>
        </w:rPr>
      </w:pPr>
    </w:p>
    <w:tbl>
      <w:tblPr>
        <w:tblStyle w:val="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742"/>
      </w:tblGrid>
      <w:tr w:rsidR="00121EFC" w:rsidRPr="000326AF" w14:paraId="6292BB14" w14:textId="77777777" w:rsidTr="009662C2">
        <w:tc>
          <w:tcPr>
            <w:tcW w:w="4896" w:type="dxa"/>
          </w:tcPr>
          <w:p w14:paraId="41ED4F8C" w14:textId="77777777" w:rsidR="00121EFC" w:rsidRPr="000326AF" w:rsidRDefault="00121EFC" w:rsidP="009662C2">
            <w:pPr>
              <w:jc w:val="both"/>
              <w:rPr>
                <w:sz w:val="28"/>
                <w:szCs w:val="28"/>
              </w:rPr>
            </w:pPr>
            <w:bookmarkStart w:id="3" w:name="_Hlk87892583"/>
            <w:r w:rsidRPr="000326AF">
              <w:rPr>
                <w:noProof/>
                <w:sz w:val="28"/>
                <w:szCs w:val="28"/>
              </w:rPr>
              <w:drawing>
                <wp:inline distT="0" distB="0" distL="0" distR="0" wp14:anchorId="1089D536" wp14:editId="12C54319">
                  <wp:extent cx="2971800" cy="2628900"/>
                  <wp:effectExtent l="0" t="0" r="0" b="0"/>
                  <wp:docPr id="35"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c>
          <w:tcPr>
            <w:tcW w:w="4742" w:type="dxa"/>
          </w:tcPr>
          <w:p w14:paraId="4811811B" w14:textId="77777777" w:rsidR="00121EFC" w:rsidRPr="000326AF" w:rsidRDefault="00121EFC" w:rsidP="009662C2">
            <w:pPr>
              <w:jc w:val="both"/>
              <w:rPr>
                <w:sz w:val="28"/>
                <w:szCs w:val="28"/>
              </w:rPr>
            </w:pPr>
            <w:r w:rsidRPr="000326AF">
              <w:rPr>
                <w:noProof/>
                <w:sz w:val="28"/>
                <w:szCs w:val="28"/>
              </w:rPr>
              <w:drawing>
                <wp:inline distT="0" distB="0" distL="0" distR="0" wp14:anchorId="34ABDEB0" wp14:editId="408AE027">
                  <wp:extent cx="2779395" cy="2628900"/>
                  <wp:effectExtent l="0" t="0" r="1905" b="0"/>
                  <wp:docPr id="1"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r>
      <w:bookmarkEnd w:id="3"/>
      <w:tr w:rsidR="00121EFC" w:rsidRPr="000326AF" w14:paraId="0AD62842" w14:textId="77777777" w:rsidTr="009662C2">
        <w:tc>
          <w:tcPr>
            <w:tcW w:w="9638" w:type="dxa"/>
            <w:gridSpan w:val="2"/>
          </w:tcPr>
          <w:p w14:paraId="321FD90A" w14:textId="2FEDE8A1" w:rsidR="00121EFC" w:rsidRPr="000326AF" w:rsidRDefault="00D30CEF" w:rsidP="009662C2">
            <w:pPr>
              <w:jc w:val="center"/>
              <w:rPr>
                <w:noProof/>
                <w:sz w:val="28"/>
                <w:szCs w:val="28"/>
              </w:rPr>
            </w:pPr>
            <w:r>
              <w:rPr>
                <w:noProof/>
                <w:sz w:val="28"/>
                <w:szCs w:val="28"/>
              </w:rPr>
              <w:t>Рисунок 8</w:t>
            </w:r>
            <w:r w:rsidR="0053422E">
              <w:rPr>
                <w:noProof/>
                <w:sz w:val="28"/>
                <w:szCs w:val="28"/>
              </w:rPr>
              <w:t xml:space="preserve"> -</w:t>
            </w:r>
            <w:r w:rsidR="00121EFC" w:rsidRPr="00620034">
              <w:rPr>
                <w:noProof/>
                <w:sz w:val="28"/>
                <w:szCs w:val="28"/>
              </w:rPr>
              <w:t xml:space="preserve"> </w:t>
            </w:r>
            <w:bookmarkStart w:id="4" w:name="_Hlk116552877"/>
            <w:r w:rsidR="00121EFC" w:rsidRPr="00620034">
              <w:rPr>
                <w:noProof/>
                <w:sz w:val="28"/>
                <w:szCs w:val="28"/>
              </w:rPr>
              <w:t>Частота первичных заболеваний и показатель заболеваемости</w:t>
            </w:r>
            <w:r w:rsidR="00121EFC" w:rsidRPr="00620034">
              <w:rPr>
                <w:sz w:val="28"/>
                <w:szCs w:val="28"/>
              </w:rPr>
              <w:t xml:space="preserve"> населения в возрасте 14-28 лет (по РК за </w:t>
            </w:r>
            <w:r w:rsidR="0053422E">
              <w:rPr>
                <w:sz w:val="28"/>
                <w:szCs w:val="28"/>
              </w:rPr>
              <w:t xml:space="preserve">период </w:t>
            </w:r>
            <w:r w:rsidR="00121EFC" w:rsidRPr="00620034">
              <w:rPr>
                <w:sz w:val="28"/>
                <w:szCs w:val="28"/>
              </w:rPr>
              <w:t xml:space="preserve">2018-2020 гг.) и прогнозные оценки на ближайшую </w:t>
            </w:r>
            <w:r w:rsidR="00121EFC">
              <w:rPr>
                <w:sz w:val="28"/>
                <w:szCs w:val="28"/>
              </w:rPr>
              <w:t>перспективу</w:t>
            </w:r>
            <w:bookmarkEnd w:id="4"/>
          </w:p>
        </w:tc>
      </w:tr>
    </w:tbl>
    <w:p w14:paraId="54D3145D" w14:textId="77777777" w:rsidR="00121EFC" w:rsidRDefault="00121EFC" w:rsidP="00121EFC">
      <w:pPr>
        <w:spacing w:after="0" w:line="240" w:lineRule="auto"/>
        <w:ind w:firstLine="567"/>
        <w:rPr>
          <w:rFonts w:ascii="Times New Roman" w:hAnsi="Times New Roman" w:cs="Times New Roman"/>
          <w:sz w:val="28"/>
          <w:szCs w:val="28"/>
        </w:rPr>
      </w:pPr>
    </w:p>
    <w:p w14:paraId="48A7AB22" w14:textId="1E00F947" w:rsidR="00121EFC" w:rsidRDefault="00D30CEF" w:rsidP="006970A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 рисунке 8</w:t>
      </w:r>
      <w:r w:rsidR="00247B7D" w:rsidRPr="00A47AC5">
        <w:rPr>
          <w:rFonts w:ascii="Times New Roman" w:hAnsi="Times New Roman" w:cs="Times New Roman"/>
          <w:sz w:val="28"/>
          <w:szCs w:val="28"/>
        </w:rPr>
        <w:t xml:space="preserve"> представлены данные о частоте </w:t>
      </w:r>
      <w:r w:rsidR="006970A9" w:rsidRPr="00A47AC5">
        <w:rPr>
          <w:rFonts w:ascii="Times New Roman" w:hAnsi="Times New Roman" w:cs="Times New Roman"/>
          <w:sz w:val="28"/>
          <w:szCs w:val="28"/>
        </w:rPr>
        <w:t xml:space="preserve">первичных заболеваний и показатель заболеваемости населения в возрасте 14-28 лет (по РК за </w:t>
      </w:r>
      <w:r w:rsidR="0053422E">
        <w:rPr>
          <w:rFonts w:ascii="Times New Roman" w:hAnsi="Times New Roman" w:cs="Times New Roman"/>
          <w:sz w:val="28"/>
          <w:szCs w:val="28"/>
        </w:rPr>
        <w:t xml:space="preserve">период </w:t>
      </w:r>
      <w:r w:rsidR="006970A9" w:rsidRPr="00A47AC5">
        <w:rPr>
          <w:rFonts w:ascii="Times New Roman" w:hAnsi="Times New Roman" w:cs="Times New Roman"/>
          <w:sz w:val="28"/>
          <w:szCs w:val="28"/>
        </w:rPr>
        <w:t>2018-2020 гг.) и прогнозные оценки на ближайшую перспективу</w:t>
      </w:r>
      <w:r w:rsidR="00247B7D" w:rsidRPr="00A47AC5">
        <w:rPr>
          <w:rFonts w:ascii="Times New Roman" w:hAnsi="Times New Roman" w:cs="Times New Roman"/>
          <w:sz w:val="28"/>
          <w:szCs w:val="28"/>
        </w:rPr>
        <w:t xml:space="preserve">. </w:t>
      </w:r>
      <w:r w:rsidR="006970A9">
        <w:rPr>
          <w:rFonts w:ascii="Times New Roman" w:hAnsi="Times New Roman" w:cs="Times New Roman"/>
          <w:sz w:val="28"/>
          <w:szCs w:val="28"/>
        </w:rPr>
        <w:t xml:space="preserve">В обоих показателях отмечается прогнозное снижение частоты </w:t>
      </w:r>
      <w:r w:rsidR="006970A9" w:rsidRPr="00A47AC5">
        <w:rPr>
          <w:rFonts w:ascii="Times New Roman" w:hAnsi="Times New Roman" w:cs="Times New Roman"/>
          <w:sz w:val="28"/>
          <w:szCs w:val="28"/>
        </w:rPr>
        <w:t xml:space="preserve">первичных заболеваний и показатель заболеваемости населения в возрасте 14-28 лет. Данный </w:t>
      </w:r>
      <w:r w:rsidR="0053422E" w:rsidRPr="00A47AC5">
        <w:rPr>
          <w:rFonts w:ascii="Times New Roman" w:hAnsi="Times New Roman" w:cs="Times New Roman"/>
          <w:sz w:val="28"/>
          <w:szCs w:val="28"/>
        </w:rPr>
        <w:t>показатель,</w:t>
      </w:r>
      <w:r w:rsidR="006970A9" w:rsidRPr="00A47AC5">
        <w:rPr>
          <w:rFonts w:ascii="Times New Roman" w:hAnsi="Times New Roman" w:cs="Times New Roman"/>
          <w:sz w:val="28"/>
          <w:szCs w:val="28"/>
        </w:rPr>
        <w:t xml:space="preserve"> может </w:t>
      </w:r>
      <w:r w:rsidR="0053422E" w:rsidRPr="00A47AC5">
        <w:rPr>
          <w:rFonts w:ascii="Times New Roman" w:hAnsi="Times New Roman" w:cs="Times New Roman"/>
          <w:sz w:val="28"/>
          <w:szCs w:val="28"/>
        </w:rPr>
        <w:t>быть,</w:t>
      </w:r>
      <w:r w:rsidR="006970A9" w:rsidRPr="00A47AC5">
        <w:rPr>
          <w:rFonts w:ascii="Times New Roman" w:hAnsi="Times New Roman" w:cs="Times New Roman"/>
          <w:sz w:val="28"/>
          <w:szCs w:val="28"/>
        </w:rPr>
        <w:t xml:space="preserve"> </w:t>
      </w:r>
      <w:r w:rsidR="0053422E" w:rsidRPr="00A47AC5">
        <w:rPr>
          <w:rFonts w:ascii="Times New Roman" w:hAnsi="Times New Roman" w:cs="Times New Roman"/>
          <w:sz w:val="28"/>
          <w:szCs w:val="28"/>
        </w:rPr>
        <w:t>зависеть</w:t>
      </w:r>
      <w:r w:rsidR="006970A9" w:rsidRPr="00A47AC5">
        <w:rPr>
          <w:rFonts w:ascii="Times New Roman" w:hAnsi="Times New Roman" w:cs="Times New Roman"/>
          <w:sz w:val="28"/>
          <w:szCs w:val="28"/>
        </w:rPr>
        <w:t xml:space="preserve"> от обращаемости данной возрастной категории населения. Отмечается, что молодые люди неохотно посещают медицинские организации.</w:t>
      </w:r>
    </w:p>
    <w:tbl>
      <w:tblPr>
        <w:tblStyle w:val="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742"/>
      </w:tblGrid>
      <w:tr w:rsidR="00121EFC" w:rsidRPr="000326AF" w14:paraId="5EE6954D" w14:textId="77777777" w:rsidTr="009662C2">
        <w:tc>
          <w:tcPr>
            <w:tcW w:w="4896" w:type="dxa"/>
          </w:tcPr>
          <w:p w14:paraId="69A2953D" w14:textId="77777777" w:rsidR="00121EFC" w:rsidRPr="000326AF" w:rsidRDefault="00121EFC" w:rsidP="009662C2">
            <w:pPr>
              <w:jc w:val="both"/>
              <w:rPr>
                <w:sz w:val="28"/>
                <w:szCs w:val="28"/>
              </w:rPr>
            </w:pPr>
            <w:r w:rsidRPr="000326AF">
              <w:rPr>
                <w:noProof/>
                <w:sz w:val="28"/>
                <w:szCs w:val="28"/>
              </w:rPr>
              <w:lastRenderedPageBreak/>
              <w:drawing>
                <wp:inline distT="0" distB="0" distL="0" distR="0" wp14:anchorId="2AC60652" wp14:editId="09ED3C94">
                  <wp:extent cx="2766060" cy="2727960"/>
                  <wp:effectExtent l="0" t="0" r="0" b="0"/>
                  <wp:docPr id="4"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c>
          <w:tcPr>
            <w:tcW w:w="4742" w:type="dxa"/>
          </w:tcPr>
          <w:p w14:paraId="1D4443B7" w14:textId="77777777" w:rsidR="00121EFC" w:rsidRPr="000326AF" w:rsidRDefault="00121EFC" w:rsidP="009662C2">
            <w:pPr>
              <w:jc w:val="both"/>
              <w:rPr>
                <w:sz w:val="28"/>
                <w:szCs w:val="28"/>
              </w:rPr>
            </w:pPr>
            <w:r w:rsidRPr="000326AF">
              <w:rPr>
                <w:noProof/>
                <w:sz w:val="28"/>
                <w:szCs w:val="28"/>
              </w:rPr>
              <w:drawing>
                <wp:inline distT="0" distB="0" distL="0" distR="0" wp14:anchorId="6D39A380" wp14:editId="57424602">
                  <wp:extent cx="2750820" cy="2720340"/>
                  <wp:effectExtent l="0" t="0" r="0" b="3810"/>
                  <wp:docPr id="36"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r>
      <w:tr w:rsidR="00121EFC" w:rsidRPr="000326AF" w14:paraId="7DCB59F4" w14:textId="77777777" w:rsidTr="009662C2">
        <w:tc>
          <w:tcPr>
            <w:tcW w:w="9638" w:type="dxa"/>
            <w:gridSpan w:val="2"/>
          </w:tcPr>
          <w:p w14:paraId="4EFA924C" w14:textId="7D3A7594" w:rsidR="00121EFC" w:rsidRPr="000326AF" w:rsidRDefault="00121EFC" w:rsidP="009662C2">
            <w:pPr>
              <w:jc w:val="center"/>
              <w:rPr>
                <w:noProof/>
                <w:sz w:val="28"/>
                <w:szCs w:val="28"/>
              </w:rPr>
            </w:pPr>
            <w:r w:rsidRPr="000326AF">
              <w:rPr>
                <w:noProof/>
                <w:sz w:val="28"/>
                <w:szCs w:val="28"/>
              </w:rPr>
              <w:t xml:space="preserve">Рисунок </w:t>
            </w:r>
            <w:r w:rsidR="00D30CEF">
              <w:rPr>
                <w:noProof/>
                <w:sz w:val="28"/>
                <w:szCs w:val="28"/>
              </w:rPr>
              <w:t>9</w:t>
            </w:r>
            <w:r w:rsidR="0053422E">
              <w:rPr>
                <w:noProof/>
                <w:sz w:val="28"/>
                <w:szCs w:val="28"/>
              </w:rPr>
              <w:t xml:space="preserve">- </w:t>
            </w:r>
            <w:r w:rsidRPr="000326AF">
              <w:rPr>
                <w:noProof/>
                <w:sz w:val="28"/>
                <w:szCs w:val="28"/>
              </w:rPr>
              <w:t xml:space="preserve"> </w:t>
            </w:r>
            <w:r>
              <w:rPr>
                <w:noProof/>
                <w:sz w:val="28"/>
                <w:szCs w:val="28"/>
              </w:rPr>
              <w:t>Показатель смертности среди</w:t>
            </w:r>
            <w:r w:rsidRPr="000326AF">
              <w:rPr>
                <w:sz w:val="28"/>
                <w:szCs w:val="28"/>
              </w:rPr>
              <w:t xml:space="preserve"> </w:t>
            </w:r>
            <w:r>
              <w:rPr>
                <w:sz w:val="28"/>
                <w:szCs w:val="28"/>
              </w:rPr>
              <w:t xml:space="preserve">населения </w:t>
            </w:r>
            <w:r w:rsidRPr="00063CB8">
              <w:rPr>
                <w:rFonts w:eastAsia="Calibri"/>
                <w:sz w:val="28"/>
                <w:szCs w:val="28"/>
              </w:rPr>
              <w:t>в возраст</w:t>
            </w:r>
            <w:r>
              <w:rPr>
                <w:rFonts w:eastAsia="Calibri"/>
                <w:sz w:val="28"/>
                <w:szCs w:val="28"/>
              </w:rPr>
              <w:t>ных группах</w:t>
            </w:r>
            <w:r w:rsidRPr="00063CB8">
              <w:rPr>
                <w:rFonts w:eastAsia="Calibri"/>
                <w:sz w:val="28"/>
                <w:szCs w:val="28"/>
              </w:rPr>
              <w:t xml:space="preserve"> 14-2</w:t>
            </w:r>
            <w:r>
              <w:rPr>
                <w:rFonts w:eastAsia="Calibri"/>
                <w:sz w:val="28"/>
                <w:szCs w:val="28"/>
              </w:rPr>
              <w:t>9</w:t>
            </w:r>
            <w:r w:rsidRPr="00063CB8">
              <w:rPr>
                <w:rFonts w:eastAsia="Calibri"/>
                <w:sz w:val="28"/>
                <w:szCs w:val="28"/>
              </w:rPr>
              <w:t xml:space="preserve"> лет</w:t>
            </w:r>
            <w:r>
              <w:rPr>
                <w:rFonts w:eastAsia="Calibri"/>
                <w:sz w:val="28"/>
                <w:szCs w:val="28"/>
              </w:rPr>
              <w:t xml:space="preserve"> </w:t>
            </w:r>
            <w:r w:rsidRPr="003B40AD">
              <w:rPr>
                <w:rFonts w:eastAsia="Calibri"/>
                <w:sz w:val="28"/>
                <w:szCs w:val="28"/>
              </w:rPr>
              <w:t>и 18-29 лет</w:t>
            </w:r>
            <w:r w:rsidRPr="003B40AD">
              <w:rPr>
                <w:sz w:val="28"/>
                <w:szCs w:val="28"/>
              </w:rPr>
              <w:t xml:space="preserve"> (по </w:t>
            </w:r>
            <w:r>
              <w:rPr>
                <w:sz w:val="28"/>
                <w:szCs w:val="28"/>
              </w:rPr>
              <w:t xml:space="preserve">РК за </w:t>
            </w:r>
            <w:r w:rsidR="0053422E">
              <w:rPr>
                <w:sz w:val="28"/>
                <w:szCs w:val="28"/>
              </w:rPr>
              <w:t xml:space="preserve">период </w:t>
            </w:r>
            <w:r>
              <w:rPr>
                <w:sz w:val="28"/>
                <w:szCs w:val="28"/>
              </w:rPr>
              <w:t>2018-2020 гг.) и прогнозные оценки на ближайшую перспективу</w:t>
            </w:r>
          </w:p>
        </w:tc>
      </w:tr>
    </w:tbl>
    <w:p w14:paraId="7D46D881" w14:textId="77777777" w:rsidR="00121EFC" w:rsidRPr="00CA44DB" w:rsidRDefault="00121EFC" w:rsidP="00CA44DB">
      <w:pPr>
        <w:spacing w:after="0" w:line="240" w:lineRule="auto"/>
        <w:ind w:firstLine="567"/>
        <w:jc w:val="both"/>
        <w:rPr>
          <w:rFonts w:ascii="Times New Roman" w:hAnsi="Times New Roman" w:cs="Times New Roman"/>
          <w:sz w:val="28"/>
          <w:szCs w:val="28"/>
        </w:rPr>
      </w:pPr>
    </w:p>
    <w:p w14:paraId="2A6CD675" w14:textId="0C938097" w:rsidR="00121EFC" w:rsidRDefault="00CA44DB" w:rsidP="007B7C16">
      <w:pPr>
        <w:spacing w:after="0" w:line="240" w:lineRule="auto"/>
        <w:ind w:firstLine="708"/>
        <w:jc w:val="both"/>
        <w:rPr>
          <w:rFonts w:ascii="Times New Roman" w:hAnsi="Times New Roman" w:cs="Times New Roman"/>
          <w:sz w:val="28"/>
          <w:szCs w:val="28"/>
        </w:rPr>
      </w:pPr>
      <w:r w:rsidRPr="007B7C16">
        <w:rPr>
          <w:rFonts w:ascii="Times New Roman" w:hAnsi="Times New Roman" w:cs="Times New Roman"/>
          <w:sz w:val="28"/>
          <w:szCs w:val="28"/>
          <w:lang w:val="kk-KZ"/>
        </w:rPr>
        <w:t xml:space="preserve">На рисунке </w:t>
      </w:r>
      <w:r w:rsidR="00D30CEF">
        <w:rPr>
          <w:rFonts w:ascii="Times New Roman" w:hAnsi="Times New Roman" w:cs="Times New Roman"/>
          <w:sz w:val="28"/>
          <w:szCs w:val="28"/>
          <w:lang w:val="kk-KZ"/>
        </w:rPr>
        <w:t xml:space="preserve">9 </w:t>
      </w:r>
      <w:r w:rsidRPr="007B7C16">
        <w:rPr>
          <w:rFonts w:ascii="Times New Roman" w:hAnsi="Times New Roman" w:cs="Times New Roman"/>
          <w:sz w:val="28"/>
          <w:szCs w:val="28"/>
        </w:rPr>
        <w:t xml:space="preserve">представлены </w:t>
      </w:r>
      <w:r w:rsidRPr="007B7C16">
        <w:rPr>
          <w:rFonts w:ascii="Times New Roman" w:hAnsi="Times New Roman" w:cs="Times New Roman"/>
          <w:sz w:val="28"/>
          <w:szCs w:val="28"/>
          <w:lang w:val="kk-KZ"/>
        </w:rPr>
        <w:t xml:space="preserve">показатели смерности среди </w:t>
      </w:r>
      <w:r w:rsidR="00247B7D" w:rsidRPr="007B7C16">
        <w:rPr>
          <w:rFonts w:ascii="Times New Roman" w:hAnsi="Times New Roman" w:cs="Times New Roman"/>
          <w:sz w:val="28"/>
          <w:szCs w:val="28"/>
        </w:rPr>
        <w:t xml:space="preserve"> </w:t>
      </w:r>
      <w:r w:rsidRPr="007B7C16">
        <w:rPr>
          <w:rFonts w:ascii="Times New Roman" w:hAnsi="Times New Roman" w:cs="Times New Roman"/>
          <w:sz w:val="28"/>
          <w:szCs w:val="28"/>
        </w:rPr>
        <w:t xml:space="preserve">населения </w:t>
      </w:r>
      <w:r w:rsidRPr="007B7C16">
        <w:rPr>
          <w:rFonts w:ascii="Times New Roman" w:eastAsia="Calibri" w:hAnsi="Times New Roman" w:cs="Times New Roman"/>
          <w:sz w:val="28"/>
          <w:szCs w:val="28"/>
        </w:rPr>
        <w:t>в возрастных группах 14-29 лет и 18-29 лет</w:t>
      </w:r>
      <w:r w:rsidRPr="007B7C16">
        <w:rPr>
          <w:rFonts w:ascii="Times New Roman" w:hAnsi="Times New Roman" w:cs="Times New Roman"/>
          <w:sz w:val="28"/>
          <w:szCs w:val="28"/>
        </w:rPr>
        <w:t xml:space="preserve"> (по РК за </w:t>
      </w:r>
      <w:r w:rsidR="0053422E">
        <w:rPr>
          <w:rFonts w:ascii="Times New Roman" w:hAnsi="Times New Roman" w:cs="Times New Roman"/>
          <w:sz w:val="28"/>
          <w:szCs w:val="28"/>
        </w:rPr>
        <w:t xml:space="preserve">период </w:t>
      </w:r>
      <w:r w:rsidRPr="007B7C16">
        <w:rPr>
          <w:rFonts w:ascii="Times New Roman" w:hAnsi="Times New Roman" w:cs="Times New Roman"/>
          <w:sz w:val="28"/>
          <w:szCs w:val="28"/>
        </w:rPr>
        <w:t>2018-2020 гг.) и прогнозные оценки на ближайшую перспективу</w:t>
      </w:r>
      <w:r w:rsidR="00247B7D" w:rsidRPr="007B7C16">
        <w:rPr>
          <w:rFonts w:ascii="Times New Roman" w:hAnsi="Times New Roman" w:cs="Times New Roman"/>
          <w:sz w:val="28"/>
          <w:szCs w:val="28"/>
        </w:rPr>
        <w:t xml:space="preserve">. В когорте молодежи </w:t>
      </w:r>
      <w:r w:rsidRPr="007B7C16">
        <w:rPr>
          <w:rFonts w:ascii="Times New Roman" w:hAnsi="Times New Roman" w:cs="Times New Roman"/>
          <w:sz w:val="28"/>
          <w:szCs w:val="28"/>
          <w:lang w:val="kk-KZ"/>
        </w:rPr>
        <w:t xml:space="preserve">18-29 лет показетель смерти выше </w:t>
      </w:r>
      <w:r w:rsidRPr="007B7C16">
        <w:rPr>
          <w:rFonts w:ascii="Times New Roman" w:hAnsi="Times New Roman" w:cs="Times New Roman"/>
          <w:sz w:val="28"/>
          <w:szCs w:val="28"/>
        </w:rPr>
        <w:t>(</w:t>
      </w:r>
      <w:r w:rsidRPr="007B7C16">
        <w:rPr>
          <w:rFonts w:ascii="Times New Roman" w:hAnsi="Times New Roman" w:cs="Times New Roman"/>
          <w:sz w:val="28"/>
          <w:szCs w:val="28"/>
          <w:lang w:val="kk-KZ"/>
        </w:rPr>
        <w:t>0,468</w:t>
      </w:r>
      <w:r w:rsidRPr="007B7C16">
        <w:rPr>
          <w:rFonts w:ascii="Times New Roman" w:hAnsi="Times New Roman" w:cs="Times New Roman"/>
          <w:sz w:val="28"/>
          <w:szCs w:val="28"/>
        </w:rPr>
        <w:t xml:space="preserve"> в 2018 г., </w:t>
      </w:r>
      <w:r w:rsidRPr="007B7C16">
        <w:rPr>
          <w:rFonts w:ascii="Times New Roman" w:hAnsi="Times New Roman" w:cs="Times New Roman"/>
          <w:sz w:val="28"/>
          <w:szCs w:val="28"/>
          <w:lang w:val="kk-KZ"/>
        </w:rPr>
        <w:t>0</w:t>
      </w:r>
      <w:r w:rsidRPr="007B7C16">
        <w:rPr>
          <w:rFonts w:ascii="Times New Roman" w:hAnsi="Times New Roman" w:cs="Times New Roman"/>
          <w:sz w:val="28"/>
          <w:szCs w:val="28"/>
        </w:rPr>
        <w:t>,459 в 2019 г., 0,54</w:t>
      </w:r>
      <w:r w:rsidR="00247B7D" w:rsidRPr="007B7C16">
        <w:rPr>
          <w:rFonts w:ascii="Times New Roman" w:hAnsi="Times New Roman" w:cs="Times New Roman"/>
          <w:sz w:val="28"/>
          <w:szCs w:val="28"/>
        </w:rPr>
        <w:t xml:space="preserve"> в 2020 г.)</w:t>
      </w:r>
      <w:r w:rsidRPr="007B7C16">
        <w:rPr>
          <w:rFonts w:ascii="Times New Roman" w:hAnsi="Times New Roman" w:cs="Times New Roman"/>
          <w:sz w:val="28"/>
          <w:szCs w:val="28"/>
        </w:rPr>
        <w:t>, и прогнозная оценка на 2021 составляе</w:t>
      </w:r>
      <w:r w:rsidR="00247B7D" w:rsidRPr="007B7C16">
        <w:rPr>
          <w:rFonts w:ascii="Times New Roman" w:hAnsi="Times New Roman" w:cs="Times New Roman"/>
          <w:sz w:val="28"/>
          <w:szCs w:val="28"/>
        </w:rPr>
        <w:t>т</w:t>
      </w:r>
      <w:r w:rsidRPr="007B7C16">
        <w:rPr>
          <w:rFonts w:ascii="Times New Roman" w:hAnsi="Times New Roman" w:cs="Times New Roman"/>
          <w:sz w:val="28"/>
          <w:szCs w:val="28"/>
        </w:rPr>
        <w:t xml:space="preserve"> 0,561. При этом в когорте </w:t>
      </w:r>
      <w:r w:rsidR="00247B7D" w:rsidRPr="007B7C16">
        <w:rPr>
          <w:rFonts w:ascii="Times New Roman" w:hAnsi="Times New Roman" w:cs="Times New Roman"/>
          <w:sz w:val="28"/>
          <w:szCs w:val="28"/>
        </w:rPr>
        <w:t xml:space="preserve"> молодежи </w:t>
      </w:r>
      <w:r w:rsidRPr="007B7C16">
        <w:rPr>
          <w:rFonts w:ascii="Times New Roman" w:hAnsi="Times New Roman" w:cs="Times New Roman"/>
          <w:sz w:val="28"/>
          <w:szCs w:val="28"/>
        </w:rPr>
        <w:t xml:space="preserve">14-29 лет </w:t>
      </w:r>
      <w:r w:rsidR="007B7C16" w:rsidRPr="007B7C16">
        <w:rPr>
          <w:rFonts w:ascii="Times New Roman" w:hAnsi="Times New Roman" w:cs="Times New Roman"/>
          <w:sz w:val="28"/>
          <w:szCs w:val="28"/>
        </w:rPr>
        <w:t>показатели смертности расположились в следующем порядке (0,487 в 2018 г., 0,461% в 2019 г., 0,530</w:t>
      </w:r>
      <w:r w:rsidR="00247B7D" w:rsidRPr="007B7C16">
        <w:rPr>
          <w:rFonts w:ascii="Times New Roman" w:hAnsi="Times New Roman" w:cs="Times New Roman"/>
          <w:sz w:val="28"/>
          <w:szCs w:val="28"/>
        </w:rPr>
        <w:t xml:space="preserve"> в 2020 г.) </w:t>
      </w:r>
      <w:r w:rsidR="007B7C16" w:rsidRPr="007B7C16">
        <w:rPr>
          <w:rFonts w:ascii="Times New Roman" w:hAnsi="Times New Roman" w:cs="Times New Roman"/>
          <w:sz w:val="28"/>
          <w:szCs w:val="28"/>
        </w:rPr>
        <w:t>и прогнозная оценка на 2021 составляет 0,536, что в сравнении меньше на 5 единиц, чем в первой группе.</w:t>
      </w:r>
      <w:r w:rsidR="007B7C16">
        <w:rPr>
          <w:rFonts w:ascii="Times New Roman" w:hAnsi="Times New Roman" w:cs="Times New Roman"/>
          <w:sz w:val="28"/>
          <w:szCs w:val="28"/>
        </w:rPr>
        <w:t xml:space="preserve"> </w:t>
      </w:r>
    </w:p>
    <w:p w14:paraId="216DC616" w14:textId="77777777" w:rsidR="007B7C16" w:rsidRDefault="007B7C16" w:rsidP="007B7C16">
      <w:pPr>
        <w:spacing w:after="0" w:line="240" w:lineRule="auto"/>
        <w:ind w:firstLine="708"/>
        <w:jc w:val="both"/>
        <w:rPr>
          <w:rFonts w:ascii="Times New Roman" w:hAnsi="Times New Roman" w:cs="Times New Roman"/>
          <w:sz w:val="28"/>
          <w:szCs w:val="28"/>
        </w:rPr>
      </w:pPr>
    </w:p>
    <w:p w14:paraId="2C6C0033" w14:textId="405D1753" w:rsidR="00121EFC" w:rsidRDefault="00121EFC" w:rsidP="00121EF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w:t>
      </w:r>
      <w:r w:rsidRPr="00712FDB">
        <w:rPr>
          <w:rFonts w:ascii="Times New Roman" w:hAnsi="Times New Roman" w:cs="Times New Roman"/>
          <w:sz w:val="28"/>
          <w:szCs w:val="28"/>
        </w:rPr>
        <w:t xml:space="preserve"> </w:t>
      </w:r>
      <w:r>
        <w:rPr>
          <w:rFonts w:ascii="Times New Roman" w:hAnsi="Times New Roman" w:cs="Times New Roman"/>
          <w:sz w:val="28"/>
          <w:szCs w:val="28"/>
        </w:rPr>
        <w:t>1</w:t>
      </w:r>
      <w:r w:rsidR="0053422E">
        <w:rPr>
          <w:rFonts w:ascii="Times New Roman" w:hAnsi="Times New Roman" w:cs="Times New Roman"/>
          <w:sz w:val="28"/>
          <w:szCs w:val="28"/>
        </w:rPr>
        <w:t>0</w:t>
      </w:r>
      <w:r>
        <w:rPr>
          <w:rFonts w:ascii="Times New Roman" w:hAnsi="Times New Roman" w:cs="Times New Roman"/>
          <w:sz w:val="28"/>
          <w:szCs w:val="28"/>
        </w:rPr>
        <w:t xml:space="preserve"> –</w:t>
      </w:r>
      <w:r w:rsidRPr="00712FDB">
        <w:rPr>
          <w:rFonts w:ascii="Times New Roman" w:hAnsi="Times New Roman" w:cs="Times New Roman"/>
          <w:sz w:val="28"/>
          <w:szCs w:val="28"/>
        </w:rPr>
        <w:t xml:space="preserve"> </w:t>
      </w:r>
      <w:r>
        <w:rPr>
          <w:rFonts w:ascii="Times New Roman" w:hAnsi="Times New Roman" w:cs="Times New Roman"/>
          <w:sz w:val="28"/>
          <w:szCs w:val="28"/>
        </w:rPr>
        <w:t>Средние и медианы времени дожития</w:t>
      </w:r>
      <w:r w:rsidRPr="00712FDB">
        <w:rPr>
          <w:rFonts w:ascii="Times New Roman" w:hAnsi="Times New Roman" w:cs="Times New Roman"/>
          <w:sz w:val="28"/>
          <w:szCs w:val="28"/>
        </w:rPr>
        <w:t xml:space="preserve"> населения в возраст</w:t>
      </w:r>
      <w:r>
        <w:rPr>
          <w:rFonts w:ascii="Times New Roman" w:hAnsi="Times New Roman" w:cs="Times New Roman"/>
          <w:sz w:val="28"/>
          <w:szCs w:val="28"/>
        </w:rPr>
        <w:t>ных группах</w:t>
      </w:r>
      <w:r w:rsidRPr="00712FDB">
        <w:rPr>
          <w:rFonts w:ascii="Times New Roman" w:hAnsi="Times New Roman" w:cs="Times New Roman"/>
          <w:sz w:val="28"/>
          <w:szCs w:val="28"/>
        </w:rPr>
        <w:t xml:space="preserve"> 14-29 лет</w:t>
      </w:r>
      <w:r>
        <w:rPr>
          <w:rFonts w:ascii="Times New Roman" w:hAnsi="Times New Roman" w:cs="Times New Roman"/>
          <w:sz w:val="28"/>
          <w:szCs w:val="28"/>
        </w:rPr>
        <w:t xml:space="preserve"> и 18-29 лет</w:t>
      </w:r>
      <w:r w:rsidRPr="00712FDB">
        <w:rPr>
          <w:rFonts w:ascii="Times New Roman" w:hAnsi="Times New Roman" w:cs="Times New Roman"/>
          <w:sz w:val="28"/>
          <w:szCs w:val="28"/>
        </w:rPr>
        <w:t xml:space="preserve"> (по РК за </w:t>
      </w:r>
      <w:r w:rsidR="003C57BD">
        <w:rPr>
          <w:rFonts w:ascii="Times New Roman" w:hAnsi="Times New Roman" w:cs="Times New Roman"/>
          <w:sz w:val="28"/>
          <w:szCs w:val="28"/>
        </w:rPr>
        <w:t xml:space="preserve">период </w:t>
      </w:r>
      <w:r w:rsidRPr="00712FDB">
        <w:rPr>
          <w:rFonts w:ascii="Times New Roman" w:hAnsi="Times New Roman" w:cs="Times New Roman"/>
          <w:sz w:val="28"/>
          <w:szCs w:val="28"/>
        </w:rPr>
        <w:t>2018-2020 гг.)</w:t>
      </w:r>
    </w:p>
    <w:p w14:paraId="4650791F" w14:textId="77777777" w:rsidR="00121EFC" w:rsidRPr="00712FDB" w:rsidRDefault="00121EFC" w:rsidP="00121EFC">
      <w:pPr>
        <w:autoSpaceDE w:val="0"/>
        <w:autoSpaceDN w:val="0"/>
        <w:adjustRightInd w:val="0"/>
        <w:spacing w:after="0" w:line="240" w:lineRule="auto"/>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669"/>
        <w:gridCol w:w="877"/>
        <w:gridCol w:w="1078"/>
        <w:gridCol w:w="1261"/>
        <w:gridCol w:w="1263"/>
        <w:gridCol w:w="876"/>
        <w:gridCol w:w="1080"/>
        <w:gridCol w:w="1261"/>
        <w:gridCol w:w="1263"/>
      </w:tblGrid>
      <w:tr w:rsidR="00121EFC" w:rsidRPr="001707E7" w14:paraId="6F343654" w14:textId="77777777" w:rsidTr="009662C2">
        <w:trPr>
          <w:cantSplit/>
        </w:trPr>
        <w:tc>
          <w:tcPr>
            <w:tcW w:w="5000" w:type="pct"/>
            <w:gridSpan w:val="9"/>
            <w:shd w:val="clear" w:color="auto" w:fill="DAEEF3" w:themeFill="accent5" w:themeFillTint="33"/>
            <w:vAlign w:val="center"/>
          </w:tcPr>
          <w:p w14:paraId="184376E0" w14:textId="77777777" w:rsidR="00121EFC" w:rsidRPr="001707E7"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1707E7">
              <w:rPr>
                <w:rFonts w:ascii="Times New Roman" w:hAnsi="Times New Roman" w:cs="Times New Roman"/>
                <w:color w:val="000000"/>
                <w:sz w:val="18"/>
                <w:szCs w:val="18"/>
              </w:rPr>
              <w:t>Средние и медианы времени дожития</w:t>
            </w:r>
          </w:p>
        </w:tc>
      </w:tr>
      <w:tr w:rsidR="00121EFC" w:rsidRPr="001707E7" w14:paraId="5785349D" w14:textId="77777777" w:rsidTr="009662C2">
        <w:trPr>
          <w:cantSplit/>
        </w:trPr>
        <w:tc>
          <w:tcPr>
            <w:tcW w:w="347" w:type="pct"/>
            <w:vMerge w:val="restart"/>
            <w:shd w:val="clear" w:color="auto" w:fill="DAEEF3" w:themeFill="accent5" w:themeFillTint="33"/>
            <w:vAlign w:val="center"/>
          </w:tcPr>
          <w:p w14:paraId="4115353E" w14:textId="77777777" w:rsidR="00121EFC" w:rsidRPr="001707E7"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1707E7">
              <w:rPr>
                <w:rFonts w:ascii="Times New Roman" w:hAnsi="Times New Roman" w:cs="Times New Roman"/>
                <w:color w:val="000000"/>
                <w:sz w:val="18"/>
                <w:szCs w:val="18"/>
              </w:rPr>
              <w:t>Год</w:t>
            </w:r>
          </w:p>
        </w:tc>
        <w:tc>
          <w:tcPr>
            <w:tcW w:w="2326" w:type="pct"/>
            <w:gridSpan w:val="4"/>
            <w:shd w:val="clear" w:color="auto" w:fill="DAEEF3" w:themeFill="accent5" w:themeFillTint="33"/>
            <w:vAlign w:val="center"/>
          </w:tcPr>
          <w:p w14:paraId="65A8679C" w14:textId="77777777" w:rsidR="00121EFC" w:rsidRPr="001707E7"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1707E7">
              <w:rPr>
                <w:rFonts w:ascii="Times New Roman" w:hAnsi="Times New Roman" w:cs="Times New Roman"/>
                <w:color w:val="000000"/>
                <w:sz w:val="18"/>
                <w:szCs w:val="18"/>
              </w:rPr>
              <w:t>Среднее</w:t>
            </w:r>
          </w:p>
        </w:tc>
        <w:tc>
          <w:tcPr>
            <w:tcW w:w="2327" w:type="pct"/>
            <w:gridSpan w:val="4"/>
            <w:shd w:val="clear" w:color="auto" w:fill="DAEEF3" w:themeFill="accent5" w:themeFillTint="33"/>
            <w:vAlign w:val="center"/>
          </w:tcPr>
          <w:p w14:paraId="089BAE95" w14:textId="77777777" w:rsidR="00121EFC" w:rsidRPr="001707E7"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1707E7">
              <w:rPr>
                <w:rFonts w:ascii="Times New Roman" w:hAnsi="Times New Roman" w:cs="Times New Roman"/>
                <w:color w:val="000000"/>
                <w:sz w:val="18"/>
                <w:szCs w:val="18"/>
              </w:rPr>
              <w:t>Медиана</w:t>
            </w:r>
          </w:p>
        </w:tc>
      </w:tr>
      <w:tr w:rsidR="00121EFC" w:rsidRPr="001707E7" w14:paraId="2928932B" w14:textId="77777777" w:rsidTr="009662C2">
        <w:trPr>
          <w:cantSplit/>
        </w:trPr>
        <w:tc>
          <w:tcPr>
            <w:tcW w:w="347" w:type="pct"/>
            <w:vMerge/>
            <w:shd w:val="clear" w:color="auto" w:fill="DAEEF3" w:themeFill="accent5" w:themeFillTint="33"/>
            <w:vAlign w:val="center"/>
          </w:tcPr>
          <w:p w14:paraId="2C404480" w14:textId="77777777" w:rsidR="00121EFC" w:rsidRPr="001707E7"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455" w:type="pct"/>
            <w:vMerge w:val="restart"/>
            <w:shd w:val="clear" w:color="auto" w:fill="DAEEF3" w:themeFill="accent5" w:themeFillTint="33"/>
            <w:vAlign w:val="center"/>
          </w:tcPr>
          <w:p w14:paraId="3890B7B2" w14:textId="77777777" w:rsidR="00121EFC" w:rsidRPr="001707E7"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1707E7">
              <w:rPr>
                <w:rFonts w:ascii="Times New Roman" w:hAnsi="Times New Roman" w:cs="Times New Roman"/>
                <w:color w:val="000000"/>
                <w:sz w:val="18"/>
                <w:szCs w:val="18"/>
              </w:rPr>
              <w:t>Оценка</w:t>
            </w:r>
          </w:p>
        </w:tc>
        <w:tc>
          <w:tcPr>
            <w:tcW w:w="560" w:type="pct"/>
            <w:vMerge w:val="restart"/>
            <w:shd w:val="clear" w:color="auto" w:fill="DAEEF3" w:themeFill="accent5" w:themeFillTint="33"/>
            <w:vAlign w:val="center"/>
          </w:tcPr>
          <w:p w14:paraId="22E3EF4C" w14:textId="77777777" w:rsidR="00121EFC" w:rsidRPr="001707E7"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1707E7">
              <w:rPr>
                <w:rFonts w:ascii="Times New Roman" w:hAnsi="Times New Roman" w:cs="Times New Roman"/>
                <w:color w:val="000000"/>
                <w:sz w:val="18"/>
                <w:szCs w:val="18"/>
              </w:rPr>
              <w:t>Ст. ошибка</w:t>
            </w:r>
          </w:p>
        </w:tc>
        <w:tc>
          <w:tcPr>
            <w:tcW w:w="1311" w:type="pct"/>
            <w:gridSpan w:val="2"/>
            <w:shd w:val="clear" w:color="auto" w:fill="DAEEF3" w:themeFill="accent5" w:themeFillTint="33"/>
            <w:vAlign w:val="center"/>
          </w:tcPr>
          <w:p w14:paraId="1D6002F7" w14:textId="77777777" w:rsidR="00121EFC" w:rsidRPr="001707E7"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1707E7">
              <w:rPr>
                <w:rFonts w:ascii="Times New Roman" w:hAnsi="Times New Roman" w:cs="Times New Roman"/>
                <w:color w:val="000000"/>
                <w:sz w:val="18"/>
                <w:szCs w:val="18"/>
              </w:rPr>
              <w:t>95% доверительный интервал</w:t>
            </w:r>
          </w:p>
        </w:tc>
        <w:tc>
          <w:tcPr>
            <w:tcW w:w="455" w:type="pct"/>
            <w:vMerge w:val="restart"/>
            <w:shd w:val="clear" w:color="auto" w:fill="DAEEF3" w:themeFill="accent5" w:themeFillTint="33"/>
            <w:vAlign w:val="center"/>
          </w:tcPr>
          <w:p w14:paraId="075E74BB" w14:textId="77777777" w:rsidR="00121EFC" w:rsidRPr="001707E7"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1707E7">
              <w:rPr>
                <w:rFonts w:ascii="Times New Roman" w:hAnsi="Times New Roman" w:cs="Times New Roman"/>
                <w:color w:val="000000"/>
                <w:sz w:val="18"/>
                <w:szCs w:val="18"/>
              </w:rPr>
              <w:t>Оценка</w:t>
            </w:r>
          </w:p>
        </w:tc>
        <w:tc>
          <w:tcPr>
            <w:tcW w:w="561" w:type="pct"/>
            <w:vMerge w:val="restart"/>
            <w:shd w:val="clear" w:color="auto" w:fill="DAEEF3" w:themeFill="accent5" w:themeFillTint="33"/>
            <w:vAlign w:val="center"/>
          </w:tcPr>
          <w:p w14:paraId="4DB0E9D9" w14:textId="77777777" w:rsidR="00121EFC" w:rsidRPr="001707E7"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1707E7">
              <w:rPr>
                <w:rFonts w:ascii="Times New Roman" w:hAnsi="Times New Roman" w:cs="Times New Roman"/>
                <w:color w:val="000000"/>
                <w:sz w:val="18"/>
                <w:szCs w:val="18"/>
              </w:rPr>
              <w:t>Ст. ошибка</w:t>
            </w:r>
          </w:p>
        </w:tc>
        <w:tc>
          <w:tcPr>
            <w:tcW w:w="1311" w:type="pct"/>
            <w:gridSpan w:val="2"/>
            <w:shd w:val="clear" w:color="auto" w:fill="DAEEF3" w:themeFill="accent5" w:themeFillTint="33"/>
            <w:vAlign w:val="center"/>
          </w:tcPr>
          <w:p w14:paraId="1708015A" w14:textId="77777777" w:rsidR="00121EFC" w:rsidRPr="001707E7"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1707E7">
              <w:rPr>
                <w:rFonts w:ascii="Times New Roman" w:hAnsi="Times New Roman" w:cs="Times New Roman"/>
                <w:color w:val="000000"/>
                <w:sz w:val="18"/>
                <w:szCs w:val="18"/>
              </w:rPr>
              <w:t>95% доверительный интервал</w:t>
            </w:r>
          </w:p>
        </w:tc>
      </w:tr>
      <w:tr w:rsidR="00121EFC" w:rsidRPr="001707E7" w14:paraId="49308EE0" w14:textId="77777777" w:rsidTr="009662C2">
        <w:trPr>
          <w:cantSplit/>
        </w:trPr>
        <w:tc>
          <w:tcPr>
            <w:tcW w:w="347" w:type="pct"/>
            <w:vMerge/>
            <w:shd w:val="clear" w:color="auto" w:fill="DAEEF3" w:themeFill="accent5" w:themeFillTint="33"/>
            <w:vAlign w:val="center"/>
          </w:tcPr>
          <w:p w14:paraId="14A29850" w14:textId="77777777" w:rsidR="00121EFC" w:rsidRPr="001707E7" w:rsidRDefault="00121EFC" w:rsidP="009662C2">
            <w:pPr>
              <w:autoSpaceDE w:val="0"/>
              <w:autoSpaceDN w:val="0"/>
              <w:adjustRightInd w:val="0"/>
              <w:spacing w:after="0" w:line="240" w:lineRule="auto"/>
              <w:jc w:val="center"/>
              <w:rPr>
                <w:rFonts w:ascii="Times New Roman" w:hAnsi="Times New Roman" w:cs="Times New Roman"/>
                <w:sz w:val="18"/>
                <w:szCs w:val="18"/>
              </w:rPr>
            </w:pPr>
          </w:p>
        </w:tc>
        <w:tc>
          <w:tcPr>
            <w:tcW w:w="455" w:type="pct"/>
            <w:vMerge/>
            <w:shd w:val="clear" w:color="auto" w:fill="DAEEF3" w:themeFill="accent5" w:themeFillTint="33"/>
            <w:vAlign w:val="center"/>
          </w:tcPr>
          <w:p w14:paraId="3CB9F7AD" w14:textId="77777777" w:rsidR="00121EFC" w:rsidRPr="001707E7" w:rsidRDefault="00121EFC" w:rsidP="009662C2">
            <w:pPr>
              <w:autoSpaceDE w:val="0"/>
              <w:autoSpaceDN w:val="0"/>
              <w:adjustRightInd w:val="0"/>
              <w:spacing w:after="0" w:line="240" w:lineRule="auto"/>
              <w:jc w:val="center"/>
              <w:rPr>
                <w:rFonts w:ascii="Times New Roman" w:hAnsi="Times New Roman" w:cs="Times New Roman"/>
                <w:sz w:val="18"/>
                <w:szCs w:val="18"/>
              </w:rPr>
            </w:pPr>
          </w:p>
        </w:tc>
        <w:tc>
          <w:tcPr>
            <w:tcW w:w="560" w:type="pct"/>
            <w:vMerge/>
            <w:shd w:val="clear" w:color="auto" w:fill="DAEEF3" w:themeFill="accent5" w:themeFillTint="33"/>
            <w:vAlign w:val="center"/>
          </w:tcPr>
          <w:p w14:paraId="455F6DAE" w14:textId="77777777" w:rsidR="00121EFC" w:rsidRPr="001707E7" w:rsidRDefault="00121EFC" w:rsidP="009662C2">
            <w:pPr>
              <w:autoSpaceDE w:val="0"/>
              <w:autoSpaceDN w:val="0"/>
              <w:adjustRightInd w:val="0"/>
              <w:spacing w:after="0" w:line="240" w:lineRule="auto"/>
              <w:jc w:val="center"/>
              <w:rPr>
                <w:rFonts w:ascii="Times New Roman" w:hAnsi="Times New Roman" w:cs="Times New Roman"/>
                <w:sz w:val="18"/>
                <w:szCs w:val="18"/>
              </w:rPr>
            </w:pPr>
          </w:p>
        </w:tc>
        <w:tc>
          <w:tcPr>
            <w:tcW w:w="655" w:type="pct"/>
            <w:shd w:val="clear" w:color="auto" w:fill="DAEEF3" w:themeFill="accent5" w:themeFillTint="33"/>
            <w:vAlign w:val="center"/>
          </w:tcPr>
          <w:p w14:paraId="78FF9123" w14:textId="77777777" w:rsidR="00121EFC" w:rsidRPr="001707E7"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1707E7">
              <w:rPr>
                <w:rFonts w:ascii="Times New Roman" w:hAnsi="Times New Roman" w:cs="Times New Roman"/>
                <w:color w:val="000000"/>
                <w:sz w:val="18"/>
                <w:szCs w:val="18"/>
              </w:rPr>
              <w:t>Нижняя граница</w:t>
            </w:r>
          </w:p>
        </w:tc>
        <w:tc>
          <w:tcPr>
            <w:tcW w:w="656" w:type="pct"/>
            <w:shd w:val="clear" w:color="auto" w:fill="DAEEF3" w:themeFill="accent5" w:themeFillTint="33"/>
            <w:vAlign w:val="center"/>
          </w:tcPr>
          <w:p w14:paraId="7F6FDF40" w14:textId="77777777" w:rsidR="00121EFC" w:rsidRPr="001707E7"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1707E7">
              <w:rPr>
                <w:rFonts w:ascii="Times New Roman" w:hAnsi="Times New Roman" w:cs="Times New Roman"/>
                <w:color w:val="000000"/>
                <w:sz w:val="18"/>
                <w:szCs w:val="18"/>
              </w:rPr>
              <w:t>Верхняя граница</w:t>
            </w:r>
          </w:p>
        </w:tc>
        <w:tc>
          <w:tcPr>
            <w:tcW w:w="455" w:type="pct"/>
            <w:vMerge/>
            <w:shd w:val="clear" w:color="auto" w:fill="DAEEF3" w:themeFill="accent5" w:themeFillTint="33"/>
            <w:vAlign w:val="center"/>
          </w:tcPr>
          <w:p w14:paraId="01D49DE7" w14:textId="77777777" w:rsidR="00121EFC" w:rsidRPr="001707E7"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561" w:type="pct"/>
            <w:vMerge/>
            <w:shd w:val="clear" w:color="auto" w:fill="DAEEF3" w:themeFill="accent5" w:themeFillTint="33"/>
            <w:vAlign w:val="center"/>
          </w:tcPr>
          <w:p w14:paraId="54BA5FF0" w14:textId="77777777" w:rsidR="00121EFC" w:rsidRPr="001707E7" w:rsidRDefault="00121EFC" w:rsidP="009662C2">
            <w:pPr>
              <w:autoSpaceDE w:val="0"/>
              <w:autoSpaceDN w:val="0"/>
              <w:adjustRightInd w:val="0"/>
              <w:spacing w:after="0" w:line="240" w:lineRule="auto"/>
              <w:jc w:val="center"/>
              <w:rPr>
                <w:rFonts w:ascii="Times New Roman" w:hAnsi="Times New Roman" w:cs="Times New Roman"/>
                <w:color w:val="000000"/>
                <w:sz w:val="18"/>
                <w:szCs w:val="18"/>
              </w:rPr>
            </w:pPr>
          </w:p>
        </w:tc>
        <w:tc>
          <w:tcPr>
            <w:tcW w:w="655" w:type="pct"/>
            <w:shd w:val="clear" w:color="auto" w:fill="DAEEF3" w:themeFill="accent5" w:themeFillTint="33"/>
            <w:vAlign w:val="center"/>
          </w:tcPr>
          <w:p w14:paraId="0CFF5CCD" w14:textId="77777777" w:rsidR="00121EFC" w:rsidRPr="001707E7"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1707E7">
              <w:rPr>
                <w:rFonts w:ascii="Times New Roman" w:hAnsi="Times New Roman" w:cs="Times New Roman"/>
                <w:color w:val="000000"/>
                <w:sz w:val="18"/>
                <w:szCs w:val="18"/>
              </w:rPr>
              <w:t>Нижняя граница</w:t>
            </w:r>
          </w:p>
        </w:tc>
        <w:tc>
          <w:tcPr>
            <w:tcW w:w="656" w:type="pct"/>
            <w:shd w:val="clear" w:color="auto" w:fill="DAEEF3" w:themeFill="accent5" w:themeFillTint="33"/>
            <w:vAlign w:val="center"/>
          </w:tcPr>
          <w:p w14:paraId="3B97CA16" w14:textId="77777777" w:rsidR="00121EFC" w:rsidRPr="001707E7" w:rsidRDefault="00121EFC" w:rsidP="009662C2">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1707E7">
              <w:rPr>
                <w:rFonts w:ascii="Times New Roman" w:hAnsi="Times New Roman" w:cs="Times New Roman"/>
                <w:color w:val="000000"/>
                <w:sz w:val="18"/>
                <w:szCs w:val="18"/>
              </w:rPr>
              <w:t>Верхняя граница</w:t>
            </w:r>
          </w:p>
        </w:tc>
      </w:tr>
      <w:tr w:rsidR="00121EFC" w:rsidRPr="001707E7" w14:paraId="1FFD55D6" w14:textId="77777777" w:rsidTr="009662C2">
        <w:trPr>
          <w:cantSplit/>
        </w:trPr>
        <w:tc>
          <w:tcPr>
            <w:tcW w:w="5000" w:type="pct"/>
            <w:gridSpan w:val="9"/>
            <w:shd w:val="clear" w:color="auto" w:fill="FFFFFF"/>
            <w:vAlign w:val="center"/>
          </w:tcPr>
          <w:p w14:paraId="66E5FBE4" w14:textId="77777777" w:rsidR="00121EFC" w:rsidRPr="001707E7"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C63CE4">
              <w:rPr>
                <w:rFonts w:ascii="Times New Roman" w:hAnsi="Times New Roman" w:cs="Times New Roman"/>
                <w:i/>
                <w:iCs/>
                <w:color w:val="000000"/>
                <w:sz w:val="18"/>
                <w:szCs w:val="18"/>
              </w:rPr>
              <w:t>Возрастная группа 14-29 лет</w:t>
            </w:r>
          </w:p>
        </w:tc>
      </w:tr>
      <w:tr w:rsidR="00121EFC" w:rsidRPr="001707E7" w14:paraId="14D3A7FB" w14:textId="77777777" w:rsidTr="009662C2">
        <w:trPr>
          <w:cantSplit/>
        </w:trPr>
        <w:tc>
          <w:tcPr>
            <w:tcW w:w="347" w:type="pct"/>
            <w:shd w:val="clear" w:color="auto" w:fill="FFFFFF"/>
          </w:tcPr>
          <w:p w14:paraId="54D2BDD2" w14:textId="77777777" w:rsidR="00121EFC" w:rsidRPr="001707E7"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1707E7">
              <w:rPr>
                <w:rFonts w:ascii="Times New Roman" w:hAnsi="Times New Roman" w:cs="Times New Roman"/>
                <w:color w:val="000000"/>
                <w:sz w:val="18"/>
                <w:szCs w:val="18"/>
              </w:rPr>
              <w:t>2020</w:t>
            </w:r>
          </w:p>
        </w:tc>
        <w:tc>
          <w:tcPr>
            <w:tcW w:w="455" w:type="pct"/>
            <w:shd w:val="clear" w:color="auto" w:fill="FFFFFF"/>
          </w:tcPr>
          <w:p w14:paraId="33C8FB47" w14:textId="77777777" w:rsidR="00121EFC" w:rsidRPr="001707E7"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1707E7">
              <w:rPr>
                <w:rFonts w:ascii="Times New Roman" w:hAnsi="Times New Roman" w:cs="Times New Roman"/>
                <w:color w:val="000000"/>
                <w:sz w:val="18"/>
                <w:szCs w:val="18"/>
              </w:rPr>
              <w:t>23.304</w:t>
            </w:r>
          </w:p>
        </w:tc>
        <w:tc>
          <w:tcPr>
            <w:tcW w:w="560" w:type="pct"/>
            <w:shd w:val="clear" w:color="auto" w:fill="FFFFFF"/>
          </w:tcPr>
          <w:p w14:paraId="405CB267" w14:textId="77777777" w:rsidR="00121EFC" w:rsidRPr="001707E7"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1707E7">
              <w:rPr>
                <w:rFonts w:ascii="Times New Roman" w:hAnsi="Times New Roman" w:cs="Times New Roman"/>
                <w:color w:val="000000"/>
                <w:sz w:val="18"/>
                <w:szCs w:val="18"/>
              </w:rPr>
              <w:t>0.096</w:t>
            </w:r>
          </w:p>
        </w:tc>
        <w:tc>
          <w:tcPr>
            <w:tcW w:w="655" w:type="pct"/>
            <w:shd w:val="clear" w:color="auto" w:fill="FFFFFF"/>
          </w:tcPr>
          <w:p w14:paraId="3F34EA91" w14:textId="77777777" w:rsidR="00121EFC" w:rsidRPr="001707E7"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1707E7">
              <w:rPr>
                <w:rFonts w:ascii="Times New Roman" w:hAnsi="Times New Roman" w:cs="Times New Roman"/>
                <w:color w:val="000000"/>
                <w:sz w:val="18"/>
                <w:szCs w:val="18"/>
              </w:rPr>
              <w:t>23.116</w:t>
            </w:r>
          </w:p>
        </w:tc>
        <w:tc>
          <w:tcPr>
            <w:tcW w:w="656" w:type="pct"/>
            <w:shd w:val="clear" w:color="auto" w:fill="FFFFFF"/>
          </w:tcPr>
          <w:p w14:paraId="6C178BA6" w14:textId="77777777" w:rsidR="00121EFC" w:rsidRPr="001707E7"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1707E7">
              <w:rPr>
                <w:rFonts w:ascii="Times New Roman" w:hAnsi="Times New Roman" w:cs="Times New Roman"/>
                <w:color w:val="000000"/>
                <w:sz w:val="18"/>
                <w:szCs w:val="18"/>
              </w:rPr>
              <w:t>23.491</w:t>
            </w:r>
          </w:p>
        </w:tc>
        <w:tc>
          <w:tcPr>
            <w:tcW w:w="455" w:type="pct"/>
            <w:shd w:val="clear" w:color="auto" w:fill="FFFFFF"/>
          </w:tcPr>
          <w:p w14:paraId="5E554A60" w14:textId="77777777" w:rsidR="00121EFC" w:rsidRPr="001707E7"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1707E7">
              <w:rPr>
                <w:rFonts w:ascii="Times New Roman" w:hAnsi="Times New Roman" w:cs="Times New Roman"/>
                <w:color w:val="000000"/>
                <w:sz w:val="18"/>
                <w:szCs w:val="18"/>
              </w:rPr>
              <w:t>24.000</w:t>
            </w:r>
          </w:p>
        </w:tc>
        <w:tc>
          <w:tcPr>
            <w:tcW w:w="561" w:type="pct"/>
            <w:shd w:val="clear" w:color="auto" w:fill="FFFFFF"/>
          </w:tcPr>
          <w:p w14:paraId="09133472" w14:textId="77777777" w:rsidR="00121EFC" w:rsidRPr="001707E7"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1707E7">
              <w:rPr>
                <w:rFonts w:ascii="Times New Roman" w:hAnsi="Times New Roman" w:cs="Times New Roman"/>
                <w:color w:val="000000"/>
                <w:sz w:val="18"/>
                <w:szCs w:val="18"/>
              </w:rPr>
              <w:t>0.141</w:t>
            </w:r>
          </w:p>
        </w:tc>
        <w:tc>
          <w:tcPr>
            <w:tcW w:w="655" w:type="pct"/>
            <w:shd w:val="clear" w:color="auto" w:fill="FFFFFF"/>
          </w:tcPr>
          <w:p w14:paraId="40CFBEA6" w14:textId="77777777" w:rsidR="00121EFC" w:rsidRPr="001707E7"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1707E7">
              <w:rPr>
                <w:rFonts w:ascii="Times New Roman" w:hAnsi="Times New Roman" w:cs="Times New Roman"/>
                <w:color w:val="000000"/>
                <w:sz w:val="18"/>
                <w:szCs w:val="18"/>
              </w:rPr>
              <w:t>23.724</w:t>
            </w:r>
          </w:p>
        </w:tc>
        <w:tc>
          <w:tcPr>
            <w:tcW w:w="656" w:type="pct"/>
            <w:shd w:val="clear" w:color="auto" w:fill="FFFFFF"/>
          </w:tcPr>
          <w:p w14:paraId="7CD1B9D9" w14:textId="77777777" w:rsidR="00121EFC" w:rsidRPr="001707E7"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1707E7">
              <w:rPr>
                <w:rFonts w:ascii="Times New Roman" w:hAnsi="Times New Roman" w:cs="Times New Roman"/>
                <w:color w:val="000000"/>
                <w:sz w:val="18"/>
                <w:szCs w:val="18"/>
              </w:rPr>
              <w:t>24.276</w:t>
            </w:r>
          </w:p>
        </w:tc>
      </w:tr>
      <w:tr w:rsidR="00121EFC" w:rsidRPr="001707E7" w14:paraId="5E12590C" w14:textId="77777777" w:rsidTr="009662C2">
        <w:trPr>
          <w:cantSplit/>
        </w:trPr>
        <w:tc>
          <w:tcPr>
            <w:tcW w:w="347" w:type="pct"/>
            <w:shd w:val="clear" w:color="auto" w:fill="FFFFFF"/>
          </w:tcPr>
          <w:p w14:paraId="16DFFC1D" w14:textId="77777777" w:rsidR="00121EFC" w:rsidRPr="001707E7"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1707E7">
              <w:rPr>
                <w:rFonts w:ascii="Times New Roman" w:hAnsi="Times New Roman" w:cs="Times New Roman"/>
                <w:color w:val="000000"/>
                <w:sz w:val="18"/>
                <w:szCs w:val="18"/>
              </w:rPr>
              <w:t>2019</w:t>
            </w:r>
          </w:p>
        </w:tc>
        <w:tc>
          <w:tcPr>
            <w:tcW w:w="455" w:type="pct"/>
            <w:shd w:val="clear" w:color="auto" w:fill="FFFFFF"/>
          </w:tcPr>
          <w:p w14:paraId="29D7934B" w14:textId="77777777" w:rsidR="00121EFC" w:rsidRPr="001707E7"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1707E7">
              <w:rPr>
                <w:rFonts w:ascii="Times New Roman" w:hAnsi="Times New Roman" w:cs="Times New Roman"/>
                <w:color w:val="000000"/>
                <w:sz w:val="18"/>
                <w:szCs w:val="18"/>
              </w:rPr>
              <w:t>23.397</w:t>
            </w:r>
          </w:p>
        </w:tc>
        <w:tc>
          <w:tcPr>
            <w:tcW w:w="560" w:type="pct"/>
            <w:shd w:val="clear" w:color="auto" w:fill="FFFFFF"/>
          </w:tcPr>
          <w:p w14:paraId="4E3A64E9" w14:textId="77777777" w:rsidR="00121EFC" w:rsidRPr="001707E7"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1707E7">
              <w:rPr>
                <w:rFonts w:ascii="Times New Roman" w:hAnsi="Times New Roman" w:cs="Times New Roman"/>
                <w:color w:val="000000"/>
                <w:sz w:val="18"/>
                <w:szCs w:val="18"/>
              </w:rPr>
              <w:t>0.101</w:t>
            </w:r>
          </w:p>
        </w:tc>
        <w:tc>
          <w:tcPr>
            <w:tcW w:w="655" w:type="pct"/>
            <w:shd w:val="clear" w:color="auto" w:fill="FFFFFF"/>
          </w:tcPr>
          <w:p w14:paraId="313E0F1E" w14:textId="77777777" w:rsidR="00121EFC" w:rsidRPr="001707E7"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1707E7">
              <w:rPr>
                <w:rFonts w:ascii="Times New Roman" w:hAnsi="Times New Roman" w:cs="Times New Roman"/>
                <w:color w:val="000000"/>
                <w:sz w:val="18"/>
                <w:szCs w:val="18"/>
              </w:rPr>
              <w:t>23.199</w:t>
            </w:r>
          </w:p>
        </w:tc>
        <w:tc>
          <w:tcPr>
            <w:tcW w:w="656" w:type="pct"/>
            <w:shd w:val="clear" w:color="auto" w:fill="FFFFFF"/>
          </w:tcPr>
          <w:p w14:paraId="34D6CEE3" w14:textId="77777777" w:rsidR="00121EFC" w:rsidRPr="001707E7"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1707E7">
              <w:rPr>
                <w:rFonts w:ascii="Times New Roman" w:hAnsi="Times New Roman" w:cs="Times New Roman"/>
                <w:color w:val="000000"/>
                <w:sz w:val="18"/>
                <w:szCs w:val="18"/>
              </w:rPr>
              <w:t>23.594</w:t>
            </w:r>
          </w:p>
        </w:tc>
        <w:tc>
          <w:tcPr>
            <w:tcW w:w="455" w:type="pct"/>
            <w:shd w:val="clear" w:color="auto" w:fill="FFFFFF"/>
          </w:tcPr>
          <w:p w14:paraId="2FCB9DE7" w14:textId="77777777" w:rsidR="00121EFC" w:rsidRPr="001707E7"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1707E7">
              <w:rPr>
                <w:rFonts w:ascii="Times New Roman" w:hAnsi="Times New Roman" w:cs="Times New Roman"/>
                <w:color w:val="000000"/>
                <w:sz w:val="18"/>
                <w:szCs w:val="18"/>
              </w:rPr>
              <w:t>24.000</w:t>
            </w:r>
          </w:p>
        </w:tc>
        <w:tc>
          <w:tcPr>
            <w:tcW w:w="561" w:type="pct"/>
            <w:shd w:val="clear" w:color="auto" w:fill="FFFFFF"/>
          </w:tcPr>
          <w:p w14:paraId="31756CAD" w14:textId="77777777" w:rsidR="00121EFC" w:rsidRPr="001707E7"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1707E7">
              <w:rPr>
                <w:rFonts w:ascii="Times New Roman" w:hAnsi="Times New Roman" w:cs="Times New Roman"/>
                <w:color w:val="000000"/>
                <w:sz w:val="18"/>
                <w:szCs w:val="18"/>
              </w:rPr>
              <w:t>0.147</w:t>
            </w:r>
          </w:p>
        </w:tc>
        <w:tc>
          <w:tcPr>
            <w:tcW w:w="655" w:type="pct"/>
            <w:shd w:val="clear" w:color="auto" w:fill="FFFFFF"/>
          </w:tcPr>
          <w:p w14:paraId="00D706D0" w14:textId="77777777" w:rsidR="00121EFC" w:rsidRPr="001707E7"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1707E7">
              <w:rPr>
                <w:rFonts w:ascii="Times New Roman" w:hAnsi="Times New Roman" w:cs="Times New Roman"/>
                <w:color w:val="000000"/>
                <w:sz w:val="18"/>
                <w:szCs w:val="18"/>
              </w:rPr>
              <w:t>23.713</w:t>
            </w:r>
          </w:p>
        </w:tc>
        <w:tc>
          <w:tcPr>
            <w:tcW w:w="656" w:type="pct"/>
            <w:shd w:val="clear" w:color="auto" w:fill="FFFFFF"/>
          </w:tcPr>
          <w:p w14:paraId="542D047F" w14:textId="77777777" w:rsidR="00121EFC" w:rsidRPr="001707E7"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1707E7">
              <w:rPr>
                <w:rFonts w:ascii="Times New Roman" w:hAnsi="Times New Roman" w:cs="Times New Roman"/>
                <w:color w:val="000000"/>
                <w:sz w:val="18"/>
                <w:szCs w:val="18"/>
              </w:rPr>
              <w:t>24.287</w:t>
            </w:r>
          </w:p>
        </w:tc>
      </w:tr>
      <w:tr w:rsidR="00121EFC" w:rsidRPr="001707E7" w14:paraId="3F11824B" w14:textId="77777777" w:rsidTr="009662C2">
        <w:trPr>
          <w:cantSplit/>
        </w:trPr>
        <w:tc>
          <w:tcPr>
            <w:tcW w:w="347" w:type="pct"/>
            <w:shd w:val="clear" w:color="auto" w:fill="FFFFFF"/>
          </w:tcPr>
          <w:p w14:paraId="00EF0FA8" w14:textId="77777777" w:rsidR="00121EFC" w:rsidRPr="001707E7"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1707E7">
              <w:rPr>
                <w:rFonts w:ascii="Times New Roman" w:hAnsi="Times New Roman" w:cs="Times New Roman"/>
                <w:color w:val="000000"/>
                <w:sz w:val="18"/>
                <w:szCs w:val="18"/>
              </w:rPr>
              <w:t>2018</w:t>
            </w:r>
          </w:p>
        </w:tc>
        <w:tc>
          <w:tcPr>
            <w:tcW w:w="455" w:type="pct"/>
            <w:shd w:val="clear" w:color="auto" w:fill="FFFFFF"/>
          </w:tcPr>
          <w:p w14:paraId="6E3861E4" w14:textId="77777777" w:rsidR="00121EFC" w:rsidRPr="001707E7"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1707E7">
              <w:rPr>
                <w:rFonts w:ascii="Times New Roman" w:hAnsi="Times New Roman" w:cs="Times New Roman"/>
                <w:color w:val="000000"/>
                <w:sz w:val="18"/>
                <w:szCs w:val="18"/>
              </w:rPr>
              <w:t>23.532</w:t>
            </w:r>
          </w:p>
        </w:tc>
        <w:tc>
          <w:tcPr>
            <w:tcW w:w="560" w:type="pct"/>
            <w:shd w:val="clear" w:color="auto" w:fill="FFFFFF"/>
          </w:tcPr>
          <w:p w14:paraId="04105B13" w14:textId="77777777" w:rsidR="00121EFC" w:rsidRPr="001707E7"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1707E7">
              <w:rPr>
                <w:rFonts w:ascii="Times New Roman" w:hAnsi="Times New Roman" w:cs="Times New Roman"/>
                <w:color w:val="000000"/>
                <w:sz w:val="18"/>
                <w:szCs w:val="18"/>
              </w:rPr>
              <w:t>0.100</w:t>
            </w:r>
          </w:p>
        </w:tc>
        <w:tc>
          <w:tcPr>
            <w:tcW w:w="655" w:type="pct"/>
            <w:shd w:val="clear" w:color="auto" w:fill="FFFFFF"/>
          </w:tcPr>
          <w:p w14:paraId="02828E7F" w14:textId="77777777" w:rsidR="00121EFC" w:rsidRPr="001707E7"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1707E7">
              <w:rPr>
                <w:rFonts w:ascii="Times New Roman" w:hAnsi="Times New Roman" w:cs="Times New Roman"/>
                <w:color w:val="000000"/>
                <w:sz w:val="18"/>
                <w:szCs w:val="18"/>
              </w:rPr>
              <w:t>23.336</w:t>
            </w:r>
          </w:p>
        </w:tc>
        <w:tc>
          <w:tcPr>
            <w:tcW w:w="656" w:type="pct"/>
            <w:shd w:val="clear" w:color="auto" w:fill="FFFFFF"/>
          </w:tcPr>
          <w:p w14:paraId="65A14027" w14:textId="77777777" w:rsidR="00121EFC" w:rsidRPr="001707E7"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1707E7">
              <w:rPr>
                <w:rFonts w:ascii="Times New Roman" w:hAnsi="Times New Roman" w:cs="Times New Roman"/>
                <w:color w:val="000000"/>
                <w:sz w:val="18"/>
                <w:szCs w:val="18"/>
              </w:rPr>
              <w:t>23.727</w:t>
            </w:r>
          </w:p>
        </w:tc>
        <w:tc>
          <w:tcPr>
            <w:tcW w:w="455" w:type="pct"/>
            <w:shd w:val="clear" w:color="auto" w:fill="FFFFFF"/>
          </w:tcPr>
          <w:p w14:paraId="762703D7" w14:textId="77777777" w:rsidR="00121EFC" w:rsidRPr="001707E7"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1707E7">
              <w:rPr>
                <w:rFonts w:ascii="Times New Roman" w:hAnsi="Times New Roman" w:cs="Times New Roman"/>
                <w:color w:val="000000"/>
                <w:sz w:val="18"/>
                <w:szCs w:val="18"/>
              </w:rPr>
              <w:t>25.000</w:t>
            </w:r>
          </w:p>
        </w:tc>
        <w:tc>
          <w:tcPr>
            <w:tcW w:w="561" w:type="pct"/>
            <w:shd w:val="clear" w:color="auto" w:fill="FFFFFF"/>
          </w:tcPr>
          <w:p w14:paraId="51CB409F" w14:textId="77777777" w:rsidR="00121EFC" w:rsidRPr="001707E7"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1707E7">
              <w:rPr>
                <w:rFonts w:ascii="Times New Roman" w:hAnsi="Times New Roman" w:cs="Times New Roman"/>
                <w:color w:val="000000"/>
                <w:sz w:val="18"/>
                <w:szCs w:val="18"/>
              </w:rPr>
              <w:t>0.148</w:t>
            </w:r>
          </w:p>
        </w:tc>
        <w:tc>
          <w:tcPr>
            <w:tcW w:w="655" w:type="pct"/>
            <w:shd w:val="clear" w:color="auto" w:fill="FFFFFF"/>
          </w:tcPr>
          <w:p w14:paraId="7D7AF4CA" w14:textId="77777777" w:rsidR="00121EFC" w:rsidRPr="001707E7"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1707E7">
              <w:rPr>
                <w:rFonts w:ascii="Times New Roman" w:hAnsi="Times New Roman" w:cs="Times New Roman"/>
                <w:color w:val="000000"/>
                <w:sz w:val="18"/>
                <w:szCs w:val="18"/>
              </w:rPr>
              <w:t>24.711</w:t>
            </w:r>
          </w:p>
        </w:tc>
        <w:tc>
          <w:tcPr>
            <w:tcW w:w="656" w:type="pct"/>
            <w:shd w:val="clear" w:color="auto" w:fill="FFFFFF"/>
          </w:tcPr>
          <w:p w14:paraId="710DF233" w14:textId="77777777" w:rsidR="00121EFC" w:rsidRPr="001707E7"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1707E7">
              <w:rPr>
                <w:rFonts w:ascii="Times New Roman" w:hAnsi="Times New Roman" w:cs="Times New Roman"/>
                <w:color w:val="000000"/>
                <w:sz w:val="18"/>
                <w:szCs w:val="18"/>
              </w:rPr>
              <w:t>25.289</w:t>
            </w:r>
          </w:p>
        </w:tc>
      </w:tr>
      <w:tr w:rsidR="00121EFC" w:rsidRPr="001707E7" w14:paraId="4D65860E" w14:textId="77777777" w:rsidTr="009662C2">
        <w:trPr>
          <w:cantSplit/>
        </w:trPr>
        <w:tc>
          <w:tcPr>
            <w:tcW w:w="347" w:type="pct"/>
            <w:shd w:val="clear" w:color="auto" w:fill="FFFFFF"/>
          </w:tcPr>
          <w:p w14:paraId="1DC04327" w14:textId="77777777" w:rsidR="00121EFC" w:rsidRPr="001707E7"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1707E7">
              <w:rPr>
                <w:rFonts w:ascii="Times New Roman" w:hAnsi="Times New Roman" w:cs="Times New Roman"/>
                <w:color w:val="000000"/>
                <w:sz w:val="18"/>
                <w:szCs w:val="18"/>
              </w:rPr>
              <w:t>Всего</w:t>
            </w:r>
          </w:p>
        </w:tc>
        <w:tc>
          <w:tcPr>
            <w:tcW w:w="455" w:type="pct"/>
            <w:shd w:val="clear" w:color="auto" w:fill="FFFFFF"/>
          </w:tcPr>
          <w:p w14:paraId="73DCE2B7" w14:textId="77777777" w:rsidR="00121EFC" w:rsidRPr="001707E7"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1707E7">
              <w:rPr>
                <w:rFonts w:ascii="Times New Roman" w:hAnsi="Times New Roman" w:cs="Times New Roman"/>
                <w:color w:val="000000"/>
                <w:sz w:val="18"/>
                <w:szCs w:val="18"/>
              </w:rPr>
              <w:t>23.408</w:t>
            </w:r>
          </w:p>
        </w:tc>
        <w:tc>
          <w:tcPr>
            <w:tcW w:w="560" w:type="pct"/>
            <w:shd w:val="clear" w:color="auto" w:fill="FFFFFF"/>
          </w:tcPr>
          <w:p w14:paraId="7BF2857B" w14:textId="77777777" w:rsidR="00121EFC" w:rsidRPr="001707E7"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1707E7">
              <w:rPr>
                <w:rFonts w:ascii="Times New Roman" w:hAnsi="Times New Roman" w:cs="Times New Roman"/>
                <w:color w:val="000000"/>
                <w:sz w:val="18"/>
                <w:szCs w:val="18"/>
              </w:rPr>
              <w:t>0.057</w:t>
            </w:r>
          </w:p>
        </w:tc>
        <w:tc>
          <w:tcPr>
            <w:tcW w:w="655" w:type="pct"/>
            <w:shd w:val="clear" w:color="auto" w:fill="FFFFFF"/>
          </w:tcPr>
          <w:p w14:paraId="21F7BB64" w14:textId="77777777" w:rsidR="00121EFC" w:rsidRPr="001707E7"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1707E7">
              <w:rPr>
                <w:rFonts w:ascii="Times New Roman" w:hAnsi="Times New Roman" w:cs="Times New Roman"/>
                <w:color w:val="000000"/>
                <w:sz w:val="18"/>
                <w:szCs w:val="18"/>
              </w:rPr>
              <w:t>23.296</w:t>
            </w:r>
          </w:p>
        </w:tc>
        <w:tc>
          <w:tcPr>
            <w:tcW w:w="656" w:type="pct"/>
            <w:shd w:val="clear" w:color="auto" w:fill="FFFFFF"/>
          </w:tcPr>
          <w:p w14:paraId="37DCC0F9" w14:textId="77777777" w:rsidR="00121EFC" w:rsidRPr="001707E7"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1707E7">
              <w:rPr>
                <w:rFonts w:ascii="Times New Roman" w:hAnsi="Times New Roman" w:cs="Times New Roman"/>
                <w:color w:val="000000"/>
                <w:sz w:val="18"/>
                <w:szCs w:val="18"/>
              </w:rPr>
              <w:t>23.519</w:t>
            </w:r>
          </w:p>
        </w:tc>
        <w:tc>
          <w:tcPr>
            <w:tcW w:w="455" w:type="pct"/>
            <w:shd w:val="clear" w:color="auto" w:fill="FFFFFF"/>
          </w:tcPr>
          <w:p w14:paraId="2AE3DB89" w14:textId="77777777" w:rsidR="00121EFC" w:rsidRPr="001707E7"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1707E7">
              <w:rPr>
                <w:rFonts w:ascii="Times New Roman" w:hAnsi="Times New Roman" w:cs="Times New Roman"/>
                <w:color w:val="000000"/>
                <w:sz w:val="18"/>
                <w:szCs w:val="18"/>
              </w:rPr>
              <w:t>24.000</w:t>
            </w:r>
          </w:p>
        </w:tc>
        <w:tc>
          <w:tcPr>
            <w:tcW w:w="561" w:type="pct"/>
            <w:shd w:val="clear" w:color="auto" w:fill="FFFFFF"/>
          </w:tcPr>
          <w:p w14:paraId="0269F0C3" w14:textId="77777777" w:rsidR="00121EFC" w:rsidRPr="001707E7"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1707E7">
              <w:rPr>
                <w:rFonts w:ascii="Times New Roman" w:hAnsi="Times New Roman" w:cs="Times New Roman"/>
                <w:color w:val="000000"/>
                <w:sz w:val="18"/>
                <w:szCs w:val="18"/>
              </w:rPr>
              <w:t>0.084</w:t>
            </w:r>
          </w:p>
        </w:tc>
        <w:tc>
          <w:tcPr>
            <w:tcW w:w="655" w:type="pct"/>
            <w:shd w:val="clear" w:color="auto" w:fill="FFFFFF"/>
          </w:tcPr>
          <w:p w14:paraId="35462216" w14:textId="77777777" w:rsidR="00121EFC" w:rsidRPr="001707E7"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1707E7">
              <w:rPr>
                <w:rFonts w:ascii="Times New Roman" w:hAnsi="Times New Roman" w:cs="Times New Roman"/>
                <w:color w:val="000000"/>
                <w:sz w:val="18"/>
                <w:szCs w:val="18"/>
              </w:rPr>
              <w:t>23.835</w:t>
            </w:r>
          </w:p>
        </w:tc>
        <w:tc>
          <w:tcPr>
            <w:tcW w:w="656" w:type="pct"/>
            <w:shd w:val="clear" w:color="auto" w:fill="FFFFFF"/>
          </w:tcPr>
          <w:p w14:paraId="5E967724" w14:textId="77777777" w:rsidR="00121EFC" w:rsidRPr="001707E7"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1707E7">
              <w:rPr>
                <w:rFonts w:ascii="Times New Roman" w:hAnsi="Times New Roman" w:cs="Times New Roman"/>
                <w:color w:val="000000"/>
                <w:sz w:val="18"/>
                <w:szCs w:val="18"/>
              </w:rPr>
              <w:t>24.165</w:t>
            </w:r>
          </w:p>
        </w:tc>
      </w:tr>
      <w:tr w:rsidR="00121EFC" w:rsidRPr="001707E7" w14:paraId="5B67C7AC" w14:textId="77777777" w:rsidTr="009662C2">
        <w:trPr>
          <w:cantSplit/>
        </w:trPr>
        <w:tc>
          <w:tcPr>
            <w:tcW w:w="5000" w:type="pct"/>
            <w:gridSpan w:val="9"/>
            <w:tcBorders>
              <w:top w:val="single" w:sz="4" w:space="0" w:color="auto"/>
              <w:left w:val="single" w:sz="4" w:space="0" w:color="auto"/>
              <w:bottom w:val="single" w:sz="4" w:space="0" w:color="auto"/>
              <w:right w:val="single" w:sz="4" w:space="0" w:color="auto"/>
            </w:tcBorders>
            <w:shd w:val="clear" w:color="auto" w:fill="FFFFFF"/>
            <w:vAlign w:val="center"/>
          </w:tcPr>
          <w:p w14:paraId="4AD4A918" w14:textId="77777777" w:rsidR="00121EFC" w:rsidRPr="001707E7"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C63CE4">
              <w:rPr>
                <w:rFonts w:ascii="Times New Roman" w:hAnsi="Times New Roman" w:cs="Times New Roman"/>
                <w:i/>
                <w:iCs/>
                <w:color w:val="000000"/>
                <w:sz w:val="18"/>
                <w:szCs w:val="18"/>
              </w:rPr>
              <w:t>Возрастная группа 1</w:t>
            </w:r>
            <w:r>
              <w:rPr>
                <w:rFonts w:ascii="Times New Roman" w:hAnsi="Times New Roman" w:cs="Times New Roman"/>
                <w:i/>
                <w:iCs/>
                <w:color w:val="000000"/>
                <w:sz w:val="18"/>
                <w:szCs w:val="18"/>
              </w:rPr>
              <w:t>8</w:t>
            </w:r>
            <w:r w:rsidRPr="00C63CE4">
              <w:rPr>
                <w:rFonts w:ascii="Times New Roman" w:hAnsi="Times New Roman" w:cs="Times New Roman"/>
                <w:i/>
                <w:iCs/>
                <w:color w:val="000000"/>
                <w:sz w:val="18"/>
                <w:szCs w:val="18"/>
              </w:rPr>
              <w:t>-29 лет</w:t>
            </w:r>
          </w:p>
        </w:tc>
      </w:tr>
      <w:tr w:rsidR="00121EFC" w:rsidRPr="001707E7" w14:paraId="2B39BC30" w14:textId="77777777" w:rsidTr="009662C2">
        <w:trPr>
          <w:cantSplit/>
        </w:trPr>
        <w:tc>
          <w:tcPr>
            <w:tcW w:w="347" w:type="pct"/>
            <w:tcBorders>
              <w:top w:val="single" w:sz="4" w:space="0" w:color="auto"/>
              <w:left w:val="single" w:sz="4" w:space="0" w:color="auto"/>
              <w:bottom w:val="single" w:sz="4" w:space="0" w:color="auto"/>
              <w:right w:val="single" w:sz="4" w:space="0" w:color="auto"/>
            </w:tcBorders>
            <w:shd w:val="clear" w:color="auto" w:fill="FFFFFF"/>
          </w:tcPr>
          <w:p w14:paraId="3763F60A" w14:textId="77777777" w:rsidR="00121EFC" w:rsidRPr="001707E7"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1707E7">
              <w:rPr>
                <w:rFonts w:ascii="Times New Roman" w:hAnsi="Times New Roman" w:cs="Times New Roman"/>
                <w:color w:val="000000"/>
                <w:sz w:val="18"/>
                <w:szCs w:val="18"/>
              </w:rPr>
              <w:t>2020</w:t>
            </w:r>
          </w:p>
        </w:tc>
        <w:tc>
          <w:tcPr>
            <w:tcW w:w="455" w:type="pct"/>
            <w:tcBorders>
              <w:top w:val="single" w:sz="4" w:space="0" w:color="auto"/>
              <w:left w:val="single" w:sz="4" w:space="0" w:color="auto"/>
              <w:bottom w:val="single" w:sz="4" w:space="0" w:color="auto"/>
              <w:right w:val="single" w:sz="4" w:space="0" w:color="auto"/>
            </w:tcBorders>
            <w:shd w:val="clear" w:color="auto" w:fill="FFFFFF"/>
          </w:tcPr>
          <w:p w14:paraId="10E2AE55" w14:textId="77777777" w:rsidR="00121EFC" w:rsidRPr="004A1791"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4A1791">
              <w:rPr>
                <w:rFonts w:ascii="Times New Roman" w:hAnsi="Times New Roman" w:cs="Times New Roman"/>
                <w:color w:val="000000"/>
                <w:sz w:val="18"/>
                <w:szCs w:val="18"/>
              </w:rPr>
              <w:t>24.000</w:t>
            </w:r>
          </w:p>
        </w:tc>
        <w:tc>
          <w:tcPr>
            <w:tcW w:w="560" w:type="pct"/>
            <w:tcBorders>
              <w:top w:val="single" w:sz="4" w:space="0" w:color="auto"/>
              <w:left w:val="single" w:sz="4" w:space="0" w:color="auto"/>
              <w:bottom w:val="single" w:sz="4" w:space="0" w:color="auto"/>
              <w:right w:val="single" w:sz="4" w:space="0" w:color="auto"/>
            </w:tcBorders>
            <w:shd w:val="clear" w:color="auto" w:fill="FFFFFF"/>
          </w:tcPr>
          <w:p w14:paraId="6346BE68" w14:textId="77777777" w:rsidR="00121EFC" w:rsidRPr="004A1791"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Pr>
                <w:rFonts w:ascii="Times New Roman" w:hAnsi="Times New Roman" w:cs="Times New Roman"/>
                <w:color w:val="000000"/>
                <w:sz w:val="18"/>
                <w:szCs w:val="18"/>
              </w:rPr>
              <w:t>0</w:t>
            </w:r>
            <w:r w:rsidRPr="004A1791">
              <w:rPr>
                <w:rFonts w:ascii="Times New Roman" w:hAnsi="Times New Roman" w:cs="Times New Roman"/>
                <w:color w:val="000000"/>
                <w:sz w:val="18"/>
                <w:szCs w:val="18"/>
              </w:rPr>
              <w:t>.077</w:t>
            </w:r>
          </w:p>
        </w:tc>
        <w:tc>
          <w:tcPr>
            <w:tcW w:w="655" w:type="pct"/>
            <w:tcBorders>
              <w:top w:val="single" w:sz="4" w:space="0" w:color="auto"/>
              <w:left w:val="single" w:sz="4" w:space="0" w:color="auto"/>
              <w:bottom w:val="single" w:sz="4" w:space="0" w:color="auto"/>
              <w:right w:val="single" w:sz="4" w:space="0" w:color="auto"/>
            </w:tcBorders>
            <w:shd w:val="clear" w:color="auto" w:fill="FFFFFF"/>
          </w:tcPr>
          <w:p w14:paraId="2C037938" w14:textId="77777777" w:rsidR="00121EFC" w:rsidRPr="004A1791"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4A1791">
              <w:rPr>
                <w:rFonts w:ascii="Times New Roman" w:hAnsi="Times New Roman" w:cs="Times New Roman"/>
                <w:color w:val="000000"/>
                <w:sz w:val="18"/>
                <w:szCs w:val="18"/>
              </w:rPr>
              <w:t>23.849</w:t>
            </w:r>
          </w:p>
        </w:tc>
        <w:tc>
          <w:tcPr>
            <w:tcW w:w="656" w:type="pct"/>
            <w:tcBorders>
              <w:top w:val="single" w:sz="4" w:space="0" w:color="auto"/>
              <w:left w:val="single" w:sz="4" w:space="0" w:color="auto"/>
              <w:bottom w:val="single" w:sz="4" w:space="0" w:color="auto"/>
              <w:right w:val="single" w:sz="4" w:space="0" w:color="auto"/>
            </w:tcBorders>
            <w:shd w:val="clear" w:color="auto" w:fill="FFFFFF"/>
          </w:tcPr>
          <w:p w14:paraId="1C4E203A" w14:textId="77777777" w:rsidR="00121EFC" w:rsidRPr="004A1791"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4A1791">
              <w:rPr>
                <w:rFonts w:ascii="Times New Roman" w:hAnsi="Times New Roman" w:cs="Times New Roman"/>
                <w:color w:val="000000"/>
                <w:sz w:val="18"/>
                <w:szCs w:val="18"/>
              </w:rPr>
              <w:t>24.151</w:t>
            </w:r>
          </w:p>
        </w:tc>
        <w:tc>
          <w:tcPr>
            <w:tcW w:w="455" w:type="pct"/>
            <w:tcBorders>
              <w:top w:val="single" w:sz="4" w:space="0" w:color="auto"/>
              <w:left w:val="single" w:sz="4" w:space="0" w:color="auto"/>
              <w:bottom w:val="single" w:sz="4" w:space="0" w:color="auto"/>
              <w:right w:val="single" w:sz="4" w:space="0" w:color="auto"/>
            </w:tcBorders>
            <w:shd w:val="clear" w:color="auto" w:fill="FFFFFF"/>
          </w:tcPr>
          <w:p w14:paraId="7C372476" w14:textId="77777777" w:rsidR="00121EFC" w:rsidRPr="004A1791"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4A1791">
              <w:rPr>
                <w:rFonts w:ascii="Times New Roman" w:hAnsi="Times New Roman" w:cs="Times New Roman"/>
                <w:color w:val="000000"/>
                <w:sz w:val="18"/>
                <w:szCs w:val="18"/>
              </w:rPr>
              <w:t>24.000</w:t>
            </w:r>
          </w:p>
        </w:tc>
        <w:tc>
          <w:tcPr>
            <w:tcW w:w="561" w:type="pct"/>
            <w:tcBorders>
              <w:top w:val="single" w:sz="4" w:space="0" w:color="auto"/>
              <w:left w:val="single" w:sz="4" w:space="0" w:color="auto"/>
              <w:bottom w:val="single" w:sz="4" w:space="0" w:color="auto"/>
              <w:right w:val="single" w:sz="4" w:space="0" w:color="auto"/>
            </w:tcBorders>
            <w:shd w:val="clear" w:color="auto" w:fill="FFFFFF"/>
          </w:tcPr>
          <w:p w14:paraId="6A7EC970" w14:textId="77777777" w:rsidR="00121EFC" w:rsidRPr="004A1791"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Pr>
                <w:rFonts w:ascii="Times New Roman" w:hAnsi="Times New Roman" w:cs="Times New Roman"/>
                <w:color w:val="000000"/>
                <w:sz w:val="18"/>
                <w:szCs w:val="18"/>
              </w:rPr>
              <w:t>0</w:t>
            </w:r>
            <w:r w:rsidRPr="004A1791">
              <w:rPr>
                <w:rFonts w:ascii="Times New Roman" w:hAnsi="Times New Roman" w:cs="Times New Roman"/>
                <w:color w:val="000000"/>
                <w:sz w:val="18"/>
                <w:szCs w:val="18"/>
              </w:rPr>
              <w:t>.122</w:t>
            </w:r>
          </w:p>
        </w:tc>
        <w:tc>
          <w:tcPr>
            <w:tcW w:w="655" w:type="pct"/>
            <w:tcBorders>
              <w:top w:val="single" w:sz="4" w:space="0" w:color="auto"/>
              <w:left w:val="single" w:sz="4" w:space="0" w:color="auto"/>
              <w:bottom w:val="single" w:sz="4" w:space="0" w:color="auto"/>
              <w:right w:val="single" w:sz="4" w:space="0" w:color="auto"/>
            </w:tcBorders>
            <w:shd w:val="clear" w:color="auto" w:fill="FFFFFF"/>
          </w:tcPr>
          <w:p w14:paraId="1D02B038" w14:textId="77777777" w:rsidR="00121EFC" w:rsidRPr="004A1791"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4A1791">
              <w:rPr>
                <w:rFonts w:ascii="Times New Roman" w:hAnsi="Times New Roman" w:cs="Times New Roman"/>
                <w:color w:val="000000"/>
                <w:sz w:val="18"/>
                <w:szCs w:val="18"/>
              </w:rPr>
              <w:t>23.761</w:t>
            </w:r>
          </w:p>
        </w:tc>
        <w:tc>
          <w:tcPr>
            <w:tcW w:w="656" w:type="pct"/>
            <w:tcBorders>
              <w:top w:val="single" w:sz="4" w:space="0" w:color="auto"/>
              <w:left w:val="single" w:sz="4" w:space="0" w:color="auto"/>
              <w:bottom w:val="single" w:sz="4" w:space="0" w:color="auto"/>
              <w:right w:val="single" w:sz="4" w:space="0" w:color="auto"/>
            </w:tcBorders>
            <w:shd w:val="clear" w:color="auto" w:fill="FFFFFF"/>
          </w:tcPr>
          <w:p w14:paraId="0B2F28B7" w14:textId="77777777" w:rsidR="00121EFC" w:rsidRPr="004A1791"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4A1791">
              <w:rPr>
                <w:rFonts w:ascii="Times New Roman" w:hAnsi="Times New Roman" w:cs="Times New Roman"/>
                <w:color w:val="000000"/>
                <w:sz w:val="18"/>
                <w:szCs w:val="18"/>
              </w:rPr>
              <w:t>24.239</w:t>
            </w:r>
          </w:p>
        </w:tc>
      </w:tr>
      <w:tr w:rsidR="00121EFC" w:rsidRPr="001707E7" w14:paraId="09A2ED31" w14:textId="77777777" w:rsidTr="009662C2">
        <w:trPr>
          <w:cantSplit/>
        </w:trPr>
        <w:tc>
          <w:tcPr>
            <w:tcW w:w="347" w:type="pct"/>
            <w:tcBorders>
              <w:top w:val="single" w:sz="4" w:space="0" w:color="auto"/>
              <w:left w:val="single" w:sz="4" w:space="0" w:color="auto"/>
              <w:bottom w:val="single" w:sz="4" w:space="0" w:color="auto"/>
              <w:right w:val="single" w:sz="4" w:space="0" w:color="auto"/>
            </w:tcBorders>
            <w:shd w:val="clear" w:color="auto" w:fill="FFFFFF"/>
          </w:tcPr>
          <w:p w14:paraId="60F550C2" w14:textId="77777777" w:rsidR="00121EFC" w:rsidRPr="001707E7"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1707E7">
              <w:rPr>
                <w:rFonts w:ascii="Times New Roman" w:hAnsi="Times New Roman" w:cs="Times New Roman"/>
                <w:color w:val="000000"/>
                <w:sz w:val="18"/>
                <w:szCs w:val="18"/>
              </w:rPr>
              <w:t>2019</w:t>
            </w:r>
          </w:p>
        </w:tc>
        <w:tc>
          <w:tcPr>
            <w:tcW w:w="455" w:type="pct"/>
            <w:tcBorders>
              <w:top w:val="single" w:sz="4" w:space="0" w:color="auto"/>
              <w:left w:val="single" w:sz="4" w:space="0" w:color="auto"/>
              <w:bottom w:val="single" w:sz="4" w:space="0" w:color="auto"/>
              <w:right w:val="single" w:sz="4" w:space="0" w:color="auto"/>
            </w:tcBorders>
            <w:shd w:val="clear" w:color="auto" w:fill="FFFFFF"/>
          </w:tcPr>
          <w:p w14:paraId="3E27FBB7" w14:textId="77777777" w:rsidR="00121EFC" w:rsidRPr="004A1791"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4A1791">
              <w:rPr>
                <w:rFonts w:ascii="Times New Roman" w:hAnsi="Times New Roman" w:cs="Times New Roman"/>
                <w:color w:val="000000"/>
                <w:sz w:val="18"/>
                <w:szCs w:val="18"/>
              </w:rPr>
              <w:t>23.929</w:t>
            </w:r>
          </w:p>
        </w:tc>
        <w:tc>
          <w:tcPr>
            <w:tcW w:w="560" w:type="pct"/>
            <w:tcBorders>
              <w:top w:val="single" w:sz="4" w:space="0" w:color="auto"/>
              <w:left w:val="single" w:sz="4" w:space="0" w:color="auto"/>
              <w:bottom w:val="single" w:sz="4" w:space="0" w:color="auto"/>
              <w:right w:val="single" w:sz="4" w:space="0" w:color="auto"/>
            </w:tcBorders>
            <w:shd w:val="clear" w:color="auto" w:fill="FFFFFF"/>
          </w:tcPr>
          <w:p w14:paraId="1EF08222" w14:textId="77777777" w:rsidR="00121EFC" w:rsidRPr="004A1791"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Pr>
                <w:rFonts w:ascii="Times New Roman" w:hAnsi="Times New Roman" w:cs="Times New Roman"/>
                <w:color w:val="000000"/>
                <w:sz w:val="18"/>
                <w:szCs w:val="18"/>
              </w:rPr>
              <w:t>0</w:t>
            </w:r>
            <w:r w:rsidRPr="004A1791">
              <w:rPr>
                <w:rFonts w:ascii="Times New Roman" w:hAnsi="Times New Roman" w:cs="Times New Roman"/>
                <w:color w:val="000000"/>
                <w:sz w:val="18"/>
                <w:szCs w:val="18"/>
              </w:rPr>
              <w:t>.081</w:t>
            </w:r>
          </w:p>
        </w:tc>
        <w:tc>
          <w:tcPr>
            <w:tcW w:w="655" w:type="pct"/>
            <w:tcBorders>
              <w:top w:val="single" w:sz="4" w:space="0" w:color="auto"/>
              <w:left w:val="single" w:sz="4" w:space="0" w:color="auto"/>
              <w:bottom w:val="single" w:sz="4" w:space="0" w:color="auto"/>
              <w:right w:val="single" w:sz="4" w:space="0" w:color="auto"/>
            </w:tcBorders>
            <w:shd w:val="clear" w:color="auto" w:fill="FFFFFF"/>
          </w:tcPr>
          <w:p w14:paraId="0BBD265A" w14:textId="77777777" w:rsidR="00121EFC" w:rsidRPr="004A1791"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4A1791">
              <w:rPr>
                <w:rFonts w:ascii="Times New Roman" w:hAnsi="Times New Roman" w:cs="Times New Roman"/>
                <w:color w:val="000000"/>
                <w:sz w:val="18"/>
                <w:szCs w:val="18"/>
              </w:rPr>
              <w:t>23.770</w:t>
            </w:r>
          </w:p>
        </w:tc>
        <w:tc>
          <w:tcPr>
            <w:tcW w:w="656" w:type="pct"/>
            <w:tcBorders>
              <w:top w:val="single" w:sz="4" w:space="0" w:color="auto"/>
              <w:left w:val="single" w:sz="4" w:space="0" w:color="auto"/>
              <w:bottom w:val="single" w:sz="4" w:space="0" w:color="auto"/>
              <w:right w:val="single" w:sz="4" w:space="0" w:color="auto"/>
            </w:tcBorders>
            <w:shd w:val="clear" w:color="auto" w:fill="FFFFFF"/>
          </w:tcPr>
          <w:p w14:paraId="7274EF8F" w14:textId="77777777" w:rsidR="00121EFC" w:rsidRPr="004A1791"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4A1791">
              <w:rPr>
                <w:rFonts w:ascii="Times New Roman" w:hAnsi="Times New Roman" w:cs="Times New Roman"/>
                <w:color w:val="000000"/>
                <w:sz w:val="18"/>
                <w:szCs w:val="18"/>
              </w:rPr>
              <w:t>24.087</w:t>
            </w:r>
          </w:p>
        </w:tc>
        <w:tc>
          <w:tcPr>
            <w:tcW w:w="455" w:type="pct"/>
            <w:tcBorders>
              <w:top w:val="single" w:sz="4" w:space="0" w:color="auto"/>
              <w:left w:val="single" w:sz="4" w:space="0" w:color="auto"/>
              <w:bottom w:val="single" w:sz="4" w:space="0" w:color="auto"/>
              <w:right w:val="single" w:sz="4" w:space="0" w:color="auto"/>
            </w:tcBorders>
            <w:shd w:val="clear" w:color="auto" w:fill="FFFFFF"/>
          </w:tcPr>
          <w:p w14:paraId="0B1728E1" w14:textId="77777777" w:rsidR="00121EFC" w:rsidRPr="004A1791"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4A1791">
              <w:rPr>
                <w:rFonts w:ascii="Times New Roman" w:hAnsi="Times New Roman" w:cs="Times New Roman"/>
                <w:color w:val="000000"/>
                <w:sz w:val="18"/>
                <w:szCs w:val="18"/>
              </w:rPr>
              <w:t>24.000</w:t>
            </w:r>
          </w:p>
        </w:tc>
        <w:tc>
          <w:tcPr>
            <w:tcW w:w="561" w:type="pct"/>
            <w:tcBorders>
              <w:top w:val="single" w:sz="4" w:space="0" w:color="auto"/>
              <w:left w:val="single" w:sz="4" w:space="0" w:color="auto"/>
              <w:bottom w:val="single" w:sz="4" w:space="0" w:color="auto"/>
              <w:right w:val="single" w:sz="4" w:space="0" w:color="auto"/>
            </w:tcBorders>
            <w:shd w:val="clear" w:color="auto" w:fill="FFFFFF"/>
          </w:tcPr>
          <w:p w14:paraId="1287F0D2" w14:textId="77777777" w:rsidR="00121EFC" w:rsidRPr="004A1791"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Pr>
                <w:rFonts w:ascii="Times New Roman" w:hAnsi="Times New Roman" w:cs="Times New Roman"/>
                <w:color w:val="000000"/>
                <w:sz w:val="18"/>
                <w:szCs w:val="18"/>
              </w:rPr>
              <w:t>0</w:t>
            </w:r>
            <w:r w:rsidRPr="004A1791">
              <w:rPr>
                <w:rFonts w:ascii="Times New Roman" w:hAnsi="Times New Roman" w:cs="Times New Roman"/>
                <w:color w:val="000000"/>
                <w:sz w:val="18"/>
                <w:szCs w:val="18"/>
              </w:rPr>
              <w:t>.126</w:t>
            </w:r>
          </w:p>
        </w:tc>
        <w:tc>
          <w:tcPr>
            <w:tcW w:w="655" w:type="pct"/>
            <w:tcBorders>
              <w:top w:val="single" w:sz="4" w:space="0" w:color="auto"/>
              <w:left w:val="single" w:sz="4" w:space="0" w:color="auto"/>
              <w:bottom w:val="single" w:sz="4" w:space="0" w:color="auto"/>
              <w:right w:val="single" w:sz="4" w:space="0" w:color="auto"/>
            </w:tcBorders>
            <w:shd w:val="clear" w:color="auto" w:fill="FFFFFF"/>
          </w:tcPr>
          <w:p w14:paraId="042E5ACB" w14:textId="77777777" w:rsidR="00121EFC" w:rsidRPr="004A1791"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4A1791">
              <w:rPr>
                <w:rFonts w:ascii="Times New Roman" w:hAnsi="Times New Roman" w:cs="Times New Roman"/>
                <w:color w:val="000000"/>
                <w:sz w:val="18"/>
                <w:szCs w:val="18"/>
              </w:rPr>
              <w:t>23.752</w:t>
            </w:r>
          </w:p>
        </w:tc>
        <w:tc>
          <w:tcPr>
            <w:tcW w:w="656" w:type="pct"/>
            <w:tcBorders>
              <w:top w:val="single" w:sz="4" w:space="0" w:color="auto"/>
              <w:left w:val="single" w:sz="4" w:space="0" w:color="auto"/>
              <w:bottom w:val="single" w:sz="4" w:space="0" w:color="auto"/>
              <w:right w:val="single" w:sz="4" w:space="0" w:color="auto"/>
            </w:tcBorders>
            <w:shd w:val="clear" w:color="auto" w:fill="FFFFFF"/>
          </w:tcPr>
          <w:p w14:paraId="015DE18F" w14:textId="77777777" w:rsidR="00121EFC" w:rsidRPr="004A1791"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4A1791">
              <w:rPr>
                <w:rFonts w:ascii="Times New Roman" w:hAnsi="Times New Roman" w:cs="Times New Roman"/>
                <w:color w:val="000000"/>
                <w:sz w:val="18"/>
                <w:szCs w:val="18"/>
              </w:rPr>
              <w:t>24.248</w:t>
            </w:r>
          </w:p>
        </w:tc>
      </w:tr>
      <w:tr w:rsidR="00121EFC" w:rsidRPr="001707E7" w14:paraId="17A9F28E" w14:textId="77777777" w:rsidTr="009662C2">
        <w:trPr>
          <w:cantSplit/>
        </w:trPr>
        <w:tc>
          <w:tcPr>
            <w:tcW w:w="347" w:type="pct"/>
            <w:tcBorders>
              <w:top w:val="single" w:sz="4" w:space="0" w:color="auto"/>
              <w:left w:val="single" w:sz="4" w:space="0" w:color="auto"/>
              <w:bottom w:val="single" w:sz="4" w:space="0" w:color="auto"/>
              <w:right w:val="single" w:sz="4" w:space="0" w:color="auto"/>
            </w:tcBorders>
            <w:shd w:val="clear" w:color="auto" w:fill="FFFFFF"/>
          </w:tcPr>
          <w:p w14:paraId="4A7213CB" w14:textId="77777777" w:rsidR="00121EFC" w:rsidRPr="001707E7"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1707E7">
              <w:rPr>
                <w:rFonts w:ascii="Times New Roman" w:hAnsi="Times New Roman" w:cs="Times New Roman"/>
                <w:color w:val="000000"/>
                <w:sz w:val="18"/>
                <w:szCs w:val="18"/>
              </w:rPr>
              <w:t>2018</w:t>
            </w:r>
          </w:p>
        </w:tc>
        <w:tc>
          <w:tcPr>
            <w:tcW w:w="455" w:type="pct"/>
            <w:tcBorders>
              <w:top w:val="single" w:sz="4" w:space="0" w:color="auto"/>
              <w:left w:val="single" w:sz="4" w:space="0" w:color="auto"/>
              <w:bottom w:val="single" w:sz="4" w:space="0" w:color="auto"/>
              <w:right w:val="single" w:sz="4" w:space="0" w:color="auto"/>
            </w:tcBorders>
            <w:shd w:val="clear" w:color="auto" w:fill="FFFFFF"/>
          </w:tcPr>
          <w:p w14:paraId="156E316C" w14:textId="77777777" w:rsidR="00121EFC" w:rsidRPr="004A1791"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4A1791">
              <w:rPr>
                <w:rFonts w:ascii="Times New Roman" w:hAnsi="Times New Roman" w:cs="Times New Roman"/>
                <w:color w:val="000000"/>
                <w:sz w:val="18"/>
                <w:szCs w:val="18"/>
              </w:rPr>
              <w:t>24.104</w:t>
            </w:r>
          </w:p>
        </w:tc>
        <w:tc>
          <w:tcPr>
            <w:tcW w:w="560" w:type="pct"/>
            <w:tcBorders>
              <w:top w:val="single" w:sz="4" w:space="0" w:color="auto"/>
              <w:left w:val="single" w:sz="4" w:space="0" w:color="auto"/>
              <w:bottom w:val="single" w:sz="4" w:space="0" w:color="auto"/>
              <w:right w:val="single" w:sz="4" w:space="0" w:color="auto"/>
            </w:tcBorders>
            <w:shd w:val="clear" w:color="auto" w:fill="FFFFFF"/>
          </w:tcPr>
          <w:p w14:paraId="3F6AAFDC" w14:textId="77777777" w:rsidR="00121EFC" w:rsidRPr="004A1791"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Pr>
                <w:rFonts w:ascii="Times New Roman" w:hAnsi="Times New Roman" w:cs="Times New Roman"/>
                <w:color w:val="000000"/>
                <w:sz w:val="18"/>
                <w:szCs w:val="18"/>
              </w:rPr>
              <w:t>0</w:t>
            </w:r>
            <w:r w:rsidRPr="004A1791">
              <w:rPr>
                <w:rFonts w:ascii="Times New Roman" w:hAnsi="Times New Roman" w:cs="Times New Roman"/>
                <w:color w:val="000000"/>
                <w:sz w:val="18"/>
                <w:szCs w:val="18"/>
              </w:rPr>
              <w:t>.080</w:t>
            </w:r>
          </w:p>
        </w:tc>
        <w:tc>
          <w:tcPr>
            <w:tcW w:w="655" w:type="pct"/>
            <w:tcBorders>
              <w:top w:val="single" w:sz="4" w:space="0" w:color="auto"/>
              <w:left w:val="single" w:sz="4" w:space="0" w:color="auto"/>
              <w:bottom w:val="single" w:sz="4" w:space="0" w:color="auto"/>
              <w:right w:val="single" w:sz="4" w:space="0" w:color="auto"/>
            </w:tcBorders>
            <w:shd w:val="clear" w:color="auto" w:fill="FFFFFF"/>
          </w:tcPr>
          <w:p w14:paraId="7AE96A87" w14:textId="77777777" w:rsidR="00121EFC" w:rsidRPr="004A1791"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4A1791">
              <w:rPr>
                <w:rFonts w:ascii="Times New Roman" w:hAnsi="Times New Roman" w:cs="Times New Roman"/>
                <w:color w:val="000000"/>
                <w:sz w:val="18"/>
                <w:szCs w:val="18"/>
              </w:rPr>
              <w:t>23.947</w:t>
            </w:r>
          </w:p>
        </w:tc>
        <w:tc>
          <w:tcPr>
            <w:tcW w:w="656" w:type="pct"/>
            <w:tcBorders>
              <w:top w:val="single" w:sz="4" w:space="0" w:color="auto"/>
              <w:left w:val="single" w:sz="4" w:space="0" w:color="auto"/>
              <w:bottom w:val="single" w:sz="4" w:space="0" w:color="auto"/>
              <w:right w:val="single" w:sz="4" w:space="0" w:color="auto"/>
            </w:tcBorders>
            <w:shd w:val="clear" w:color="auto" w:fill="FFFFFF"/>
          </w:tcPr>
          <w:p w14:paraId="67A8B48D" w14:textId="77777777" w:rsidR="00121EFC" w:rsidRPr="004A1791"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4A1791">
              <w:rPr>
                <w:rFonts w:ascii="Times New Roman" w:hAnsi="Times New Roman" w:cs="Times New Roman"/>
                <w:color w:val="000000"/>
                <w:sz w:val="18"/>
                <w:szCs w:val="18"/>
              </w:rPr>
              <w:t>24.261</w:t>
            </w:r>
          </w:p>
        </w:tc>
        <w:tc>
          <w:tcPr>
            <w:tcW w:w="455" w:type="pct"/>
            <w:tcBorders>
              <w:top w:val="single" w:sz="4" w:space="0" w:color="auto"/>
              <w:left w:val="single" w:sz="4" w:space="0" w:color="auto"/>
              <w:bottom w:val="single" w:sz="4" w:space="0" w:color="auto"/>
              <w:right w:val="single" w:sz="4" w:space="0" w:color="auto"/>
            </w:tcBorders>
            <w:shd w:val="clear" w:color="auto" w:fill="FFFFFF"/>
          </w:tcPr>
          <w:p w14:paraId="4E237AA2" w14:textId="77777777" w:rsidR="00121EFC" w:rsidRPr="004A1791"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4A1791">
              <w:rPr>
                <w:rFonts w:ascii="Times New Roman" w:hAnsi="Times New Roman" w:cs="Times New Roman"/>
                <w:color w:val="000000"/>
                <w:sz w:val="18"/>
                <w:szCs w:val="18"/>
              </w:rPr>
              <w:t>25.000</w:t>
            </w:r>
          </w:p>
        </w:tc>
        <w:tc>
          <w:tcPr>
            <w:tcW w:w="561" w:type="pct"/>
            <w:tcBorders>
              <w:top w:val="single" w:sz="4" w:space="0" w:color="auto"/>
              <w:left w:val="single" w:sz="4" w:space="0" w:color="auto"/>
              <w:bottom w:val="single" w:sz="4" w:space="0" w:color="auto"/>
              <w:right w:val="single" w:sz="4" w:space="0" w:color="auto"/>
            </w:tcBorders>
            <w:shd w:val="clear" w:color="auto" w:fill="FFFFFF"/>
          </w:tcPr>
          <w:p w14:paraId="42248AE5" w14:textId="77777777" w:rsidR="00121EFC" w:rsidRPr="004A1791"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Pr>
                <w:rFonts w:ascii="Times New Roman" w:hAnsi="Times New Roman" w:cs="Times New Roman"/>
                <w:color w:val="000000"/>
                <w:sz w:val="18"/>
                <w:szCs w:val="18"/>
              </w:rPr>
              <w:t>0</w:t>
            </w:r>
            <w:r w:rsidRPr="004A1791">
              <w:rPr>
                <w:rFonts w:ascii="Times New Roman" w:hAnsi="Times New Roman" w:cs="Times New Roman"/>
                <w:color w:val="000000"/>
                <w:sz w:val="18"/>
                <w:szCs w:val="18"/>
              </w:rPr>
              <w:t>.126</w:t>
            </w:r>
          </w:p>
        </w:tc>
        <w:tc>
          <w:tcPr>
            <w:tcW w:w="655" w:type="pct"/>
            <w:tcBorders>
              <w:top w:val="single" w:sz="4" w:space="0" w:color="auto"/>
              <w:left w:val="single" w:sz="4" w:space="0" w:color="auto"/>
              <w:bottom w:val="single" w:sz="4" w:space="0" w:color="auto"/>
              <w:right w:val="single" w:sz="4" w:space="0" w:color="auto"/>
            </w:tcBorders>
            <w:shd w:val="clear" w:color="auto" w:fill="FFFFFF"/>
          </w:tcPr>
          <w:p w14:paraId="0EF13834" w14:textId="77777777" w:rsidR="00121EFC" w:rsidRPr="004A1791"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4A1791">
              <w:rPr>
                <w:rFonts w:ascii="Times New Roman" w:hAnsi="Times New Roman" w:cs="Times New Roman"/>
                <w:color w:val="000000"/>
                <w:sz w:val="18"/>
                <w:szCs w:val="18"/>
              </w:rPr>
              <w:t>24.754</w:t>
            </w:r>
          </w:p>
        </w:tc>
        <w:tc>
          <w:tcPr>
            <w:tcW w:w="656" w:type="pct"/>
            <w:tcBorders>
              <w:top w:val="single" w:sz="4" w:space="0" w:color="auto"/>
              <w:left w:val="single" w:sz="4" w:space="0" w:color="auto"/>
              <w:bottom w:val="single" w:sz="4" w:space="0" w:color="auto"/>
              <w:right w:val="single" w:sz="4" w:space="0" w:color="auto"/>
            </w:tcBorders>
            <w:shd w:val="clear" w:color="auto" w:fill="FFFFFF"/>
          </w:tcPr>
          <w:p w14:paraId="5705E188" w14:textId="77777777" w:rsidR="00121EFC" w:rsidRPr="004A1791"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4A1791">
              <w:rPr>
                <w:rFonts w:ascii="Times New Roman" w:hAnsi="Times New Roman" w:cs="Times New Roman"/>
                <w:color w:val="000000"/>
                <w:sz w:val="18"/>
                <w:szCs w:val="18"/>
              </w:rPr>
              <w:t>25.246</w:t>
            </w:r>
          </w:p>
        </w:tc>
      </w:tr>
      <w:tr w:rsidR="00121EFC" w:rsidRPr="001707E7" w14:paraId="04D80181" w14:textId="77777777" w:rsidTr="009662C2">
        <w:trPr>
          <w:cantSplit/>
        </w:trPr>
        <w:tc>
          <w:tcPr>
            <w:tcW w:w="347" w:type="pct"/>
            <w:tcBorders>
              <w:top w:val="single" w:sz="4" w:space="0" w:color="auto"/>
              <w:left w:val="single" w:sz="4" w:space="0" w:color="auto"/>
              <w:bottom w:val="single" w:sz="4" w:space="0" w:color="auto"/>
              <w:right w:val="single" w:sz="4" w:space="0" w:color="auto"/>
            </w:tcBorders>
            <w:shd w:val="clear" w:color="auto" w:fill="FFFFFF"/>
          </w:tcPr>
          <w:p w14:paraId="6DCAE463" w14:textId="77777777" w:rsidR="00121EFC" w:rsidRPr="001707E7" w:rsidRDefault="00121EFC" w:rsidP="009662C2">
            <w:pPr>
              <w:autoSpaceDE w:val="0"/>
              <w:autoSpaceDN w:val="0"/>
              <w:adjustRightInd w:val="0"/>
              <w:spacing w:after="0" w:line="240" w:lineRule="auto"/>
              <w:ind w:left="60" w:right="60"/>
              <w:rPr>
                <w:rFonts w:ascii="Times New Roman" w:hAnsi="Times New Roman" w:cs="Times New Roman"/>
                <w:color w:val="000000"/>
                <w:sz w:val="18"/>
                <w:szCs w:val="18"/>
              </w:rPr>
            </w:pPr>
            <w:r w:rsidRPr="001707E7">
              <w:rPr>
                <w:rFonts w:ascii="Times New Roman" w:hAnsi="Times New Roman" w:cs="Times New Roman"/>
                <w:color w:val="000000"/>
                <w:sz w:val="18"/>
                <w:szCs w:val="18"/>
              </w:rPr>
              <w:t>Всего</w:t>
            </w:r>
          </w:p>
        </w:tc>
        <w:tc>
          <w:tcPr>
            <w:tcW w:w="455" w:type="pct"/>
            <w:tcBorders>
              <w:top w:val="single" w:sz="4" w:space="0" w:color="auto"/>
              <w:left w:val="single" w:sz="4" w:space="0" w:color="auto"/>
              <w:bottom w:val="single" w:sz="4" w:space="0" w:color="auto"/>
              <w:right w:val="single" w:sz="4" w:space="0" w:color="auto"/>
            </w:tcBorders>
            <w:shd w:val="clear" w:color="auto" w:fill="FFFFFF"/>
          </w:tcPr>
          <w:p w14:paraId="1BA889A7" w14:textId="77777777" w:rsidR="00121EFC" w:rsidRPr="004A1791"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4A1791">
              <w:rPr>
                <w:rFonts w:ascii="Times New Roman" w:hAnsi="Times New Roman" w:cs="Times New Roman"/>
                <w:color w:val="000000"/>
                <w:sz w:val="18"/>
                <w:szCs w:val="18"/>
              </w:rPr>
              <w:t>24.012</w:t>
            </w:r>
          </w:p>
        </w:tc>
        <w:tc>
          <w:tcPr>
            <w:tcW w:w="560" w:type="pct"/>
            <w:tcBorders>
              <w:top w:val="single" w:sz="4" w:space="0" w:color="auto"/>
              <w:left w:val="single" w:sz="4" w:space="0" w:color="auto"/>
              <w:bottom w:val="single" w:sz="4" w:space="0" w:color="auto"/>
              <w:right w:val="single" w:sz="4" w:space="0" w:color="auto"/>
            </w:tcBorders>
            <w:shd w:val="clear" w:color="auto" w:fill="FFFFFF"/>
          </w:tcPr>
          <w:p w14:paraId="2BB57D7F" w14:textId="77777777" w:rsidR="00121EFC" w:rsidRPr="004A1791"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Pr>
                <w:rFonts w:ascii="Times New Roman" w:hAnsi="Times New Roman" w:cs="Times New Roman"/>
                <w:color w:val="000000"/>
                <w:sz w:val="18"/>
                <w:szCs w:val="18"/>
              </w:rPr>
              <w:t>0</w:t>
            </w:r>
            <w:r w:rsidRPr="004A1791">
              <w:rPr>
                <w:rFonts w:ascii="Times New Roman" w:hAnsi="Times New Roman" w:cs="Times New Roman"/>
                <w:color w:val="000000"/>
                <w:sz w:val="18"/>
                <w:szCs w:val="18"/>
              </w:rPr>
              <w:t>.046</w:t>
            </w:r>
          </w:p>
        </w:tc>
        <w:tc>
          <w:tcPr>
            <w:tcW w:w="655" w:type="pct"/>
            <w:tcBorders>
              <w:top w:val="single" w:sz="4" w:space="0" w:color="auto"/>
              <w:left w:val="single" w:sz="4" w:space="0" w:color="auto"/>
              <w:bottom w:val="single" w:sz="4" w:space="0" w:color="auto"/>
              <w:right w:val="single" w:sz="4" w:space="0" w:color="auto"/>
            </w:tcBorders>
            <w:shd w:val="clear" w:color="auto" w:fill="FFFFFF"/>
          </w:tcPr>
          <w:p w14:paraId="6C9C42F5" w14:textId="77777777" w:rsidR="00121EFC" w:rsidRPr="004A1791"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4A1791">
              <w:rPr>
                <w:rFonts w:ascii="Times New Roman" w:hAnsi="Times New Roman" w:cs="Times New Roman"/>
                <w:color w:val="000000"/>
                <w:sz w:val="18"/>
                <w:szCs w:val="18"/>
              </w:rPr>
              <w:t>23.922</w:t>
            </w:r>
          </w:p>
        </w:tc>
        <w:tc>
          <w:tcPr>
            <w:tcW w:w="656" w:type="pct"/>
            <w:tcBorders>
              <w:top w:val="single" w:sz="4" w:space="0" w:color="auto"/>
              <w:left w:val="single" w:sz="4" w:space="0" w:color="auto"/>
              <w:bottom w:val="single" w:sz="4" w:space="0" w:color="auto"/>
              <w:right w:val="single" w:sz="4" w:space="0" w:color="auto"/>
            </w:tcBorders>
            <w:shd w:val="clear" w:color="auto" w:fill="FFFFFF"/>
          </w:tcPr>
          <w:p w14:paraId="41C19855" w14:textId="77777777" w:rsidR="00121EFC" w:rsidRPr="004A1791"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4A1791">
              <w:rPr>
                <w:rFonts w:ascii="Times New Roman" w:hAnsi="Times New Roman" w:cs="Times New Roman"/>
                <w:color w:val="000000"/>
                <w:sz w:val="18"/>
                <w:szCs w:val="18"/>
              </w:rPr>
              <w:t>24.101</w:t>
            </w:r>
          </w:p>
        </w:tc>
        <w:tc>
          <w:tcPr>
            <w:tcW w:w="455" w:type="pct"/>
            <w:tcBorders>
              <w:top w:val="single" w:sz="4" w:space="0" w:color="auto"/>
              <w:left w:val="single" w:sz="4" w:space="0" w:color="auto"/>
              <w:bottom w:val="single" w:sz="4" w:space="0" w:color="auto"/>
              <w:right w:val="single" w:sz="4" w:space="0" w:color="auto"/>
            </w:tcBorders>
            <w:shd w:val="clear" w:color="auto" w:fill="FFFFFF"/>
          </w:tcPr>
          <w:p w14:paraId="3AFDBAF0" w14:textId="77777777" w:rsidR="00121EFC" w:rsidRPr="004A1791"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4A1791">
              <w:rPr>
                <w:rFonts w:ascii="Times New Roman" w:hAnsi="Times New Roman" w:cs="Times New Roman"/>
                <w:color w:val="000000"/>
                <w:sz w:val="18"/>
                <w:szCs w:val="18"/>
              </w:rPr>
              <w:t>24.000</w:t>
            </w:r>
          </w:p>
        </w:tc>
        <w:tc>
          <w:tcPr>
            <w:tcW w:w="561" w:type="pct"/>
            <w:tcBorders>
              <w:top w:val="single" w:sz="4" w:space="0" w:color="auto"/>
              <w:left w:val="single" w:sz="4" w:space="0" w:color="auto"/>
              <w:bottom w:val="single" w:sz="4" w:space="0" w:color="auto"/>
              <w:right w:val="single" w:sz="4" w:space="0" w:color="auto"/>
            </w:tcBorders>
            <w:shd w:val="clear" w:color="auto" w:fill="FFFFFF"/>
          </w:tcPr>
          <w:p w14:paraId="32F95CA9" w14:textId="77777777" w:rsidR="00121EFC" w:rsidRPr="004A1791"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Pr>
                <w:rFonts w:ascii="Times New Roman" w:hAnsi="Times New Roman" w:cs="Times New Roman"/>
                <w:color w:val="000000"/>
                <w:sz w:val="18"/>
                <w:szCs w:val="18"/>
              </w:rPr>
              <w:t>0</w:t>
            </w:r>
            <w:r w:rsidRPr="004A1791">
              <w:rPr>
                <w:rFonts w:ascii="Times New Roman" w:hAnsi="Times New Roman" w:cs="Times New Roman"/>
                <w:color w:val="000000"/>
                <w:sz w:val="18"/>
                <w:szCs w:val="18"/>
              </w:rPr>
              <w:t>.072</w:t>
            </w:r>
          </w:p>
        </w:tc>
        <w:tc>
          <w:tcPr>
            <w:tcW w:w="655" w:type="pct"/>
            <w:tcBorders>
              <w:top w:val="single" w:sz="4" w:space="0" w:color="auto"/>
              <w:left w:val="single" w:sz="4" w:space="0" w:color="auto"/>
              <w:bottom w:val="single" w:sz="4" w:space="0" w:color="auto"/>
              <w:right w:val="single" w:sz="4" w:space="0" w:color="auto"/>
            </w:tcBorders>
            <w:shd w:val="clear" w:color="auto" w:fill="FFFFFF"/>
          </w:tcPr>
          <w:p w14:paraId="23648036" w14:textId="77777777" w:rsidR="00121EFC" w:rsidRPr="004A1791"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4A1791">
              <w:rPr>
                <w:rFonts w:ascii="Times New Roman" w:hAnsi="Times New Roman" w:cs="Times New Roman"/>
                <w:color w:val="000000"/>
                <w:sz w:val="18"/>
                <w:szCs w:val="18"/>
              </w:rPr>
              <w:t>23.858</w:t>
            </w:r>
          </w:p>
        </w:tc>
        <w:tc>
          <w:tcPr>
            <w:tcW w:w="656" w:type="pct"/>
            <w:tcBorders>
              <w:top w:val="single" w:sz="4" w:space="0" w:color="auto"/>
              <w:left w:val="single" w:sz="4" w:space="0" w:color="auto"/>
              <w:bottom w:val="single" w:sz="4" w:space="0" w:color="auto"/>
              <w:right w:val="single" w:sz="4" w:space="0" w:color="auto"/>
            </w:tcBorders>
            <w:shd w:val="clear" w:color="auto" w:fill="FFFFFF"/>
          </w:tcPr>
          <w:p w14:paraId="61974FA9" w14:textId="77777777" w:rsidR="00121EFC" w:rsidRPr="004A1791" w:rsidRDefault="00121EFC" w:rsidP="009662C2">
            <w:pPr>
              <w:autoSpaceDE w:val="0"/>
              <w:autoSpaceDN w:val="0"/>
              <w:adjustRightInd w:val="0"/>
              <w:spacing w:after="0" w:line="240" w:lineRule="auto"/>
              <w:ind w:left="60" w:right="60"/>
              <w:jc w:val="right"/>
              <w:rPr>
                <w:rFonts w:ascii="Times New Roman" w:hAnsi="Times New Roman" w:cs="Times New Roman"/>
                <w:color w:val="000000"/>
                <w:sz w:val="18"/>
                <w:szCs w:val="18"/>
              </w:rPr>
            </w:pPr>
            <w:r w:rsidRPr="004A1791">
              <w:rPr>
                <w:rFonts w:ascii="Times New Roman" w:hAnsi="Times New Roman" w:cs="Times New Roman"/>
                <w:color w:val="000000"/>
                <w:sz w:val="18"/>
                <w:szCs w:val="18"/>
              </w:rPr>
              <w:t>24.142</w:t>
            </w:r>
          </w:p>
        </w:tc>
      </w:tr>
    </w:tbl>
    <w:p w14:paraId="32D0B1A8" w14:textId="77777777" w:rsidR="007B7C16" w:rsidRDefault="007B7C16" w:rsidP="007B7C16">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Pr>
          <w:rFonts w:ascii="Times New Roman" w:hAnsi="Times New Roman" w:cs="Times New Roman"/>
          <w:b/>
          <w:sz w:val="28"/>
          <w:szCs w:val="28"/>
        </w:rPr>
        <w:tab/>
      </w:r>
    </w:p>
    <w:p w14:paraId="6519796C" w14:textId="6C7B646D" w:rsidR="006970A9" w:rsidRDefault="006970A9" w:rsidP="006970A9">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Таблица 10 показала нам средние и медианы времени дожития</w:t>
      </w:r>
      <w:r w:rsidRPr="00712FDB">
        <w:rPr>
          <w:rFonts w:ascii="Times New Roman" w:hAnsi="Times New Roman" w:cs="Times New Roman"/>
          <w:sz w:val="28"/>
          <w:szCs w:val="28"/>
        </w:rPr>
        <w:t xml:space="preserve"> населения в возраст</w:t>
      </w:r>
      <w:r>
        <w:rPr>
          <w:rFonts w:ascii="Times New Roman" w:hAnsi="Times New Roman" w:cs="Times New Roman"/>
          <w:sz w:val="28"/>
          <w:szCs w:val="28"/>
        </w:rPr>
        <w:t>ных группах</w:t>
      </w:r>
      <w:r w:rsidRPr="00712FDB">
        <w:rPr>
          <w:rFonts w:ascii="Times New Roman" w:hAnsi="Times New Roman" w:cs="Times New Roman"/>
          <w:sz w:val="28"/>
          <w:szCs w:val="28"/>
        </w:rPr>
        <w:t xml:space="preserve"> 14-29 лет</w:t>
      </w:r>
      <w:r>
        <w:rPr>
          <w:rFonts w:ascii="Times New Roman" w:hAnsi="Times New Roman" w:cs="Times New Roman"/>
          <w:sz w:val="28"/>
          <w:szCs w:val="28"/>
        </w:rPr>
        <w:t xml:space="preserve"> и 18-29 лет</w:t>
      </w:r>
      <w:r w:rsidRPr="00712FDB">
        <w:rPr>
          <w:rFonts w:ascii="Times New Roman" w:hAnsi="Times New Roman" w:cs="Times New Roman"/>
          <w:sz w:val="28"/>
          <w:szCs w:val="28"/>
        </w:rPr>
        <w:t xml:space="preserve"> (по РК за </w:t>
      </w:r>
      <w:r w:rsidR="003C57BD">
        <w:rPr>
          <w:rFonts w:ascii="Times New Roman" w:hAnsi="Times New Roman" w:cs="Times New Roman"/>
          <w:sz w:val="28"/>
          <w:szCs w:val="28"/>
        </w:rPr>
        <w:t xml:space="preserve">период </w:t>
      </w:r>
      <w:r w:rsidRPr="00712FDB">
        <w:rPr>
          <w:rFonts w:ascii="Times New Roman" w:hAnsi="Times New Roman" w:cs="Times New Roman"/>
          <w:sz w:val="28"/>
          <w:szCs w:val="28"/>
        </w:rPr>
        <w:t>2018-2020 гг.)</w:t>
      </w:r>
      <w:r>
        <w:rPr>
          <w:rFonts w:ascii="Times New Roman" w:hAnsi="Times New Roman" w:cs="Times New Roman"/>
          <w:sz w:val="28"/>
          <w:szCs w:val="28"/>
        </w:rPr>
        <w:t xml:space="preserve">, где отмечается, что в группе 18-29 лет медиана времени дожития меньше чем в группе 14-29 лет. </w:t>
      </w:r>
    </w:p>
    <w:p w14:paraId="43DDD139" w14:textId="5007DC04" w:rsidR="004444C4" w:rsidRDefault="004444C4" w:rsidP="004444C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В</w:t>
      </w:r>
      <w:r w:rsidR="007B7C16" w:rsidRPr="007B7C16">
        <w:rPr>
          <w:rFonts w:ascii="Times New Roman" w:hAnsi="Times New Roman" w:cs="Times New Roman"/>
          <w:sz w:val="28"/>
          <w:szCs w:val="28"/>
        </w:rPr>
        <w:t xml:space="preserve"> результате сравнения нескольких показателей при обращаемости молодежи с разным социальным статусом, отмечается гендерные, возрастные различия, а также отличие прогнозов по смертности, где показатель</w:t>
      </w:r>
      <w:r w:rsidR="00BF55F0">
        <w:rPr>
          <w:rFonts w:ascii="Times New Roman" w:hAnsi="Times New Roman" w:cs="Times New Roman"/>
          <w:sz w:val="28"/>
          <w:szCs w:val="28"/>
        </w:rPr>
        <w:t xml:space="preserve"> выше у группы людей 18-29 лет, а также отмечаются различия в обращаемости безработных молодых людей, которые составляют 1/3 из общего количества обратившихся молодых людей в медицинские организации ПМСП.</w:t>
      </w:r>
    </w:p>
    <w:p w14:paraId="199160E8" w14:textId="77777777" w:rsidR="004444C4" w:rsidRDefault="004444C4" w:rsidP="004444C4">
      <w:pPr>
        <w:pStyle w:val="jsx-347405590"/>
        <w:shd w:val="clear" w:color="auto" w:fill="FFFFFF"/>
        <w:spacing w:before="0" w:beforeAutospacing="0" w:after="0" w:afterAutospacing="0"/>
        <w:ind w:right="-1" w:firstLine="709"/>
        <w:jc w:val="both"/>
        <w:rPr>
          <w:rFonts w:eastAsiaTheme="minorHAnsi"/>
          <w:sz w:val="28"/>
          <w:szCs w:val="28"/>
          <w:lang w:eastAsia="en-US"/>
        </w:rPr>
      </w:pPr>
      <w:r w:rsidRPr="003F3D95">
        <w:rPr>
          <w:rFonts w:eastAsiaTheme="minorHAnsi"/>
          <w:sz w:val="28"/>
          <w:szCs w:val="28"/>
          <w:lang w:eastAsia="en-US"/>
        </w:rPr>
        <w:t xml:space="preserve">Здоровье молодежи входит в 7 доменов индекса развития молодежи, наряду с образованием, политическим участием, гражданским участием, досугом, безопасностью и защищённостью, а также занятостью и возможностью. Последний домен отмечает, что молодые люди информированы о мерах государственной поддержки. </w:t>
      </w:r>
    </w:p>
    <w:p w14:paraId="793F5C06" w14:textId="77777777" w:rsidR="004444C4" w:rsidRPr="00FD7AE0" w:rsidRDefault="004444C4" w:rsidP="00E75BA0">
      <w:pPr>
        <w:pStyle w:val="a9"/>
        <w:ind w:right="114" w:firstLine="851"/>
        <w:rPr>
          <w:rFonts w:ascii="Times New Roman" w:eastAsiaTheme="minorHAnsi" w:hAnsi="Times New Roman" w:cs="Times New Roman"/>
          <w:sz w:val="28"/>
          <w:szCs w:val="28"/>
          <w:lang w:eastAsia="en-US" w:bidi="ar-SA"/>
        </w:rPr>
      </w:pPr>
      <w:r w:rsidRPr="00FD7AE0">
        <w:rPr>
          <w:rFonts w:ascii="Times New Roman" w:eastAsiaTheme="minorHAnsi" w:hAnsi="Times New Roman" w:cs="Times New Roman"/>
          <w:sz w:val="28"/>
          <w:szCs w:val="28"/>
          <w:lang w:eastAsia="en-US" w:bidi="ar-SA"/>
        </w:rPr>
        <w:t>В рамках кросс-секционного исследования анкета была разослана безработным молодым людям в количестве 600 человек в возрасте от 18 до 29 лет, живущим в городах и селах Казахстана в 2021 году. Анкета была утверждена на ЛЭК. В опросе участвовали как работающие, так и безработные молодые люди, где первые шли как контрольная группа. В нашем анализе в качестве ковариант были использованы пол, возраст, место проживания, уровень образования самого респондента и его родителей, и предыдущее состояние здоровья. Опрос состоял из 42 вопросов, где 17 общего характера, 25 направлены на изучения влияния безработицы на здоровье молодых людей</w:t>
      </w:r>
    </w:p>
    <w:p w14:paraId="0EBA57C8" w14:textId="77777777" w:rsidR="004444C4" w:rsidRPr="007A20C0" w:rsidRDefault="004444C4" w:rsidP="004444C4">
      <w:pPr>
        <w:pStyle w:val="a9"/>
        <w:tabs>
          <w:tab w:val="left" w:pos="1134"/>
        </w:tabs>
        <w:ind w:right="114" w:firstLine="709"/>
        <w:rPr>
          <w:rFonts w:ascii="Times New Roman" w:eastAsia="Times New Roman" w:hAnsi="Times New Roman" w:cs="Times New Roman"/>
          <w:sz w:val="28"/>
          <w:szCs w:val="28"/>
          <w:lang w:bidi="ar-SA"/>
        </w:rPr>
      </w:pPr>
      <w:r w:rsidRPr="00FD7AE0">
        <w:rPr>
          <w:rFonts w:ascii="Times New Roman" w:eastAsiaTheme="minorHAnsi" w:hAnsi="Times New Roman" w:cs="Times New Roman"/>
          <w:sz w:val="28"/>
          <w:szCs w:val="28"/>
          <w:lang w:eastAsia="en-US" w:bidi="ar-SA"/>
        </w:rPr>
        <w:t>По анкетам было заполнено онлайн - 518, очно - 18. Был проведен t-тест, чтобы определить, была ли значительная разница между личными или виртуальными ответами, и было обнаружено, что не было никаких различий в данных ответах. Поэтому было решено пересмотреть данные вместе. Набор участников проводился</w:t>
      </w:r>
      <w:r w:rsidRPr="007A20C0">
        <w:rPr>
          <w:rFonts w:ascii="Times New Roman" w:eastAsia="Times New Roman" w:hAnsi="Times New Roman" w:cs="Times New Roman"/>
          <w:sz w:val="28"/>
          <w:szCs w:val="28"/>
          <w:lang w:bidi="ar-SA"/>
        </w:rPr>
        <w:t xml:space="preserve"> по разным каналам, включая центры занятости, управление молодежной политики, партии, неправительственные организации, онлайн форумы и мессенджеры. </w:t>
      </w:r>
    </w:p>
    <w:p w14:paraId="1DC6420A" w14:textId="77777777" w:rsidR="004444C4" w:rsidRPr="007A20C0" w:rsidRDefault="004444C4" w:rsidP="004444C4">
      <w:pPr>
        <w:tabs>
          <w:tab w:val="left" w:pos="1134"/>
        </w:tabs>
        <w:spacing w:after="0" w:line="240" w:lineRule="auto"/>
        <w:ind w:firstLine="709"/>
        <w:jc w:val="both"/>
        <w:rPr>
          <w:rFonts w:ascii="Times New Roman" w:eastAsia="Times New Roman" w:hAnsi="Times New Roman" w:cs="Times New Roman"/>
          <w:sz w:val="28"/>
          <w:szCs w:val="28"/>
          <w:lang w:eastAsia="ru-RU"/>
        </w:rPr>
      </w:pPr>
      <w:r w:rsidRPr="007A20C0">
        <w:rPr>
          <w:rFonts w:ascii="Times New Roman" w:eastAsia="Times New Roman" w:hAnsi="Times New Roman" w:cs="Times New Roman"/>
          <w:sz w:val="28"/>
          <w:szCs w:val="28"/>
          <w:lang w:eastAsia="ru-RU"/>
        </w:rPr>
        <w:t>В исследовании приняли участие 536 человек, среди которых женщин – 69,2%, мужчин – 30,8 %, Средний возраст участников составил 26.0±6.34. Участниками исследования стали люди со всех регионов Казахстана, большая часть (42%) с г. Нур-Султан, 14% с Акмолинской области. Социо-демографические данные представлены в таблице 1</w:t>
      </w:r>
      <w:r>
        <w:rPr>
          <w:rFonts w:ascii="Times New Roman" w:eastAsia="Times New Roman" w:hAnsi="Times New Roman" w:cs="Times New Roman"/>
          <w:sz w:val="28"/>
          <w:szCs w:val="28"/>
          <w:lang w:val="kk-KZ" w:eastAsia="ru-RU"/>
        </w:rPr>
        <w:t>3</w:t>
      </w:r>
      <w:r w:rsidRPr="007A20C0">
        <w:rPr>
          <w:rFonts w:ascii="Times New Roman" w:eastAsia="Times New Roman" w:hAnsi="Times New Roman" w:cs="Times New Roman"/>
          <w:sz w:val="28"/>
          <w:szCs w:val="28"/>
          <w:lang w:eastAsia="ru-RU"/>
        </w:rPr>
        <w:t xml:space="preserve">. </w:t>
      </w:r>
    </w:p>
    <w:p w14:paraId="59E03DD1" w14:textId="77777777" w:rsidR="004444C4" w:rsidRDefault="004444C4" w:rsidP="004444C4">
      <w:pPr>
        <w:tabs>
          <w:tab w:val="left" w:pos="7622"/>
        </w:tabs>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p>
    <w:p w14:paraId="0AB06002" w14:textId="0378BC98" w:rsidR="004444C4" w:rsidRDefault="004444C4" w:rsidP="004444C4">
      <w:pPr>
        <w:spacing w:after="0" w:line="240" w:lineRule="auto"/>
        <w:jc w:val="both"/>
        <w:rPr>
          <w:rFonts w:ascii="Times New Roman" w:eastAsia="Times New Roman" w:hAnsi="Times New Roman" w:cs="Times New Roman"/>
          <w:sz w:val="28"/>
          <w:szCs w:val="28"/>
          <w:lang w:eastAsia="ru-RU"/>
        </w:rPr>
      </w:pPr>
      <w:r w:rsidRPr="007A20C0">
        <w:rPr>
          <w:rFonts w:ascii="Times New Roman" w:eastAsia="Times New Roman" w:hAnsi="Times New Roman" w:cs="Times New Roman"/>
          <w:sz w:val="28"/>
          <w:szCs w:val="28"/>
          <w:lang w:eastAsia="ru-RU"/>
        </w:rPr>
        <w:t xml:space="preserve">Таблица </w:t>
      </w:r>
      <w:r>
        <w:rPr>
          <w:rFonts w:ascii="Times New Roman" w:eastAsia="Times New Roman" w:hAnsi="Times New Roman" w:cs="Times New Roman"/>
          <w:sz w:val="28"/>
          <w:szCs w:val="28"/>
          <w:lang w:val="kk-KZ" w:eastAsia="ru-RU"/>
        </w:rPr>
        <w:t>11</w:t>
      </w:r>
      <w:r w:rsidRPr="007A20C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7A20C0">
        <w:rPr>
          <w:rFonts w:ascii="Times New Roman" w:eastAsia="Times New Roman" w:hAnsi="Times New Roman" w:cs="Times New Roman"/>
          <w:sz w:val="28"/>
          <w:szCs w:val="28"/>
          <w:lang w:eastAsia="ru-RU"/>
        </w:rPr>
        <w:t>Социо-демографические данные респондентов</w:t>
      </w:r>
    </w:p>
    <w:p w14:paraId="2B5FE17A" w14:textId="77777777" w:rsidR="004444C4" w:rsidRPr="00417E7F" w:rsidRDefault="004444C4" w:rsidP="004444C4">
      <w:pPr>
        <w:tabs>
          <w:tab w:val="left" w:pos="7721"/>
        </w:tabs>
        <w:spacing w:after="0" w:line="240" w:lineRule="auto"/>
        <w:jc w:val="both"/>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ab/>
      </w:r>
    </w:p>
    <w:tbl>
      <w:tblPr>
        <w:tblStyle w:val="a7"/>
        <w:tblW w:w="0" w:type="auto"/>
        <w:tblInd w:w="108" w:type="dxa"/>
        <w:tblLook w:val="04A0" w:firstRow="1" w:lastRow="0" w:firstColumn="1" w:lastColumn="0" w:noHBand="0" w:noVBand="1"/>
      </w:tblPr>
      <w:tblGrid>
        <w:gridCol w:w="2112"/>
        <w:gridCol w:w="5762"/>
        <w:gridCol w:w="739"/>
        <w:gridCol w:w="907"/>
      </w:tblGrid>
      <w:tr w:rsidR="004444C4" w:rsidRPr="00D86EAF" w14:paraId="0DFD926D" w14:textId="77777777" w:rsidTr="004444C4">
        <w:trPr>
          <w:trHeight w:val="571"/>
        </w:trPr>
        <w:tc>
          <w:tcPr>
            <w:tcW w:w="7938" w:type="dxa"/>
            <w:gridSpan w:val="2"/>
            <w:tcBorders>
              <w:top w:val="single" w:sz="4" w:space="0" w:color="auto"/>
              <w:left w:val="single" w:sz="4" w:space="0" w:color="auto"/>
              <w:bottom w:val="single" w:sz="4" w:space="0" w:color="auto"/>
              <w:right w:val="single" w:sz="4" w:space="0" w:color="auto"/>
            </w:tcBorders>
            <w:vAlign w:val="center"/>
            <w:hideMark/>
          </w:tcPr>
          <w:p w14:paraId="1859DA5E" w14:textId="77777777" w:rsidR="004444C4" w:rsidRPr="00417E7F" w:rsidRDefault="004444C4" w:rsidP="004444C4">
            <w:pPr>
              <w:jc w:val="center"/>
              <w:rPr>
                <w:rFonts w:ascii="Times New Roman" w:eastAsia="Times New Roman" w:hAnsi="Times New Roman" w:cs="Times New Roman"/>
                <w:sz w:val="24"/>
                <w:szCs w:val="24"/>
                <w:lang w:eastAsia="ru-RU"/>
              </w:rPr>
            </w:pPr>
            <w:r w:rsidRPr="00417E7F">
              <w:rPr>
                <w:rFonts w:ascii="Times New Roman" w:eastAsia="Times New Roman" w:hAnsi="Times New Roman" w:cs="Times New Roman"/>
                <w:sz w:val="24"/>
                <w:szCs w:val="24"/>
                <w:lang w:eastAsia="ru-RU"/>
              </w:rPr>
              <w:t>Показатель</w:t>
            </w:r>
          </w:p>
        </w:tc>
        <w:tc>
          <w:tcPr>
            <w:tcW w:w="741" w:type="dxa"/>
            <w:tcBorders>
              <w:top w:val="single" w:sz="4" w:space="0" w:color="auto"/>
              <w:left w:val="single" w:sz="4" w:space="0" w:color="auto"/>
              <w:bottom w:val="single" w:sz="4" w:space="0" w:color="auto"/>
              <w:right w:val="single" w:sz="4" w:space="0" w:color="auto"/>
            </w:tcBorders>
            <w:vAlign w:val="center"/>
            <w:hideMark/>
          </w:tcPr>
          <w:p w14:paraId="4A1B01D8" w14:textId="77777777" w:rsidR="004444C4" w:rsidRPr="00417E7F" w:rsidRDefault="004444C4" w:rsidP="004444C4">
            <w:pPr>
              <w:jc w:val="center"/>
              <w:rPr>
                <w:rFonts w:ascii="Times New Roman" w:eastAsia="Times New Roman" w:hAnsi="Times New Roman" w:cs="Times New Roman"/>
                <w:sz w:val="24"/>
                <w:szCs w:val="24"/>
                <w:lang w:eastAsia="ru-RU"/>
              </w:rPr>
            </w:pPr>
            <w:r w:rsidRPr="00417E7F">
              <w:rPr>
                <w:rFonts w:ascii="Times New Roman" w:eastAsia="Times New Roman" w:hAnsi="Times New Roman" w:cs="Times New Roman"/>
                <w:sz w:val="24"/>
                <w:szCs w:val="24"/>
                <w:lang w:val="en-US" w:eastAsia="ru-RU"/>
              </w:rPr>
              <w:t>n</w:t>
            </w:r>
          </w:p>
        </w:tc>
        <w:tc>
          <w:tcPr>
            <w:tcW w:w="910" w:type="dxa"/>
            <w:tcBorders>
              <w:top w:val="single" w:sz="4" w:space="0" w:color="auto"/>
              <w:left w:val="single" w:sz="4" w:space="0" w:color="auto"/>
              <w:bottom w:val="single" w:sz="4" w:space="0" w:color="auto"/>
              <w:right w:val="single" w:sz="4" w:space="0" w:color="auto"/>
            </w:tcBorders>
            <w:vAlign w:val="center"/>
            <w:hideMark/>
          </w:tcPr>
          <w:p w14:paraId="09229011" w14:textId="77777777" w:rsidR="004444C4" w:rsidRPr="00417E7F" w:rsidRDefault="004444C4" w:rsidP="004444C4">
            <w:pPr>
              <w:jc w:val="center"/>
              <w:rPr>
                <w:rFonts w:ascii="Times New Roman" w:eastAsia="Times New Roman" w:hAnsi="Times New Roman" w:cs="Times New Roman"/>
                <w:sz w:val="24"/>
                <w:szCs w:val="24"/>
                <w:lang w:eastAsia="ru-RU"/>
              </w:rPr>
            </w:pPr>
            <w:r w:rsidRPr="00417E7F">
              <w:rPr>
                <w:rFonts w:ascii="Times New Roman" w:eastAsia="Times New Roman" w:hAnsi="Times New Roman" w:cs="Times New Roman"/>
                <w:sz w:val="24"/>
                <w:szCs w:val="24"/>
                <w:lang w:eastAsia="ru-RU"/>
              </w:rPr>
              <w:t>%</w:t>
            </w:r>
          </w:p>
        </w:tc>
      </w:tr>
      <w:tr w:rsidR="004444C4" w:rsidRPr="00D86EAF" w14:paraId="76C1E7B0" w14:textId="77777777" w:rsidTr="004444C4">
        <w:tc>
          <w:tcPr>
            <w:tcW w:w="7938" w:type="dxa"/>
            <w:gridSpan w:val="2"/>
            <w:tcBorders>
              <w:top w:val="single" w:sz="4" w:space="0" w:color="auto"/>
              <w:left w:val="single" w:sz="4" w:space="0" w:color="auto"/>
              <w:bottom w:val="single" w:sz="4" w:space="0" w:color="auto"/>
              <w:right w:val="single" w:sz="4" w:space="0" w:color="auto"/>
            </w:tcBorders>
          </w:tcPr>
          <w:p w14:paraId="53E7268E" w14:textId="77777777" w:rsidR="004444C4" w:rsidRPr="00417E7F" w:rsidRDefault="004444C4" w:rsidP="004444C4">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741" w:type="dxa"/>
            <w:tcBorders>
              <w:top w:val="single" w:sz="4" w:space="0" w:color="auto"/>
              <w:left w:val="single" w:sz="4" w:space="0" w:color="auto"/>
              <w:bottom w:val="single" w:sz="4" w:space="0" w:color="auto"/>
              <w:right w:val="single" w:sz="4" w:space="0" w:color="auto"/>
            </w:tcBorders>
          </w:tcPr>
          <w:p w14:paraId="65BEEFF3" w14:textId="77777777" w:rsidR="004444C4" w:rsidRPr="00EC3EF5" w:rsidRDefault="004444C4" w:rsidP="004444C4">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910" w:type="dxa"/>
            <w:tcBorders>
              <w:top w:val="single" w:sz="4" w:space="0" w:color="auto"/>
              <w:left w:val="single" w:sz="4" w:space="0" w:color="auto"/>
              <w:bottom w:val="single" w:sz="4" w:space="0" w:color="auto"/>
              <w:right w:val="single" w:sz="4" w:space="0" w:color="auto"/>
            </w:tcBorders>
          </w:tcPr>
          <w:p w14:paraId="6908195D" w14:textId="77777777" w:rsidR="004444C4" w:rsidRPr="00417E7F" w:rsidRDefault="004444C4" w:rsidP="004444C4">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r>
      <w:tr w:rsidR="004444C4" w:rsidRPr="00D86EAF" w14:paraId="5AB67F03" w14:textId="77777777" w:rsidTr="004444C4">
        <w:tc>
          <w:tcPr>
            <w:tcW w:w="2127" w:type="dxa"/>
            <w:vMerge w:val="restart"/>
            <w:tcBorders>
              <w:top w:val="single" w:sz="4" w:space="0" w:color="auto"/>
              <w:left w:val="single" w:sz="4" w:space="0" w:color="auto"/>
              <w:bottom w:val="single" w:sz="4" w:space="0" w:color="auto"/>
              <w:right w:val="single" w:sz="4" w:space="0" w:color="auto"/>
            </w:tcBorders>
            <w:hideMark/>
          </w:tcPr>
          <w:p w14:paraId="07E24227" w14:textId="77777777" w:rsidR="004444C4" w:rsidRPr="00D86EAF" w:rsidRDefault="004444C4" w:rsidP="004444C4">
            <w:pPr>
              <w:rPr>
                <w:rFonts w:ascii="Times New Roman" w:eastAsia="Times New Roman" w:hAnsi="Times New Roman" w:cs="Times New Roman"/>
                <w:sz w:val="24"/>
                <w:szCs w:val="24"/>
                <w:lang w:val="kk-KZ" w:eastAsia="ru-RU"/>
              </w:rPr>
            </w:pPr>
            <w:r w:rsidRPr="00D86EAF">
              <w:rPr>
                <w:rFonts w:ascii="Times New Roman" w:eastAsia="Times New Roman" w:hAnsi="Times New Roman" w:cs="Times New Roman"/>
                <w:sz w:val="24"/>
                <w:szCs w:val="24"/>
                <w:lang w:val="kk-KZ" w:eastAsia="ru-RU"/>
              </w:rPr>
              <w:t>Пол</w:t>
            </w:r>
          </w:p>
        </w:tc>
        <w:tc>
          <w:tcPr>
            <w:tcW w:w="5811" w:type="dxa"/>
            <w:tcBorders>
              <w:top w:val="single" w:sz="4" w:space="0" w:color="auto"/>
              <w:left w:val="single" w:sz="4" w:space="0" w:color="auto"/>
              <w:bottom w:val="single" w:sz="4" w:space="0" w:color="auto"/>
              <w:right w:val="single" w:sz="4" w:space="0" w:color="auto"/>
            </w:tcBorders>
            <w:hideMark/>
          </w:tcPr>
          <w:p w14:paraId="0E108559" w14:textId="77777777" w:rsidR="004444C4" w:rsidRPr="00D86EAF" w:rsidRDefault="004444C4" w:rsidP="004444C4">
            <w:pPr>
              <w:rPr>
                <w:rFonts w:ascii="Times New Roman" w:eastAsia="Times New Roman" w:hAnsi="Times New Roman" w:cs="Times New Roman"/>
                <w:sz w:val="24"/>
                <w:szCs w:val="24"/>
                <w:lang w:val="kk-KZ" w:eastAsia="ru-RU"/>
              </w:rPr>
            </w:pPr>
            <w:r w:rsidRPr="00D86EAF">
              <w:rPr>
                <w:rFonts w:ascii="Times New Roman" w:eastAsia="Times New Roman" w:hAnsi="Times New Roman" w:cs="Times New Roman"/>
                <w:sz w:val="24"/>
                <w:szCs w:val="24"/>
                <w:lang w:val="kk-KZ" w:eastAsia="ru-RU"/>
              </w:rPr>
              <w:t>Мужской</w:t>
            </w:r>
          </w:p>
        </w:tc>
        <w:tc>
          <w:tcPr>
            <w:tcW w:w="741" w:type="dxa"/>
            <w:tcBorders>
              <w:top w:val="single" w:sz="4" w:space="0" w:color="auto"/>
              <w:left w:val="single" w:sz="4" w:space="0" w:color="auto"/>
              <w:bottom w:val="single" w:sz="4" w:space="0" w:color="auto"/>
              <w:right w:val="single" w:sz="4" w:space="0" w:color="auto"/>
            </w:tcBorders>
            <w:hideMark/>
          </w:tcPr>
          <w:p w14:paraId="2AD85D22"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223</w:t>
            </w:r>
          </w:p>
        </w:tc>
        <w:tc>
          <w:tcPr>
            <w:tcW w:w="910" w:type="dxa"/>
            <w:tcBorders>
              <w:top w:val="single" w:sz="4" w:space="0" w:color="auto"/>
              <w:left w:val="single" w:sz="4" w:space="0" w:color="auto"/>
              <w:bottom w:val="single" w:sz="4" w:space="0" w:color="auto"/>
              <w:right w:val="single" w:sz="4" w:space="0" w:color="auto"/>
            </w:tcBorders>
            <w:hideMark/>
          </w:tcPr>
          <w:p w14:paraId="4979A4DD"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33.3</w:t>
            </w:r>
          </w:p>
        </w:tc>
      </w:tr>
      <w:tr w:rsidR="004444C4" w:rsidRPr="00D86EAF" w14:paraId="471B7201" w14:textId="77777777" w:rsidTr="0001411C">
        <w:tc>
          <w:tcPr>
            <w:tcW w:w="2127" w:type="dxa"/>
            <w:vMerge/>
            <w:tcBorders>
              <w:top w:val="single" w:sz="4" w:space="0" w:color="auto"/>
              <w:left w:val="single" w:sz="4" w:space="0" w:color="auto"/>
              <w:bottom w:val="nil"/>
              <w:right w:val="single" w:sz="4" w:space="0" w:color="auto"/>
            </w:tcBorders>
            <w:vAlign w:val="center"/>
            <w:hideMark/>
          </w:tcPr>
          <w:p w14:paraId="26336FEE" w14:textId="77777777" w:rsidR="004444C4" w:rsidRPr="00D86EAF" w:rsidRDefault="004444C4" w:rsidP="004444C4">
            <w:pPr>
              <w:rPr>
                <w:rFonts w:ascii="Times New Roman" w:eastAsia="Times New Roman" w:hAnsi="Times New Roman" w:cs="Times New Roman"/>
                <w:sz w:val="24"/>
                <w:szCs w:val="24"/>
                <w:lang w:val="kk-KZ" w:eastAsia="ru-RU"/>
              </w:rPr>
            </w:pPr>
          </w:p>
        </w:tc>
        <w:tc>
          <w:tcPr>
            <w:tcW w:w="5811" w:type="dxa"/>
            <w:tcBorders>
              <w:top w:val="single" w:sz="4" w:space="0" w:color="auto"/>
              <w:left w:val="single" w:sz="4" w:space="0" w:color="auto"/>
              <w:bottom w:val="nil"/>
              <w:right w:val="single" w:sz="4" w:space="0" w:color="auto"/>
            </w:tcBorders>
            <w:hideMark/>
          </w:tcPr>
          <w:p w14:paraId="1E59CF23" w14:textId="77777777" w:rsidR="004444C4" w:rsidRPr="00D86EAF" w:rsidRDefault="004444C4" w:rsidP="004444C4">
            <w:pPr>
              <w:rPr>
                <w:rFonts w:ascii="Times New Roman" w:eastAsia="Times New Roman" w:hAnsi="Times New Roman" w:cs="Times New Roman"/>
                <w:sz w:val="24"/>
                <w:szCs w:val="24"/>
                <w:lang w:val="kk-KZ" w:eastAsia="ru-RU"/>
              </w:rPr>
            </w:pPr>
            <w:r w:rsidRPr="00D86EAF">
              <w:rPr>
                <w:rFonts w:ascii="Times New Roman" w:eastAsia="Times New Roman" w:hAnsi="Times New Roman" w:cs="Times New Roman"/>
                <w:sz w:val="24"/>
                <w:szCs w:val="24"/>
                <w:lang w:val="kk-KZ" w:eastAsia="ru-RU"/>
              </w:rPr>
              <w:t>Женский</w:t>
            </w:r>
          </w:p>
        </w:tc>
        <w:tc>
          <w:tcPr>
            <w:tcW w:w="741" w:type="dxa"/>
            <w:tcBorders>
              <w:top w:val="single" w:sz="4" w:space="0" w:color="auto"/>
              <w:left w:val="single" w:sz="4" w:space="0" w:color="auto"/>
              <w:bottom w:val="nil"/>
              <w:right w:val="single" w:sz="4" w:space="0" w:color="auto"/>
            </w:tcBorders>
            <w:hideMark/>
          </w:tcPr>
          <w:p w14:paraId="766C24BD"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446</w:t>
            </w:r>
          </w:p>
        </w:tc>
        <w:tc>
          <w:tcPr>
            <w:tcW w:w="910" w:type="dxa"/>
            <w:tcBorders>
              <w:top w:val="single" w:sz="4" w:space="0" w:color="auto"/>
              <w:left w:val="single" w:sz="4" w:space="0" w:color="auto"/>
              <w:bottom w:val="nil"/>
              <w:right w:val="single" w:sz="4" w:space="0" w:color="auto"/>
            </w:tcBorders>
            <w:hideMark/>
          </w:tcPr>
          <w:p w14:paraId="2DCA5B40"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eastAsia="ru-RU"/>
              </w:rPr>
              <w:t>55.</w:t>
            </w:r>
            <w:r w:rsidRPr="00D86EAF">
              <w:rPr>
                <w:rFonts w:ascii="Times New Roman" w:eastAsia="Times New Roman" w:hAnsi="Times New Roman" w:cs="Times New Roman"/>
                <w:sz w:val="24"/>
                <w:szCs w:val="24"/>
                <w:lang w:val="en-US" w:eastAsia="ru-RU"/>
              </w:rPr>
              <w:t>7</w:t>
            </w:r>
          </w:p>
        </w:tc>
      </w:tr>
    </w:tbl>
    <w:p w14:paraId="661E76A8" w14:textId="77777777" w:rsidR="0001411C" w:rsidRDefault="0001411C"/>
    <w:p w14:paraId="0CD17DED" w14:textId="738F6013" w:rsidR="0001411C" w:rsidRPr="0001411C" w:rsidRDefault="0001411C">
      <w:pPr>
        <w:rPr>
          <w:rFonts w:ascii="Times New Roman" w:hAnsi="Times New Roman" w:cs="Times New Roman"/>
          <w:sz w:val="28"/>
          <w:szCs w:val="28"/>
        </w:rPr>
      </w:pPr>
      <w:r>
        <w:rPr>
          <w:rFonts w:ascii="Times New Roman" w:hAnsi="Times New Roman" w:cs="Times New Roman"/>
          <w:sz w:val="28"/>
          <w:szCs w:val="28"/>
        </w:rPr>
        <w:t>Продолжение таблицы 11</w:t>
      </w:r>
    </w:p>
    <w:tbl>
      <w:tblPr>
        <w:tblStyle w:val="a7"/>
        <w:tblW w:w="0" w:type="auto"/>
        <w:tblInd w:w="108" w:type="dxa"/>
        <w:tblLook w:val="04A0" w:firstRow="1" w:lastRow="0" w:firstColumn="1" w:lastColumn="0" w:noHBand="0" w:noVBand="1"/>
      </w:tblPr>
      <w:tblGrid>
        <w:gridCol w:w="2119"/>
        <w:gridCol w:w="5758"/>
        <w:gridCol w:w="738"/>
        <w:gridCol w:w="905"/>
      </w:tblGrid>
      <w:tr w:rsidR="0001411C" w:rsidRPr="00D86EAF" w14:paraId="563C0786" w14:textId="77777777" w:rsidTr="004444C4">
        <w:tc>
          <w:tcPr>
            <w:tcW w:w="2127" w:type="dxa"/>
            <w:tcBorders>
              <w:top w:val="single" w:sz="4" w:space="0" w:color="auto"/>
              <w:left w:val="single" w:sz="4" w:space="0" w:color="auto"/>
              <w:bottom w:val="single" w:sz="4" w:space="0" w:color="auto"/>
              <w:right w:val="single" w:sz="4" w:space="0" w:color="auto"/>
            </w:tcBorders>
          </w:tcPr>
          <w:p w14:paraId="6C13AA3B" w14:textId="57F988E1" w:rsidR="0001411C" w:rsidRPr="00D86EAF" w:rsidRDefault="0001411C" w:rsidP="0001411C">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5811" w:type="dxa"/>
            <w:tcBorders>
              <w:top w:val="single" w:sz="4" w:space="0" w:color="auto"/>
              <w:left w:val="single" w:sz="4" w:space="0" w:color="auto"/>
              <w:bottom w:val="single" w:sz="4" w:space="0" w:color="auto"/>
              <w:right w:val="single" w:sz="4" w:space="0" w:color="auto"/>
            </w:tcBorders>
          </w:tcPr>
          <w:p w14:paraId="4976778B" w14:textId="1B04FA7B" w:rsidR="0001411C" w:rsidRPr="00D86EAF" w:rsidRDefault="0001411C" w:rsidP="0001411C">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741" w:type="dxa"/>
            <w:tcBorders>
              <w:top w:val="single" w:sz="4" w:space="0" w:color="auto"/>
              <w:left w:val="single" w:sz="4" w:space="0" w:color="auto"/>
              <w:bottom w:val="single" w:sz="4" w:space="0" w:color="auto"/>
              <w:right w:val="single" w:sz="4" w:space="0" w:color="auto"/>
            </w:tcBorders>
          </w:tcPr>
          <w:p w14:paraId="60D4EEBA" w14:textId="2909F2E3" w:rsidR="0001411C" w:rsidRPr="00D86EAF" w:rsidRDefault="0001411C" w:rsidP="0001411C">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910" w:type="dxa"/>
            <w:tcBorders>
              <w:top w:val="single" w:sz="4" w:space="0" w:color="auto"/>
              <w:left w:val="single" w:sz="4" w:space="0" w:color="auto"/>
              <w:bottom w:val="single" w:sz="4" w:space="0" w:color="auto"/>
              <w:right w:val="single" w:sz="4" w:space="0" w:color="auto"/>
            </w:tcBorders>
          </w:tcPr>
          <w:p w14:paraId="63D7509A" w14:textId="7DB7BCC3" w:rsidR="0001411C" w:rsidRPr="00D86EAF" w:rsidRDefault="0001411C" w:rsidP="0001411C">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r>
      <w:tr w:rsidR="004444C4" w:rsidRPr="00D86EAF" w14:paraId="22DD8AA4" w14:textId="77777777" w:rsidTr="004444C4">
        <w:tc>
          <w:tcPr>
            <w:tcW w:w="2127" w:type="dxa"/>
            <w:vMerge w:val="restart"/>
            <w:tcBorders>
              <w:top w:val="single" w:sz="4" w:space="0" w:color="auto"/>
              <w:left w:val="single" w:sz="4" w:space="0" w:color="auto"/>
              <w:bottom w:val="single" w:sz="4" w:space="0" w:color="auto"/>
              <w:right w:val="single" w:sz="4" w:space="0" w:color="auto"/>
            </w:tcBorders>
            <w:hideMark/>
          </w:tcPr>
          <w:p w14:paraId="02F15C58"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Семейное положение</w:t>
            </w:r>
          </w:p>
        </w:tc>
        <w:tc>
          <w:tcPr>
            <w:tcW w:w="5811" w:type="dxa"/>
            <w:tcBorders>
              <w:top w:val="single" w:sz="4" w:space="0" w:color="auto"/>
              <w:left w:val="single" w:sz="4" w:space="0" w:color="auto"/>
              <w:bottom w:val="single" w:sz="4" w:space="0" w:color="auto"/>
              <w:right w:val="single" w:sz="4" w:space="0" w:color="auto"/>
            </w:tcBorders>
            <w:hideMark/>
          </w:tcPr>
          <w:p w14:paraId="0070567E"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Замужем / женат</w:t>
            </w:r>
          </w:p>
        </w:tc>
        <w:tc>
          <w:tcPr>
            <w:tcW w:w="741" w:type="dxa"/>
            <w:tcBorders>
              <w:top w:val="single" w:sz="4" w:space="0" w:color="auto"/>
              <w:left w:val="single" w:sz="4" w:space="0" w:color="auto"/>
              <w:bottom w:val="single" w:sz="4" w:space="0" w:color="auto"/>
              <w:right w:val="single" w:sz="4" w:space="0" w:color="auto"/>
            </w:tcBorders>
            <w:hideMark/>
          </w:tcPr>
          <w:p w14:paraId="70B2CDEE"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256</w:t>
            </w:r>
          </w:p>
        </w:tc>
        <w:tc>
          <w:tcPr>
            <w:tcW w:w="910" w:type="dxa"/>
            <w:tcBorders>
              <w:top w:val="single" w:sz="4" w:space="0" w:color="auto"/>
              <w:left w:val="single" w:sz="4" w:space="0" w:color="auto"/>
              <w:bottom w:val="single" w:sz="4" w:space="0" w:color="auto"/>
              <w:right w:val="single" w:sz="4" w:space="0" w:color="auto"/>
            </w:tcBorders>
            <w:hideMark/>
          </w:tcPr>
          <w:p w14:paraId="1693101B"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38.3</w:t>
            </w:r>
          </w:p>
        </w:tc>
      </w:tr>
      <w:tr w:rsidR="004444C4" w:rsidRPr="00D86EAF" w14:paraId="3D8D0363" w14:textId="77777777" w:rsidTr="004444C4">
        <w:tc>
          <w:tcPr>
            <w:tcW w:w="2127" w:type="dxa"/>
            <w:vMerge/>
            <w:tcBorders>
              <w:top w:val="single" w:sz="4" w:space="0" w:color="auto"/>
              <w:left w:val="single" w:sz="4" w:space="0" w:color="auto"/>
              <w:bottom w:val="single" w:sz="4" w:space="0" w:color="auto"/>
              <w:right w:val="single" w:sz="4" w:space="0" w:color="auto"/>
            </w:tcBorders>
            <w:vAlign w:val="center"/>
            <w:hideMark/>
          </w:tcPr>
          <w:p w14:paraId="281C7D36" w14:textId="77777777" w:rsidR="004444C4" w:rsidRPr="00D86EAF" w:rsidRDefault="004444C4" w:rsidP="004444C4">
            <w:pPr>
              <w:rPr>
                <w:rFonts w:ascii="Times New Roman" w:eastAsia="Times New Roman" w:hAnsi="Times New Roman" w:cs="Times New Roman"/>
                <w:sz w:val="24"/>
                <w:szCs w:val="24"/>
                <w:lang w:eastAsia="ru-RU"/>
              </w:rPr>
            </w:pPr>
          </w:p>
        </w:tc>
        <w:tc>
          <w:tcPr>
            <w:tcW w:w="5811" w:type="dxa"/>
            <w:tcBorders>
              <w:top w:val="single" w:sz="4" w:space="0" w:color="auto"/>
              <w:left w:val="single" w:sz="4" w:space="0" w:color="auto"/>
              <w:bottom w:val="single" w:sz="4" w:space="0" w:color="auto"/>
              <w:right w:val="single" w:sz="4" w:space="0" w:color="auto"/>
            </w:tcBorders>
            <w:hideMark/>
          </w:tcPr>
          <w:p w14:paraId="67FC4CF8"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Не замужем / не женат</w:t>
            </w:r>
          </w:p>
        </w:tc>
        <w:tc>
          <w:tcPr>
            <w:tcW w:w="741" w:type="dxa"/>
            <w:tcBorders>
              <w:top w:val="single" w:sz="4" w:space="0" w:color="auto"/>
              <w:left w:val="single" w:sz="4" w:space="0" w:color="auto"/>
              <w:bottom w:val="single" w:sz="4" w:space="0" w:color="auto"/>
              <w:right w:val="single" w:sz="4" w:space="0" w:color="auto"/>
            </w:tcBorders>
            <w:hideMark/>
          </w:tcPr>
          <w:p w14:paraId="5521A374"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413</w:t>
            </w:r>
          </w:p>
        </w:tc>
        <w:tc>
          <w:tcPr>
            <w:tcW w:w="910" w:type="dxa"/>
            <w:tcBorders>
              <w:top w:val="single" w:sz="4" w:space="0" w:color="auto"/>
              <w:left w:val="single" w:sz="4" w:space="0" w:color="auto"/>
              <w:bottom w:val="single" w:sz="4" w:space="0" w:color="auto"/>
              <w:right w:val="single" w:sz="4" w:space="0" w:color="auto"/>
            </w:tcBorders>
            <w:hideMark/>
          </w:tcPr>
          <w:p w14:paraId="06887F6C"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61.7</w:t>
            </w:r>
          </w:p>
        </w:tc>
      </w:tr>
      <w:tr w:rsidR="004444C4" w:rsidRPr="00D86EAF" w14:paraId="3C6DCC66" w14:textId="77777777" w:rsidTr="004444C4">
        <w:tc>
          <w:tcPr>
            <w:tcW w:w="2127" w:type="dxa"/>
            <w:vMerge w:val="restart"/>
            <w:tcBorders>
              <w:top w:val="single" w:sz="4" w:space="0" w:color="auto"/>
              <w:left w:val="single" w:sz="4" w:space="0" w:color="auto"/>
              <w:bottom w:val="single" w:sz="4" w:space="0" w:color="auto"/>
              <w:right w:val="single" w:sz="4" w:space="0" w:color="auto"/>
            </w:tcBorders>
            <w:hideMark/>
          </w:tcPr>
          <w:p w14:paraId="65C7CCCC"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lastRenderedPageBreak/>
              <w:t>Место жительства</w:t>
            </w:r>
          </w:p>
        </w:tc>
        <w:tc>
          <w:tcPr>
            <w:tcW w:w="5811" w:type="dxa"/>
            <w:tcBorders>
              <w:top w:val="single" w:sz="4" w:space="0" w:color="auto"/>
              <w:left w:val="single" w:sz="4" w:space="0" w:color="auto"/>
              <w:bottom w:val="single" w:sz="4" w:space="0" w:color="auto"/>
              <w:right w:val="single" w:sz="4" w:space="0" w:color="auto"/>
            </w:tcBorders>
            <w:hideMark/>
          </w:tcPr>
          <w:p w14:paraId="3D08942A"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Село</w:t>
            </w:r>
          </w:p>
        </w:tc>
        <w:tc>
          <w:tcPr>
            <w:tcW w:w="741" w:type="dxa"/>
            <w:tcBorders>
              <w:top w:val="single" w:sz="4" w:space="0" w:color="auto"/>
              <w:left w:val="single" w:sz="4" w:space="0" w:color="auto"/>
              <w:bottom w:val="single" w:sz="4" w:space="0" w:color="auto"/>
              <w:right w:val="single" w:sz="4" w:space="0" w:color="auto"/>
            </w:tcBorders>
            <w:hideMark/>
          </w:tcPr>
          <w:p w14:paraId="0D28D1DF"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93</w:t>
            </w:r>
          </w:p>
        </w:tc>
        <w:tc>
          <w:tcPr>
            <w:tcW w:w="910" w:type="dxa"/>
            <w:tcBorders>
              <w:top w:val="single" w:sz="4" w:space="0" w:color="auto"/>
              <w:left w:val="single" w:sz="4" w:space="0" w:color="auto"/>
              <w:bottom w:val="single" w:sz="4" w:space="0" w:color="auto"/>
              <w:right w:val="single" w:sz="4" w:space="0" w:color="auto"/>
            </w:tcBorders>
            <w:hideMark/>
          </w:tcPr>
          <w:p w14:paraId="72081DD8"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13.9</w:t>
            </w:r>
          </w:p>
        </w:tc>
      </w:tr>
      <w:tr w:rsidR="004444C4" w:rsidRPr="00D86EAF" w14:paraId="3D5F74AA" w14:textId="77777777" w:rsidTr="004444C4">
        <w:tc>
          <w:tcPr>
            <w:tcW w:w="2127" w:type="dxa"/>
            <w:vMerge/>
            <w:tcBorders>
              <w:top w:val="single" w:sz="4" w:space="0" w:color="auto"/>
              <w:left w:val="single" w:sz="4" w:space="0" w:color="auto"/>
              <w:bottom w:val="single" w:sz="4" w:space="0" w:color="auto"/>
              <w:right w:val="single" w:sz="4" w:space="0" w:color="auto"/>
            </w:tcBorders>
            <w:vAlign w:val="center"/>
            <w:hideMark/>
          </w:tcPr>
          <w:p w14:paraId="5B47324E" w14:textId="77777777" w:rsidR="004444C4" w:rsidRPr="00D86EAF" w:rsidRDefault="004444C4" w:rsidP="004444C4">
            <w:pPr>
              <w:rPr>
                <w:rFonts w:ascii="Times New Roman" w:eastAsia="Times New Roman" w:hAnsi="Times New Roman" w:cs="Times New Roman"/>
                <w:sz w:val="24"/>
                <w:szCs w:val="24"/>
                <w:lang w:eastAsia="ru-RU"/>
              </w:rPr>
            </w:pPr>
          </w:p>
        </w:tc>
        <w:tc>
          <w:tcPr>
            <w:tcW w:w="5811" w:type="dxa"/>
            <w:tcBorders>
              <w:top w:val="single" w:sz="4" w:space="0" w:color="auto"/>
              <w:left w:val="single" w:sz="4" w:space="0" w:color="auto"/>
              <w:bottom w:val="single" w:sz="4" w:space="0" w:color="auto"/>
              <w:right w:val="single" w:sz="4" w:space="0" w:color="auto"/>
            </w:tcBorders>
            <w:hideMark/>
          </w:tcPr>
          <w:p w14:paraId="5561BE97"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Город</w:t>
            </w:r>
          </w:p>
        </w:tc>
        <w:tc>
          <w:tcPr>
            <w:tcW w:w="741" w:type="dxa"/>
            <w:tcBorders>
              <w:top w:val="single" w:sz="4" w:space="0" w:color="auto"/>
              <w:left w:val="single" w:sz="4" w:space="0" w:color="auto"/>
              <w:bottom w:val="single" w:sz="4" w:space="0" w:color="auto"/>
              <w:right w:val="single" w:sz="4" w:space="0" w:color="auto"/>
            </w:tcBorders>
            <w:hideMark/>
          </w:tcPr>
          <w:p w14:paraId="21D9820C"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576</w:t>
            </w:r>
          </w:p>
        </w:tc>
        <w:tc>
          <w:tcPr>
            <w:tcW w:w="910" w:type="dxa"/>
            <w:tcBorders>
              <w:top w:val="single" w:sz="4" w:space="0" w:color="auto"/>
              <w:left w:val="single" w:sz="4" w:space="0" w:color="auto"/>
              <w:bottom w:val="single" w:sz="4" w:space="0" w:color="auto"/>
              <w:right w:val="single" w:sz="4" w:space="0" w:color="auto"/>
            </w:tcBorders>
            <w:hideMark/>
          </w:tcPr>
          <w:p w14:paraId="305EBC02"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86.1</w:t>
            </w:r>
          </w:p>
        </w:tc>
      </w:tr>
      <w:tr w:rsidR="004444C4" w:rsidRPr="00D86EAF" w14:paraId="6198D29F" w14:textId="77777777" w:rsidTr="004444C4">
        <w:tc>
          <w:tcPr>
            <w:tcW w:w="2127" w:type="dxa"/>
            <w:vMerge w:val="restart"/>
            <w:tcBorders>
              <w:top w:val="single" w:sz="4" w:space="0" w:color="auto"/>
              <w:left w:val="single" w:sz="4" w:space="0" w:color="auto"/>
              <w:bottom w:val="single" w:sz="4" w:space="0" w:color="auto"/>
              <w:right w:val="single" w:sz="4" w:space="0" w:color="auto"/>
            </w:tcBorders>
            <w:hideMark/>
          </w:tcPr>
          <w:p w14:paraId="120B72BB"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Резидент РК</w:t>
            </w:r>
          </w:p>
        </w:tc>
        <w:tc>
          <w:tcPr>
            <w:tcW w:w="5811" w:type="dxa"/>
            <w:tcBorders>
              <w:top w:val="single" w:sz="4" w:space="0" w:color="auto"/>
              <w:left w:val="single" w:sz="4" w:space="0" w:color="auto"/>
              <w:bottom w:val="single" w:sz="4" w:space="0" w:color="auto"/>
              <w:right w:val="single" w:sz="4" w:space="0" w:color="auto"/>
            </w:tcBorders>
            <w:hideMark/>
          </w:tcPr>
          <w:p w14:paraId="5C3D22A9"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Да</w:t>
            </w:r>
          </w:p>
        </w:tc>
        <w:tc>
          <w:tcPr>
            <w:tcW w:w="741" w:type="dxa"/>
            <w:tcBorders>
              <w:top w:val="single" w:sz="4" w:space="0" w:color="auto"/>
              <w:left w:val="single" w:sz="4" w:space="0" w:color="auto"/>
              <w:bottom w:val="single" w:sz="4" w:space="0" w:color="auto"/>
              <w:right w:val="single" w:sz="4" w:space="0" w:color="auto"/>
            </w:tcBorders>
            <w:hideMark/>
          </w:tcPr>
          <w:p w14:paraId="3067861C"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637</w:t>
            </w:r>
          </w:p>
        </w:tc>
        <w:tc>
          <w:tcPr>
            <w:tcW w:w="910" w:type="dxa"/>
            <w:tcBorders>
              <w:top w:val="single" w:sz="4" w:space="0" w:color="auto"/>
              <w:left w:val="single" w:sz="4" w:space="0" w:color="auto"/>
              <w:bottom w:val="single" w:sz="4" w:space="0" w:color="auto"/>
              <w:right w:val="single" w:sz="4" w:space="0" w:color="auto"/>
            </w:tcBorders>
            <w:hideMark/>
          </w:tcPr>
          <w:p w14:paraId="0E90BC69"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95.2</w:t>
            </w:r>
          </w:p>
        </w:tc>
      </w:tr>
      <w:tr w:rsidR="004444C4" w:rsidRPr="00D86EAF" w14:paraId="193EA77C" w14:textId="77777777" w:rsidTr="004444C4">
        <w:tc>
          <w:tcPr>
            <w:tcW w:w="2127" w:type="dxa"/>
            <w:vMerge/>
            <w:tcBorders>
              <w:top w:val="single" w:sz="4" w:space="0" w:color="auto"/>
              <w:left w:val="single" w:sz="4" w:space="0" w:color="auto"/>
              <w:bottom w:val="nil"/>
              <w:right w:val="single" w:sz="4" w:space="0" w:color="auto"/>
            </w:tcBorders>
            <w:vAlign w:val="center"/>
            <w:hideMark/>
          </w:tcPr>
          <w:p w14:paraId="3ED50CBB" w14:textId="77777777" w:rsidR="004444C4" w:rsidRPr="00D86EAF" w:rsidRDefault="004444C4" w:rsidP="004444C4">
            <w:pPr>
              <w:rPr>
                <w:rFonts w:ascii="Times New Roman" w:eastAsia="Times New Roman" w:hAnsi="Times New Roman" w:cs="Times New Roman"/>
                <w:sz w:val="24"/>
                <w:szCs w:val="24"/>
                <w:lang w:eastAsia="ru-RU"/>
              </w:rPr>
            </w:pPr>
          </w:p>
        </w:tc>
        <w:tc>
          <w:tcPr>
            <w:tcW w:w="5811" w:type="dxa"/>
            <w:tcBorders>
              <w:top w:val="single" w:sz="4" w:space="0" w:color="auto"/>
              <w:left w:val="single" w:sz="4" w:space="0" w:color="auto"/>
              <w:bottom w:val="nil"/>
              <w:right w:val="single" w:sz="4" w:space="0" w:color="auto"/>
            </w:tcBorders>
            <w:hideMark/>
          </w:tcPr>
          <w:p w14:paraId="0E563C27"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Нет</w:t>
            </w:r>
          </w:p>
        </w:tc>
        <w:tc>
          <w:tcPr>
            <w:tcW w:w="741" w:type="dxa"/>
            <w:tcBorders>
              <w:top w:val="single" w:sz="4" w:space="0" w:color="auto"/>
              <w:left w:val="single" w:sz="4" w:space="0" w:color="auto"/>
              <w:bottom w:val="nil"/>
              <w:right w:val="single" w:sz="4" w:space="0" w:color="auto"/>
            </w:tcBorders>
            <w:hideMark/>
          </w:tcPr>
          <w:p w14:paraId="1D4E4BF5"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32</w:t>
            </w:r>
          </w:p>
        </w:tc>
        <w:tc>
          <w:tcPr>
            <w:tcW w:w="910" w:type="dxa"/>
            <w:tcBorders>
              <w:top w:val="single" w:sz="4" w:space="0" w:color="auto"/>
              <w:left w:val="single" w:sz="4" w:space="0" w:color="auto"/>
              <w:bottom w:val="nil"/>
              <w:right w:val="single" w:sz="4" w:space="0" w:color="auto"/>
            </w:tcBorders>
            <w:hideMark/>
          </w:tcPr>
          <w:p w14:paraId="5FC4BAC9"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4.8</w:t>
            </w:r>
          </w:p>
        </w:tc>
      </w:tr>
      <w:tr w:rsidR="004444C4" w:rsidRPr="00D86EAF" w14:paraId="705BE8EF" w14:textId="77777777" w:rsidTr="004444C4">
        <w:tc>
          <w:tcPr>
            <w:tcW w:w="2127" w:type="dxa"/>
            <w:vMerge w:val="restart"/>
            <w:tcBorders>
              <w:top w:val="single" w:sz="4" w:space="0" w:color="auto"/>
              <w:left w:val="single" w:sz="4" w:space="0" w:color="auto"/>
              <w:right w:val="single" w:sz="4" w:space="0" w:color="auto"/>
            </w:tcBorders>
          </w:tcPr>
          <w:p w14:paraId="13ABFA32" w14:textId="77777777" w:rsidR="004444C4" w:rsidRDefault="004444C4" w:rsidP="004444C4">
            <w:pPr>
              <w:jc w:val="both"/>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Социальный статус</w:t>
            </w:r>
          </w:p>
        </w:tc>
        <w:tc>
          <w:tcPr>
            <w:tcW w:w="5811" w:type="dxa"/>
            <w:tcBorders>
              <w:top w:val="single" w:sz="4" w:space="0" w:color="auto"/>
              <w:left w:val="single" w:sz="4" w:space="0" w:color="auto"/>
              <w:bottom w:val="single" w:sz="4" w:space="0" w:color="auto"/>
              <w:right w:val="single" w:sz="4" w:space="0" w:color="auto"/>
            </w:tcBorders>
          </w:tcPr>
          <w:p w14:paraId="47AA01D7" w14:textId="77777777" w:rsidR="004444C4"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Работает</w:t>
            </w:r>
          </w:p>
        </w:tc>
        <w:tc>
          <w:tcPr>
            <w:tcW w:w="741" w:type="dxa"/>
            <w:tcBorders>
              <w:top w:val="single" w:sz="4" w:space="0" w:color="auto"/>
              <w:left w:val="single" w:sz="4" w:space="0" w:color="auto"/>
              <w:bottom w:val="single" w:sz="4" w:space="0" w:color="auto"/>
              <w:right w:val="single" w:sz="4" w:space="0" w:color="auto"/>
            </w:tcBorders>
          </w:tcPr>
          <w:p w14:paraId="60157F5A" w14:textId="77777777" w:rsidR="004444C4"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val="en-US" w:eastAsia="ru-RU"/>
              </w:rPr>
              <w:t>257</w:t>
            </w:r>
          </w:p>
        </w:tc>
        <w:tc>
          <w:tcPr>
            <w:tcW w:w="910" w:type="dxa"/>
            <w:tcBorders>
              <w:top w:val="single" w:sz="4" w:space="0" w:color="auto"/>
              <w:left w:val="single" w:sz="4" w:space="0" w:color="auto"/>
              <w:bottom w:val="single" w:sz="4" w:space="0" w:color="auto"/>
              <w:right w:val="single" w:sz="4" w:space="0" w:color="auto"/>
            </w:tcBorders>
          </w:tcPr>
          <w:p w14:paraId="33C38F44" w14:textId="77777777" w:rsidR="004444C4"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val="en-US" w:eastAsia="ru-RU"/>
              </w:rPr>
              <w:t>38.4</w:t>
            </w:r>
          </w:p>
        </w:tc>
      </w:tr>
      <w:tr w:rsidR="004444C4" w:rsidRPr="00D86EAF" w14:paraId="4DA4339F" w14:textId="77777777" w:rsidTr="004444C4">
        <w:tc>
          <w:tcPr>
            <w:tcW w:w="2127" w:type="dxa"/>
            <w:vMerge/>
            <w:tcBorders>
              <w:left w:val="single" w:sz="4" w:space="0" w:color="auto"/>
              <w:right w:val="single" w:sz="4" w:space="0" w:color="auto"/>
            </w:tcBorders>
            <w:vAlign w:val="center"/>
          </w:tcPr>
          <w:p w14:paraId="110412BC" w14:textId="77777777" w:rsidR="004444C4" w:rsidRDefault="004444C4" w:rsidP="004444C4">
            <w:pPr>
              <w:jc w:val="center"/>
              <w:rPr>
                <w:rFonts w:ascii="Times New Roman" w:eastAsia="Times New Roman" w:hAnsi="Times New Roman" w:cs="Times New Roman"/>
                <w:sz w:val="24"/>
                <w:szCs w:val="24"/>
                <w:lang w:eastAsia="ru-RU"/>
              </w:rPr>
            </w:pPr>
          </w:p>
        </w:tc>
        <w:tc>
          <w:tcPr>
            <w:tcW w:w="5811" w:type="dxa"/>
            <w:tcBorders>
              <w:top w:val="single" w:sz="4" w:space="0" w:color="auto"/>
              <w:left w:val="single" w:sz="4" w:space="0" w:color="auto"/>
              <w:bottom w:val="single" w:sz="4" w:space="0" w:color="auto"/>
              <w:right w:val="single" w:sz="4" w:space="0" w:color="auto"/>
            </w:tcBorders>
          </w:tcPr>
          <w:p w14:paraId="644F7E27" w14:textId="77777777" w:rsidR="004444C4"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Не работает</w:t>
            </w:r>
          </w:p>
        </w:tc>
        <w:tc>
          <w:tcPr>
            <w:tcW w:w="741" w:type="dxa"/>
            <w:tcBorders>
              <w:top w:val="single" w:sz="4" w:space="0" w:color="auto"/>
              <w:left w:val="single" w:sz="4" w:space="0" w:color="auto"/>
              <w:bottom w:val="single" w:sz="4" w:space="0" w:color="auto"/>
              <w:right w:val="single" w:sz="4" w:space="0" w:color="auto"/>
            </w:tcBorders>
          </w:tcPr>
          <w:p w14:paraId="58A77F6C" w14:textId="77777777" w:rsidR="004444C4"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val="en-US" w:eastAsia="ru-RU"/>
              </w:rPr>
              <w:t>184</w:t>
            </w:r>
          </w:p>
        </w:tc>
        <w:tc>
          <w:tcPr>
            <w:tcW w:w="910" w:type="dxa"/>
            <w:tcBorders>
              <w:top w:val="single" w:sz="4" w:space="0" w:color="auto"/>
              <w:left w:val="single" w:sz="4" w:space="0" w:color="auto"/>
              <w:bottom w:val="single" w:sz="4" w:space="0" w:color="auto"/>
              <w:right w:val="single" w:sz="4" w:space="0" w:color="auto"/>
            </w:tcBorders>
          </w:tcPr>
          <w:p w14:paraId="2CD04999" w14:textId="77777777" w:rsidR="004444C4"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val="en-US" w:eastAsia="ru-RU"/>
              </w:rPr>
              <w:t>27.5</w:t>
            </w:r>
          </w:p>
        </w:tc>
      </w:tr>
      <w:tr w:rsidR="004444C4" w:rsidRPr="00D86EAF" w14:paraId="27C582F5" w14:textId="77777777" w:rsidTr="004444C4">
        <w:tc>
          <w:tcPr>
            <w:tcW w:w="2127" w:type="dxa"/>
            <w:vMerge/>
            <w:tcBorders>
              <w:left w:val="single" w:sz="4" w:space="0" w:color="auto"/>
              <w:bottom w:val="single" w:sz="4" w:space="0" w:color="auto"/>
              <w:right w:val="single" w:sz="4" w:space="0" w:color="auto"/>
            </w:tcBorders>
            <w:vAlign w:val="center"/>
          </w:tcPr>
          <w:p w14:paraId="2F5D27B7" w14:textId="77777777" w:rsidR="004444C4" w:rsidRDefault="004444C4" w:rsidP="004444C4">
            <w:pPr>
              <w:jc w:val="center"/>
              <w:rPr>
                <w:rFonts w:ascii="Times New Roman" w:eastAsia="Times New Roman" w:hAnsi="Times New Roman" w:cs="Times New Roman"/>
                <w:sz w:val="24"/>
                <w:szCs w:val="24"/>
                <w:lang w:eastAsia="ru-RU"/>
              </w:rPr>
            </w:pPr>
          </w:p>
        </w:tc>
        <w:tc>
          <w:tcPr>
            <w:tcW w:w="5811" w:type="dxa"/>
            <w:tcBorders>
              <w:top w:val="single" w:sz="4" w:space="0" w:color="auto"/>
              <w:left w:val="single" w:sz="4" w:space="0" w:color="auto"/>
              <w:bottom w:val="single" w:sz="4" w:space="0" w:color="auto"/>
              <w:right w:val="single" w:sz="4" w:space="0" w:color="auto"/>
            </w:tcBorders>
          </w:tcPr>
          <w:p w14:paraId="23C95FDD" w14:textId="77777777" w:rsidR="004444C4"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Работает и учиться</w:t>
            </w:r>
          </w:p>
        </w:tc>
        <w:tc>
          <w:tcPr>
            <w:tcW w:w="741" w:type="dxa"/>
            <w:tcBorders>
              <w:top w:val="single" w:sz="4" w:space="0" w:color="auto"/>
              <w:left w:val="single" w:sz="4" w:space="0" w:color="auto"/>
              <w:bottom w:val="single" w:sz="4" w:space="0" w:color="auto"/>
              <w:right w:val="single" w:sz="4" w:space="0" w:color="auto"/>
            </w:tcBorders>
          </w:tcPr>
          <w:p w14:paraId="7F6F6697" w14:textId="77777777" w:rsidR="004444C4"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val="en-US" w:eastAsia="ru-RU"/>
              </w:rPr>
              <w:t>109</w:t>
            </w:r>
          </w:p>
        </w:tc>
        <w:tc>
          <w:tcPr>
            <w:tcW w:w="910" w:type="dxa"/>
            <w:tcBorders>
              <w:top w:val="single" w:sz="4" w:space="0" w:color="auto"/>
              <w:left w:val="single" w:sz="4" w:space="0" w:color="auto"/>
              <w:bottom w:val="single" w:sz="4" w:space="0" w:color="auto"/>
              <w:right w:val="single" w:sz="4" w:space="0" w:color="auto"/>
            </w:tcBorders>
          </w:tcPr>
          <w:p w14:paraId="6FBFAFBB" w14:textId="77777777" w:rsidR="004444C4"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val="en-US" w:eastAsia="ru-RU"/>
              </w:rPr>
              <w:t>16.3</w:t>
            </w:r>
          </w:p>
        </w:tc>
      </w:tr>
      <w:tr w:rsidR="004444C4" w:rsidRPr="00D86EAF" w14:paraId="062281EE" w14:textId="77777777" w:rsidTr="004444C4">
        <w:tc>
          <w:tcPr>
            <w:tcW w:w="2127" w:type="dxa"/>
            <w:vMerge w:val="restart"/>
            <w:tcBorders>
              <w:top w:val="single" w:sz="4" w:space="0" w:color="auto"/>
              <w:left w:val="single" w:sz="4" w:space="0" w:color="auto"/>
              <w:bottom w:val="single" w:sz="4" w:space="0" w:color="auto"/>
              <w:right w:val="single" w:sz="4" w:space="0" w:color="auto"/>
            </w:tcBorders>
            <w:hideMark/>
          </w:tcPr>
          <w:p w14:paraId="5F3DCBBE"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eastAsia="ru-RU"/>
              </w:rPr>
              <w:t>Уровень образования респондента</w:t>
            </w:r>
            <w:r w:rsidRPr="00D86EAF">
              <w:rPr>
                <w:rFonts w:ascii="Times New Roman" w:eastAsia="Times New Roman" w:hAnsi="Times New Roman" w:cs="Times New Roman"/>
                <w:sz w:val="24"/>
                <w:szCs w:val="24"/>
                <w:lang w:val="en-US" w:eastAsia="ru-RU"/>
              </w:rPr>
              <w:t xml:space="preserve"> </w:t>
            </w:r>
          </w:p>
          <w:p w14:paraId="60BE1096"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(n=661*)</w:t>
            </w:r>
          </w:p>
        </w:tc>
        <w:tc>
          <w:tcPr>
            <w:tcW w:w="5811" w:type="dxa"/>
            <w:tcBorders>
              <w:top w:val="single" w:sz="4" w:space="0" w:color="auto"/>
              <w:left w:val="single" w:sz="4" w:space="0" w:color="auto"/>
              <w:bottom w:val="single" w:sz="4" w:space="0" w:color="auto"/>
              <w:right w:val="single" w:sz="4" w:space="0" w:color="auto"/>
            </w:tcBorders>
            <w:hideMark/>
          </w:tcPr>
          <w:p w14:paraId="768F3F27" w14:textId="77777777" w:rsidR="004444C4" w:rsidRPr="00D86EAF" w:rsidRDefault="004444C4" w:rsidP="004444C4">
            <w:pPr>
              <w:shd w:val="clear" w:color="auto" w:fill="FFFFFF"/>
              <w:rPr>
                <w:rFonts w:ascii="Times New Roman" w:eastAsia="Times New Roman" w:hAnsi="Times New Roman" w:cs="Times New Roman"/>
                <w:sz w:val="24"/>
                <w:szCs w:val="24"/>
              </w:rPr>
            </w:pPr>
            <w:r w:rsidRPr="00D86EAF">
              <w:rPr>
                <w:rFonts w:ascii="Times New Roman" w:eastAsia="Times New Roman" w:hAnsi="Times New Roman" w:cs="Times New Roman"/>
                <w:sz w:val="24"/>
                <w:szCs w:val="24"/>
                <w:lang w:eastAsia="ru-RU"/>
              </w:rPr>
              <w:t>Начальная школа</w:t>
            </w:r>
          </w:p>
        </w:tc>
        <w:tc>
          <w:tcPr>
            <w:tcW w:w="741" w:type="dxa"/>
            <w:tcBorders>
              <w:top w:val="single" w:sz="4" w:space="0" w:color="auto"/>
              <w:left w:val="single" w:sz="4" w:space="0" w:color="auto"/>
              <w:bottom w:val="single" w:sz="4" w:space="0" w:color="auto"/>
              <w:right w:val="single" w:sz="4" w:space="0" w:color="auto"/>
            </w:tcBorders>
            <w:hideMark/>
          </w:tcPr>
          <w:p w14:paraId="7076B440"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17</w:t>
            </w:r>
          </w:p>
        </w:tc>
        <w:tc>
          <w:tcPr>
            <w:tcW w:w="910" w:type="dxa"/>
            <w:tcBorders>
              <w:top w:val="single" w:sz="4" w:space="0" w:color="auto"/>
              <w:left w:val="single" w:sz="4" w:space="0" w:color="auto"/>
              <w:bottom w:val="single" w:sz="4" w:space="0" w:color="auto"/>
              <w:right w:val="single" w:sz="4" w:space="0" w:color="auto"/>
            </w:tcBorders>
            <w:hideMark/>
          </w:tcPr>
          <w:p w14:paraId="14EDE979"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2.6</w:t>
            </w:r>
          </w:p>
        </w:tc>
      </w:tr>
      <w:tr w:rsidR="004444C4" w:rsidRPr="00D86EAF" w14:paraId="79DB5E4C" w14:textId="77777777" w:rsidTr="004444C4">
        <w:tc>
          <w:tcPr>
            <w:tcW w:w="2127" w:type="dxa"/>
            <w:vMerge/>
            <w:tcBorders>
              <w:top w:val="single" w:sz="4" w:space="0" w:color="auto"/>
              <w:left w:val="single" w:sz="4" w:space="0" w:color="auto"/>
              <w:bottom w:val="single" w:sz="4" w:space="0" w:color="auto"/>
              <w:right w:val="single" w:sz="4" w:space="0" w:color="auto"/>
            </w:tcBorders>
            <w:vAlign w:val="center"/>
            <w:hideMark/>
          </w:tcPr>
          <w:p w14:paraId="74DF3910" w14:textId="77777777" w:rsidR="004444C4" w:rsidRPr="00D86EAF" w:rsidRDefault="004444C4" w:rsidP="004444C4">
            <w:pPr>
              <w:rPr>
                <w:rFonts w:ascii="Times New Roman" w:eastAsia="Times New Roman" w:hAnsi="Times New Roman" w:cs="Times New Roman"/>
                <w:sz w:val="24"/>
                <w:szCs w:val="24"/>
                <w:lang w:val="en-US" w:eastAsia="ru-RU"/>
              </w:rPr>
            </w:pPr>
          </w:p>
        </w:tc>
        <w:tc>
          <w:tcPr>
            <w:tcW w:w="5811" w:type="dxa"/>
            <w:tcBorders>
              <w:top w:val="single" w:sz="4" w:space="0" w:color="auto"/>
              <w:left w:val="single" w:sz="4" w:space="0" w:color="auto"/>
              <w:bottom w:val="single" w:sz="4" w:space="0" w:color="auto"/>
              <w:right w:val="single" w:sz="4" w:space="0" w:color="auto"/>
            </w:tcBorders>
            <w:hideMark/>
          </w:tcPr>
          <w:p w14:paraId="329CFE18" w14:textId="77777777" w:rsidR="004444C4" w:rsidRPr="00D86EAF" w:rsidRDefault="004444C4" w:rsidP="004444C4">
            <w:pPr>
              <w:shd w:val="clear" w:color="auto" w:fill="FFFFFF"/>
              <w:rPr>
                <w:rFonts w:ascii="Times New Roman" w:eastAsia="Times New Roman" w:hAnsi="Times New Roman" w:cs="Times New Roman"/>
                <w:sz w:val="24"/>
                <w:szCs w:val="24"/>
              </w:rPr>
            </w:pPr>
            <w:r w:rsidRPr="00D86EAF">
              <w:rPr>
                <w:rFonts w:ascii="Times New Roman" w:eastAsia="Times New Roman" w:hAnsi="Times New Roman" w:cs="Times New Roman"/>
                <w:sz w:val="24"/>
                <w:szCs w:val="24"/>
                <w:lang w:eastAsia="ru-RU"/>
              </w:rPr>
              <w:t>Незаконченное среднее образование</w:t>
            </w:r>
          </w:p>
        </w:tc>
        <w:tc>
          <w:tcPr>
            <w:tcW w:w="741" w:type="dxa"/>
            <w:tcBorders>
              <w:top w:val="single" w:sz="4" w:space="0" w:color="auto"/>
              <w:left w:val="single" w:sz="4" w:space="0" w:color="auto"/>
              <w:bottom w:val="single" w:sz="4" w:space="0" w:color="auto"/>
              <w:right w:val="single" w:sz="4" w:space="0" w:color="auto"/>
            </w:tcBorders>
            <w:hideMark/>
          </w:tcPr>
          <w:p w14:paraId="4BCCAC1F"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26</w:t>
            </w:r>
          </w:p>
        </w:tc>
        <w:tc>
          <w:tcPr>
            <w:tcW w:w="910" w:type="dxa"/>
            <w:tcBorders>
              <w:top w:val="single" w:sz="4" w:space="0" w:color="auto"/>
              <w:left w:val="single" w:sz="4" w:space="0" w:color="auto"/>
              <w:bottom w:val="single" w:sz="4" w:space="0" w:color="auto"/>
              <w:right w:val="single" w:sz="4" w:space="0" w:color="auto"/>
            </w:tcBorders>
            <w:hideMark/>
          </w:tcPr>
          <w:p w14:paraId="05F3ED18"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3.9</w:t>
            </w:r>
          </w:p>
        </w:tc>
      </w:tr>
      <w:tr w:rsidR="004444C4" w:rsidRPr="00D86EAF" w14:paraId="2F4BBACB" w14:textId="77777777" w:rsidTr="004444C4">
        <w:tc>
          <w:tcPr>
            <w:tcW w:w="2127" w:type="dxa"/>
            <w:vMerge/>
            <w:tcBorders>
              <w:top w:val="single" w:sz="4" w:space="0" w:color="auto"/>
              <w:left w:val="single" w:sz="4" w:space="0" w:color="auto"/>
              <w:bottom w:val="single" w:sz="4" w:space="0" w:color="auto"/>
              <w:right w:val="single" w:sz="4" w:space="0" w:color="auto"/>
            </w:tcBorders>
            <w:vAlign w:val="center"/>
            <w:hideMark/>
          </w:tcPr>
          <w:p w14:paraId="6FBD8CBB" w14:textId="77777777" w:rsidR="004444C4" w:rsidRPr="00D86EAF" w:rsidRDefault="004444C4" w:rsidP="004444C4">
            <w:pPr>
              <w:rPr>
                <w:rFonts w:ascii="Times New Roman" w:eastAsia="Times New Roman" w:hAnsi="Times New Roman" w:cs="Times New Roman"/>
                <w:sz w:val="24"/>
                <w:szCs w:val="24"/>
                <w:lang w:val="en-US" w:eastAsia="ru-RU"/>
              </w:rPr>
            </w:pPr>
          </w:p>
        </w:tc>
        <w:tc>
          <w:tcPr>
            <w:tcW w:w="5811" w:type="dxa"/>
            <w:tcBorders>
              <w:top w:val="single" w:sz="4" w:space="0" w:color="auto"/>
              <w:left w:val="single" w:sz="4" w:space="0" w:color="auto"/>
              <w:bottom w:val="single" w:sz="4" w:space="0" w:color="auto"/>
              <w:right w:val="single" w:sz="4" w:space="0" w:color="auto"/>
            </w:tcBorders>
            <w:hideMark/>
          </w:tcPr>
          <w:p w14:paraId="55CCDD31" w14:textId="77777777" w:rsidR="004444C4" w:rsidRPr="00D86EAF" w:rsidRDefault="004444C4" w:rsidP="004444C4">
            <w:pPr>
              <w:shd w:val="clear" w:color="auto" w:fill="FFFFFF"/>
              <w:rPr>
                <w:rFonts w:ascii="Times New Roman" w:eastAsia="Times New Roman" w:hAnsi="Times New Roman" w:cs="Times New Roman"/>
                <w:sz w:val="24"/>
                <w:szCs w:val="24"/>
              </w:rPr>
            </w:pPr>
            <w:r w:rsidRPr="00D86EAF">
              <w:rPr>
                <w:rFonts w:ascii="Times New Roman" w:eastAsia="Times New Roman" w:hAnsi="Times New Roman" w:cs="Times New Roman"/>
                <w:sz w:val="24"/>
                <w:szCs w:val="24"/>
                <w:lang w:eastAsia="ru-RU"/>
              </w:rPr>
              <w:t xml:space="preserve">Среднее специальное образование </w:t>
            </w:r>
          </w:p>
        </w:tc>
        <w:tc>
          <w:tcPr>
            <w:tcW w:w="741" w:type="dxa"/>
            <w:tcBorders>
              <w:top w:val="single" w:sz="4" w:space="0" w:color="auto"/>
              <w:left w:val="single" w:sz="4" w:space="0" w:color="auto"/>
              <w:bottom w:val="single" w:sz="4" w:space="0" w:color="auto"/>
              <w:right w:val="single" w:sz="4" w:space="0" w:color="auto"/>
            </w:tcBorders>
            <w:hideMark/>
          </w:tcPr>
          <w:p w14:paraId="2F4E7300"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60</w:t>
            </w:r>
          </w:p>
        </w:tc>
        <w:tc>
          <w:tcPr>
            <w:tcW w:w="910" w:type="dxa"/>
            <w:tcBorders>
              <w:top w:val="single" w:sz="4" w:space="0" w:color="auto"/>
              <w:left w:val="single" w:sz="4" w:space="0" w:color="auto"/>
              <w:bottom w:val="single" w:sz="4" w:space="0" w:color="auto"/>
              <w:right w:val="single" w:sz="4" w:space="0" w:color="auto"/>
            </w:tcBorders>
            <w:hideMark/>
          </w:tcPr>
          <w:p w14:paraId="6F9E8470"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9.1</w:t>
            </w:r>
          </w:p>
        </w:tc>
      </w:tr>
      <w:tr w:rsidR="004444C4" w:rsidRPr="00D86EAF" w14:paraId="279ACA13" w14:textId="77777777" w:rsidTr="004444C4">
        <w:tc>
          <w:tcPr>
            <w:tcW w:w="2127" w:type="dxa"/>
            <w:vMerge/>
            <w:tcBorders>
              <w:top w:val="single" w:sz="4" w:space="0" w:color="auto"/>
              <w:left w:val="single" w:sz="4" w:space="0" w:color="auto"/>
              <w:bottom w:val="single" w:sz="4" w:space="0" w:color="auto"/>
              <w:right w:val="single" w:sz="4" w:space="0" w:color="auto"/>
            </w:tcBorders>
            <w:vAlign w:val="center"/>
            <w:hideMark/>
          </w:tcPr>
          <w:p w14:paraId="0749CC33" w14:textId="77777777" w:rsidR="004444C4" w:rsidRPr="00D86EAF" w:rsidRDefault="004444C4" w:rsidP="004444C4">
            <w:pPr>
              <w:rPr>
                <w:rFonts w:ascii="Times New Roman" w:eastAsia="Times New Roman" w:hAnsi="Times New Roman" w:cs="Times New Roman"/>
                <w:sz w:val="24"/>
                <w:szCs w:val="24"/>
                <w:lang w:val="en-US" w:eastAsia="ru-RU"/>
              </w:rPr>
            </w:pPr>
          </w:p>
        </w:tc>
        <w:tc>
          <w:tcPr>
            <w:tcW w:w="5811" w:type="dxa"/>
            <w:tcBorders>
              <w:top w:val="single" w:sz="4" w:space="0" w:color="auto"/>
              <w:left w:val="single" w:sz="4" w:space="0" w:color="auto"/>
              <w:bottom w:val="single" w:sz="4" w:space="0" w:color="auto"/>
              <w:right w:val="single" w:sz="4" w:space="0" w:color="auto"/>
            </w:tcBorders>
            <w:hideMark/>
          </w:tcPr>
          <w:p w14:paraId="352B7AD3" w14:textId="77777777" w:rsidR="004444C4" w:rsidRPr="00D86EAF" w:rsidRDefault="004444C4" w:rsidP="004444C4">
            <w:pPr>
              <w:shd w:val="clear" w:color="auto" w:fill="FFFFFF"/>
              <w:rPr>
                <w:rFonts w:ascii="Times New Roman" w:eastAsia="Times New Roman" w:hAnsi="Times New Roman" w:cs="Times New Roman"/>
                <w:sz w:val="24"/>
                <w:szCs w:val="24"/>
              </w:rPr>
            </w:pPr>
            <w:r w:rsidRPr="00D86EAF">
              <w:rPr>
                <w:rFonts w:ascii="Times New Roman" w:eastAsia="Times New Roman" w:hAnsi="Times New Roman" w:cs="Times New Roman"/>
                <w:sz w:val="24"/>
                <w:szCs w:val="24"/>
                <w:lang w:eastAsia="ru-RU"/>
              </w:rPr>
              <w:t>Среднее профессиональное образование</w:t>
            </w:r>
          </w:p>
        </w:tc>
        <w:tc>
          <w:tcPr>
            <w:tcW w:w="741" w:type="dxa"/>
            <w:tcBorders>
              <w:top w:val="single" w:sz="4" w:space="0" w:color="auto"/>
              <w:left w:val="single" w:sz="4" w:space="0" w:color="auto"/>
              <w:bottom w:val="single" w:sz="4" w:space="0" w:color="auto"/>
              <w:right w:val="single" w:sz="4" w:space="0" w:color="auto"/>
            </w:tcBorders>
            <w:hideMark/>
          </w:tcPr>
          <w:p w14:paraId="6013B044"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115</w:t>
            </w:r>
          </w:p>
        </w:tc>
        <w:tc>
          <w:tcPr>
            <w:tcW w:w="910" w:type="dxa"/>
            <w:tcBorders>
              <w:top w:val="single" w:sz="4" w:space="0" w:color="auto"/>
              <w:left w:val="single" w:sz="4" w:space="0" w:color="auto"/>
              <w:bottom w:val="single" w:sz="4" w:space="0" w:color="auto"/>
              <w:right w:val="single" w:sz="4" w:space="0" w:color="auto"/>
            </w:tcBorders>
            <w:hideMark/>
          </w:tcPr>
          <w:p w14:paraId="6E5E02B5"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17.4</w:t>
            </w:r>
          </w:p>
        </w:tc>
      </w:tr>
      <w:tr w:rsidR="004444C4" w:rsidRPr="00D86EAF" w14:paraId="2B3F1807" w14:textId="77777777" w:rsidTr="004444C4">
        <w:tc>
          <w:tcPr>
            <w:tcW w:w="2127" w:type="dxa"/>
            <w:vMerge/>
            <w:tcBorders>
              <w:top w:val="single" w:sz="4" w:space="0" w:color="auto"/>
              <w:left w:val="single" w:sz="4" w:space="0" w:color="auto"/>
              <w:bottom w:val="single" w:sz="4" w:space="0" w:color="auto"/>
              <w:right w:val="single" w:sz="4" w:space="0" w:color="auto"/>
            </w:tcBorders>
            <w:vAlign w:val="center"/>
            <w:hideMark/>
          </w:tcPr>
          <w:p w14:paraId="7846F92A" w14:textId="77777777" w:rsidR="004444C4" w:rsidRPr="00D86EAF" w:rsidRDefault="004444C4" w:rsidP="004444C4">
            <w:pPr>
              <w:rPr>
                <w:rFonts w:ascii="Times New Roman" w:eastAsia="Times New Roman" w:hAnsi="Times New Roman" w:cs="Times New Roman"/>
                <w:sz w:val="24"/>
                <w:szCs w:val="24"/>
                <w:lang w:val="en-US" w:eastAsia="ru-RU"/>
              </w:rPr>
            </w:pPr>
          </w:p>
        </w:tc>
        <w:tc>
          <w:tcPr>
            <w:tcW w:w="5811" w:type="dxa"/>
            <w:tcBorders>
              <w:top w:val="single" w:sz="4" w:space="0" w:color="auto"/>
              <w:left w:val="single" w:sz="4" w:space="0" w:color="auto"/>
              <w:bottom w:val="single" w:sz="4" w:space="0" w:color="auto"/>
              <w:right w:val="single" w:sz="4" w:space="0" w:color="auto"/>
            </w:tcBorders>
            <w:hideMark/>
          </w:tcPr>
          <w:p w14:paraId="55D1BE49" w14:textId="77777777" w:rsidR="004444C4" w:rsidRPr="00D86EAF" w:rsidRDefault="004444C4" w:rsidP="004444C4">
            <w:pPr>
              <w:shd w:val="clear" w:color="auto" w:fill="FFFFFF"/>
              <w:rPr>
                <w:rFonts w:ascii="Times New Roman" w:eastAsia="Times New Roman" w:hAnsi="Times New Roman" w:cs="Times New Roman"/>
                <w:sz w:val="24"/>
                <w:szCs w:val="24"/>
              </w:rPr>
            </w:pPr>
            <w:r w:rsidRPr="00D86EAF">
              <w:rPr>
                <w:rFonts w:ascii="Times New Roman" w:eastAsia="Times New Roman" w:hAnsi="Times New Roman" w:cs="Times New Roman"/>
                <w:sz w:val="24"/>
                <w:szCs w:val="24"/>
                <w:lang w:eastAsia="ru-RU"/>
              </w:rPr>
              <w:t>Бакалавриат или эквивалентный уровень</w:t>
            </w:r>
          </w:p>
        </w:tc>
        <w:tc>
          <w:tcPr>
            <w:tcW w:w="741" w:type="dxa"/>
            <w:tcBorders>
              <w:top w:val="single" w:sz="4" w:space="0" w:color="auto"/>
              <w:left w:val="single" w:sz="4" w:space="0" w:color="auto"/>
              <w:bottom w:val="single" w:sz="4" w:space="0" w:color="auto"/>
              <w:right w:val="single" w:sz="4" w:space="0" w:color="auto"/>
            </w:tcBorders>
            <w:hideMark/>
          </w:tcPr>
          <w:p w14:paraId="6A7DE44A"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305</w:t>
            </w:r>
          </w:p>
        </w:tc>
        <w:tc>
          <w:tcPr>
            <w:tcW w:w="910" w:type="dxa"/>
            <w:tcBorders>
              <w:top w:val="single" w:sz="4" w:space="0" w:color="auto"/>
              <w:left w:val="single" w:sz="4" w:space="0" w:color="auto"/>
              <w:bottom w:val="single" w:sz="4" w:space="0" w:color="auto"/>
              <w:right w:val="single" w:sz="4" w:space="0" w:color="auto"/>
            </w:tcBorders>
            <w:hideMark/>
          </w:tcPr>
          <w:p w14:paraId="7AABC8B1"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46.1</w:t>
            </w:r>
          </w:p>
        </w:tc>
      </w:tr>
      <w:tr w:rsidR="004444C4" w:rsidRPr="00D86EAF" w14:paraId="587C0DD0" w14:textId="77777777" w:rsidTr="004444C4">
        <w:tc>
          <w:tcPr>
            <w:tcW w:w="2127" w:type="dxa"/>
            <w:vMerge/>
            <w:tcBorders>
              <w:top w:val="single" w:sz="4" w:space="0" w:color="auto"/>
              <w:left w:val="single" w:sz="4" w:space="0" w:color="auto"/>
              <w:bottom w:val="single" w:sz="4" w:space="0" w:color="auto"/>
              <w:right w:val="single" w:sz="4" w:space="0" w:color="auto"/>
            </w:tcBorders>
            <w:vAlign w:val="center"/>
            <w:hideMark/>
          </w:tcPr>
          <w:p w14:paraId="2E898369" w14:textId="77777777" w:rsidR="004444C4" w:rsidRPr="00D86EAF" w:rsidRDefault="004444C4" w:rsidP="004444C4">
            <w:pPr>
              <w:rPr>
                <w:rFonts w:ascii="Times New Roman" w:eastAsia="Times New Roman" w:hAnsi="Times New Roman" w:cs="Times New Roman"/>
                <w:sz w:val="24"/>
                <w:szCs w:val="24"/>
                <w:lang w:val="en-US" w:eastAsia="ru-RU"/>
              </w:rPr>
            </w:pPr>
          </w:p>
        </w:tc>
        <w:tc>
          <w:tcPr>
            <w:tcW w:w="5811" w:type="dxa"/>
            <w:tcBorders>
              <w:top w:val="single" w:sz="4" w:space="0" w:color="auto"/>
              <w:left w:val="single" w:sz="4" w:space="0" w:color="auto"/>
              <w:bottom w:val="single" w:sz="4" w:space="0" w:color="auto"/>
              <w:right w:val="single" w:sz="4" w:space="0" w:color="auto"/>
            </w:tcBorders>
            <w:hideMark/>
          </w:tcPr>
          <w:p w14:paraId="6C8315D4" w14:textId="77777777" w:rsidR="004444C4" w:rsidRPr="00D86EAF" w:rsidRDefault="004444C4" w:rsidP="004444C4">
            <w:pPr>
              <w:shd w:val="clear" w:color="auto" w:fill="FFFFFF"/>
              <w:rPr>
                <w:rFonts w:ascii="Times New Roman" w:eastAsia="Times New Roman" w:hAnsi="Times New Roman" w:cs="Times New Roman"/>
                <w:sz w:val="24"/>
                <w:szCs w:val="24"/>
              </w:rPr>
            </w:pPr>
            <w:r w:rsidRPr="00D86EAF">
              <w:rPr>
                <w:rFonts w:ascii="Times New Roman" w:eastAsia="Times New Roman" w:hAnsi="Times New Roman" w:cs="Times New Roman"/>
                <w:sz w:val="24"/>
                <w:szCs w:val="24"/>
                <w:lang w:eastAsia="ru-RU"/>
              </w:rPr>
              <w:t>Уровень магистра, специали</w:t>
            </w:r>
            <w:r>
              <w:rPr>
                <w:rFonts w:ascii="Times New Roman" w:eastAsia="Times New Roman" w:hAnsi="Times New Roman" w:cs="Times New Roman"/>
                <w:sz w:val="24"/>
                <w:szCs w:val="24"/>
                <w:lang w:eastAsia="ru-RU"/>
              </w:rPr>
              <w:t>с</w:t>
            </w:r>
            <w:r w:rsidRPr="00D86EAF">
              <w:rPr>
                <w:rFonts w:ascii="Times New Roman" w:eastAsia="Times New Roman" w:hAnsi="Times New Roman" w:cs="Times New Roman"/>
                <w:sz w:val="24"/>
                <w:szCs w:val="24"/>
                <w:lang w:eastAsia="ru-RU"/>
              </w:rPr>
              <w:t>т или эквивалентный уровень</w:t>
            </w:r>
          </w:p>
        </w:tc>
        <w:tc>
          <w:tcPr>
            <w:tcW w:w="741" w:type="dxa"/>
            <w:tcBorders>
              <w:top w:val="single" w:sz="4" w:space="0" w:color="auto"/>
              <w:left w:val="single" w:sz="4" w:space="0" w:color="auto"/>
              <w:bottom w:val="single" w:sz="4" w:space="0" w:color="auto"/>
              <w:right w:val="single" w:sz="4" w:space="0" w:color="auto"/>
            </w:tcBorders>
            <w:hideMark/>
          </w:tcPr>
          <w:p w14:paraId="7BE9592D"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126</w:t>
            </w:r>
          </w:p>
        </w:tc>
        <w:tc>
          <w:tcPr>
            <w:tcW w:w="910" w:type="dxa"/>
            <w:tcBorders>
              <w:top w:val="single" w:sz="4" w:space="0" w:color="auto"/>
              <w:left w:val="single" w:sz="4" w:space="0" w:color="auto"/>
              <w:bottom w:val="single" w:sz="4" w:space="0" w:color="auto"/>
              <w:right w:val="single" w:sz="4" w:space="0" w:color="auto"/>
            </w:tcBorders>
            <w:hideMark/>
          </w:tcPr>
          <w:p w14:paraId="420F1A98"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19.1</w:t>
            </w:r>
          </w:p>
        </w:tc>
      </w:tr>
      <w:tr w:rsidR="004444C4" w:rsidRPr="00D86EAF" w14:paraId="5D745271" w14:textId="77777777" w:rsidTr="004444C4">
        <w:tc>
          <w:tcPr>
            <w:tcW w:w="2127" w:type="dxa"/>
            <w:vMerge/>
            <w:tcBorders>
              <w:top w:val="single" w:sz="4" w:space="0" w:color="auto"/>
              <w:left w:val="single" w:sz="4" w:space="0" w:color="auto"/>
              <w:bottom w:val="single" w:sz="4" w:space="0" w:color="auto"/>
              <w:right w:val="single" w:sz="4" w:space="0" w:color="auto"/>
            </w:tcBorders>
            <w:vAlign w:val="center"/>
            <w:hideMark/>
          </w:tcPr>
          <w:p w14:paraId="2A2AC12D" w14:textId="77777777" w:rsidR="004444C4" w:rsidRPr="00D86EAF" w:rsidRDefault="004444C4" w:rsidP="004444C4">
            <w:pPr>
              <w:rPr>
                <w:rFonts w:ascii="Times New Roman" w:eastAsia="Times New Roman" w:hAnsi="Times New Roman" w:cs="Times New Roman"/>
                <w:sz w:val="24"/>
                <w:szCs w:val="24"/>
                <w:lang w:val="en-US" w:eastAsia="ru-RU"/>
              </w:rPr>
            </w:pPr>
          </w:p>
        </w:tc>
        <w:tc>
          <w:tcPr>
            <w:tcW w:w="5811" w:type="dxa"/>
            <w:tcBorders>
              <w:top w:val="single" w:sz="4" w:space="0" w:color="auto"/>
              <w:left w:val="single" w:sz="4" w:space="0" w:color="auto"/>
              <w:bottom w:val="single" w:sz="4" w:space="0" w:color="auto"/>
              <w:right w:val="single" w:sz="4" w:space="0" w:color="auto"/>
            </w:tcBorders>
            <w:hideMark/>
          </w:tcPr>
          <w:p w14:paraId="4541A24E" w14:textId="77777777" w:rsidR="004444C4" w:rsidRPr="00D86EAF" w:rsidRDefault="004444C4" w:rsidP="004444C4">
            <w:pPr>
              <w:rPr>
                <w:rFonts w:ascii="Times New Roman" w:hAnsi="Times New Roman" w:cs="Times New Roman"/>
                <w:sz w:val="24"/>
                <w:szCs w:val="24"/>
              </w:rPr>
            </w:pPr>
            <w:r w:rsidRPr="00D86EAF">
              <w:rPr>
                <w:rFonts w:ascii="Times New Roman" w:eastAsia="Times New Roman" w:hAnsi="Times New Roman" w:cs="Times New Roman"/>
                <w:sz w:val="24"/>
                <w:szCs w:val="24"/>
                <w:lang w:eastAsia="ru-RU"/>
              </w:rPr>
              <w:t>Аспирантура/докторантура или эквивалентный уровень</w:t>
            </w:r>
          </w:p>
        </w:tc>
        <w:tc>
          <w:tcPr>
            <w:tcW w:w="741" w:type="dxa"/>
            <w:tcBorders>
              <w:top w:val="single" w:sz="4" w:space="0" w:color="auto"/>
              <w:left w:val="single" w:sz="4" w:space="0" w:color="auto"/>
              <w:bottom w:val="single" w:sz="4" w:space="0" w:color="auto"/>
              <w:right w:val="single" w:sz="4" w:space="0" w:color="auto"/>
            </w:tcBorders>
            <w:hideMark/>
          </w:tcPr>
          <w:p w14:paraId="01FC64B4"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12</w:t>
            </w:r>
          </w:p>
        </w:tc>
        <w:tc>
          <w:tcPr>
            <w:tcW w:w="910" w:type="dxa"/>
            <w:tcBorders>
              <w:top w:val="single" w:sz="4" w:space="0" w:color="auto"/>
              <w:left w:val="single" w:sz="4" w:space="0" w:color="auto"/>
              <w:bottom w:val="single" w:sz="4" w:space="0" w:color="auto"/>
              <w:right w:val="single" w:sz="4" w:space="0" w:color="auto"/>
            </w:tcBorders>
            <w:hideMark/>
          </w:tcPr>
          <w:p w14:paraId="4AB0031D"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1.8</w:t>
            </w:r>
          </w:p>
        </w:tc>
      </w:tr>
      <w:tr w:rsidR="004444C4" w:rsidRPr="00D86EAF" w14:paraId="325E48D7" w14:textId="77777777" w:rsidTr="004444C4">
        <w:tc>
          <w:tcPr>
            <w:tcW w:w="2127" w:type="dxa"/>
            <w:vMerge w:val="restart"/>
            <w:tcBorders>
              <w:top w:val="single" w:sz="4" w:space="0" w:color="auto"/>
              <w:left w:val="single" w:sz="4" w:space="0" w:color="auto"/>
              <w:bottom w:val="single" w:sz="4" w:space="0" w:color="auto"/>
              <w:right w:val="single" w:sz="4" w:space="0" w:color="auto"/>
            </w:tcBorders>
            <w:hideMark/>
          </w:tcPr>
          <w:p w14:paraId="528BA0E7"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eastAsia="ru-RU"/>
              </w:rPr>
              <w:t>Уровень образования матери</w:t>
            </w:r>
            <w:r w:rsidRPr="00D86EAF">
              <w:rPr>
                <w:rFonts w:ascii="Times New Roman" w:eastAsia="Times New Roman" w:hAnsi="Times New Roman" w:cs="Times New Roman"/>
                <w:sz w:val="24"/>
                <w:szCs w:val="24"/>
                <w:lang w:val="en-US" w:eastAsia="ru-RU"/>
              </w:rPr>
              <w:t xml:space="preserve"> (n=620*)</w:t>
            </w:r>
          </w:p>
        </w:tc>
        <w:tc>
          <w:tcPr>
            <w:tcW w:w="5811" w:type="dxa"/>
            <w:tcBorders>
              <w:top w:val="single" w:sz="4" w:space="0" w:color="auto"/>
              <w:left w:val="single" w:sz="4" w:space="0" w:color="auto"/>
              <w:bottom w:val="single" w:sz="4" w:space="0" w:color="auto"/>
              <w:right w:val="single" w:sz="4" w:space="0" w:color="auto"/>
            </w:tcBorders>
            <w:hideMark/>
          </w:tcPr>
          <w:p w14:paraId="51A88E51" w14:textId="77777777" w:rsidR="004444C4" w:rsidRPr="00D86EAF" w:rsidRDefault="004444C4" w:rsidP="004444C4">
            <w:pPr>
              <w:shd w:val="clear" w:color="auto" w:fill="FFFFFF"/>
              <w:rPr>
                <w:rFonts w:ascii="Times New Roman" w:eastAsia="Times New Roman" w:hAnsi="Times New Roman" w:cs="Times New Roman"/>
                <w:sz w:val="24"/>
                <w:szCs w:val="24"/>
              </w:rPr>
            </w:pPr>
            <w:r w:rsidRPr="00D86EAF">
              <w:rPr>
                <w:rFonts w:ascii="Times New Roman" w:eastAsia="Times New Roman" w:hAnsi="Times New Roman" w:cs="Times New Roman"/>
                <w:sz w:val="24"/>
                <w:szCs w:val="24"/>
                <w:lang w:eastAsia="ru-RU"/>
              </w:rPr>
              <w:t>Начальная школа</w:t>
            </w:r>
          </w:p>
        </w:tc>
        <w:tc>
          <w:tcPr>
            <w:tcW w:w="741" w:type="dxa"/>
            <w:tcBorders>
              <w:top w:val="single" w:sz="4" w:space="0" w:color="auto"/>
              <w:left w:val="single" w:sz="4" w:space="0" w:color="auto"/>
              <w:bottom w:val="single" w:sz="4" w:space="0" w:color="auto"/>
              <w:right w:val="single" w:sz="4" w:space="0" w:color="auto"/>
            </w:tcBorders>
            <w:hideMark/>
          </w:tcPr>
          <w:p w14:paraId="4A688F71"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11</w:t>
            </w:r>
          </w:p>
        </w:tc>
        <w:tc>
          <w:tcPr>
            <w:tcW w:w="910" w:type="dxa"/>
            <w:tcBorders>
              <w:top w:val="single" w:sz="4" w:space="0" w:color="auto"/>
              <w:left w:val="single" w:sz="4" w:space="0" w:color="auto"/>
              <w:bottom w:val="single" w:sz="4" w:space="0" w:color="auto"/>
              <w:right w:val="single" w:sz="4" w:space="0" w:color="auto"/>
            </w:tcBorders>
            <w:hideMark/>
          </w:tcPr>
          <w:p w14:paraId="2853CFF9"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1.8</w:t>
            </w:r>
          </w:p>
        </w:tc>
      </w:tr>
      <w:tr w:rsidR="004444C4" w:rsidRPr="00D86EAF" w14:paraId="4BD6CAE8" w14:textId="77777777" w:rsidTr="004444C4">
        <w:tc>
          <w:tcPr>
            <w:tcW w:w="2127" w:type="dxa"/>
            <w:vMerge/>
            <w:tcBorders>
              <w:top w:val="single" w:sz="4" w:space="0" w:color="auto"/>
              <w:left w:val="single" w:sz="4" w:space="0" w:color="auto"/>
              <w:bottom w:val="single" w:sz="4" w:space="0" w:color="auto"/>
              <w:right w:val="single" w:sz="4" w:space="0" w:color="auto"/>
            </w:tcBorders>
            <w:vAlign w:val="center"/>
            <w:hideMark/>
          </w:tcPr>
          <w:p w14:paraId="661D4196" w14:textId="77777777" w:rsidR="004444C4" w:rsidRPr="00D86EAF" w:rsidRDefault="004444C4" w:rsidP="004444C4">
            <w:pPr>
              <w:rPr>
                <w:rFonts w:ascii="Times New Roman" w:eastAsia="Times New Roman" w:hAnsi="Times New Roman" w:cs="Times New Roman"/>
                <w:sz w:val="24"/>
                <w:szCs w:val="24"/>
                <w:lang w:val="en-US" w:eastAsia="ru-RU"/>
              </w:rPr>
            </w:pPr>
          </w:p>
        </w:tc>
        <w:tc>
          <w:tcPr>
            <w:tcW w:w="5811" w:type="dxa"/>
            <w:tcBorders>
              <w:top w:val="single" w:sz="4" w:space="0" w:color="auto"/>
              <w:left w:val="single" w:sz="4" w:space="0" w:color="auto"/>
              <w:bottom w:val="single" w:sz="4" w:space="0" w:color="auto"/>
              <w:right w:val="single" w:sz="4" w:space="0" w:color="auto"/>
            </w:tcBorders>
            <w:hideMark/>
          </w:tcPr>
          <w:p w14:paraId="0B69FD66" w14:textId="77777777" w:rsidR="004444C4" w:rsidRPr="00D86EAF" w:rsidRDefault="004444C4" w:rsidP="004444C4">
            <w:pPr>
              <w:shd w:val="clear" w:color="auto" w:fill="FFFFFF"/>
              <w:rPr>
                <w:rFonts w:ascii="Times New Roman" w:eastAsia="Times New Roman" w:hAnsi="Times New Roman" w:cs="Times New Roman"/>
                <w:sz w:val="24"/>
                <w:szCs w:val="24"/>
              </w:rPr>
            </w:pPr>
            <w:r w:rsidRPr="00D86EAF">
              <w:rPr>
                <w:rFonts w:ascii="Times New Roman" w:eastAsia="Times New Roman" w:hAnsi="Times New Roman" w:cs="Times New Roman"/>
                <w:sz w:val="24"/>
                <w:szCs w:val="24"/>
                <w:lang w:eastAsia="ru-RU"/>
              </w:rPr>
              <w:t>Незаконченное среднее образование</w:t>
            </w:r>
          </w:p>
        </w:tc>
        <w:tc>
          <w:tcPr>
            <w:tcW w:w="741" w:type="dxa"/>
            <w:tcBorders>
              <w:top w:val="single" w:sz="4" w:space="0" w:color="auto"/>
              <w:left w:val="single" w:sz="4" w:space="0" w:color="auto"/>
              <w:bottom w:val="single" w:sz="4" w:space="0" w:color="auto"/>
              <w:right w:val="single" w:sz="4" w:space="0" w:color="auto"/>
            </w:tcBorders>
            <w:hideMark/>
          </w:tcPr>
          <w:p w14:paraId="7C2AE6BA"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36</w:t>
            </w:r>
          </w:p>
        </w:tc>
        <w:tc>
          <w:tcPr>
            <w:tcW w:w="910" w:type="dxa"/>
            <w:tcBorders>
              <w:top w:val="single" w:sz="4" w:space="0" w:color="auto"/>
              <w:left w:val="single" w:sz="4" w:space="0" w:color="auto"/>
              <w:bottom w:val="single" w:sz="4" w:space="0" w:color="auto"/>
              <w:right w:val="single" w:sz="4" w:space="0" w:color="auto"/>
            </w:tcBorders>
            <w:hideMark/>
          </w:tcPr>
          <w:p w14:paraId="14E26203"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5.8</w:t>
            </w:r>
          </w:p>
        </w:tc>
      </w:tr>
      <w:tr w:rsidR="004444C4" w:rsidRPr="00D86EAF" w14:paraId="0344C856" w14:textId="77777777" w:rsidTr="004444C4">
        <w:tc>
          <w:tcPr>
            <w:tcW w:w="2127" w:type="dxa"/>
            <w:vMerge/>
            <w:tcBorders>
              <w:top w:val="single" w:sz="4" w:space="0" w:color="auto"/>
              <w:left w:val="single" w:sz="4" w:space="0" w:color="auto"/>
              <w:bottom w:val="single" w:sz="4" w:space="0" w:color="auto"/>
              <w:right w:val="single" w:sz="4" w:space="0" w:color="auto"/>
            </w:tcBorders>
            <w:vAlign w:val="center"/>
            <w:hideMark/>
          </w:tcPr>
          <w:p w14:paraId="0A32FA81" w14:textId="77777777" w:rsidR="004444C4" w:rsidRPr="00D86EAF" w:rsidRDefault="004444C4" w:rsidP="004444C4">
            <w:pPr>
              <w:rPr>
                <w:rFonts w:ascii="Times New Roman" w:eastAsia="Times New Roman" w:hAnsi="Times New Roman" w:cs="Times New Roman"/>
                <w:sz w:val="24"/>
                <w:szCs w:val="24"/>
                <w:lang w:val="en-US" w:eastAsia="ru-RU"/>
              </w:rPr>
            </w:pPr>
          </w:p>
        </w:tc>
        <w:tc>
          <w:tcPr>
            <w:tcW w:w="5811" w:type="dxa"/>
            <w:tcBorders>
              <w:top w:val="single" w:sz="4" w:space="0" w:color="auto"/>
              <w:left w:val="single" w:sz="4" w:space="0" w:color="auto"/>
              <w:bottom w:val="single" w:sz="4" w:space="0" w:color="auto"/>
              <w:right w:val="single" w:sz="4" w:space="0" w:color="auto"/>
            </w:tcBorders>
            <w:hideMark/>
          </w:tcPr>
          <w:p w14:paraId="60C0E0A2" w14:textId="77777777" w:rsidR="004444C4" w:rsidRPr="00D86EAF" w:rsidRDefault="004444C4" w:rsidP="004444C4">
            <w:pPr>
              <w:shd w:val="clear" w:color="auto" w:fill="FFFFFF"/>
              <w:rPr>
                <w:rFonts w:ascii="Times New Roman" w:eastAsia="Times New Roman" w:hAnsi="Times New Roman" w:cs="Times New Roman"/>
                <w:sz w:val="24"/>
                <w:szCs w:val="24"/>
              </w:rPr>
            </w:pPr>
            <w:r w:rsidRPr="00D86EAF">
              <w:rPr>
                <w:rFonts w:ascii="Times New Roman" w:eastAsia="Times New Roman" w:hAnsi="Times New Roman" w:cs="Times New Roman"/>
                <w:sz w:val="24"/>
                <w:szCs w:val="24"/>
                <w:lang w:eastAsia="ru-RU"/>
              </w:rPr>
              <w:t xml:space="preserve">Среднее специальное образование </w:t>
            </w:r>
          </w:p>
        </w:tc>
        <w:tc>
          <w:tcPr>
            <w:tcW w:w="741" w:type="dxa"/>
            <w:tcBorders>
              <w:top w:val="single" w:sz="4" w:space="0" w:color="auto"/>
              <w:left w:val="single" w:sz="4" w:space="0" w:color="auto"/>
              <w:bottom w:val="single" w:sz="4" w:space="0" w:color="auto"/>
              <w:right w:val="single" w:sz="4" w:space="0" w:color="auto"/>
            </w:tcBorders>
            <w:hideMark/>
          </w:tcPr>
          <w:p w14:paraId="6276826A"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109</w:t>
            </w:r>
          </w:p>
        </w:tc>
        <w:tc>
          <w:tcPr>
            <w:tcW w:w="910" w:type="dxa"/>
            <w:tcBorders>
              <w:top w:val="single" w:sz="4" w:space="0" w:color="auto"/>
              <w:left w:val="single" w:sz="4" w:space="0" w:color="auto"/>
              <w:bottom w:val="single" w:sz="4" w:space="0" w:color="auto"/>
              <w:right w:val="single" w:sz="4" w:space="0" w:color="auto"/>
            </w:tcBorders>
            <w:hideMark/>
          </w:tcPr>
          <w:p w14:paraId="7775F4FF"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17.6</w:t>
            </w:r>
          </w:p>
        </w:tc>
      </w:tr>
      <w:tr w:rsidR="004444C4" w:rsidRPr="00D86EAF" w14:paraId="251C23C9" w14:textId="77777777" w:rsidTr="004444C4">
        <w:tc>
          <w:tcPr>
            <w:tcW w:w="2127" w:type="dxa"/>
            <w:vMerge/>
            <w:tcBorders>
              <w:top w:val="single" w:sz="4" w:space="0" w:color="auto"/>
              <w:left w:val="single" w:sz="4" w:space="0" w:color="auto"/>
              <w:bottom w:val="single" w:sz="4" w:space="0" w:color="auto"/>
              <w:right w:val="single" w:sz="4" w:space="0" w:color="auto"/>
            </w:tcBorders>
            <w:vAlign w:val="center"/>
            <w:hideMark/>
          </w:tcPr>
          <w:p w14:paraId="00C63BBA" w14:textId="77777777" w:rsidR="004444C4" w:rsidRPr="00D86EAF" w:rsidRDefault="004444C4" w:rsidP="004444C4">
            <w:pPr>
              <w:rPr>
                <w:rFonts w:ascii="Times New Roman" w:eastAsia="Times New Roman" w:hAnsi="Times New Roman" w:cs="Times New Roman"/>
                <w:sz w:val="24"/>
                <w:szCs w:val="24"/>
                <w:lang w:val="en-US" w:eastAsia="ru-RU"/>
              </w:rPr>
            </w:pPr>
          </w:p>
        </w:tc>
        <w:tc>
          <w:tcPr>
            <w:tcW w:w="5811" w:type="dxa"/>
            <w:tcBorders>
              <w:top w:val="single" w:sz="4" w:space="0" w:color="auto"/>
              <w:left w:val="single" w:sz="4" w:space="0" w:color="auto"/>
              <w:bottom w:val="single" w:sz="4" w:space="0" w:color="auto"/>
              <w:right w:val="single" w:sz="4" w:space="0" w:color="auto"/>
            </w:tcBorders>
            <w:hideMark/>
          </w:tcPr>
          <w:p w14:paraId="4FEDEFB1" w14:textId="77777777" w:rsidR="004444C4" w:rsidRPr="00D86EAF" w:rsidRDefault="004444C4" w:rsidP="004444C4">
            <w:pPr>
              <w:shd w:val="clear" w:color="auto" w:fill="FFFFFF"/>
              <w:rPr>
                <w:rFonts w:ascii="Times New Roman" w:eastAsia="Times New Roman" w:hAnsi="Times New Roman" w:cs="Times New Roman"/>
                <w:sz w:val="24"/>
                <w:szCs w:val="24"/>
              </w:rPr>
            </w:pPr>
            <w:r w:rsidRPr="00D86EAF">
              <w:rPr>
                <w:rFonts w:ascii="Times New Roman" w:eastAsia="Times New Roman" w:hAnsi="Times New Roman" w:cs="Times New Roman"/>
                <w:sz w:val="24"/>
                <w:szCs w:val="24"/>
                <w:lang w:eastAsia="ru-RU"/>
              </w:rPr>
              <w:t>Среднее профессиональное образование</w:t>
            </w:r>
          </w:p>
        </w:tc>
        <w:tc>
          <w:tcPr>
            <w:tcW w:w="741" w:type="dxa"/>
            <w:tcBorders>
              <w:top w:val="single" w:sz="4" w:space="0" w:color="auto"/>
              <w:left w:val="single" w:sz="4" w:space="0" w:color="auto"/>
              <w:bottom w:val="single" w:sz="4" w:space="0" w:color="auto"/>
              <w:right w:val="single" w:sz="4" w:space="0" w:color="auto"/>
            </w:tcBorders>
            <w:hideMark/>
          </w:tcPr>
          <w:p w14:paraId="76112EB6"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152</w:t>
            </w:r>
          </w:p>
        </w:tc>
        <w:tc>
          <w:tcPr>
            <w:tcW w:w="910" w:type="dxa"/>
            <w:tcBorders>
              <w:top w:val="single" w:sz="4" w:space="0" w:color="auto"/>
              <w:left w:val="single" w:sz="4" w:space="0" w:color="auto"/>
              <w:bottom w:val="single" w:sz="4" w:space="0" w:color="auto"/>
              <w:right w:val="single" w:sz="4" w:space="0" w:color="auto"/>
            </w:tcBorders>
            <w:hideMark/>
          </w:tcPr>
          <w:p w14:paraId="0C39EBEA"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24.5</w:t>
            </w:r>
          </w:p>
        </w:tc>
      </w:tr>
      <w:tr w:rsidR="004444C4" w:rsidRPr="00D86EAF" w14:paraId="1E58EA6E" w14:textId="77777777" w:rsidTr="004444C4">
        <w:tc>
          <w:tcPr>
            <w:tcW w:w="2127" w:type="dxa"/>
            <w:vMerge/>
            <w:tcBorders>
              <w:top w:val="single" w:sz="4" w:space="0" w:color="auto"/>
              <w:left w:val="single" w:sz="4" w:space="0" w:color="auto"/>
              <w:bottom w:val="single" w:sz="4" w:space="0" w:color="auto"/>
              <w:right w:val="single" w:sz="4" w:space="0" w:color="auto"/>
            </w:tcBorders>
            <w:vAlign w:val="center"/>
            <w:hideMark/>
          </w:tcPr>
          <w:p w14:paraId="43959D34" w14:textId="77777777" w:rsidR="004444C4" w:rsidRPr="00D86EAF" w:rsidRDefault="004444C4" w:rsidP="004444C4">
            <w:pPr>
              <w:rPr>
                <w:rFonts w:ascii="Times New Roman" w:eastAsia="Times New Roman" w:hAnsi="Times New Roman" w:cs="Times New Roman"/>
                <w:sz w:val="24"/>
                <w:szCs w:val="24"/>
                <w:lang w:val="en-US" w:eastAsia="ru-RU"/>
              </w:rPr>
            </w:pPr>
          </w:p>
        </w:tc>
        <w:tc>
          <w:tcPr>
            <w:tcW w:w="5811" w:type="dxa"/>
            <w:tcBorders>
              <w:top w:val="single" w:sz="4" w:space="0" w:color="auto"/>
              <w:left w:val="single" w:sz="4" w:space="0" w:color="auto"/>
              <w:bottom w:val="single" w:sz="4" w:space="0" w:color="auto"/>
              <w:right w:val="single" w:sz="4" w:space="0" w:color="auto"/>
            </w:tcBorders>
            <w:hideMark/>
          </w:tcPr>
          <w:p w14:paraId="5DBC9CCB" w14:textId="77777777" w:rsidR="004444C4" w:rsidRPr="00D86EAF" w:rsidRDefault="004444C4" w:rsidP="004444C4">
            <w:pPr>
              <w:shd w:val="clear" w:color="auto" w:fill="FFFFFF"/>
              <w:rPr>
                <w:rFonts w:ascii="Times New Roman" w:eastAsia="Times New Roman" w:hAnsi="Times New Roman" w:cs="Times New Roman"/>
                <w:sz w:val="24"/>
                <w:szCs w:val="24"/>
              </w:rPr>
            </w:pPr>
            <w:r w:rsidRPr="00D86EAF">
              <w:rPr>
                <w:rFonts w:ascii="Times New Roman" w:eastAsia="Times New Roman" w:hAnsi="Times New Roman" w:cs="Times New Roman"/>
                <w:sz w:val="24"/>
                <w:szCs w:val="24"/>
                <w:lang w:eastAsia="ru-RU"/>
              </w:rPr>
              <w:t>Бакалавриат или эквивалентный уровень</w:t>
            </w:r>
          </w:p>
        </w:tc>
        <w:tc>
          <w:tcPr>
            <w:tcW w:w="741" w:type="dxa"/>
            <w:tcBorders>
              <w:top w:val="single" w:sz="4" w:space="0" w:color="auto"/>
              <w:left w:val="single" w:sz="4" w:space="0" w:color="auto"/>
              <w:bottom w:val="single" w:sz="4" w:space="0" w:color="auto"/>
              <w:right w:val="single" w:sz="4" w:space="0" w:color="auto"/>
            </w:tcBorders>
            <w:hideMark/>
          </w:tcPr>
          <w:p w14:paraId="27D80DD6"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232</w:t>
            </w:r>
          </w:p>
        </w:tc>
        <w:tc>
          <w:tcPr>
            <w:tcW w:w="910" w:type="dxa"/>
            <w:tcBorders>
              <w:top w:val="single" w:sz="4" w:space="0" w:color="auto"/>
              <w:left w:val="single" w:sz="4" w:space="0" w:color="auto"/>
              <w:bottom w:val="single" w:sz="4" w:space="0" w:color="auto"/>
              <w:right w:val="single" w:sz="4" w:space="0" w:color="auto"/>
            </w:tcBorders>
            <w:hideMark/>
          </w:tcPr>
          <w:p w14:paraId="26978869"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37.4</w:t>
            </w:r>
          </w:p>
        </w:tc>
      </w:tr>
      <w:tr w:rsidR="004444C4" w:rsidRPr="00D86EAF" w14:paraId="1D49F0B9" w14:textId="77777777" w:rsidTr="004444C4">
        <w:tc>
          <w:tcPr>
            <w:tcW w:w="2127" w:type="dxa"/>
            <w:vMerge/>
            <w:tcBorders>
              <w:top w:val="single" w:sz="4" w:space="0" w:color="auto"/>
              <w:left w:val="single" w:sz="4" w:space="0" w:color="auto"/>
              <w:bottom w:val="single" w:sz="4" w:space="0" w:color="auto"/>
              <w:right w:val="single" w:sz="4" w:space="0" w:color="auto"/>
            </w:tcBorders>
            <w:vAlign w:val="center"/>
            <w:hideMark/>
          </w:tcPr>
          <w:p w14:paraId="54263FF9" w14:textId="77777777" w:rsidR="004444C4" w:rsidRPr="00D86EAF" w:rsidRDefault="004444C4" w:rsidP="004444C4">
            <w:pPr>
              <w:rPr>
                <w:rFonts w:ascii="Times New Roman" w:eastAsia="Times New Roman" w:hAnsi="Times New Roman" w:cs="Times New Roman"/>
                <w:sz w:val="24"/>
                <w:szCs w:val="24"/>
                <w:lang w:val="en-US" w:eastAsia="ru-RU"/>
              </w:rPr>
            </w:pPr>
          </w:p>
        </w:tc>
        <w:tc>
          <w:tcPr>
            <w:tcW w:w="5811" w:type="dxa"/>
            <w:tcBorders>
              <w:top w:val="single" w:sz="4" w:space="0" w:color="auto"/>
              <w:left w:val="single" w:sz="4" w:space="0" w:color="auto"/>
              <w:bottom w:val="single" w:sz="4" w:space="0" w:color="auto"/>
              <w:right w:val="single" w:sz="4" w:space="0" w:color="auto"/>
            </w:tcBorders>
            <w:hideMark/>
          </w:tcPr>
          <w:p w14:paraId="5A710E45" w14:textId="77777777" w:rsidR="004444C4" w:rsidRPr="00D86EAF" w:rsidRDefault="004444C4" w:rsidP="004444C4">
            <w:pPr>
              <w:shd w:val="clear" w:color="auto" w:fill="FFFFFF"/>
              <w:rPr>
                <w:rFonts w:ascii="Times New Roman" w:eastAsia="Times New Roman" w:hAnsi="Times New Roman" w:cs="Times New Roman"/>
                <w:sz w:val="24"/>
                <w:szCs w:val="24"/>
              </w:rPr>
            </w:pPr>
            <w:r w:rsidRPr="00D86EAF">
              <w:rPr>
                <w:rFonts w:ascii="Times New Roman" w:eastAsia="Times New Roman" w:hAnsi="Times New Roman" w:cs="Times New Roman"/>
                <w:sz w:val="24"/>
                <w:szCs w:val="24"/>
                <w:lang w:eastAsia="ru-RU"/>
              </w:rPr>
              <w:t>Уровень магистра, специали</w:t>
            </w:r>
            <w:r>
              <w:rPr>
                <w:rFonts w:ascii="Times New Roman" w:eastAsia="Times New Roman" w:hAnsi="Times New Roman" w:cs="Times New Roman"/>
                <w:sz w:val="24"/>
                <w:szCs w:val="24"/>
                <w:lang w:eastAsia="ru-RU"/>
              </w:rPr>
              <w:t>с</w:t>
            </w:r>
            <w:r w:rsidRPr="00D86EAF">
              <w:rPr>
                <w:rFonts w:ascii="Times New Roman" w:eastAsia="Times New Roman" w:hAnsi="Times New Roman" w:cs="Times New Roman"/>
                <w:sz w:val="24"/>
                <w:szCs w:val="24"/>
                <w:lang w:eastAsia="ru-RU"/>
              </w:rPr>
              <w:t>т или эквивалентный уровень</w:t>
            </w:r>
          </w:p>
        </w:tc>
        <w:tc>
          <w:tcPr>
            <w:tcW w:w="741" w:type="dxa"/>
            <w:tcBorders>
              <w:top w:val="single" w:sz="4" w:space="0" w:color="auto"/>
              <w:left w:val="single" w:sz="4" w:space="0" w:color="auto"/>
              <w:bottom w:val="single" w:sz="4" w:space="0" w:color="auto"/>
              <w:right w:val="single" w:sz="4" w:space="0" w:color="auto"/>
            </w:tcBorders>
            <w:hideMark/>
          </w:tcPr>
          <w:p w14:paraId="3E3D4C9A"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61</w:t>
            </w:r>
          </w:p>
        </w:tc>
        <w:tc>
          <w:tcPr>
            <w:tcW w:w="910" w:type="dxa"/>
            <w:tcBorders>
              <w:top w:val="single" w:sz="4" w:space="0" w:color="auto"/>
              <w:left w:val="single" w:sz="4" w:space="0" w:color="auto"/>
              <w:bottom w:val="single" w:sz="4" w:space="0" w:color="auto"/>
              <w:right w:val="single" w:sz="4" w:space="0" w:color="auto"/>
            </w:tcBorders>
            <w:hideMark/>
          </w:tcPr>
          <w:p w14:paraId="50B07A20"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9.8</w:t>
            </w:r>
          </w:p>
        </w:tc>
      </w:tr>
      <w:tr w:rsidR="004444C4" w:rsidRPr="00D86EAF" w14:paraId="427FEC98" w14:textId="77777777" w:rsidTr="004444C4">
        <w:tc>
          <w:tcPr>
            <w:tcW w:w="2127" w:type="dxa"/>
            <w:vMerge/>
            <w:tcBorders>
              <w:top w:val="single" w:sz="4" w:space="0" w:color="auto"/>
              <w:left w:val="single" w:sz="4" w:space="0" w:color="auto"/>
              <w:bottom w:val="single" w:sz="4" w:space="0" w:color="auto"/>
              <w:right w:val="single" w:sz="4" w:space="0" w:color="auto"/>
            </w:tcBorders>
            <w:vAlign w:val="center"/>
            <w:hideMark/>
          </w:tcPr>
          <w:p w14:paraId="38A4AD8B" w14:textId="77777777" w:rsidR="004444C4" w:rsidRPr="00D86EAF" w:rsidRDefault="004444C4" w:rsidP="004444C4">
            <w:pPr>
              <w:rPr>
                <w:rFonts w:ascii="Times New Roman" w:eastAsia="Times New Roman" w:hAnsi="Times New Roman" w:cs="Times New Roman"/>
                <w:sz w:val="24"/>
                <w:szCs w:val="24"/>
                <w:lang w:val="en-US" w:eastAsia="ru-RU"/>
              </w:rPr>
            </w:pPr>
          </w:p>
        </w:tc>
        <w:tc>
          <w:tcPr>
            <w:tcW w:w="5811" w:type="dxa"/>
            <w:tcBorders>
              <w:top w:val="single" w:sz="4" w:space="0" w:color="auto"/>
              <w:left w:val="single" w:sz="4" w:space="0" w:color="auto"/>
              <w:bottom w:val="single" w:sz="4" w:space="0" w:color="auto"/>
              <w:right w:val="single" w:sz="4" w:space="0" w:color="auto"/>
            </w:tcBorders>
            <w:hideMark/>
          </w:tcPr>
          <w:p w14:paraId="20A27A26" w14:textId="77777777" w:rsidR="004444C4" w:rsidRPr="00D86EAF" w:rsidRDefault="004444C4" w:rsidP="004444C4">
            <w:pPr>
              <w:rPr>
                <w:rFonts w:ascii="Times New Roman" w:hAnsi="Times New Roman" w:cs="Times New Roman"/>
                <w:sz w:val="24"/>
                <w:szCs w:val="24"/>
              </w:rPr>
            </w:pPr>
            <w:r w:rsidRPr="00D86EAF">
              <w:rPr>
                <w:rFonts w:ascii="Times New Roman" w:eastAsia="Times New Roman" w:hAnsi="Times New Roman" w:cs="Times New Roman"/>
                <w:sz w:val="24"/>
                <w:szCs w:val="24"/>
                <w:lang w:eastAsia="ru-RU"/>
              </w:rPr>
              <w:t>Аспирантура/докторантура или эквивалентный уровень</w:t>
            </w:r>
          </w:p>
        </w:tc>
        <w:tc>
          <w:tcPr>
            <w:tcW w:w="741" w:type="dxa"/>
            <w:tcBorders>
              <w:top w:val="single" w:sz="4" w:space="0" w:color="auto"/>
              <w:left w:val="single" w:sz="4" w:space="0" w:color="auto"/>
              <w:bottom w:val="single" w:sz="4" w:space="0" w:color="auto"/>
              <w:right w:val="single" w:sz="4" w:space="0" w:color="auto"/>
            </w:tcBorders>
            <w:hideMark/>
          </w:tcPr>
          <w:p w14:paraId="1434D6AE"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19</w:t>
            </w:r>
          </w:p>
        </w:tc>
        <w:tc>
          <w:tcPr>
            <w:tcW w:w="910" w:type="dxa"/>
            <w:tcBorders>
              <w:top w:val="single" w:sz="4" w:space="0" w:color="auto"/>
              <w:left w:val="single" w:sz="4" w:space="0" w:color="auto"/>
              <w:bottom w:val="single" w:sz="4" w:space="0" w:color="auto"/>
              <w:right w:val="single" w:sz="4" w:space="0" w:color="auto"/>
            </w:tcBorders>
            <w:hideMark/>
          </w:tcPr>
          <w:p w14:paraId="4A1C80A4"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3.1</w:t>
            </w:r>
          </w:p>
        </w:tc>
      </w:tr>
      <w:tr w:rsidR="004444C4" w:rsidRPr="00D86EAF" w14:paraId="5C314FE3" w14:textId="77777777" w:rsidTr="004444C4">
        <w:tc>
          <w:tcPr>
            <w:tcW w:w="2127" w:type="dxa"/>
            <w:vMerge w:val="restart"/>
            <w:tcBorders>
              <w:top w:val="single" w:sz="4" w:space="0" w:color="auto"/>
              <w:left w:val="single" w:sz="4" w:space="0" w:color="auto"/>
              <w:bottom w:val="single" w:sz="4" w:space="0" w:color="auto"/>
              <w:right w:val="single" w:sz="4" w:space="0" w:color="auto"/>
            </w:tcBorders>
            <w:hideMark/>
          </w:tcPr>
          <w:p w14:paraId="40A454F7"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eastAsia="ru-RU"/>
              </w:rPr>
              <w:t>Уровень образования отца</w:t>
            </w:r>
          </w:p>
          <w:p w14:paraId="7B5C6816"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(n=587*)</w:t>
            </w:r>
          </w:p>
        </w:tc>
        <w:tc>
          <w:tcPr>
            <w:tcW w:w="5811" w:type="dxa"/>
            <w:tcBorders>
              <w:top w:val="single" w:sz="4" w:space="0" w:color="auto"/>
              <w:left w:val="single" w:sz="4" w:space="0" w:color="auto"/>
              <w:bottom w:val="single" w:sz="4" w:space="0" w:color="auto"/>
              <w:right w:val="single" w:sz="4" w:space="0" w:color="auto"/>
            </w:tcBorders>
            <w:hideMark/>
          </w:tcPr>
          <w:p w14:paraId="23120476" w14:textId="77777777" w:rsidR="004444C4" w:rsidRPr="00D86EAF" w:rsidRDefault="004444C4" w:rsidP="004444C4">
            <w:pPr>
              <w:shd w:val="clear" w:color="auto" w:fill="FFFFFF"/>
              <w:rPr>
                <w:rFonts w:ascii="Times New Roman" w:eastAsia="Times New Roman" w:hAnsi="Times New Roman" w:cs="Times New Roman"/>
                <w:sz w:val="24"/>
                <w:szCs w:val="24"/>
              </w:rPr>
            </w:pPr>
            <w:r w:rsidRPr="00D86EAF">
              <w:rPr>
                <w:rFonts w:ascii="Times New Roman" w:eastAsia="Times New Roman" w:hAnsi="Times New Roman" w:cs="Times New Roman"/>
                <w:sz w:val="24"/>
                <w:szCs w:val="24"/>
                <w:lang w:eastAsia="ru-RU"/>
              </w:rPr>
              <w:t>Начальная школа</w:t>
            </w:r>
          </w:p>
        </w:tc>
        <w:tc>
          <w:tcPr>
            <w:tcW w:w="741" w:type="dxa"/>
            <w:tcBorders>
              <w:top w:val="single" w:sz="4" w:space="0" w:color="auto"/>
              <w:left w:val="single" w:sz="4" w:space="0" w:color="auto"/>
              <w:bottom w:val="single" w:sz="4" w:space="0" w:color="auto"/>
              <w:right w:val="single" w:sz="4" w:space="0" w:color="auto"/>
            </w:tcBorders>
            <w:hideMark/>
          </w:tcPr>
          <w:p w14:paraId="0541EF13"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16</w:t>
            </w:r>
          </w:p>
        </w:tc>
        <w:tc>
          <w:tcPr>
            <w:tcW w:w="910" w:type="dxa"/>
            <w:tcBorders>
              <w:top w:val="single" w:sz="4" w:space="0" w:color="auto"/>
              <w:left w:val="single" w:sz="4" w:space="0" w:color="auto"/>
              <w:bottom w:val="single" w:sz="4" w:space="0" w:color="auto"/>
              <w:right w:val="single" w:sz="4" w:space="0" w:color="auto"/>
            </w:tcBorders>
            <w:hideMark/>
          </w:tcPr>
          <w:p w14:paraId="4D7D54F6"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2.7</w:t>
            </w:r>
          </w:p>
        </w:tc>
      </w:tr>
      <w:tr w:rsidR="004444C4" w:rsidRPr="00D86EAF" w14:paraId="0DF73D25" w14:textId="77777777" w:rsidTr="004444C4">
        <w:tc>
          <w:tcPr>
            <w:tcW w:w="2127" w:type="dxa"/>
            <w:vMerge/>
            <w:tcBorders>
              <w:top w:val="single" w:sz="4" w:space="0" w:color="auto"/>
              <w:left w:val="single" w:sz="4" w:space="0" w:color="auto"/>
              <w:bottom w:val="single" w:sz="4" w:space="0" w:color="auto"/>
              <w:right w:val="single" w:sz="4" w:space="0" w:color="auto"/>
            </w:tcBorders>
            <w:vAlign w:val="center"/>
            <w:hideMark/>
          </w:tcPr>
          <w:p w14:paraId="6AD28E3B" w14:textId="77777777" w:rsidR="004444C4" w:rsidRPr="00D86EAF" w:rsidRDefault="004444C4" w:rsidP="004444C4">
            <w:pPr>
              <w:rPr>
                <w:rFonts w:ascii="Times New Roman" w:eastAsia="Times New Roman" w:hAnsi="Times New Roman" w:cs="Times New Roman"/>
                <w:sz w:val="24"/>
                <w:szCs w:val="24"/>
                <w:lang w:val="en-US" w:eastAsia="ru-RU"/>
              </w:rPr>
            </w:pPr>
          </w:p>
        </w:tc>
        <w:tc>
          <w:tcPr>
            <w:tcW w:w="5811" w:type="dxa"/>
            <w:tcBorders>
              <w:top w:val="single" w:sz="4" w:space="0" w:color="auto"/>
              <w:left w:val="single" w:sz="4" w:space="0" w:color="auto"/>
              <w:bottom w:val="single" w:sz="4" w:space="0" w:color="auto"/>
              <w:right w:val="single" w:sz="4" w:space="0" w:color="auto"/>
            </w:tcBorders>
            <w:hideMark/>
          </w:tcPr>
          <w:p w14:paraId="2AA75450" w14:textId="77777777" w:rsidR="004444C4" w:rsidRPr="00D86EAF" w:rsidRDefault="004444C4" w:rsidP="004444C4">
            <w:pPr>
              <w:shd w:val="clear" w:color="auto" w:fill="FFFFFF"/>
              <w:rPr>
                <w:rFonts w:ascii="Times New Roman" w:eastAsia="Times New Roman" w:hAnsi="Times New Roman" w:cs="Times New Roman"/>
                <w:sz w:val="24"/>
                <w:szCs w:val="24"/>
              </w:rPr>
            </w:pPr>
            <w:r w:rsidRPr="00D86EAF">
              <w:rPr>
                <w:rFonts w:ascii="Times New Roman" w:eastAsia="Times New Roman" w:hAnsi="Times New Roman" w:cs="Times New Roman"/>
                <w:sz w:val="24"/>
                <w:szCs w:val="24"/>
                <w:lang w:eastAsia="ru-RU"/>
              </w:rPr>
              <w:t>Незаконченное среднее образование</w:t>
            </w:r>
          </w:p>
        </w:tc>
        <w:tc>
          <w:tcPr>
            <w:tcW w:w="741" w:type="dxa"/>
            <w:tcBorders>
              <w:top w:val="single" w:sz="4" w:space="0" w:color="auto"/>
              <w:left w:val="single" w:sz="4" w:space="0" w:color="auto"/>
              <w:bottom w:val="single" w:sz="4" w:space="0" w:color="auto"/>
              <w:right w:val="single" w:sz="4" w:space="0" w:color="auto"/>
            </w:tcBorders>
            <w:hideMark/>
          </w:tcPr>
          <w:p w14:paraId="705A43AC"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41</w:t>
            </w:r>
          </w:p>
        </w:tc>
        <w:tc>
          <w:tcPr>
            <w:tcW w:w="910" w:type="dxa"/>
            <w:tcBorders>
              <w:top w:val="single" w:sz="4" w:space="0" w:color="auto"/>
              <w:left w:val="single" w:sz="4" w:space="0" w:color="auto"/>
              <w:bottom w:val="single" w:sz="4" w:space="0" w:color="auto"/>
              <w:right w:val="single" w:sz="4" w:space="0" w:color="auto"/>
            </w:tcBorders>
            <w:hideMark/>
          </w:tcPr>
          <w:p w14:paraId="51E309AE"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7.0</w:t>
            </w:r>
          </w:p>
        </w:tc>
      </w:tr>
      <w:tr w:rsidR="004444C4" w:rsidRPr="00D86EAF" w14:paraId="00EB8546" w14:textId="77777777" w:rsidTr="004444C4">
        <w:tc>
          <w:tcPr>
            <w:tcW w:w="2127" w:type="dxa"/>
            <w:vMerge/>
            <w:tcBorders>
              <w:top w:val="single" w:sz="4" w:space="0" w:color="auto"/>
              <w:left w:val="single" w:sz="4" w:space="0" w:color="auto"/>
              <w:bottom w:val="single" w:sz="4" w:space="0" w:color="auto"/>
              <w:right w:val="single" w:sz="4" w:space="0" w:color="auto"/>
            </w:tcBorders>
            <w:vAlign w:val="center"/>
            <w:hideMark/>
          </w:tcPr>
          <w:p w14:paraId="60F15B41" w14:textId="77777777" w:rsidR="004444C4" w:rsidRPr="00D86EAF" w:rsidRDefault="004444C4" w:rsidP="004444C4">
            <w:pPr>
              <w:rPr>
                <w:rFonts w:ascii="Times New Roman" w:eastAsia="Times New Roman" w:hAnsi="Times New Roman" w:cs="Times New Roman"/>
                <w:sz w:val="24"/>
                <w:szCs w:val="24"/>
                <w:lang w:val="en-US" w:eastAsia="ru-RU"/>
              </w:rPr>
            </w:pPr>
          </w:p>
        </w:tc>
        <w:tc>
          <w:tcPr>
            <w:tcW w:w="5811" w:type="dxa"/>
            <w:tcBorders>
              <w:top w:val="single" w:sz="4" w:space="0" w:color="auto"/>
              <w:left w:val="single" w:sz="4" w:space="0" w:color="auto"/>
              <w:bottom w:val="single" w:sz="4" w:space="0" w:color="auto"/>
              <w:right w:val="single" w:sz="4" w:space="0" w:color="auto"/>
            </w:tcBorders>
            <w:hideMark/>
          </w:tcPr>
          <w:p w14:paraId="2646A9E7" w14:textId="77777777" w:rsidR="004444C4" w:rsidRPr="00D86EAF" w:rsidRDefault="004444C4" w:rsidP="004444C4">
            <w:pPr>
              <w:shd w:val="clear" w:color="auto" w:fill="FFFFFF"/>
              <w:rPr>
                <w:rFonts w:ascii="Times New Roman" w:eastAsia="Times New Roman" w:hAnsi="Times New Roman" w:cs="Times New Roman"/>
                <w:sz w:val="24"/>
                <w:szCs w:val="24"/>
              </w:rPr>
            </w:pPr>
            <w:r w:rsidRPr="00D86EAF">
              <w:rPr>
                <w:rFonts w:ascii="Times New Roman" w:eastAsia="Times New Roman" w:hAnsi="Times New Roman" w:cs="Times New Roman"/>
                <w:sz w:val="24"/>
                <w:szCs w:val="24"/>
                <w:lang w:eastAsia="ru-RU"/>
              </w:rPr>
              <w:t xml:space="preserve">Среднее специальное образование </w:t>
            </w:r>
          </w:p>
        </w:tc>
        <w:tc>
          <w:tcPr>
            <w:tcW w:w="741" w:type="dxa"/>
            <w:tcBorders>
              <w:top w:val="single" w:sz="4" w:space="0" w:color="auto"/>
              <w:left w:val="single" w:sz="4" w:space="0" w:color="auto"/>
              <w:bottom w:val="single" w:sz="4" w:space="0" w:color="auto"/>
              <w:right w:val="single" w:sz="4" w:space="0" w:color="auto"/>
            </w:tcBorders>
            <w:hideMark/>
          </w:tcPr>
          <w:p w14:paraId="7FF0BBDC"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102</w:t>
            </w:r>
          </w:p>
        </w:tc>
        <w:tc>
          <w:tcPr>
            <w:tcW w:w="910" w:type="dxa"/>
            <w:tcBorders>
              <w:top w:val="single" w:sz="4" w:space="0" w:color="auto"/>
              <w:left w:val="single" w:sz="4" w:space="0" w:color="auto"/>
              <w:bottom w:val="single" w:sz="4" w:space="0" w:color="auto"/>
              <w:right w:val="single" w:sz="4" w:space="0" w:color="auto"/>
            </w:tcBorders>
            <w:hideMark/>
          </w:tcPr>
          <w:p w14:paraId="5163E8EC"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17.4</w:t>
            </w:r>
          </w:p>
        </w:tc>
      </w:tr>
      <w:tr w:rsidR="004444C4" w:rsidRPr="00D86EAF" w14:paraId="186C2A42" w14:textId="77777777" w:rsidTr="004444C4">
        <w:tc>
          <w:tcPr>
            <w:tcW w:w="2127" w:type="dxa"/>
            <w:vMerge/>
            <w:tcBorders>
              <w:top w:val="single" w:sz="4" w:space="0" w:color="auto"/>
              <w:left w:val="single" w:sz="4" w:space="0" w:color="auto"/>
              <w:bottom w:val="single" w:sz="4" w:space="0" w:color="auto"/>
              <w:right w:val="single" w:sz="4" w:space="0" w:color="auto"/>
            </w:tcBorders>
            <w:vAlign w:val="center"/>
            <w:hideMark/>
          </w:tcPr>
          <w:p w14:paraId="6664723E" w14:textId="77777777" w:rsidR="004444C4" w:rsidRPr="00D86EAF" w:rsidRDefault="004444C4" w:rsidP="004444C4">
            <w:pPr>
              <w:rPr>
                <w:rFonts w:ascii="Times New Roman" w:eastAsia="Times New Roman" w:hAnsi="Times New Roman" w:cs="Times New Roman"/>
                <w:sz w:val="24"/>
                <w:szCs w:val="24"/>
                <w:lang w:val="en-US" w:eastAsia="ru-RU"/>
              </w:rPr>
            </w:pPr>
          </w:p>
        </w:tc>
        <w:tc>
          <w:tcPr>
            <w:tcW w:w="5811" w:type="dxa"/>
            <w:tcBorders>
              <w:top w:val="single" w:sz="4" w:space="0" w:color="auto"/>
              <w:left w:val="single" w:sz="4" w:space="0" w:color="auto"/>
              <w:bottom w:val="single" w:sz="4" w:space="0" w:color="auto"/>
              <w:right w:val="single" w:sz="4" w:space="0" w:color="auto"/>
            </w:tcBorders>
            <w:hideMark/>
          </w:tcPr>
          <w:p w14:paraId="367FADFC" w14:textId="77777777" w:rsidR="004444C4" w:rsidRPr="00D86EAF" w:rsidRDefault="004444C4" w:rsidP="004444C4">
            <w:pPr>
              <w:shd w:val="clear" w:color="auto" w:fill="FFFFFF"/>
              <w:rPr>
                <w:rFonts w:ascii="Times New Roman" w:eastAsia="Times New Roman" w:hAnsi="Times New Roman" w:cs="Times New Roman"/>
                <w:sz w:val="24"/>
                <w:szCs w:val="24"/>
              </w:rPr>
            </w:pPr>
            <w:r w:rsidRPr="00D86EAF">
              <w:rPr>
                <w:rFonts w:ascii="Times New Roman" w:eastAsia="Times New Roman" w:hAnsi="Times New Roman" w:cs="Times New Roman"/>
                <w:sz w:val="24"/>
                <w:szCs w:val="24"/>
                <w:lang w:eastAsia="ru-RU"/>
              </w:rPr>
              <w:t>Среднее профессиональное образование</w:t>
            </w:r>
          </w:p>
        </w:tc>
        <w:tc>
          <w:tcPr>
            <w:tcW w:w="741" w:type="dxa"/>
            <w:tcBorders>
              <w:top w:val="single" w:sz="4" w:space="0" w:color="auto"/>
              <w:left w:val="single" w:sz="4" w:space="0" w:color="auto"/>
              <w:bottom w:val="single" w:sz="4" w:space="0" w:color="auto"/>
              <w:right w:val="single" w:sz="4" w:space="0" w:color="auto"/>
            </w:tcBorders>
            <w:hideMark/>
          </w:tcPr>
          <w:p w14:paraId="5B426C58"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159</w:t>
            </w:r>
          </w:p>
        </w:tc>
        <w:tc>
          <w:tcPr>
            <w:tcW w:w="910" w:type="dxa"/>
            <w:tcBorders>
              <w:top w:val="single" w:sz="4" w:space="0" w:color="auto"/>
              <w:left w:val="single" w:sz="4" w:space="0" w:color="auto"/>
              <w:bottom w:val="single" w:sz="4" w:space="0" w:color="auto"/>
              <w:right w:val="single" w:sz="4" w:space="0" w:color="auto"/>
            </w:tcBorders>
            <w:hideMark/>
          </w:tcPr>
          <w:p w14:paraId="1E4356F8"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27.1</w:t>
            </w:r>
          </w:p>
        </w:tc>
      </w:tr>
      <w:tr w:rsidR="004444C4" w:rsidRPr="00D86EAF" w14:paraId="1B37ECD5" w14:textId="77777777" w:rsidTr="004444C4">
        <w:tc>
          <w:tcPr>
            <w:tcW w:w="2127" w:type="dxa"/>
            <w:vMerge/>
            <w:tcBorders>
              <w:top w:val="single" w:sz="4" w:space="0" w:color="auto"/>
              <w:left w:val="single" w:sz="4" w:space="0" w:color="auto"/>
              <w:bottom w:val="single" w:sz="4" w:space="0" w:color="auto"/>
              <w:right w:val="single" w:sz="4" w:space="0" w:color="auto"/>
            </w:tcBorders>
            <w:vAlign w:val="center"/>
            <w:hideMark/>
          </w:tcPr>
          <w:p w14:paraId="089DE85E" w14:textId="77777777" w:rsidR="004444C4" w:rsidRPr="00D86EAF" w:rsidRDefault="004444C4" w:rsidP="004444C4">
            <w:pPr>
              <w:rPr>
                <w:rFonts w:ascii="Times New Roman" w:eastAsia="Times New Roman" w:hAnsi="Times New Roman" w:cs="Times New Roman"/>
                <w:sz w:val="24"/>
                <w:szCs w:val="24"/>
                <w:lang w:val="en-US" w:eastAsia="ru-RU"/>
              </w:rPr>
            </w:pPr>
          </w:p>
        </w:tc>
        <w:tc>
          <w:tcPr>
            <w:tcW w:w="5811" w:type="dxa"/>
            <w:tcBorders>
              <w:top w:val="single" w:sz="4" w:space="0" w:color="auto"/>
              <w:left w:val="single" w:sz="4" w:space="0" w:color="auto"/>
              <w:bottom w:val="single" w:sz="4" w:space="0" w:color="auto"/>
              <w:right w:val="single" w:sz="4" w:space="0" w:color="auto"/>
            </w:tcBorders>
            <w:hideMark/>
          </w:tcPr>
          <w:p w14:paraId="2CE80F14" w14:textId="77777777" w:rsidR="004444C4" w:rsidRPr="00D86EAF" w:rsidRDefault="004444C4" w:rsidP="004444C4">
            <w:pPr>
              <w:shd w:val="clear" w:color="auto" w:fill="FFFFFF"/>
              <w:rPr>
                <w:rFonts w:ascii="Times New Roman" w:eastAsia="Times New Roman" w:hAnsi="Times New Roman" w:cs="Times New Roman"/>
                <w:sz w:val="24"/>
                <w:szCs w:val="24"/>
              </w:rPr>
            </w:pPr>
            <w:r w:rsidRPr="00D86EAF">
              <w:rPr>
                <w:rFonts w:ascii="Times New Roman" w:eastAsia="Times New Roman" w:hAnsi="Times New Roman" w:cs="Times New Roman"/>
                <w:sz w:val="24"/>
                <w:szCs w:val="24"/>
                <w:lang w:eastAsia="ru-RU"/>
              </w:rPr>
              <w:t>Бакалавриат или эквивалентный уровень</w:t>
            </w:r>
          </w:p>
        </w:tc>
        <w:tc>
          <w:tcPr>
            <w:tcW w:w="741" w:type="dxa"/>
            <w:tcBorders>
              <w:top w:val="single" w:sz="4" w:space="0" w:color="auto"/>
              <w:left w:val="single" w:sz="4" w:space="0" w:color="auto"/>
              <w:bottom w:val="single" w:sz="4" w:space="0" w:color="auto"/>
              <w:right w:val="single" w:sz="4" w:space="0" w:color="auto"/>
            </w:tcBorders>
            <w:hideMark/>
          </w:tcPr>
          <w:p w14:paraId="5D973D31"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203</w:t>
            </w:r>
          </w:p>
        </w:tc>
        <w:tc>
          <w:tcPr>
            <w:tcW w:w="910" w:type="dxa"/>
            <w:tcBorders>
              <w:top w:val="single" w:sz="4" w:space="0" w:color="auto"/>
              <w:left w:val="single" w:sz="4" w:space="0" w:color="auto"/>
              <w:bottom w:val="single" w:sz="4" w:space="0" w:color="auto"/>
              <w:right w:val="single" w:sz="4" w:space="0" w:color="auto"/>
            </w:tcBorders>
            <w:hideMark/>
          </w:tcPr>
          <w:p w14:paraId="0E137338"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34.6</w:t>
            </w:r>
          </w:p>
        </w:tc>
      </w:tr>
      <w:tr w:rsidR="004444C4" w:rsidRPr="00D86EAF" w14:paraId="3F2654EC" w14:textId="77777777" w:rsidTr="004444C4">
        <w:tc>
          <w:tcPr>
            <w:tcW w:w="2127" w:type="dxa"/>
            <w:vMerge/>
            <w:tcBorders>
              <w:top w:val="single" w:sz="4" w:space="0" w:color="auto"/>
              <w:left w:val="single" w:sz="4" w:space="0" w:color="auto"/>
              <w:bottom w:val="single" w:sz="4" w:space="0" w:color="auto"/>
              <w:right w:val="single" w:sz="4" w:space="0" w:color="auto"/>
            </w:tcBorders>
            <w:vAlign w:val="center"/>
            <w:hideMark/>
          </w:tcPr>
          <w:p w14:paraId="4B8577C7" w14:textId="77777777" w:rsidR="004444C4" w:rsidRPr="00D86EAF" w:rsidRDefault="004444C4" w:rsidP="004444C4">
            <w:pPr>
              <w:rPr>
                <w:rFonts w:ascii="Times New Roman" w:eastAsia="Times New Roman" w:hAnsi="Times New Roman" w:cs="Times New Roman"/>
                <w:sz w:val="24"/>
                <w:szCs w:val="24"/>
                <w:lang w:val="en-US" w:eastAsia="ru-RU"/>
              </w:rPr>
            </w:pPr>
          </w:p>
        </w:tc>
        <w:tc>
          <w:tcPr>
            <w:tcW w:w="5811" w:type="dxa"/>
            <w:tcBorders>
              <w:top w:val="single" w:sz="4" w:space="0" w:color="auto"/>
              <w:left w:val="single" w:sz="4" w:space="0" w:color="auto"/>
              <w:bottom w:val="single" w:sz="4" w:space="0" w:color="auto"/>
              <w:right w:val="single" w:sz="4" w:space="0" w:color="auto"/>
            </w:tcBorders>
            <w:hideMark/>
          </w:tcPr>
          <w:p w14:paraId="5A50E34F" w14:textId="77777777" w:rsidR="004444C4" w:rsidRPr="00D86EAF" w:rsidRDefault="004444C4" w:rsidP="004444C4">
            <w:pPr>
              <w:shd w:val="clear" w:color="auto" w:fill="FFFFFF"/>
              <w:rPr>
                <w:rFonts w:ascii="Times New Roman" w:eastAsia="Times New Roman" w:hAnsi="Times New Roman" w:cs="Times New Roman"/>
                <w:sz w:val="24"/>
                <w:szCs w:val="24"/>
              </w:rPr>
            </w:pPr>
            <w:r w:rsidRPr="00D86EAF">
              <w:rPr>
                <w:rFonts w:ascii="Times New Roman" w:eastAsia="Times New Roman" w:hAnsi="Times New Roman" w:cs="Times New Roman"/>
                <w:sz w:val="24"/>
                <w:szCs w:val="24"/>
                <w:lang w:eastAsia="ru-RU"/>
              </w:rPr>
              <w:t>Уровень магистра, специали</w:t>
            </w:r>
            <w:r>
              <w:rPr>
                <w:rFonts w:ascii="Times New Roman" w:eastAsia="Times New Roman" w:hAnsi="Times New Roman" w:cs="Times New Roman"/>
                <w:sz w:val="24"/>
                <w:szCs w:val="24"/>
                <w:lang w:eastAsia="ru-RU"/>
              </w:rPr>
              <w:t>с</w:t>
            </w:r>
            <w:r w:rsidRPr="00D86EAF">
              <w:rPr>
                <w:rFonts w:ascii="Times New Roman" w:eastAsia="Times New Roman" w:hAnsi="Times New Roman" w:cs="Times New Roman"/>
                <w:sz w:val="24"/>
                <w:szCs w:val="24"/>
                <w:lang w:eastAsia="ru-RU"/>
              </w:rPr>
              <w:t>т или эквивалентный уровень</w:t>
            </w:r>
          </w:p>
        </w:tc>
        <w:tc>
          <w:tcPr>
            <w:tcW w:w="741" w:type="dxa"/>
            <w:tcBorders>
              <w:top w:val="single" w:sz="4" w:space="0" w:color="auto"/>
              <w:left w:val="single" w:sz="4" w:space="0" w:color="auto"/>
              <w:bottom w:val="single" w:sz="4" w:space="0" w:color="auto"/>
              <w:right w:val="single" w:sz="4" w:space="0" w:color="auto"/>
            </w:tcBorders>
            <w:hideMark/>
          </w:tcPr>
          <w:p w14:paraId="6C2D3B9E"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56</w:t>
            </w:r>
          </w:p>
        </w:tc>
        <w:tc>
          <w:tcPr>
            <w:tcW w:w="910" w:type="dxa"/>
            <w:tcBorders>
              <w:top w:val="single" w:sz="4" w:space="0" w:color="auto"/>
              <w:left w:val="single" w:sz="4" w:space="0" w:color="auto"/>
              <w:bottom w:val="single" w:sz="4" w:space="0" w:color="auto"/>
              <w:right w:val="single" w:sz="4" w:space="0" w:color="auto"/>
            </w:tcBorders>
            <w:hideMark/>
          </w:tcPr>
          <w:p w14:paraId="1E550826"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9.5</w:t>
            </w:r>
          </w:p>
        </w:tc>
      </w:tr>
      <w:tr w:rsidR="004444C4" w:rsidRPr="00D86EAF" w14:paraId="1C41091F" w14:textId="77777777" w:rsidTr="004444C4">
        <w:trPr>
          <w:trHeight w:val="595"/>
        </w:trPr>
        <w:tc>
          <w:tcPr>
            <w:tcW w:w="2127" w:type="dxa"/>
            <w:vMerge/>
            <w:tcBorders>
              <w:top w:val="single" w:sz="4" w:space="0" w:color="auto"/>
              <w:left w:val="single" w:sz="4" w:space="0" w:color="auto"/>
              <w:bottom w:val="single" w:sz="4" w:space="0" w:color="auto"/>
              <w:right w:val="single" w:sz="4" w:space="0" w:color="auto"/>
            </w:tcBorders>
            <w:vAlign w:val="center"/>
            <w:hideMark/>
          </w:tcPr>
          <w:p w14:paraId="3C94C7A3" w14:textId="77777777" w:rsidR="004444C4" w:rsidRPr="00D86EAF" w:rsidRDefault="004444C4" w:rsidP="004444C4">
            <w:pPr>
              <w:rPr>
                <w:rFonts w:ascii="Times New Roman" w:eastAsia="Times New Roman" w:hAnsi="Times New Roman" w:cs="Times New Roman"/>
                <w:sz w:val="24"/>
                <w:szCs w:val="24"/>
                <w:lang w:val="en-US" w:eastAsia="ru-RU"/>
              </w:rPr>
            </w:pPr>
          </w:p>
        </w:tc>
        <w:tc>
          <w:tcPr>
            <w:tcW w:w="5811" w:type="dxa"/>
            <w:tcBorders>
              <w:top w:val="single" w:sz="4" w:space="0" w:color="auto"/>
              <w:left w:val="single" w:sz="4" w:space="0" w:color="auto"/>
              <w:bottom w:val="single" w:sz="4" w:space="0" w:color="auto"/>
              <w:right w:val="single" w:sz="4" w:space="0" w:color="auto"/>
            </w:tcBorders>
            <w:hideMark/>
          </w:tcPr>
          <w:p w14:paraId="32BB9341" w14:textId="77777777" w:rsidR="004444C4" w:rsidRPr="00D86EAF" w:rsidRDefault="004444C4" w:rsidP="004444C4">
            <w:pPr>
              <w:rPr>
                <w:rFonts w:ascii="Times New Roman" w:hAnsi="Times New Roman" w:cs="Times New Roman"/>
                <w:sz w:val="24"/>
                <w:szCs w:val="24"/>
              </w:rPr>
            </w:pPr>
            <w:r w:rsidRPr="00D86EAF">
              <w:rPr>
                <w:rFonts w:ascii="Times New Roman" w:eastAsia="Times New Roman" w:hAnsi="Times New Roman" w:cs="Times New Roman"/>
                <w:sz w:val="24"/>
                <w:szCs w:val="24"/>
                <w:lang w:eastAsia="ru-RU"/>
              </w:rPr>
              <w:t>Аспирантура/докторантура или эквивалентный уровень</w:t>
            </w:r>
          </w:p>
        </w:tc>
        <w:tc>
          <w:tcPr>
            <w:tcW w:w="741" w:type="dxa"/>
            <w:tcBorders>
              <w:top w:val="single" w:sz="4" w:space="0" w:color="auto"/>
              <w:left w:val="single" w:sz="4" w:space="0" w:color="auto"/>
              <w:bottom w:val="single" w:sz="4" w:space="0" w:color="auto"/>
              <w:right w:val="single" w:sz="4" w:space="0" w:color="auto"/>
            </w:tcBorders>
            <w:hideMark/>
          </w:tcPr>
          <w:p w14:paraId="610CF2B0"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10</w:t>
            </w:r>
          </w:p>
        </w:tc>
        <w:tc>
          <w:tcPr>
            <w:tcW w:w="910" w:type="dxa"/>
            <w:tcBorders>
              <w:top w:val="single" w:sz="4" w:space="0" w:color="auto"/>
              <w:left w:val="single" w:sz="4" w:space="0" w:color="auto"/>
              <w:bottom w:val="single" w:sz="4" w:space="0" w:color="auto"/>
              <w:right w:val="single" w:sz="4" w:space="0" w:color="auto"/>
            </w:tcBorders>
            <w:hideMark/>
          </w:tcPr>
          <w:p w14:paraId="48C72E1E"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1.7</w:t>
            </w:r>
          </w:p>
        </w:tc>
      </w:tr>
      <w:tr w:rsidR="004444C4" w:rsidRPr="00D86EAF" w14:paraId="6D8A2702" w14:textId="77777777" w:rsidTr="004444C4">
        <w:tc>
          <w:tcPr>
            <w:tcW w:w="2127" w:type="dxa"/>
            <w:vMerge w:val="restart"/>
            <w:tcBorders>
              <w:top w:val="single" w:sz="4" w:space="0" w:color="auto"/>
              <w:left w:val="single" w:sz="4" w:space="0" w:color="auto"/>
              <w:bottom w:val="single" w:sz="4" w:space="0" w:color="auto"/>
              <w:right w:val="single" w:sz="4" w:space="0" w:color="auto"/>
            </w:tcBorders>
            <w:hideMark/>
          </w:tcPr>
          <w:p w14:paraId="0607A409"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eastAsia="ru-RU"/>
              </w:rPr>
              <w:t>Учебное заведение</w:t>
            </w:r>
          </w:p>
          <w:p w14:paraId="6E2CA277"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(n=599*)</w:t>
            </w:r>
          </w:p>
        </w:tc>
        <w:tc>
          <w:tcPr>
            <w:tcW w:w="5811" w:type="dxa"/>
            <w:tcBorders>
              <w:top w:val="single" w:sz="4" w:space="0" w:color="auto"/>
              <w:left w:val="single" w:sz="4" w:space="0" w:color="auto"/>
              <w:bottom w:val="single" w:sz="4" w:space="0" w:color="auto"/>
              <w:right w:val="single" w:sz="4" w:space="0" w:color="auto"/>
            </w:tcBorders>
            <w:hideMark/>
          </w:tcPr>
          <w:p w14:paraId="4161AE16"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Медицинское</w:t>
            </w:r>
          </w:p>
        </w:tc>
        <w:tc>
          <w:tcPr>
            <w:tcW w:w="741" w:type="dxa"/>
            <w:tcBorders>
              <w:top w:val="single" w:sz="4" w:space="0" w:color="auto"/>
              <w:left w:val="single" w:sz="4" w:space="0" w:color="auto"/>
              <w:bottom w:val="single" w:sz="4" w:space="0" w:color="auto"/>
              <w:right w:val="single" w:sz="4" w:space="0" w:color="auto"/>
            </w:tcBorders>
            <w:hideMark/>
          </w:tcPr>
          <w:p w14:paraId="5B604966"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221</w:t>
            </w:r>
          </w:p>
        </w:tc>
        <w:tc>
          <w:tcPr>
            <w:tcW w:w="910" w:type="dxa"/>
            <w:tcBorders>
              <w:top w:val="single" w:sz="4" w:space="0" w:color="auto"/>
              <w:left w:val="single" w:sz="4" w:space="0" w:color="auto"/>
              <w:bottom w:val="single" w:sz="4" w:space="0" w:color="auto"/>
              <w:right w:val="single" w:sz="4" w:space="0" w:color="auto"/>
            </w:tcBorders>
            <w:hideMark/>
          </w:tcPr>
          <w:p w14:paraId="17ECABDE"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36.9</w:t>
            </w:r>
          </w:p>
        </w:tc>
      </w:tr>
      <w:tr w:rsidR="004444C4" w:rsidRPr="00D86EAF" w14:paraId="7B9E45CB" w14:textId="77777777" w:rsidTr="004444C4">
        <w:tc>
          <w:tcPr>
            <w:tcW w:w="2127" w:type="dxa"/>
            <w:vMerge/>
            <w:tcBorders>
              <w:top w:val="single" w:sz="4" w:space="0" w:color="auto"/>
              <w:left w:val="single" w:sz="4" w:space="0" w:color="auto"/>
              <w:bottom w:val="single" w:sz="4" w:space="0" w:color="auto"/>
              <w:right w:val="single" w:sz="4" w:space="0" w:color="auto"/>
            </w:tcBorders>
            <w:vAlign w:val="center"/>
            <w:hideMark/>
          </w:tcPr>
          <w:p w14:paraId="68075CE1" w14:textId="77777777" w:rsidR="004444C4" w:rsidRPr="00D86EAF" w:rsidRDefault="004444C4" w:rsidP="004444C4">
            <w:pPr>
              <w:rPr>
                <w:rFonts w:ascii="Times New Roman" w:eastAsia="Times New Roman" w:hAnsi="Times New Roman" w:cs="Times New Roman"/>
                <w:sz w:val="24"/>
                <w:szCs w:val="24"/>
                <w:lang w:val="en-US" w:eastAsia="ru-RU"/>
              </w:rPr>
            </w:pPr>
          </w:p>
        </w:tc>
        <w:tc>
          <w:tcPr>
            <w:tcW w:w="5811" w:type="dxa"/>
            <w:tcBorders>
              <w:top w:val="single" w:sz="4" w:space="0" w:color="auto"/>
              <w:left w:val="single" w:sz="4" w:space="0" w:color="auto"/>
              <w:bottom w:val="single" w:sz="4" w:space="0" w:color="auto"/>
              <w:right w:val="single" w:sz="4" w:space="0" w:color="auto"/>
            </w:tcBorders>
            <w:hideMark/>
          </w:tcPr>
          <w:p w14:paraId="7D8305D1"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Техническое</w:t>
            </w:r>
          </w:p>
        </w:tc>
        <w:tc>
          <w:tcPr>
            <w:tcW w:w="741" w:type="dxa"/>
            <w:tcBorders>
              <w:top w:val="single" w:sz="4" w:space="0" w:color="auto"/>
              <w:left w:val="single" w:sz="4" w:space="0" w:color="auto"/>
              <w:bottom w:val="single" w:sz="4" w:space="0" w:color="auto"/>
              <w:right w:val="single" w:sz="4" w:space="0" w:color="auto"/>
            </w:tcBorders>
            <w:hideMark/>
          </w:tcPr>
          <w:p w14:paraId="26831A37"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168</w:t>
            </w:r>
          </w:p>
        </w:tc>
        <w:tc>
          <w:tcPr>
            <w:tcW w:w="910" w:type="dxa"/>
            <w:tcBorders>
              <w:top w:val="single" w:sz="4" w:space="0" w:color="auto"/>
              <w:left w:val="single" w:sz="4" w:space="0" w:color="auto"/>
              <w:bottom w:val="single" w:sz="4" w:space="0" w:color="auto"/>
              <w:right w:val="single" w:sz="4" w:space="0" w:color="auto"/>
            </w:tcBorders>
            <w:hideMark/>
          </w:tcPr>
          <w:p w14:paraId="0E916A0E"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28.0</w:t>
            </w:r>
          </w:p>
        </w:tc>
      </w:tr>
      <w:tr w:rsidR="004444C4" w:rsidRPr="00D86EAF" w14:paraId="767EA4C3" w14:textId="77777777" w:rsidTr="004444C4">
        <w:tc>
          <w:tcPr>
            <w:tcW w:w="2127" w:type="dxa"/>
            <w:vMerge/>
            <w:tcBorders>
              <w:top w:val="single" w:sz="4" w:space="0" w:color="auto"/>
              <w:left w:val="single" w:sz="4" w:space="0" w:color="auto"/>
              <w:bottom w:val="single" w:sz="4" w:space="0" w:color="auto"/>
              <w:right w:val="single" w:sz="4" w:space="0" w:color="auto"/>
            </w:tcBorders>
            <w:vAlign w:val="center"/>
            <w:hideMark/>
          </w:tcPr>
          <w:p w14:paraId="01E86B1F" w14:textId="77777777" w:rsidR="004444C4" w:rsidRPr="00D86EAF" w:rsidRDefault="004444C4" w:rsidP="004444C4">
            <w:pPr>
              <w:rPr>
                <w:rFonts w:ascii="Times New Roman" w:eastAsia="Times New Roman" w:hAnsi="Times New Roman" w:cs="Times New Roman"/>
                <w:sz w:val="24"/>
                <w:szCs w:val="24"/>
                <w:lang w:val="en-US" w:eastAsia="ru-RU"/>
              </w:rPr>
            </w:pPr>
          </w:p>
        </w:tc>
        <w:tc>
          <w:tcPr>
            <w:tcW w:w="5811" w:type="dxa"/>
            <w:tcBorders>
              <w:top w:val="single" w:sz="4" w:space="0" w:color="auto"/>
              <w:left w:val="single" w:sz="4" w:space="0" w:color="auto"/>
              <w:bottom w:val="single" w:sz="4" w:space="0" w:color="auto"/>
              <w:right w:val="single" w:sz="4" w:space="0" w:color="auto"/>
            </w:tcBorders>
            <w:hideMark/>
          </w:tcPr>
          <w:p w14:paraId="4C6226CE"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Гуманитарное</w:t>
            </w:r>
          </w:p>
        </w:tc>
        <w:tc>
          <w:tcPr>
            <w:tcW w:w="741" w:type="dxa"/>
            <w:tcBorders>
              <w:top w:val="single" w:sz="4" w:space="0" w:color="auto"/>
              <w:left w:val="single" w:sz="4" w:space="0" w:color="auto"/>
              <w:bottom w:val="single" w:sz="4" w:space="0" w:color="auto"/>
              <w:right w:val="single" w:sz="4" w:space="0" w:color="auto"/>
            </w:tcBorders>
            <w:hideMark/>
          </w:tcPr>
          <w:p w14:paraId="6C777C8F"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128</w:t>
            </w:r>
          </w:p>
        </w:tc>
        <w:tc>
          <w:tcPr>
            <w:tcW w:w="910" w:type="dxa"/>
            <w:tcBorders>
              <w:top w:val="single" w:sz="4" w:space="0" w:color="auto"/>
              <w:left w:val="single" w:sz="4" w:space="0" w:color="auto"/>
              <w:bottom w:val="single" w:sz="4" w:space="0" w:color="auto"/>
              <w:right w:val="single" w:sz="4" w:space="0" w:color="auto"/>
            </w:tcBorders>
            <w:hideMark/>
          </w:tcPr>
          <w:p w14:paraId="3EF274FB"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21.4</w:t>
            </w:r>
          </w:p>
        </w:tc>
      </w:tr>
      <w:tr w:rsidR="004444C4" w:rsidRPr="00D86EAF" w14:paraId="20B2454A" w14:textId="77777777" w:rsidTr="004444C4">
        <w:tc>
          <w:tcPr>
            <w:tcW w:w="2127" w:type="dxa"/>
            <w:vMerge/>
            <w:tcBorders>
              <w:top w:val="single" w:sz="4" w:space="0" w:color="auto"/>
              <w:left w:val="single" w:sz="4" w:space="0" w:color="auto"/>
              <w:bottom w:val="single" w:sz="4" w:space="0" w:color="auto"/>
              <w:right w:val="single" w:sz="4" w:space="0" w:color="auto"/>
            </w:tcBorders>
            <w:vAlign w:val="center"/>
            <w:hideMark/>
          </w:tcPr>
          <w:p w14:paraId="7383B609" w14:textId="77777777" w:rsidR="004444C4" w:rsidRPr="00D86EAF" w:rsidRDefault="004444C4" w:rsidP="004444C4">
            <w:pPr>
              <w:rPr>
                <w:rFonts w:ascii="Times New Roman" w:eastAsia="Times New Roman" w:hAnsi="Times New Roman" w:cs="Times New Roman"/>
                <w:sz w:val="24"/>
                <w:szCs w:val="24"/>
                <w:lang w:val="en-US" w:eastAsia="ru-RU"/>
              </w:rPr>
            </w:pPr>
          </w:p>
        </w:tc>
        <w:tc>
          <w:tcPr>
            <w:tcW w:w="5811" w:type="dxa"/>
            <w:tcBorders>
              <w:top w:val="single" w:sz="4" w:space="0" w:color="auto"/>
              <w:left w:val="single" w:sz="4" w:space="0" w:color="auto"/>
              <w:bottom w:val="single" w:sz="4" w:space="0" w:color="auto"/>
              <w:right w:val="single" w:sz="4" w:space="0" w:color="auto"/>
            </w:tcBorders>
            <w:hideMark/>
          </w:tcPr>
          <w:p w14:paraId="1EEB7860"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Другое</w:t>
            </w:r>
          </w:p>
        </w:tc>
        <w:tc>
          <w:tcPr>
            <w:tcW w:w="741" w:type="dxa"/>
            <w:tcBorders>
              <w:top w:val="single" w:sz="4" w:space="0" w:color="auto"/>
              <w:left w:val="single" w:sz="4" w:space="0" w:color="auto"/>
              <w:bottom w:val="single" w:sz="4" w:space="0" w:color="auto"/>
              <w:right w:val="single" w:sz="4" w:space="0" w:color="auto"/>
            </w:tcBorders>
            <w:hideMark/>
          </w:tcPr>
          <w:p w14:paraId="4A75AD27"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82</w:t>
            </w:r>
          </w:p>
        </w:tc>
        <w:tc>
          <w:tcPr>
            <w:tcW w:w="910" w:type="dxa"/>
            <w:tcBorders>
              <w:top w:val="single" w:sz="4" w:space="0" w:color="auto"/>
              <w:left w:val="single" w:sz="4" w:space="0" w:color="auto"/>
              <w:bottom w:val="single" w:sz="4" w:space="0" w:color="auto"/>
              <w:right w:val="single" w:sz="4" w:space="0" w:color="auto"/>
            </w:tcBorders>
            <w:hideMark/>
          </w:tcPr>
          <w:p w14:paraId="1F808670"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14.7</w:t>
            </w:r>
          </w:p>
        </w:tc>
      </w:tr>
      <w:tr w:rsidR="004444C4" w:rsidRPr="00D86EAF" w14:paraId="0DF14E77" w14:textId="77777777" w:rsidTr="004444C4">
        <w:tc>
          <w:tcPr>
            <w:tcW w:w="2127" w:type="dxa"/>
            <w:vMerge w:val="restart"/>
            <w:tcBorders>
              <w:top w:val="single" w:sz="4" w:space="0" w:color="auto"/>
              <w:left w:val="single" w:sz="4" w:space="0" w:color="auto"/>
              <w:bottom w:val="single" w:sz="4" w:space="0" w:color="auto"/>
              <w:right w:val="single" w:sz="4" w:space="0" w:color="auto"/>
            </w:tcBorders>
            <w:hideMark/>
          </w:tcPr>
          <w:p w14:paraId="7218F01C"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eastAsia="ru-RU"/>
              </w:rPr>
              <w:t>Род занятия</w:t>
            </w:r>
          </w:p>
          <w:p w14:paraId="41C06645"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(n=580*)</w:t>
            </w:r>
          </w:p>
        </w:tc>
        <w:tc>
          <w:tcPr>
            <w:tcW w:w="5811" w:type="dxa"/>
            <w:tcBorders>
              <w:top w:val="single" w:sz="4" w:space="0" w:color="auto"/>
              <w:left w:val="single" w:sz="4" w:space="0" w:color="auto"/>
              <w:bottom w:val="single" w:sz="4" w:space="0" w:color="auto"/>
              <w:right w:val="single" w:sz="4" w:space="0" w:color="auto"/>
            </w:tcBorders>
            <w:hideMark/>
          </w:tcPr>
          <w:p w14:paraId="0D2047E6" w14:textId="77777777" w:rsidR="004444C4" w:rsidRPr="00D86EAF" w:rsidRDefault="004444C4" w:rsidP="004444C4">
            <w:pPr>
              <w:shd w:val="clear" w:color="auto" w:fill="FFFFFF"/>
              <w:rPr>
                <w:rFonts w:ascii="Times New Roman" w:hAnsi="Times New Roman" w:cs="Times New Roman"/>
                <w:sz w:val="24"/>
                <w:szCs w:val="24"/>
                <w:lang w:val="en-US"/>
              </w:rPr>
            </w:pPr>
            <w:r w:rsidRPr="00D86EAF">
              <w:rPr>
                <w:rFonts w:ascii="Times New Roman" w:hAnsi="Times New Roman" w:cs="Times New Roman"/>
                <w:sz w:val="24"/>
                <w:szCs w:val="24"/>
              </w:rPr>
              <w:t>профессионал или менеджер</w:t>
            </w:r>
          </w:p>
        </w:tc>
        <w:tc>
          <w:tcPr>
            <w:tcW w:w="741" w:type="dxa"/>
            <w:tcBorders>
              <w:top w:val="single" w:sz="4" w:space="0" w:color="auto"/>
              <w:left w:val="single" w:sz="4" w:space="0" w:color="auto"/>
              <w:bottom w:val="single" w:sz="4" w:space="0" w:color="auto"/>
              <w:right w:val="single" w:sz="4" w:space="0" w:color="auto"/>
            </w:tcBorders>
            <w:hideMark/>
          </w:tcPr>
          <w:p w14:paraId="2A730C70"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258</w:t>
            </w:r>
          </w:p>
        </w:tc>
        <w:tc>
          <w:tcPr>
            <w:tcW w:w="910" w:type="dxa"/>
            <w:tcBorders>
              <w:top w:val="single" w:sz="4" w:space="0" w:color="auto"/>
              <w:left w:val="single" w:sz="4" w:space="0" w:color="auto"/>
              <w:bottom w:val="single" w:sz="4" w:space="0" w:color="auto"/>
              <w:right w:val="single" w:sz="4" w:space="0" w:color="auto"/>
            </w:tcBorders>
            <w:hideMark/>
          </w:tcPr>
          <w:p w14:paraId="1AB0DBEA"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44.5</w:t>
            </w:r>
          </w:p>
        </w:tc>
      </w:tr>
      <w:tr w:rsidR="004444C4" w:rsidRPr="00D86EAF" w14:paraId="4699CC12" w14:textId="77777777" w:rsidTr="004444C4">
        <w:tc>
          <w:tcPr>
            <w:tcW w:w="2127" w:type="dxa"/>
            <w:vMerge/>
            <w:tcBorders>
              <w:top w:val="single" w:sz="4" w:space="0" w:color="auto"/>
              <w:left w:val="single" w:sz="4" w:space="0" w:color="auto"/>
              <w:bottom w:val="single" w:sz="4" w:space="0" w:color="auto"/>
              <w:right w:val="single" w:sz="4" w:space="0" w:color="auto"/>
            </w:tcBorders>
            <w:vAlign w:val="center"/>
            <w:hideMark/>
          </w:tcPr>
          <w:p w14:paraId="7D5BF661" w14:textId="77777777" w:rsidR="004444C4" w:rsidRPr="00D86EAF" w:rsidRDefault="004444C4" w:rsidP="004444C4">
            <w:pPr>
              <w:rPr>
                <w:rFonts w:ascii="Times New Roman" w:eastAsia="Times New Roman" w:hAnsi="Times New Roman" w:cs="Times New Roman"/>
                <w:sz w:val="24"/>
                <w:szCs w:val="24"/>
                <w:lang w:val="en-US" w:eastAsia="ru-RU"/>
              </w:rPr>
            </w:pPr>
          </w:p>
        </w:tc>
        <w:tc>
          <w:tcPr>
            <w:tcW w:w="5811" w:type="dxa"/>
            <w:tcBorders>
              <w:top w:val="single" w:sz="4" w:space="0" w:color="auto"/>
              <w:left w:val="single" w:sz="4" w:space="0" w:color="auto"/>
              <w:bottom w:val="single" w:sz="4" w:space="0" w:color="auto"/>
              <w:right w:val="single" w:sz="4" w:space="0" w:color="auto"/>
            </w:tcBorders>
            <w:hideMark/>
          </w:tcPr>
          <w:p w14:paraId="4C07EE8F" w14:textId="77777777" w:rsidR="004444C4" w:rsidRPr="00D86EAF" w:rsidRDefault="004444C4" w:rsidP="004444C4">
            <w:pPr>
              <w:shd w:val="clear" w:color="auto" w:fill="FFFFFF"/>
              <w:rPr>
                <w:rFonts w:ascii="Times New Roman" w:hAnsi="Times New Roman" w:cs="Times New Roman"/>
                <w:sz w:val="24"/>
                <w:szCs w:val="24"/>
                <w:lang w:val="en-US"/>
              </w:rPr>
            </w:pPr>
            <w:r w:rsidRPr="00D86EAF">
              <w:rPr>
                <w:rFonts w:ascii="Times New Roman" w:hAnsi="Times New Roman" w:cs="Times New Roman"/>
                <w:sz w:val="24"/>
                <w:szCs w:val="24"/>
              </w:rPr>
              <w:t> квалифицированный не ручной труд</w:t>
            </w:r>
          </w:p>
        </w:tc>
        <w:tc>
          <w:tcPr>
            <w:tcW w:w="741" w:type="dxa"/>
            <w:tcBorders>
              <w:top w:val="single" w:sz="4" w:space="0" w:color="auto"/>
              <w:left w:val="single" w:sz="4" w:space="0" w:color="auto"/>
              <w:bottom w:val="single" w:sz="4" w:space="0" w:color="auto"/>
              <w:right w:val="single" w:sz="4" w:space="0" w:color="auto"/>
            </w:tcBorders>
            <w:hideMark/>
          </w:tcPr>
          <w:p w14:paraId="6757BF6F"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132</w:t>
            </w:r>
          </w:p>
        </w:tc>
        <w:tc>
          <w:tcPr>
            <w:tcW w:w="910" w:type="dxa"/>
            <w:tcBorders>
              <w:top w:val="single" w:sz="4" w:space="0" w:color="auto"/>
              <w:left w:val="single" w:sz="4" w:space="0" w:color="auto"/>
              <w:bottom w:val="single" w:sz="4" w:space="0" w:color="auto"/>
              <w:right w:val="single" w:sz="4" w:space="0" w:color="auto"/>
            </w:tcBorders>
            <w:hideMark/>
          </w:tcPr>
          <w:p w14:paraId="2C57FD36"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22.8</w:t>
            </w:r>
          </w:p>
        </w:tc>
      </w:tr>
      <w:tr w:rsidR="004444C4" w:rsidRPr="00D86EAF" w14:paraId="1A0CF15D" w14:textId="77777777" w:rsidTr="004444C4">
        <w:tc>
          <w:tcPr>
            <w:tcW w:w="2127" w:type="dxa"/>
            <w:vMerge/>
            <w:tcBorders>
              <w:top w:val="single" w:sz="4" w:space="0" w:color="auto"/>
              <w:left w:val="single" w:sz="4" w:space="0" w:color="auto"/>
              <w:bottom w:val="single" w:sz="4" w:space="0" w:color="auto"/>
              <w:right w:val="single" w:sz="4" w:space="0" w:color="auto"/>
            </w:tcBorders>
            <w:vAlign w:val="center"/>
            <w:hideMark/>
          </w:tcPr>
          <w:p w14:paraId="1536A502" w14:textId="77777777" w:rsidR="004444C4" w:rsidRPr="00D86EAF" w:rsidRDefault="004444C4" w:rsidP="004444C4">
            <w:pPr>
              <w:rPr>
                <w:rFonts w:ascii="Times New Roman" w:eastAsia="Times New Roman" w:hAnsi="Times New Roman" w:cs="Times New Roman"/>
                <w:sz w:val="24"/>
                <w:szCs w:val="24"/>
                <w:lang w:val="en-US" w:eastAsia="ru-RU"/>
              </w:rPr>
            </w:pPr>
          </w:p>
        </w:tc>
        <w:tc>
          <w:tcPr>
            <w:tcW w:w="5811" w:type="dxa"/>
            <w:tcBorders>
              <w:top w:val="single" w:sz="4" w:space="0" w:color="auto"/>
              <w:left w:val="single" w:sz="4" w:space="0" w:color="auto"/>
              <w:bottom w:val="single" w:sz="4" w:space="0" w:color="auto"/>
              <w:right w:val="single" w:sz="4" w:space="0" w:color="auto"/>
            </w:tcBorders>
            <w:hideMark/>
          </w:tcPr>
          <w:p w14:paraId="6C6508BA" w14:textId="77777777" w:rsidR="004444C4" w:rsidRPr="00D86EAF" w:rsidRDefault="004444C4" w:rsidP="004444C4">
            <w:pPr>
              <w:shd w:val="clear" w:color="auto" w:fill="FFFFFF"/>
              <w:rPr>
                <w:rFonts w:ascii="Times New Roman" w:hAnsi="Times New Roman" w:cs="Times New Roman"/>
                <w:sz w:val="24"/>
                <w:szCs w:val="24"/>
                <w:lang w:val="en-US"/>
              </w:rPr>
            </w:pPr>
            <w:r w:rsidRPr="00D86EAF">
              <w:rPr>
                <w:rFonts w:ascii="Times New Roman" w:hAnsi="Times New Roman" w:cs="Times New Roman"/>
                <w:sz w:val="24"/>
                <w:szCs w:val="24"/>
              </w:rPr>
              <w:t>квалифицированный ручной труд</w:t>
            </w:r>
          </w:p>
        </w:tc>
        <w:tc>
          <w:tcPr>
            <w:tcW w:w="741" w:type="dxa"/>
            <w:tcBorders>
              <w:top w:val="single" w:sz="4" w:space="0" w:color="auto"/>
              <w:left w:val="single" w:sz="4" w:space="0" w:color="auto"/>
              <w:bottom w:val="single" w:sz="4" w:space="0" w:color="auto"/>
              <w:right w:val="single" w:sz="4" w:space="0" w:color="auto"/>
            </w:tcBorders>
            <w:hideMark/>
          </w:tcPr>
          <w:p w14:paraId="7B0CC0F3"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68</w:t>
            </w:r>
          </w:p>
        </w:tc>
        <w:tc>
          <w:tcPr>
            <w:tcW w:w="910" w:type="dxa"/>
            <w:tcBorders>
              <w:top w:val="single" w:sz="4" w:space="0" w:color="auto"/>
              <w:left w:val="single" w:sz="4" w:space="0" w:color="auto"/>
              <w:bottom w:val="single" w:sz="4" w:space="0" w:color="auto"/>
              <w:right w:val="single" w:sz="4" w:space="0" w:color="auto"/>
            </w:tcBorders>
            <w:hideMark/>
          </w:tcPr>
          <w:p w14:paraId="3353345F"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11.7</w:t>
            </w:r>
          </w:p>
        </w:tc>
      </w:tr>
      <w:tr w:rsidR="004444C4" w:rsidRPr="00D86EAF" w14:paraId="04BCDF73" w14:textId="77777777" w:rsidTr="004444C4">
        <w:tc>
          <w:tcPr>
            <w:tcW w:w="2127" w:type="dxa"/>
            <w:vMerge/>
            <w:tcBorders>
              <w:top w:val="single" w:sz="4" w:space="0" w:color="auto"/>
              <w:left w:val="single" w:sz="4" w:space="0" w:color="auto"/>
              <w:bottom w:val="single" w:sz="4" w:space="0" w:color="auto"/>
              <w:right w:val="single" w:sz="4" w:space="0" w:color="auto"/>
            </w:tcBorders>
            <w:vAlign w:val="center"/>
            <w:hideMark/>
          </w:tcPr>
          <w:p w14:paraId="7D942FE2" w14:textId="77777777" w:rsidR="004444C4" w:rsidRPr="00D86EAF" w:rsidRDefault="004444C4" w:rsidP="004444C4">
            <w:pPr>
              <w:rPr>
                <w:rFonts w:ascii="Times New Roman" w:eastAsia="Times New Roman" w:hAnsi="Times New Roman" w:cs="Times New Roman"/>
                <w:sz w:val="24"/>
                <w:szCs w:val="24"/>
                <w:lang w:val="en-US" w:eastAsia="ru-RU"/>
              </w:rPr>
            </w:pPr>
          </w:p>
        </w:tc>
        <w:tc>
          <w:tcPr>
            <w:tcW w:w="5811" w:type="dxa"/>
            <w:tcBorders>
              <w:top w:val="single" w:sz="4" w:space="0" w:color="auto"/>
              <w:left w:val="single" w:sz="4" w:space="0" w:color="auto"/>
              <w:bottom w:val="single" w:sz="4" w:space="0" w:color="auto"/>
              <w:right w:val="single" w:sz="4" w:space="0" w:color="auto"/>
            </w:tcBorders>
            <w:hideMark/>
          </w:tcPr>
          <w:p w14:paraId="38FDECA9" w14:textId="77777777" w:rsidR="004444C4" w:rsidRPr="00D86EAF" w:rsidRDefault="004444C4" w:rsidP="004444C4">
            <w:pPr>
              <w:shd w:val="clear" w:color="auto" w:fill="FFFFFF"/>
              <w:rPr>
                <w:rFonts w:ascii="Times New Roman" w:hAnsi="Times New Roman" w:cs="Times New Roman"/>
                <w:sz w:val="24"/>
                <w:szCs w:val="24"/>
                <w:lang w:val="en-US"/>
              </w:rPr>
            </w:pPr>
            <w:r w:rsidRPr="00D86EAF">
              <w:rPr>
                <w:rFonts w:ascii="Times New Roman" w:hAnsi="Times New Roman" w:cs="Times New Roman"/>
                <w:sz w:val="24"/>
                <w:szCs w:val="24"/>
              </w:rPr>
              <w:t>полуквалифицированный ручной труд</w:t>
            </w:r>
          </w:p>
        </w:tc>
        <w:tc>
          <w:tcPr>
            <w:tcW w:w="741" w:type="dxa"/>
            <w:tcBorders>
              <w:top w:val="single" w:sz="4" w:space="0" w:color="auto"/>
              <w:left w:val="single" w:sz="4" w:space="0" w:color="auto"/>
              <w:bottom w:val="single" w:sz="4" w:space="0" w:color="auto"/>
              <w:right w:val="single" w:sz="4" w:space="0" w:color="auto"/>
            </w:tcBorders>
            <w:hideMark/>
          </w:tcPr>
          <w:p w14:paraId="006CD71B"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75</w:t>
            </w:r>
          </w:p>
        </w:tc>
        <w:tc>
          <w:tcPr>
            <w:tcW w:w="910" w:type="dxa"/>
            <w:tcBorders>
              <w:top w:val="single" w:sz="4" w:space="0" w:color="auto"/>
              <w:left w:val="single" w:sz="4" w:space="0" w:color="auto"/>
              <w:bottom w:val="single" w:sz="4" w:space="0" w:color="auto"/>
              <w:right w:val="single" w:sz="4" w:space="0" w:color="auto"/>
            </w:tcBorders>
            <w:hideMark/>
          </w:tcPr>
          <w:p w14:paraId="6A84D3C3"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12.9</w:t>
            </w:r>
          </w:p>
        </w:tc>
      </w:tr>
      <w:tr w:rsidR="004444C4" w:rsidRPr="00D86EAF" w14:paraId="3A2AF357" w14:textId="77777777" w:rsidTr="004444C4">
        <w:tc>
          <w:tcPr>
            <w:tcW w:w="2127" w:type="dxa"/>
            <w:vMerge/>
            <w:tcBorders>
              <w:top w:val="single" w:sz="4" w:space="0" w:color="auto"/>
              <w:left w:val="single" w:sz="4" w:space="0" w:color="auto"/>
              <w:bottom w:val="single" w:sz="4" w:space="0" w:color="auto"/>
              <w:right w:val="single" w:sz="4" w:space="0" w:color="auto"/>
            </w:tcBorders>
            <w:vAlign w:val="center"/>
            <w:hideMark/>
          </w:tcPr>
          <w:p w14:paraId="5CD4E42A" w14:textId="77777777" w:rsidR="004444C4" w:rsidRPr="00D86EAF" w:rsidRDefault="004444C4" w:rsidP="004444C4">
            <w:pPr>
              <w:rPr>
                <w:rFonts w:ascii="Times New Roman" w:eastAsia="Times New Roman" w:hAnsi="Times New Roman" w:cs="Times New Roman"/>
                <w:sz w:val="24"/>
                <w:szCs w:val="24"/>
                <w:lang w:val="en-US" w:eastAsia="ru-RU"/>
              </w:rPr>
            </w:pPr>
          </w:p>
        </w:tc>
        <w:tc>
          <w:tcPr>
            <w:tcW w:w="5811" w:type="dxa"/>
            <w:tcBorders>
              <w:top w:val="single" w:sz="4" w:space="0" w:color="auto"/>
              <w:left w:val="single" w:sz="4" w:space="0" w:color="auto"/>
              <w:bottom w:val="single" w:sz="4" w:space="0" w:color="auto"/>
              <w:right w:val="single" w:sz="4" w:space="0" w:color="auto"/>
            </w:tcBorders>
            <w:hideMark/>
          </w:tcPr>
          <w:p w14:paraId="6E421199" w14:textId="77777777" w:rsidR="004444C4" w:rsidRPr="00D86EAF" w:rsidRDefault="004444C4" w:rsidP="004444C4">
            <w:pPr>
              <w:shd w:val="clear" w:color="auto" w:fill="FFFFFF"/>
              <w:rPr>
                <w:rFonts w:ascii="Times New Roman" w:hAnsi="Times New Roman" w:cs="Times New Roman"/>
                <w:sz w:val="24"/>
                <w:szCs w:val="24"/>
                <w:lang w:val="en-US"/>
              </w:rPr>
            </w:pPr>
            <w:r w:rsidRPr="00D86EAF">
              <w:rPr>
                <w:rFonts w:ascii="Times New Roman" w:hAnsi="Times New Roman" w:cs="Times New Roman"/>
                <w:sz w:val="24"/>
                <w:szCs w:val="24"/>
              </w:rPr>
              <w:t>Неквалифицированная или временная работа</w:t>
            </w:r>
          </w:p>
        </w:tc>
        <w:tc>
          <w:tcPr>
            <w:tcW w:w="741" w:type="dxa"/>
            <w:tcBorders>
              <w:top w:val="single" w:sz="4" w:space="0" w:color="auto"/>
              <w:left w:val="single" w:sz="4" w:space="0" w:color="auto"/>
              <w:bottom w:val="single" w:sz="4" w:space="0" w:color="auto"/>
              <w:right w:val="single" w:sz="4" w:space="0" w:color="auto"/>
            </w:tcBorders>
            <w:hideMark/>
          </w:tcPr>
          <w:p w14:paraId="77A9FB76"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47</w:t>
            </w:r>
          </w:p>
        </w:tc>
        <w:tc>
          <w:tcPr>
            <w:tcW w:w="910" w:type="dxa"/>
            <w:tcBorders>
              <w:top w:val="single" w:sz="4" w:space="0" w:color="auto"/>
              <w:left w:val="single" w:sz="4" w:space="0" w:color="auto"/>
              <w:bottom w:val="single" w:sz="4" w:space="0" w:color="auto"/>
              <w:right w:val="single" w:sz="4" w:space="0" w:color="auto"/>
            </w:tcBorders>
            <w:hideMark/>
          </w:tcPr>
          <w:p w14:paraId="4F20D8D3"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8.1</w:t>
            </w:r>
          </w:p>
        </w:tc>
      </w:tr>
      <w:tr w:rsidR="004444C4" w:rsidRPr="00D86EAF" w14:paraId="5BF56A6B" w14:textId="77777777" w:rsidTr="0001411C">
        <w:tc>
          <w:tcPr>
            <w:tcW w:w="2127" w:type="dxa"/>
            <w:tcBorders>
              <w:top w:val="single" w:sz="4" w:space="0" w:color="auto"/>
              <w:left w:val="single" w:sz="4" w:space="0" w:color="auto"/>
              <w:bottom w:val="nil"/>
              <w:right w:val="single" w:sz="4" w:space="0" w:color="auto"/>
            </w:tcBorders>
            <w:hideMark/>
          </w:tcPr>
          <w:p w14:paraId="1CC61E89"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eastAsia="ru-RU"/>
              </w:rPr>
              <w:t>Прикреплен</w:t>
            </w:r>
            <w:r w:rsidRPr="00D86EAF">
              <w:rPr>
                <w:rFonts w:ascii="Times New Roman" w:eastAsia="Times New Roman" w:hAnsi="Times New Roman" w:cs="Times New Roman"/>
                <w:sz w:val="24"/>
                <w:szCs w:val="24"/>
                <w:lang w:val="en-US" w:eastAsia="ru-RU"/>
              </w:rPr>
              <w:t>ие</w:t>
            </w:r>
            <w:r w:rsidRPr="00D86EAF">
              <w:rPr>
                <w:rFonts w:ascii="Times New Roman" w:eastAsia="Times New Roman" w:hAnsi="Times New Roman" w:cs="Times New Roman"/>
                <w:sz w:val="24"/>
                <w:szCs w:val="24"/>
                <w:lang w:eastAsia="ru-RU"/>
              </w:rPr>
              <w:t xml:space="preserve"> к поликлинике</w:t>
            </w:r>
          </w:p>
          <w:p w14:paraId="778E1DA5"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(n=662*)</w:t>
            </w:r>
          </w:p>
        </w:tc>
        <w:tc>
          <w:tcPr>
            <w:tcW w:w="5811" w:type="dxa"/>
            <w:tcBorders>
              <w:top w:val="single" w:sz="4" w:space="0" w:color="auto"/>
              <w:left w:val="single" w:sz="4" w:space="0" w:color="auto"/>
              <w:bottom w:val="nil"/>
              <w:right w:val="single" w:sz="4" w:space="0" w:color="auto"/>
            </w:tcBorders>
            <w:hideMark/>
          </w:tcPr>
          <w:p w14:paraId="221445C5"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Да</w:t>
            </w:r>
          </w:p>
        </w:tc>
        <w:tc>
          <w:tcPr>
            <w:tcW w:w="741" w:type="dxa"/>
            <w:tcBorders>
              <w:top w:val="single" w:sz="4" w:space="0" w:color="auto"/>
              <w:left w:val="single" w:sz="4" w:space="0" w:color="auto"/>
              <w:bottom w:val="nil"/>
              <w:right w:val="single" w:sz="4" w:space="0" w:color="auto"/>
            </w:tcBorders>
            <w:hideMark/>
          </w:tcPr>
          <w:p w14:paraId="7EC54F95"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483</w:t>
            </w:r>
          </w:p>
        </w:tc>
        <w:tc>
          <w:tcPr>
            <w:tcW w:w="910" w:type="dxa"/>
            <w:tcBorders>
              <w:top w:val="single" w:sz="4" w:space="0" w:color="auto"/>
              <w:left w:val="single" w:sz="4" w:space="0" w:color="auto"/>
              <w:bottom w:val="nil"/>
              <w:right w:val="single" w:sz="4" w:space="0" w:color="auto"/>
            </w:tcBorders>
            <w:hideMark/>
          </w:tcPr>
          <w:p w14:paraId="728B1018"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73.0</w:t>
            </w:r>
          </w:p>
        </w:tc>
      </w:tr>
    </w:tbl>
    <w:p w14:paraId="516A718C" w14:textId="77777777" w:rsidR="0001411C" w:rsidRPr="0001411C" w:rsidRDefault="0001411C" w:rsidP="0001411C">
      <w:pPr>
        <w:rPr>
          <w:rFonts w:ascii="Times New Roman" w:hAnsi="Times New Roman" w:cs="Times New Roman"/>
          <w:sz w:val="28"/>
          <w:szCs w:val="28"/>
        </w:rPr>
      </w:pPr>
      <w:r>
        <w:rPr>
          <w:rFonts w:ascii="Times New Roman" w:hAnsi="Times New Roman" w:cs="Times New Roman"/>
          <w:sz w:val="28"/>
          <w:szCs w:val="28"/>
        </w:rPr>
        <w:t>Продолжение таблицы 11</w:t>
      </w:r>
    </w:p>
    <w:tbl>
      <w:tblPr>
        <w:tblStyle w:val="a7"/>
        <w:tblW w:w="0" w:type="auto"/>
        <w:tblInd w:w="108" w:type="dxa"/>
        <w:tblLook w:val="04A0" w:firstRow="1" w:lastRow="0" w:firstColumn="1" w:lastColumn="0" w:noHBand="0" w:noVBand="1"/>
      </w:tblPr>
      <w:tblGrid>
        <w:gridCol w:w="2123"/>
        <w:gridCol w:w="5751"/>
        <w:gridCol w:w="739"/>
        <w:gridCol w:w="907"/>
      </w:tblGrid>
      <w:tr w:rsidR="0001411C" w:rsidRPr="00D86EAF" w14:paraId="51BA93F3" w14:textId="77777777" w:rsidTr="0001411C">
        <w:tc>
          <w:tcPr>
            <w:tcW w:w="2127" w:type="dxa"/>
          </w:tcPr>
          <w:p w14:paraId="56704E0B" w14:textId="77777777" w:rsidR="0001411C" w:rsidRPr="00D86EAF" w:rsidRDefault="0001411C" w:rsidP="00450BD7">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5811" w:type="dxa"/>
          </w:tcPr>
          <w:p w14:paraId="2D6EDFE1" w14:textId="77777777" w:rsidR="0001411C" w:rsidRPr="00D86EAF" w:rsidRDefault="0001411C" w:rsidP="00450BD7">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741" w:type="dxa"/>
          </w:tcPr>
          <w:p w14:paraId="118F7316" w14:textId="77777777" w:rsidR="0001411C" w:rsidRPr="00D86EAF" w:rsidRDefault="0001411C" w:rsidP="00450BD7">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910" w:type="dxa"/>
          </w:tcPr>
          <w:p w14:paraId="473EDD3F" w14:textId="77777777" w:rsidR="0001411C" w:rsidRPr="00D86EAF" w:rsidRDefault="0001411C" w:rsidP="00450BD7">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r>
      <w:tr w:rsidR="004444C4" w:rsidRPr="00D86EAF" w14:paraId="23A178FD" w14:textId="77777777" w:rsidTr="0001411C">
        <w:tc>
          <w:tcPr>
            <w:tcW w:w="2127" w:type="dxa"/>
            <w:vMerge w:val="restart"/>
            <w:tcBorders>
              <w:top w:val="single" w:sz="4" w:space="0" w:color="auto"/>
              <w:left w:val="single" w:sz="4" w:space="0" w:color="auto"/>
              <w:bottom w:val="single" w:sz="4" w:space="0" w:color="auto"/>
              <w:right w:val="single" w:sz="4" w:space="0" w:color="auto"/>
            </w:tcBorders>
            <w:vAlign w:val="center"/>
            <w:hideMark/>
          </w:tcPr>
          <w:p w14:paraId="710074E4" w14:textId="77777777" w:rsidR="004444C4" w:rsidRPr="00D86EAF" w:rsidRDefault="004444C4" w:rsidP="004444C4">
            <w:pPr>
              <w:rPr>
                <w:rFonts w:ascii="Times New Roman" w:eastAsia="Times New Roman" w:hAnsi="Times New Roman" w:cs="Times New Roman"/>
                <w:sz w:val="24"/>
                <w:szCs w:val="24"/>
                <w:lang w:val="en-US" w:eastAsia="ru-RU"/>
              </w:rPr>
            </w:pPr>
          </w:p>
        </w:tc>
        <w:tc>
          <w:tcPr>
            <w:tcW w:w="5811" w:type="dxa"/>
            <w:tcBorders>
              <w:top w:val="single" w:sz="4" w:space="0" w:color="auto"/>
              <w:left w:val="single" w:sz="4" w:space="0" w:color="auto"/>
              <w:bottom w:val="single" w:sz="4" w:space="0" w:color="auto"/>
              <w:right w:val="single" w:sz="4" w:space="0" w:color="auto"/>
            </w:tcBorders>
            <w:hideMark/>
          </w:tcPr>
          <w:p w14:paraId="39914FDB"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Нет</w:t>
            </w:r>
          </w:p>
        </w:tc>
        <w:tc>
          <w:tcPr>
            <w:tcW w:w="741" w:type="dxa"/>
            <w:tcBorders>
              <w:top w:val="single" w:sz="4" w:space="0" w:color="auto"/>
              <w:left w:val="single" w:sz="4" w:space="0" w:color="auto"/>
              <w:bottom w:val="single" w:sz="4" w:space="0" w:color="auto"/>
              <w:right w:val="single" w:sz="4" w:space="0" w:color="auto"/>
            </w:tcBorders>
            <w:hideMark/>
          </w:tcPr>
          <w:p w14:paraId="16B15629"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153</w:t>
            </w:r>
          </w:p>
        </w:tc>
        <w:tc>
          <w:tcPr>
            <w:tcW w:w="910" w:type="dxa"/>
            <w:tcBorders>
              <w:top w:val="single" w:sz="4" w:space="0" w:color="auto"/>
              <w:left w:val="single" w:sz="4" w:space="0" w:color="auto"/>
              <w:bottom w:val="single" w:sz="4" w:space="0" w:color="auto"/>
              <w:right w:val="single" w:sz="4" w:space="0" w:color="auto"/>
            </w:tcBorders>
            <w:hideMark/>
          </w:tcPr>
          <w:p w14:paraId="2C430EF4"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23.1</w:t>
            </w:r>
          </w:p>
        </w:tc>
      </w:tr>
      <w:tr w:rsidR="004444C4" w:rsidRPr="00D86EAF" w14:paraId="3AE2183B" w14:textId="77777777" w:rsidTr="0001411C">
        <w:tc>
          <w:tcPr>
            <w:tcW w:w="2127" w:type="dxa"/>
            <w:vMerge/>
            <w:tcBorders>
              <w:top w:val="single" w:sz="4" w:space="0" w:color="auto"/>
              <w:left w:val="single" w:sz="4" w:space="0" w:color="auto"/>
              <w:bottom w:val="single" w:sz="4" w:space="0" w:color="auto"/>
              <w:right w:val="single" w:sz="4" w:space="0" w:color="auto"/>
            </w:tcBorders>
            <w:vAlign w:val="center"/>
            <w:hideMark/>
          </w:tcPr>
          <w:p w14:paraId="04AB4D4B" w14:textId="77777777" w:rsidR="004444C4" w:rsidRPr="00D86EAF" w:rsidRDefault="004444C4" w:rsidP="004444C4">
            <w:pPr>
              <w:rPr>
                <w:rFonts w:ascii="Times New Roman" w:eastAsia="Times New Roman" w:hAnsi="Times New Roman" w:cs="Times New Roman"/>
                <w:sz w:val="24"/>
                <w:szCs w:val="24"/>
                <w:lang w:val="en-US" w:eastAsia="ru-RU"/>
              </w:rPr>
            </w:pPr>
          </w:p>
        </w:tc>
        <w:tc>
          <w:tcPr>
            <w:tcW w:w="5811" w:type="dxa"/>
            <w:tcBorders>
              <w:top w:val="single" w:sz="4" w:space="0" w:color="auto"/>
              <w:left w:val="single" w:sz="4" w:space="0" w:color="auto"/>
              <w:bottom w:val="single" w:sz="4" w:space="0" w:color="auto"/>
              <w:right w:val="single" w:sz="4" w:space="0" w:color="auto"/>
            </w:tcBorders>
            <w:hideMark/>
          </w:tcPr>
          <w:p w14:paraId="3AC0DF62"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В частной клинике</w:t>
            </w:r>
          </w:p>
        </w:tc>
        <w:tc>
          <w:tcPr>
            <w:tcW w:w="741" w:type="dxa"/>
            <w:tcBorders>
              <w:top w:val="single" w:sz="4" w:space="0" w:color="auto"/>
              <w:left w:val="single" w:sz="4" w:space="0" w:color="auto"/>
              <w:bottom w:val="single" w:sz="4" w:space="0" w:color="auto"/>
              <w:right w:val="single" w:sz="4" w:space="0" w:color="auto"/>
            </w:tcBorders>
            <w:hideMark/>
          </w:tcPr>
          <w:p w14:paraId="144681BB"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26</w:t>
            </w:r>
          </w:p>
        </w:tc>
        <w:tc>
          <w:tcPr>
            <w:tcW w:w="910" w:type="dxa"/>
            <w:tcBorders>
              <w:top w:val="single" w:sz="4" w:space="0" w:color="auto"/>
              <w:left w:val="single" w:sz="4" w:space="0" w:color="auto"/>
              <w:bottom w:val="single" w:sz="4" w:space="0" w:color="auto"/>
              <w:right w:val="single" w:sz="4" w:space="0" w:color="auto"/>
            </w:tcBorders>
            <w:hideMark/>
          </w:tcPr>
          <w:p w14:paraId="6FEB8F37"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3.9</w:t>
            </w:r>
          </w:p>
        </w:tc>
      </w:tr>
      <w:tr w:rsidR="004444C4" w:rsidRPr="00D86EAF" w14:paraId="1B4D1267" w14:textId="77777777" w:rsidTr="0001411C">
        <w:tc>
          <w:tcPr>
            <w:tcW w:w="2127" w:type="dxa"/>
            <w:vMerge w:val="restart"/>
            <w:tcBorders>
              <w:top w:val="single" w:sz="4" w:space="0" w:color="auto"/>
              <w:left w:val="single" w:sz="4" w:space="0" w:color="auto"/>
              <w:bottom w:val="single" w:sz="4" w:space="0" w:color="auto"/>
              <w:right w:val="single" w:sz="4" w:space="0" w:color="auto"/>
            </w:tcBorders>
            <w:hideMark/>
          </w:tcPr>
          <w:p w14:paraId="0EC874D1"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eastAsia="ru-RU"/>
              </w:rPr>
              <w:lastRenderedPageBreak/>
              <w:t>КОВИД-19 статус</w:t>
            </w:r>
          </w:p>
          <w:p w14:paraId="3B362030"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(n=606*)</w:t>
            </w:r>
          </w:p>
        </w:tc>
        <w:tc>
          <w:tcPr>
            <w:tcW w:w="5811" w:type="dxa"/>
            <w:tcBorders>
              <w:top w:val="single" w:sz="4" w:space="0" w:color="auto"/>
              <w:left w:val="single" w:sz="4" w:space="0" w:color="auto"/>
              <w:bottom w:val="single" w:sz="4" w:space="0" w:color="auto"/>
              <w:right w:val="single" w:sz="4" w:space="0" w:color="auto"/>
            </w:tcBorders>
            <w:hideMark/>
          </w:tcPr>
          <w:p w14:paraId="267D9600"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Да</w:t>
            </w:r>
          </w:p>
        </w:tc>
        <w:tc>
          <w:tcPr>
            <w:tcW w:w="741" w:type="dxa"/>
            <w:tcBorders>
              <w:top w:val="single" w:sz="4" w:space="0" w:color="auto"/>
              <w:left w:val="single" w:sz="4" w:space="0" w:color="auto"/>
              <w:bottom w:val="single" w:sz="4" w:space="0" w:color="auto"/>
              <w:right w:val="single" w:sz="4" w:space="0" w:color="auto"/>
            </w:tcBorders>
            <w:hideMark/>
          </w:tcPr>
          <w:p w14:paraId="3AF03932"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236</w:t>
            </w:r>
          </w:p>
        </w:tc>
        <w:tc>
          <w:tcPr>
            <w:tcW w:w="910" w:type="dxa"/>
            <w:tcBorders>
              <w:top w:val="single" w:sz="4" w:space="0" w:color="auto"/>
              <w:left w:val="single" w:sz="4" w:space="0" w:color="auto"/>
              <w:bottom w:val="single" w:sz="4" w:space="0" w:color="auto"/>
              <w:right w:val="single" w:sz="4" w:space="0" w:color="auto"/>
            </w:tcBorders>
            <w:hideMark/>
          </w:tcPr>
          <w:p w14:paraId="2CCEF9AC"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38.9</w:t>
            </w:r>
          </w:p>
        </w:tc>
      </w:tr>
      <w:tr w:rsidR="004444C4" w:rsidRPr="00D86EAF" w14:paraId="4937757E" w14:textId="77777777" w:rsidTr="0001411C">
        <w:tc>
          <w:tcPr>
            <w:tcW w:w="2127" w:type="dxa"/>
            <w:vMerge/>
            <w:tcBorders>
              <w:top w:val="single" w:sz="4" w:space="0" w:color="auto"/>
              <w:left w:val="single" w:sz="4" w:space="0" w:color="auto"/>
              <w:bottom w:val="single" w:sz="4" w:space="0" w:color="auto"/>
              <w:right w:val="single" w:sz="4" w:space="0" w:color="auto"/>
            </w:tcBorders>
            <w:vAlign w:val="center"/>
            <w:hideMark/>
          </w:tcPr>
          <w:p w14:paraId="76C7C7DD" w14:textId="77777777" w:rsidR="004444C4" w:rsidRPr="00D86EAF" w:rsidRDefault="004444C4" w:rsidP="004444C4">
            <w:pPr>
              <w:rPr>
                <w:rFonts w:ascii="Times New Roman" w:eastAsia="Times New Roman" w:hAnsi="Times New Roman" w:cs="Times New Roman"/>
                <w:sz w:val="24"/>
                <w:szCs w:val="24"/>
                <w:lang w:val="en-US" w:eastAsia="ru-RU"/>
              </w:rPr>
            </w:pPr>
          </w:p>
        </w:tc>
        <w:tc>
          <w:tcPr>
            <w:tcW w:w="5811" w:type="dxa"/>
            <w:tcBorders>
              <w:top w:val="single" w:sz="4" w:space="0" w:color="auto"/>
              <w:left w:val="single" w:sz="4" w:space="0" w:color="auto"/>
              <w:bottom w:val="single" w:sz="4" w:space="0" w:color="auto"/>
              <w:right w:val="single" w:sz="4" w:space="0" w:color="auto"/>
            </w:tcBorders>
            <w:hideMark/>
          </w:tcPr>
          <w:p w14:paraId="694B704E"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Нет</w:t>
            </w:r>
          </w:p>
        </w:tc>
        <w:tc>
          <w:tcPr>
            <w:tcW w:w="741" w:type="dxa"/>
            <w:tcBorders>
              <w:top w:val="single" w:sz="4" w:space="0" w:color="auto"/>
              <w:left w:val="single" w:sz="4" w:space="0" w:color="auto"/>
              <w:bottom w:val="single" w:sz="4" w:space="0" w:color="auto"/>
              <w:right w:val="single" w:sz="4" w:space="0" w:color="auto"/>
            </w:tcBorders>
            <w:hideMark/>
          </w:tcPr>
          <w:p w14:paraId="0E204651"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370</w:t>
            </w:r>
          </w:p>
        </w:tc>
        <w:tc>
          <w:tcPr>
            <w:tcW w:w="910" w:type="dxa"/>
            <w:tcBorders>
              <w:top w:val="single" w:sz="4" w:space="0" w:color="auto"/>
              <w:left w:val="single" w:sz="4" w:space="0" w:color="auto"/>
              <w:bottom w:val="single" w:sz="4" w:space="0" w:color="auto"/>
              <w:right w:val="single" w:sz="4" w:space="0" w:color="auto"/>
            </w:tcBorders>
            <w:hideMark/>
          </w:tcPr>
          <w:p w14:paraId="07364D13"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61.1</w:t>
            </w:r>
          </w:p>
        </w:tc>
      </w:tr>
      <w:tr w:rsidR="004444C4" w:rsidRPr="00D86EAF" w14:paraId="2E3AAD88" w14:textId="77777777" w:rsidTr="0001411C">
        <w:tc>
          <w:tcPr>
            <w:tcW w:w="2127" w:type="dxa"/>
            <w:vMerge w:val="restart"/>
            <w:tcBorders>
              <w:top w:val="single" w:sz="4" w:space="0" w:color="auto"/>
              <w:left w:val="single" w:sz="4" w:space="0" w:color="auto"/>
              <w:bottom w:val="single" w:sz="4" w:space="0" w:color="auto"/>
              <w:right w:val="single" w:sz="4" w:space="0" w:color="auto"/>
            </w:tcBorders>
            <w:hideMark/>
          </w:tcPr>
          <w:p w14:paraId="6FA34753"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Статус вакцина</w:t>
            </w:r>
            <w:r>
              <w:rPr>
                <w:rFonts w:ascii="Times New Roman" w:eastAsia="Times New Roman" w:hAnsi="Times New Roman" w:cs="Times New Roman"/>
                <w:sz w:val="24"/>
                <w:szCs w:val="24"/>
                <w:lang w:eastAsia="ru-RU"/>
              </w:rPr>
              <w:t xml:space="preserve"> </w:t>
            </w:r>
            <w:r w:rsidRPr="00D86EAF">
              <w:rPr>
                <w:rFonts w:ascii="Times New Roman" w:eastAsia="Times New Roman" w:hAnsi="Times New Roman" w:cs="Times New Roman"/>
                <w:sz w:val="24"/>
                <w:szCs w:val="24"/>
                <w:lang w:eastAsia="ru-RU"/>
              </w:rPr>
              <w:t>ции от КОВИД-19</w:t>
            </w:r>
            <w:r w:rsidRPr="00D86EAF">
              <w:rPr>
                <w:rFonts w:ascii="Times New Roman" w:eastAsia="Times New Roman" w:hAnsi="Times New Roman" w:cs="Times New Roman"/>
                <w:sz w:val="24"/>
                <w:szCs w:val="24"/>
                <w:lang w:val="kk-KZ" w:eastAsia="ru-RU"/>
              </w:rPr>
              <w:t xml:space="preserve"> </w:t>
            </w:r>
            <w:r w:rsidRPr="00D86EAF">
              <w:rPr>
                <w:rFonts w:ascii="Times New Roman" w:eastAsia="Times New Roman" w:hAnsi="Times New Roman" w:cs="Times New Roman"/>
                <w:sz w:val="24"/>
                <w:szCs w:val="24"/>
                <w:lang w:eastAsia="ru-RU"/>
              </w:rPr>
              <w:t>(</w:t>
            </w:r>
            <w:r w:rsidRPr="00D86EAF">
              <w:rPr>
                <w:rFonts w:ascii="Times New Roman" w:eastAsia="Times New Roman" w:hAnsi="Times New Roman" w:cs="Times New Roman"/>
                <w:sz w:val="24"/>
                <w:szCs w:val="24"/>
                <w:lang w:val="en-US" w:eastAsia="ru-RU"/>
              </w:rPr>
              <w:t>n</w:t>
            </w:r>
            <w:r w:rsidRPr="00D86EAF">
              <w:rPr>
                <w:rFonts w:ascii="Times New Roman" w:eastAsia="Times New Roman" w:hAnsi="Times New Roman" w:cs="Times New Roman"/>
                <w:sz w:val="24"/>
                <w:szCs w:val="24"/>
                <w:lang w:eastAsia="ru-RU"/>
              </w:rPr>
              <w:t>=666*)</w:t>
            </w:r>
          </w:p>
        </w:tc>
        <w:tc>
          <w:tcPr>
            <w:tcW w:w="5811" w:type="dxa"/>
            <w:tcBorders>
              <w:top w:val="single" w:sz="4" w:space="0" w:color="auto"/>
              <w:left w:val="single" w:sz="4" w:space="0" w:color="auto"/>
              <w:bottom w:val="single" w:sz="4" w:space="0" w:color="auto"/>
              <w:right w:val="single" w:sz="4" w:space="0" w:color="auto"/>
            </w:tcBorders>
            <w:hideMark/>
          </w:tcPr>
          <w:p w14:paraId="65F43236"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Да</w:t>
            </w:r>
          </w:p>
        </w:tc>
        <w:tc>
          <w:tcPr>
            <w:tcW w:w="741" w:type="dxa"/>
            <w:tcBorders>
              <w:top w:val="single" w:sz="4" w:space="0" w:color="auto"/>
              <w:left w:val="single" w:sz="4" w:space="0" w:color="auto"/>
              <w:bottom w:val="single" w:sz="4" w:space="0" w:color="auto"/>
              <w:right w:val="single" w:sz="4" w:space="0" w:color="auto"/>
            </w:tcBorders>
            <w:hideMark/>
          </w:tcPr>
          <w:p w14:paraId="64373395"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448</w:t>
            </w:r>
          </w:p>
        </w:tc>
        <w:tc>
          <w:tcPr>
            <w:tcW w:w="910" w:type="dxa"/>
            <w:tcBorders>
              <w:top w:val="single" w:sz="4" w:space="0" w:color="auto"/>
              <w:left w:val="single" w:sz="4" w:space="0" w:color="auto"/>
              <w:bottom w:val="single" w:sz="4" w:space="0" w:color="auto"/>
              <w:right w:val="single" w:sz="4" w:space="0" w:color="auto"/>
            </w:tcBorders>
            <w:hideMark/>
          </w:tcPr>
          <w:p w14:paraId="34C2BF89"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67.3</w:t>
            </w:r>
          </w:p>
        </w:tc>
      </w:tr>
      <w:tr w:rsidR="004444C4" w:rsidRPr="00D86EAF" w14:paraId="75260A3D" w14:textId="77777777" w:rsidTr="0001411C">
        <w:tc>
          <w:tcPr>
            <w:tcW w:w="2127" w:type="dxa"/>
            <w:vMerge/>
            <w:tcBorders>
              <w:top w:val="single" w:sz="4" w:space="0" w:color="auto"/>
              <w:left w:val="single" w:sz="4" w:space="0" w:color="auto"/>
              <w:bottom w:val="nil"/>
              <w:right w:val="single" w:sz="4" w:space="0" w:color="auto"/>
            </w:tcBorders>
            <w:vAlign w:val="center"/>
            <w:hideMark/>
          </w:tcPr>
          <w:p w14:paraId="1C200E2E" w14:textId="77777777" w:rsidR="004444C4" w:rsidRPr="00D86EAF" w:rsidRDefault="004444C4" w:rsidP="004444C4">
            <w:pPr>
              <w:rPr>
                <w:rFonts w:ascii="Times New Roman" w:eastAsia="Times New Roman" w:hAnsi="Times New Roman" w:cs="Times New Roman"/>
                <w:sz w:val="24"/>
                <w:szCs w:val="24"/>
                <w:lang w:eastAsia="ru-RU"/>
              </w:rPr>
            </w:pPr>
          </w:p>
        </w:tc>
        <w:tc>
          <w:tcPr>
            <w:tcW w:w="5811" w:type="dxa"/>
            <w:tcBorders>
              <w:top w:val="single" w:sz="4" w:space="0" w:color="auto"/>
              <w:left w:val="single" w:sz="4" w:space="0" w:color="auto"/>
              <w:bottom w:val="nil"/>
              <w:right w:val="single" w:sz="4" w:space="0" w:color="auto"/>
            </w:tcBorders>
            <w:hideMark/>
          </w:tcPr>
          <w:p w14:paraId="14CCB109"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Нет</w:t>
            </w:r>
          </w:p>
        </w:tc>
        <w:tc>
          <w:tcPr>
            <w:tcW w:w="741" w:type="dxa"/>
            <w:tcBorders>
              <w:top w:val="single" w:sz="4" w:space="0" w:color="auto"/>
              <w:left w:val="single" w:sz="4" w:space="0" w:color="auto"/>
              <w:bottom w:val="nil"/>
              <w:right w:val="single" w:sz="4" w:space="0" w:color="auto"/>
            </w:tcBorders>
            <w:hideMark/>
          </w:tcPr>
          <w:p w14:paraId="0BB07433"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218</w:t>
            </w:r>
          </w:p>
        </w:tc>
        <w:tc>
          <w:tcPr>
            <w:tcW w:w="910" w:type="dxa"/>
            <w:tcBorders>
              <w:top w:val="single" w:sz="4" w:space="0" w:color="auto"/>
              <w:left w:val="single" w:sz="4" w:space="0" w:color="auto"/>
              <w:bottom w:val="nil"/>
              <w:right w:val="single" w:sz="4" w:space="0" w:color="auto"/>
            </w:tcBorders>
            <w:hideMark/>
          </w:tcPr>
          <w:p w14:paraId="0B667869"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32.7</w:t>
            </w:r>
          </w:p>
        </w:tc>
      </w:tr>
      <w:tr w:rsidR="004444C4" w:rsidRPr="00D86EAF" w14:paraId="35833D22" w14:textId="77777777" w:rsidTr="0001411C">
        <w:tc>
          <w:tcPr>
            <w:tcW w:w="2127" w:type="dxa"/>
            <w:vMerge w:val="restart"/>
            <w:tcBorders>
              <w:top w:val="single" w:sz="4" w:space="0" w:color="auto"/>
              <w:left w:val="single" w:sz="4" w:space="0" w:color="auto"/>
              <w:bottom w:val="single" w:sz="4" w:space="0" w:color="auto"/>
              <w:right w:val="single" w:sz="4" w:space="0" w:color="auto"/>
            </w:tcBorders>
            <w:hideMark/>
          </w:tcPr>
          <w:p w14:paraId="4F63CBE8"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Проблемы со здо</w:t>
            </w:r>
            <w:r>
              <w:rPr>
                <w:rFonts w:ascii="Times New Roman" w:eastAsia="Times New Roman" w:hAnsi="Times New Roman" w:cs="Times New Roman"/>
                <w:sz w:val="24"/>
                <w:szCs w:val="24"/>
                <w:lang w:eastAsia="ru-RU"/>
              </w:rPr>
              <w:t xml:space="preserve"> </w:t>
            </w:r>
            <w:r w:rsidRPr="00D86EAF">
              <w:rPr>
                <w:rFonts w:ascii="Times New Roman" w:eastAsia="Times New Roman" w:hAnsi="Times New Roman" w:cs="Times New Roman"/>
                <w:sz w:val="24"/>
                <w:szCs w:val="24"/>
                <w:lang w:eastAsia="ru-RU"/>
              </w:rPr>
              <w:t>ровьем (</w:t>
            </w:r>
            <w:r w:rsidRPr="00D86EAF">
              <w:rPr>
                <w:rFonts w:ascii="Times New Roman" w:eastAsia="Times New Roman" w:hAnsi="Times New Roman" w:cs="Times New Roman"/>
                <w:sz w:val="24"/>
                <w:szCs w:val="24"/>
                <w:lang w:val="en-US" w:eastAsia="ru-RU"/>
              </w:rPr>
              <w:t>n</w:t>
            </w:r>
            <w:r w:rsidRPr="00EC3EF5">
              <w:rPr>
                <w:rFonts w:ascii="Times New Roman" w:eastAsia="Times New Roman" w:hAnsi="Times New Roman" w:cs="Times New Roman"/>
                <w:sz w:val="24"/>
                <w:szCs w:val="24"/>
                <w:lang w:eastAsia="ru-RU"/>
              </w:rPr>
              <w:t>=665*</w:t>
            </w:r>
            <w:r w:rsidRPr="00D86EAF">
              <w:rPr>
                <w:rFonts w:ascii="Times New Roman" w:eastAsia="Times New Roman" w:hAnsi="Times New Roman" w:cs="Times New Roman"/>
                <w:sz w:val="24"/>
                <w:szCs w:val="24"/>
                <w:lang w:eastAsia="ru-RU"/>
              </w:rPr>
              <w:t>)</w:t>
            </w:r>
          </w:p>
        </w:tc>
        <w:tc>
          <w:tcPr>
            <w:tcW w:w="5811" w:type="dxa"/>
            <w:tcBorders>
              <w:top w:val="single" w:sz="4" w:space="0" w:color="auto"/>
              <w:left w:val="single" w:sz="4" w:space="0" w:color="auto"/>
              <w:bottom w:val="single" w:sz="4" w:space="0" w:color="auto"/>
              <w:right w:val="single" w:sz="4" w:space="0" w:color="auto"/>
            </w:tcBorders>
            <w:hideMark/>
          </w:tcPr>
          <w:p w14:paraId="429265F6"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Нет</w:t>
            </w:r>
          </w:p>
        </w:tc>
        <w:tc>
          <w:tcPr>
            <w:tcW w:w="741" w:type="dxa"/>
            <w:tcBorders>
              <w:top w:val="single" w:sz="4" w:space="0" w:color="auto"/>
              <w:left w:val="single" w:sz="4" w:space="0" w:color="auto"/>
              <w:bottom w:val="single" w:sz="4" w:space="0" w:color="auto"/>
              <w:right w:val="single" w:sz="4" w:space="0" w:color="auto"/>
            </w:tcBorders>
            <w:hideMark/>
          </w:tcPr>
          <w:p w14:paraId="055E70AD"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424</w:t>
            </w:r>
          </w:p>
        </w:tc>
        <w:tc>
          <w:tcPr>
            <w:tcW w:w="910" w:type="dxa"/>
            <w:tcBorders>
              <w:top w:val="single" w:sz="4" w:space="0" w:color="auto"/>
              <w:left w:val="single" w:sz="4" w:space="0" w:color="auto"/>
              <w:bottom w:val="single" w:sz="4" w:space="0" w:color="auto"/>
              <w:right w:val="single" w:sz="4" w:space="0" w:color="auto"/>
            </w:tcBorders>
            <w:hideMark/>
          </w:tcPr>
          <w:p w14:paraId="13155C51"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63.8</w:t>
            </w:r>
          </w:p>
        </w:tc>
      </w:tr>
      <w:tr w:rsidR="004444C4" w:rsidRPr="00D86EAF" w14:paraId="26426911" w14:textId="77777777" w:rsidTr="0001411C">
        <w:tc>
          <w:tcPr>
            <w:tcW w:w="2127" w:type="dxa"/>
            <w:vMerge/>
            <w:tcBorders>
              <w:top w:val="single" w:sz="4" w:space="0" w:color="auto"/>
              <w:left w:val="single" w:sz="4" w:space="0" w:color="auto"/>
              <w:bottom w:val="single" w:sz="4" w:space="0" w:color="auto"/>
              <w:right w:val="single" w:sz="4" w:space="0" w:color="auto"/>
            </w:tcBorders>
            <w:vAlign w:val="center"/>
            <w:hideMark/>
          </w:tcPr>
          <w:p w14:paraId="06CD138D" w14:textId="77777777" w:rsidR="004444C4" w:rsidRPr="00D86EAF" w:rsidRDefault="004444C4" w:rsidP="004444C4">
            <w:pPr>
              <w:rPr>
                <w:rFonts w:ascii="Times New Roman" w:eastAsia="Times New Roman" w:hAnsi="Times New Roman" w:cs="Times New Roman"/>
                <w:sz w:val="24"/>
                <w:szCs w:val="24"/>
                <w:lang w:eastAsia="ru-RU"/>
              </w:rPr>
            </w:pPr>
          </w:p>
        </w:tc>
        <w:tc>
          <w:tcPr>
            <w:tcW w:w="5811" w:type="dxa"/>
            <w:tcBorders>
              <w:top w:val="single" w:sz="4" w:space="0" w:color="auto"/>
              <w:left w:val="single" w:sz="4" w:space="0" w:color="auto"/>
              <w:bottom w:val="single" w:sz="4" w:space="0" w:color="auto"/>
              <w:right w:val="single" w:sz="4" w:space="0" w:color="auto"/>
            </w:tcBorders>
            <w:hideMark/>
          </w:tcPr>
          <w:p w14:paraId="0473C5AB"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Да</w:t>
            </w:r>
          </w:p>
        </w:tc>
        <w:tc>
          <w:tcPr>
            <w:tcW w:w="741" w:type="dxa"/>
            <w:tcBorders>
              <w:top w:val="single" w:sz="4" w:space="0" w:color="auto"/>
              <w:left w:val="single" w:sz="4" w:space="0" w:color="auto"/>
              <w:bottom w:val="single" w:sz="4" w:space="0" w:color="auto"/>
              <w:right w:val="single" w:sz="4" w:space="0" w:color="auto"/>
            </w:tcBorders>
            <w:hideMark/>
          </w:tcPr>
          <w:p w14:paraId="6872E27F"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241</w:t>
            </w:r>
          </w:p>
        </w:tc>
        <w:tc>
          <w:tcPr>
            <w:tcW w:w="910" w:type="dxa"/>
            <w:tcBorders>
              <w:top w:val="single" w:sz="4" w:space="0" w:color="auto"/>
              <w:left w:val="single" w:sz="4" w:space="0" w:color="auto"/>
              <w:bottom w:val="single" w:sz="4" w:space="0" w:color="auto"/>
              <w:right w:val="single" w:sz="4" w:space="0" w:color="auto"/>
            </w:tcBorders>
            <w:hideMark/>
          </w:tcPr>
          <w:p w14:paraId="1A6816E1"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36.2</w:t>
            </w:r>
          </w:p>
        </w:tc>
      </w:tr>
      <w:tr w:rsidR="004444C4" w:rsidRPr="00D86EAF" w14:paraId="77B13B1B" w14:textId="77777777" w:rsidTr="0001411C">
        <w:tc>
          <w:tcPr>
            <w:tcW w:w="2127" w:type="dxa"/>
            <w:vMerge w:val="restart"/>
            <w:tcBorders>
              <w:top w:val="single" w:sz="4" w:space="0" w:color="auto"/>
              <w:left w:val="single" w:sz="4" w:space="0" w:color="auto"/>
              <w:bottom w:val="single" w:sz="4" w:space="0" w:color="auto"/>
              <w:right w:val="single" w:sz="4" w:space="0" w:color="auto"/>
            </w:tcBorders>
            <w:hideMark/>
          </w:tcPr>
          <w:p w14:paraId="5CC574E9"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eastAsia="ru-RU"/>
              </w:rPr>
              <w:t>Хронические забо</w:t>
            </w:r>
            <w:r>
              <w:rPr>
                <w:rFonts w:ascii="Times New Roman" w:eastAsia="Times New Roman" w:hAnsi="Times New Roman" w:cs="Times New Roman"/>
                <w:sz w:val="24"/>
                <w:szCs w:val="24"/>
                <w:lang w:eastAsia="ru-RU"/>
              </w:rPr>
              <w:t xml:space="preserve"> </w:t>
            </w:r>
            <w:r w:rsidRPr="00D86EAF">
              <w:rPr>
                <w:rFonts w:ascii="Times New Roman" w:eastAsia="Times New Roman" w:hAnsi="Times New Roman" w:cs="Times New Roman"/>
                <w:sz w:val="24"/>
                <w:szCs w:val="24"/>
                <w:lang w:eastAsia="ru-RU"/>
              </w:rPr>
              <w:t>левания</w:t>
            </w:r>
            <w:r w:rsidRPr="00D86EAF">
              <w:rPr>
                <w:rFonts w:ascii="Times New Roman" w:eastAsia="Times New Roman" w:hAnsi="Times New Roman" w:cs="Times New Roman"/>
                <w:sz w:val="24"/>
                <w:szCs w:val="24"/>
                <w:lang w:val="en-US" w:eastAsia="ru-RU"/>
              </w:rPr>
              <w:t xml:space="preserve"> (n=662*)</w:t>
            </w:r>
          </w:p>
        </w:tc>
        <w:tc>
          <w:tcPr>
            <w:tcW w:w="5811" w:type="dxa"/>
            <w:tcBorders>
              <w:top w:val="single" w:sz="4" w:space="0" w:color="auto"/>
              <w:left w:val="single" w:sz="4" w:space="0" w:color="auto"/>
              <w:bottom w:val="single" w:sz="4" w:space="0" w:color="auto"/>
              <w:right w:val="single" w:sz="4" w:space="0" w:color="auto"/>
            </w:tcBorders>
            <w:hideMark/>
          </w:tcPr>
          <w:p w14:paraId="1E22F047"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Да</w:t>
            </w:r>
          </w:p>
        </w:tc>
        <w:tc>
          <w:tcPr>
            <w:tcW w:w="741" w:type="dxa"/>
            <w:tcBorders>
              <w:top w:val="single" w:sz="4" w:space="0" w:color="auto"/>
              <w:left w:val="single" w:sz="4" w:space="0" w:color="auto"/>
              <w:bottom w:val="single" w:sz="4" w:space="0" w:color="auto"/>
              <w:right w:val="single" w:sz="4" w:space="0" w:color="auto"/>
            </w:tcBorders>
            <w:hideMark/>
          </w:tcPr>
          <w:p w14:paraId="3D68A145"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162</w:t>
            </w:r>
          </w:p>
        </w:tc>
        <w:tc>
          <w:tcPr>
            <w:tcW w:w="910" w:type="dxa"/>
            <w:tcBorders>
              <w:top w:val="single" w:sz="4" w:space="0" w:color="auto"/>
              <w:left w:val="single" w:sz="4" w:space="0" w:color="auto"/>
              <w:bottom w:val="single" w:sz="4" w:space="0" w:color="auto"/>
              <w:right w:val="single" w:sz="4" w:space="0" w:color="auto"/>
            </w:tcBorders>
            <w:hideMark/>
          </w:tcPr>
          <w:p w14:paraId="71FFA6DC"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24.5</w:t>
            </w:r>
          </w:p>
        </w:tc>
      </w:tr>
      <w:tr w:rsidR="004444C4" w:rsidRPr="00D86EAF" w14:paraId="164D4597" w14:textId="77777777" w:rsidTr="0001411C">
        <w:tc>
          <w:tcPr>
            <w:tcW w:w="2127" w:type="dxa"/>
            <w:vMerge/>
            <w:tcBorders>
              <w:top w:val="single" w:sz="4" w:space="0" w:color="auto"/>
              <w:left w:val="single" w:sz="4" w:space="0" w:color="auto"/>
              <w:bottom w:val="single" w:sz="4" w:space="0" w:color="auto"/>
              <w:right w:val="single" w:sz="4" w:space="0" w:color="auto"/>
            </w:tcBorders>
            <w:vAlign w:val="center"/>
            <w:hideMark/>
          </w:tcPr>
          <w:p w14:paraId="65357E4E" w14:textId="77777777" w:rsidR="004444C4" w:rsidRPr="00D86EAF" w:rsidRDefault="004444C4" w:rsidP="004444C4">
            <w:pPr>
              <w:rPr>
                <w:rFonts w:ascii="Times New Roman" w:eastAsia="Times New Roman" w:hAnsi="Times New Roman" w:cs="Times New Roman"/>
                <w:sz w:val="24"/>
                <w:szCs w:val="24"/>
                <w:lang w:val="en-US" w:eastAsia="ru-RU"/>
              </w:rPr>
            </w:pPr>
          </w:p>
        </w:tc>
        <w:tc>
          <w:tcPr>
            <w:tcW w:w="5811" w:type="dxa"/>
            <w:tcBorders>
              <w:top w:val="single" w:sz="4" w:space="0" w:color="auto"/>
              <w:left w:val="single" w:sz="4" w:space="0" w:color="auto"/>
              <w:bottom w:val="single" w:sz="4" w:space="0" w:color="auto"/>
              <w:right w:val="single" w:sz="4" w:space="0" w:color="auto"/>
            </w:tcBorders>
            <w:hideMark/>
          </w:tcPr>
          <w:p w14:paraId="503B6E25"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Нет</w:t>
            </w:r>
          </w:p>
        </w:tc>
        <w:tc>
          <w:tcPr>
            <w:tcW w:w="741" w:type="dxa"/>
            <w:tcBorders>
              <w:top w:val="single" w:sz="4" w:space="0" w:color="auto"/>
              <w:left w:val="single" w:sz="4" w:space="0" w:color="auto"/>
              <w:bottom w:val="single" w:sz="4" w:space="0" w:color="auto"/>
              <w:right w:val="single" w:sz="4" w:space="0" w:color="auto"/>
            </w:tcBorders>
            <w:hideMark/>
          </w:tcPr>
          <w:p w14:paraId="12FD6C4B"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500</w:t>
            </w:r>
          </w:p>
        </w:tc>
        <w:tc>
          <w:tcPr>
            <w:tcW w:w="910" w:type="dxa"/>
            <w:tcBorders>
              <w:top w:val="single" w:sz="4" w:space="0" w:color="auto"/>
              <w:left w:val="single" w:sz="4" w:space="0" w:color="auto"/>
              <w:bottom w:val="single" w:sz="4" w:space="0" w:color="auto"/>
              <w:right w:val="single" w:sz="4" w:space="0" w:color="auto"/>
            </w:tcBorders>
            <w:hideMark/>
          </w:tcPr>
          <w:p w14:paraId="1F302D79"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75.5</w:t>
            </w:r>
          </w:p>
        </w:tc>
      </w:tr>
      <w:tr w:rsidR="004444C4" w:rsidRPr="00D86EAF" w14:paraId="52CA37DB" w14:textId="77777777" w:rsidTr="0001411C">
        <w:tc>
          <w:tcPr>
            <w:tcW w:w="2127" w:type="dxa"/>
            <w:vMerge w:val="restart"/>
            <w:tcBorders>
              <w:top w:val="single" w:sz="4" w:space="0" w:color="auto"/>
              <w:left w:val="single" w:sz="4" w:space="0" w:color="auto"/>
              <w:bottom w:val="single" w:sz="4" w:space="0" w:color="auto"/>
              <w:right w:val="single" w:sz="4" w:space="0" w:color="auto"/>
            </w:tcBorders>
            <w:hideMark/>
          </w:tcPr>
          <w:p w14:paraId="2D736209"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eastAsia="ru-RU"/>
              </w:rPr>
              <w:t>Курение</w:t>
            </w:r>
            <w:r w:rsidRPr="00D86EAF">
              <w:rPr>
                <w:rFonts w:ascii="Times New Roman" w:eastAsia="Times New Roman" w:hAnsi="Times New Roman" w:cs="Times New Roman"/>
                <w:sz w:val="24"/>
                <w:szCs w:val="24"/>
                <w:lang w:val="en-US" w:eastAsia="ru-RU"/>
              </w:rPr>
              <w:t xml:space="preserve"> (n=667*)</w:t>
            </w:r>
          </w:p>
        </w:tc>
        <w:tc>
          <w:tcPr>
            <w:tcW w:w="5811" w:type="dxa"/>
            <w:tcBorders>
              <w:top w:val="single" w:sz="4" w:space="0" w:color="auto"/>
              <w:left w:val="single" w:sz="4" w:space="0" w:color="auto"/>
              <w:bottom w:val="single" w:sz="4" w:space="0" w:color="auto"/>
              <w:right w:val="single" w:sz="4" w:space="0" w:color="auto"/>
            </w:tcBorders>
            <w:hideMark/>
          </w:tcPr>
          <w:p w14:paraId="3E84C53E"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Да</w:t>
            </w:r>
          </w:p>
        </w:tc>
        <w:tc>
          <w:tcPr>
            <w:tcW w:w="741" w:type="dxa"/>
            <w:tcBorders>
              <w:top w:val="single" w:sz="4" w:space="0" w:color="auto"/>
              <w:left w:val="single" w:sz="4" w:space="0" w:color="auto"/>
              <w:bottom w:val="single" w:sz="4" w:space="0" w:color="auto"/>
              <w:right w:val="single" w:sz="4" w:space="0" w:color="auto"/>
            </w:tcBorders>
            <w:hideMark/>
          </w:tcPr>
          <w:p w14:paraId="068FAA6D"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124</w:t>
            </w:r>
          </w:p>
        </w:tc>
        <w:tc>
          <w:tcPr>
            <w:tcW w:w="910" w:type="dxa"/>
            <w:tcBorders>
              <w:top w:val="single" w:sz="4" w:space="0" w:color="auto"/>
              <w:left w:val="single" w:sz="4" w:space="0" w:color="auto"/>
              <w:bottom w:val="single" w:sz="4" w:space="0" w:color="auto"/>
              <w:right w:val="single" w:sz="4" w:space="0" w:color="auto"/>
            </w:tcBorders>
            <w:hideMark/>
          </w:tcPr>
          <w:p w14:paraId="5089D556"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18.6</w:t>
            </w:r>
          </w:p>
        </w:tc>
      </w:tr>
      <w:tr w:rsidR="004444C4" w:rsidRPr="00D86EAF" w14:paraId="01412244" w14:textId="77777777" w:rsidTr="0001411C">
        <w:tc>
          <w:tcPr>
            <w:tcW w:w="2127" w:type="dxa"/>
            <w:vMerge/>
            <w:tcBorders>
              <w:top w:val="single" w:sz="4" w:space="0" w:color="auto"/>
              <w:left w:val="single" w:sz="4" w:space="0" w:color="auto"/>
              <w:bottom w:val="single" w:sz="4" w:space="0" w:color="auto"/>
              <w:right w:val="single" w:sz="4" w:space="0" w:color="auto"/>
            </w:tcBorders>
            <w:vAlign w:val="center"/>
            <w:hideMark/>
          </w:tcPr>
          <w:p w14:paraId="32CDB0D0" w14:textId="77777777" w:rsidR="004444C4" w:rsidRPr="00D86EAF" w:rsidRDefault="004444C4" w:rsidP="004444C4">
            <w:pPr>
              <w:rPr>
                <w:rFonts w:ascii="Times New Roman" w:eastAsia="Times New Roman" w:hAnsi="Times New Roman" w:cs="Times New Roman"/>
                <w:sz w:val="24"/>
                <w:szCs w:val="24"/>
                <w:lang w:val="en-US" w:eastAsia="ru-RU"/>
              </w:rPr>
            </w:pPr>
          </w:p>
        </w:tc>
        <w:tc>
          <w:tcPr>
            <w:tcW w:w="5811" w:type="dxa"/>
            <w:tcBorders>
              <w:top w:val="single" w:sz="4" w:space="0" w:color="auto"/>
              <w:left w:val="single" w:sz="4" w:space="0" w:color="auto"/>
              <w:bottom w:val="single" w:sz="4" w:space="0" w:color="auto"/>
              <w:right w:val="single" w:sz="4" w:space="0" w:color="auto"/>
            </w:tcBorders>
            <w:hideMark/>
          </w:tcPr>
          <w:p w14:paraId="1804F6C1"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Нет</w:t>
            </w:r>
          </w:p>
        </w:tc>
        <w:tc>
          <w:tcPr>
            <w:tcW w:w="741" w:type="dxa"/>
            <w:tcBorders>
              <w:top w:val="single" w:sz="4" w:space="0" w:color="auto"/>
              <w:left w:val="single" w:sz="4" w:space="0" w:color="auto"/>
              <w:bottom w:val="single" w:sz="4" w:space="0" w:color="auto"/>
              <w:right w:val="single" w:sz="4" w:space="0" w:color="auto"/>
            </w:tcBorders>
            <w:hideMark/>
          </w:tcPr>
          <w:p w14:paraId="117AFFC4"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543</w:t>
            </w:r>
          </w:p>
        </w:tc>
        <w:tc>
          <w:tcPr>
            <w:tcW w:w="910" w:type="dxa"/>
            <w:tcBorders>
              <w:top w:val="single" w:sz="4" w:space="0" w:color="auto"/>
              <w:left w:val="single" w:sz="4" w:space="0" w:color="auto"/>
              <w:bottom w:val="single" w:sz="4" w:space="0" w:color="auto"/>
              <w:right w:val="single" w:sz="4" w:space="0" w:color="auto"/>
            </w:tcBorders>
            <w:hideMark/>
          </w:tcPr>
          <w:p w14:paraId="36B2B7C7"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81.4</w:t>
            </w:r>
          </w:p>
        </w:tc>
      </w:tr>
      <w:tr w:rsidR="004444C4" w:rsidRPr="00D86EAF" w14:paraId="20A473D6" w14:textId="77777777" w:rsidTr="0001411C">
        <w:tc>
          <w:tcPr>
            <w:tcW w:w="2127" w:type="dxa"/>
            <w:vMerge w:val="restart"/>
            <w:tcBorders>
              <w:top w:val="single" w:sz="4" w:space="0" w:color="auto"/>
              <w:left w:val="single" w:sz="4" w:space="0" w:color="auto"/>
              <w:bottom w:val="single" w:sz="4" w:space="0" w:color="auto"/>
              <w:right w:val="single" w:sz="4" w:space="0" w:color="auto"/>
            </w:tcBorders>
            <w:hideMark/>
          </w:tcPr>
          <w:p w14:paraId="3ACC3D6E"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eastAsia="ru-RU"/>
              </w:rPr>
              <w:t>Алкоголь</w:t>
            </w:r>
            <w:r w:rsidRPr="00D86EAF">
              <w:rPr>
                <w:rFonts w:ascii="Times New Roman" w:eastAsia="Times New Roman" w:hAnsi="Times New Roman" w:cs="Times New Roman"/>
                <w:sz w:val="24"/>
                <w:szCs w:val="24"/>
                <w:lang w:val="en-US" w:eastAsia="ru-RU"/>
              </w:rPr>
              <w:t xml:space="preserve"> (n=661*)</w:t>
            </w:r>
          </w:p>
        </w:tc>
        <w:tc>
          <w:tcPr>
            <w:tcW w:w="5811" w:type="dxa"/>
            <w:tcBorders>
              <w:top w:val="single" w:sz="4" w:space="0" w:color="auto"/>
              <w:left w:val="single" w:sz="4" w:space="0" w:color="auto"/>
              <w:bottom w:val="single" w:sz="4" w:space="0" w:color="auto"/>
              <w:right w:val="single" w:sz="4" w:space="0" w:color="auto"/>
            </w:tcBorders>
            <w:hideMark/>
          </w:tcPr>
          <w:p w14:paraId="485D7DAD"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Да</w:t>
            </w:r>
          </w:p>
        </w:tc>
        <w:tc>
          <w:tcPr>
            <w:tcW w:w="741" w:type="dxa"/>
            <w:tcBorders>
              <w:top w:val="single" w:sz="4" w:space="0" w:color="auto"/>
              <w:left w:val="single" w:sz="4" w:space="0" w:color="auto"/>
              <w:bottom w:val="single" w:sz="4" w:space="0" w:color="auto"/>
              <w:right w:val="single" w:sz="4" w:space="0" w:color="auto"/>
            </w:tcBorders>
            <w:hideMark/>
          </w:tcPr>
          <w:p w14:paraId="45AB3D8C"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193</w:t>
            </w:r>
          </w:p>
        </w:tc>
        <w:tc>
          <w:tcPr>
            <w:tcW w:w="910" w:type="dxa"/>
            <w:tcBorders>
              <w:top w:val="single" w:sz="4" w:space="0" w:color="auto"/>
              <w:left w:val="single" w:sz="4" w:space="0" w:color="auto"/>
              <w:bottom w:val="single" w:sz="4" w:space="0" w:color="auto"/>
              <w:right w:val="single" w:sz="4" w:space="0" w:color="auto"/>
            </w:tcBorders>
            <w:hideMark/>
          </w:tcPr>
          <w:p w14:paraId="55650CAF"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29.2</w:t>
            </w:r>
          </w:p>
        </w:tc>
      </w:tr>
      <w:tr w:rsidR="004444C4" w:rsidRPr="00D86EAF" w14:paraId="2B093D91" w14:textId="77777777" w:rsidTr="0001411C">
        <w:tc>
          <w:tcPr>
            <w:tcW w:w="2127" w:type="dxa"/>
            <w:vMerge/>
            <w:tcBorders>
              <w:top w:val="single" w:sz="4" w:space="0" w:color="auto"/>
              <w:left w:val="single" w:sz="4" w:space="0" w:color="auto"/>
              <w:bottom w:val="single" w:sz="4" w:space="0" w:color="auto"/>
              <w:right w:val="single" w:sz="4" w:space="0" w:color="auto"/>
            </w:tcBorders>
            <w:vAlign w:val="center"/>
            <w:hideMark/>
          </w:tcPr>
          <w:p w14:paraId="5FFC9F8C" w14:textId="77777777" w:rsidR="004444C4" w:rsidRPr="00D86EAF" w:rsidRDefault="004444C4" w:rsidP="004444C4">
            <w:pPr>
              <w:rPr>
                <w:rFonts w:ascii="Times New Roman" w:eastAsia="Times New Roman" w:hAnsi="Times New Roman" w:cs="Times New Roman"/>
                <w:sz w:val="24"/>
                <w:szCs w:val="24"/>
                <w:lang w:val="en-US" w:eastAsia="ru-RU"/>
              </w:rPr>
            </w:pPr>
          </w:p>
        </w:tc>
        <w:tc>
          <w:tcPr>
            <w:tcW w:w="5811" w:type="dxa"/>
            <w:tcBorders>
              <w:top w:val="single" w:sz="4" w:space="0" w:color="auto"/>
              <w:left w:val="single" w:sz="4" w:space="0" w:color="auto"/>
              <w:bottom w:val="single" w:sz="4" w:space="0" w:color="auto"/>
              <w:right w:val="single" w:sz="4" w:space="0" w:color="auto"/>
            </w:tcBorders>
            <w:hideMark/>
          </w:tcPr>
          <w:p w14:paraId="7981B0A5" w14:textId="77777777" w:rsidR="004444C4" w:rsidRPr="00D86EAF" w:rsidRDefault="004444C4" w:rsidP="004444C4">
            <w:pP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Нет</w:t>
            </w:r>
          </w:p>
        </w:tc>
        <w:tc>
          <w:tcPr>
            <w:tcW w:w="741" w:type="dxa"/>
            <w:tcBorders>
              <w:top w:val="single" w:sz="4" w:space="0" w:color="auto"/>
              <w:left w:val="single" w:sz="4" w:space="0" w:color="auto"/>
              <w:bottom w:val="single" w:sz="4" w:space="0" w:color="auto"/>
              <w:right w:val="single" w:sz="4" w:space="0" w:color="auto"/>
            </w:tcBorders>
            <w:hideMark/>
          </w:tcPr>
          <w:p w14:paraId="7F62B4A1"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468</w:t>
            </w:r>
          </w:p>
        </w:tc>
        <w:tc>
          <w:tcPr>
            <w:tcW w:w="910" w:type="dxa"/>
            <w:tcBorders>
              <w:top w:val="single" w:sz="4" w:space="0" w:color="auto"/>
              <w:left w:val="single" w:sz="4" w:space="0" w:color="auto"/>
              <w:bottom w:val="single" w:sz="4" w:space="0" w:color="auto"/>
              <w:right w:val="single" w:sz="4" w:space="0" w:color="auto"/>
            </w:tcBorders>
            <w:hideMark/>
          </w:tcPr>
          <w:p w14:paraId="08B88D16"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70.8</w:t>
            </w:r>
          </w:p>
        </w:tc>
      </w:tr>
      <w:tr w:rsidR="004444C4" w:rsidRPr="00D86EAF" w14:paraId="0F1721D1" w14:textId="77777777" w:rsidTr="0001411C">
        <w:tc>
          <w:tcPr>
            <w:tcW w:w="2127" w:type="dxa"/>
            <w:vMerge w:val="restart"/>
            <w:tcBorders>
              <w:top w:val="single" w:sz="4" w:space="0" w:color="auto"/>
              <w:left w:val="single" w:sz="4" w:space="0" w:color="auto"/>
              <w:bottom w:val="single" w:sz="4" w:space="0" w:color="auto"/>
              <w:right w:val="single" w:sz="4" w:space="0" w:color="auto"/>
            </w:tcBorders>
            <w:hideMark/>
          </w:tcPr>
          <w:p w14:paraId="1C8B9C79"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kk-KZ" w:eastAsia="ru-RU"/>
              </w:rPr>
              <w:t>Госпитализация</w:t>
            </w:r>
            <w:r w:rsidRPr="00D86EAF">
              <w:rPr>
                <w:rFonts w:ascii="Times New Roman" w:eastAsia="Times New Roman" w:hAnsi="Times New Roman" w:cs="Times New Roman"/>
                <w:sz w:val="24"/>
                <w:szCs w:val="24"/>
                <w:lang w:val="en-US" w:eastAsia="ru-RU"/>
              </w:rPr>
              <w:t xml:space="preserve"> (n=659*)</w:t>
            </w:r>
          </w:p>
        </w:tc>
        <w:tc>
          <w:tcPr>
            <w:tcW w:w="5811" w:type="dxa"/>
            <w:tcBorders>
              <w:top w:val="single" w:sz="4" w:space="0" w:color="auto"/>
              <w:left w:val="single" w:sz="4" w:space="0" w:color="auto"/>
              <w:bottom w:val="single" w:sz="4" w:space="0" w:color="auto"/>
              <w:right w:val="single" w:sz="4" w:space="0" w:color="auto"/>
            </w:tcBorders>
            <w:hideMark/>
          </w:tcPr>
          <w:p w14:paraId="32FE9BA9" w14:textId="77777777" w:rsidR="004444C4" w:rsidRPr="00D86EAF" w:rsidRDefault="004444C4" w:rsidP="004444C4">
            <w:pPr>
              <w:rPr>
                <w:rFonts w:ascii="Times New Roman" w:eastAsia="Times New Roman" w:hAnsi="Times New Roman" w:cs="Times New Roman"/>
                <w:sz w:val="24"/>
                <w:szCs w:val="24"/>
                <w:lang w:val="kk-KZ" w:eastAsia="ru-RU"/>
              </w:rPr>
            </w:pPr>
            <w:r w:rsidRPr="00D86EAF">
              <w:rPr>
                <w:rFonts w:ascii="Times New Roman" w:eastAsia="Times New Roman" w:hAnsi="Times New Roman" w:cs="Times New Roman"/>
                <w:sz w:val="24"/>
                <w:szCs w:val="24"/>
                <w:lang w:val="kk-KZ" w:eastAsia="ru-RU"/>
              </w:rPr>
              <w:t>Да</w:t>
            </w:r>
          </w:p>
        </w:tc>
        <w:tc>
          <w:tcPr>
            <w:tcW w:w="741" w:type="dxa"/>
            <w:tcBorders>
              <w:top w:val="single" w:sz="4" w:space="0" w:color="auto"/>
              <w:left w:val="single" w:sz="4" w:space="0" w:color="auto"/>
              <w:bottom w:val="single" w:sz="4" w:space="0" w:color="auto"/>
              <w:right w:val="single" w:sz="4" w:space="0" w:color="auto"/>
            </w:tcBorders>
            <w:hideMark/>
          </w:tcPr>
          <w:p w14:paraId="6CA663BB"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67</w:t>
            </w:r>
          </w:p>
        </w:tc>
        <w:tc>
          <w:tcPr>
            <w:tcW w:w="910" w:type="dxa"/>
            <w:tcBorders>
              <w:top w:val="single" w:sz="4" w:space="0" w:color="auto"/>
              <w:left w:val="single" w:sz="4" w:space="0" w:color="auto"/>
              <w:bottom w:val="single" w:sz="4" w:space="0" w:color="auto"/>
              <w:right w:val="single" w:sz="4" w:space="0" w:color="auto"/>
            </w:tcBorders>
            <w:hideMark/>
          </w:tcPr>
          <w:p w14:paraId="464CE5C2"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10.2</w:t>
            </w:r>
          </w:p>
        </w:tc>
      </w:tr>
      <w:tr w:rsidR="004444C4" w:rsidRPr="00D86EAF" w14:paraId="454F4374" w14:textId="77777777" w:rsidTr="0001411C">
        <w:tc>
          <w:tcPr>
            <w:tcW w:w="2127" w:type="dxa"/>
            <w:vMerge/>
            <w:tcBorders>
              <w:top w:val="single" w:sz="4" w:space="0" w:color="auto"/>
              <w:left w:val="single" w:sz="4" w:space="0" w:color="auto"/>
              <w:bottom w:val="single" w:sz="4" w:space="0" w:color="auto"/>
              <w:right w:val="single" w:sz="4" w:space="0" w:color="auto"/>
            </w:tcBorders>
            <w:vAlign w:val="center"/>
            <w:hideMark/>
          </w:tcPr>
          <w:p w14:paraId="0578F658" w14:textId="77777777" w:rsidR="004444C4" w:rsidRPr="00D86EAF" w:rsidRDefault="004444C4" w:rsidP="004444C4">
            <w:pPr>
              <w:rPr>
                <w:rFonts w:ascii="Times New Roman" w:eastAsia="Times New Roman" w:hAnsi="Times New Roman" w:cs="Times New Roman"/>
                <w:sz w:val="24"/>
                <w:szCs w:val="24"/>
                <w:lang w:val="en-US" w:eastAsia="ru-RU"/>
              </w:rPr>
            </w:pPr>
          </w:p>
        </w:tc>
        <w:tc>
          <w:tcPr>
            <w:tcW w:w="5811" w:type="dxa"/>
            <w:tcBorders>
              <w:top w:val="single" w:sz="4" w:space="0" w:color="auto"/>
              <w:left w:val="single" w:sz="4" w:space="0" w:color="auto"/>
              <w:bottom w:val="single" w:sz="4" w:space="0" w:color="auto"/>
              <w:right w:val="single" w:sz="4" w:space="0" w:color="auto"/>
            </w:tcBorders>
            <w:hideMark/>
          </w:tcPr>
          <w:p w14:paraId="0C8F2FEA" w14:textId="77777777" w:rsidR="004444C4" w:rsidRPr="00D86EAF" w:rsidRDefault="004444C4" w:rsidP="004444C4">
            <w:pPr>
              <w:rPr>
                <w:rFonts w:ascii="Times New Roman" w:eastAsia="Times New Roman" w:hAnsi="Times New Roman" w:cs="Times New Roman"/>
                <w:sz w:val="24"/>
                <w:szCs w:val="24"/>
                <w:lang w:val="kk-KZ" w:eastAsia="ru-RU"/>
              </w:rPr>
            </w:pPr>
            <w:r w:rsidRPr="00D86EAF">
              <w:rPr>
                <w:rFonts w:ascii="Times New Roman" w:eastAsia="Times New Roman" w:hAnsi="Times New Roman" w:cs="Times New Roman"/>
                <w:sz w:val="24"/>
                <w:szCs w:val="24"/>
                <w:lang w:val="kk-KZ" w:eastAsia="ru-RU"/>
              </w:rPr>
              <w:t>Нет</w:t>
            </w:r>
          </w:p>
        </w:tc>
        <w:tc>
          <w:tcPr>
            <w:tcW w:w="741" w:type="dxa"/>
            <w:tcBorders>
              <w:top w:val="single" w:sz="4" w:space="0" w:color="auto"/>
              <w:left w:val="single" w:sz="4" w:space="0" w:color="auto"/>
              <w:bottom w:val="single" w:sz="4" w:space="0" w:color="auto"/>
              <w:right w:val="single" w:sz="4" w:space="0" w:color="auto"/>
            </w:tcBorders>
            <w:hideMark/>
          </w:tcPr>
          <w:p w14:paraId="6C2DE259"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592</w:t>
            </w:r>
          </w:p>
        </w:tc>
        <w:tc>
          <w:tcPr>
            <w:tcW w:w="910" w:type="dxa"/>
            <w:tcBorders>
              <w:top w:val="single" w:sz="4" w:space="0" w:color="auto"/>
              <w:left w:val="single" w:sz="4" w:space="0" w:color="auto"/>
              <w:bottom w:val="single" w:sz="4" w:space="0" w:color="auto"/>
              <w:right w:val="single" w:sz="4" w:space="0" w:color="auto"/>
            </w:tcBorders>
            <w:hideMark/>
          </w:tcPr>
          <w:p w14:paraId="37514EF8" w14:textId="77777777" w:rsidR="004444C4" w:rsidRPr="00D86EAF" w:rsidRDefault="004444C4" w:rsidP="004444C4">
            <w:pPr>
              <w:rPr>
                <w:rFonts w:ascii="Times New Roman" w:eastAsia="Times New Roman" w:hAnsi="Times New Roman" w:cs="Times New Roman"/>
                <w:sz w:val="24"/>
                <w:szCs w:val="24"/>
                <w:lang w:val="en-US" w:eastAsia="ru-RU"/>
              </w:rPr>
            </w:pPr>
            <w:r w:rsidRPr="00D86EAF">
              <w:rPr>
                <w:rFonts w:ascii="Times New Roman" w:eastAsia="Times New Roman" w:hAnsi="Times New Roman" w:cs="Times New Roman"/>
                <w:sz w:val="24"/>
                <w:szCs w:val="24"/>
                <w:lang w:val="en-US" w:eastAsia="ru-RU"/>
              </w:rPr>
              <w:t>89.8</w:t>
            </w:r>
          </w:p>
        </w:tc>
      </w:tr>
      <w:tr w:rsidR="004444C4" w:rsidRPr="00D86EAF" w14:paraId="60548553" w14:textId="77777777" w:rsidTr="0001411C">
        <w:tc>
          <w:tcPr>
            <w:tcW w:w="9589" w:type="dxa"/>
            <w:gridSpan w:val="4"/>
            <w:tcBorders>
              <w:top w:val="single" w:sz="4" w:space="0" w:color="auto"/>
              <w:left w:val="single" w:sz="4" w:space="0" w:color="auto"/>
              <w:bottom w:val="single" w:sz="4" w:space="0" w:color="auto"/>
              <w:right w:val="single" w:sz="4" w:space="0" w:color="auto"/>
            </w:tcBorders>
            <w:hideMark/>
          </w:tcPr>
          <w:p w14:paraId="0CDB9E4C" w14:textId="77777777" w:rsidR="004444C4" w:rsidRPr="00D86EAF" w:rsidRDefault="004444C4" w:rsidP="004444C4">
            <w:pPr>
              <w:ind w:firstLine="601"/>
              <w:rPr>
                <w:rFonts w:ascii="Times New Roman" w:eastAsia="Times New Roman" w:hAnsi="Times New Roman" w:cs="Times New Roman"/>
                <w:sz w:val="24"/>
                <w:szCs w:val="24"/>
                <w:lang w:val="kk-KZ" w:eastAsia="ru-RU"/>
              </w:rPr>
            </w:pPr>
            <w:r w:rsidRPr="00D86EAF">
              <w:rPr>
                <w:rFonts w:ascii="Times New Roman" w:eastAsia="Times New Roman" w:hAnsi="Times New Roman" w:cs="Times New Roman"/>
                <w:sz w:val="24"/>
                <w:szCs w:val="24"/>
                <w:lang w:eastAsia="ru-RU"/>
              </w:rPr>
              <w:t xml:space="preserve">* - </w:t>
            </w:r>
            <w:r w:rsidRPr="00D86EAF">
              <w:rPr>
                <w:rFonts w:ascii="Times New Roman" w:eastAsia="Times New Roman" w:hAnsi="Times New Roman" w:cs="Times New Roman"/>
                <w:sz w:val="24"/>
                <w:szCs w:val="24"/>
                <w:lang w:val="kk-KZ" w:eastAsia="ru-RU"/>
              </w:rPr>
              <w:t>отсуствующие данные были исключены в соответсвующих дальнейших анализах</w:t>
            </w:r>
          </w:p>
        </w:tc>
      </w:tr>
    </w:tbl>
    <w:p w14:paraId="258BB871" w14:textId="77777777" w:rsidR="004444C4" w:rsidRDefault="004444C4" w:rsidP="004444C4">
      <w:pPr>
        <w:pStyle w:val="a8"/>
        <w:spacing w:after="0" w:line="240" w:lineRule="auto"/>
        <w:ind w:left="0" w:firstLine="709"/>
        <w:rPr>
          <w:rFonts w:ascii="Times New Roman" w:hAnsi="Times New Roman" w:cs="Times New Roman"/>
          <w:bCs/>
          <w:sz w:val="28"/>
          <w:szCs w:val="28"/>
        </w:rPr>
      </w:pPr>
    </w:p>
    <w:p w14:paraId="7C2F811E" w14:textId="77777777" w:rsidR="004444C4" w:rsidRDefault="004444C4" w:rsidP="004444C4">
      <w:pPr>
        <w:spacing w:after="0" w:line="240" w:lineRule="auto"/>
        <w:ind w:firstLine="709"/>
        <w:jc w:val="both"/>
        <w:rPr>
          <w:rFonts w:ascii="Times New Roman" w:eastAsia="Times New Roman" w:hAnsi="Times New Roman" w:cs="Times New Roman"/>
          <w:sz w:val="28"/>
          <w:szCs w:val="28"/>
          <w:lang w:eastAsia="ru-RU"/>
        </w:rPr>
      </w:pPr>
      <w:r w:rsidRPr="007A20C0">
        <w:rPr>
          <w:rFonts w:ascii="Times New Roman" w:eastAsia="Times New Roman" w:hAnsi="Times New Roman" w:cs="Times New Roman"/>
          <w:sz w:val="28"/>
          <w:szCs w:val="28"/>
          <w:lang w:eastAsia="ru-RU"/>
        </w:rPr>
        <w:t xml:space="preserve">Собранные данные прошли статистическую обработку с использованием программного обеспечения </w:t>
      </w:r>
      <w:r w:rsidRPr="007A20C0">
        <w:rPr>
          <w:rFonts w:ascii="Times New Roman" w:eastAsia="Times New Roman" w:hAnsi="Times New Roman" w:cs="Times New Roman"/>
          <w:sz w:val="28"/>
          <w:szCs w:val="28"/>
          <w:lang w:val="en-US" w:eastAsia="ru-RU"/>
        </w:rPr>
        <w:t>J</w:t>
      </w:r>
      <w:r w:rsidRPr="007A20C0">
        <w:rPr>
          <w:rFonts w:ascii="Times New Roman" w:eastAsia="Times New Roman" w:hAnsi="Times New Roman" w:cs="Times New Roman"/>
          <w:sz w:val="28"/>
          <w:szCs w:val="28"/>
          <w:lang w:eastAsia="ru-RU"/>
        </w:rPr>
        <w:t>amovi 1.6.23. Проведен расчёт основных показателей описательной и аналитической статистики. Оценка различий между показателями заболеваемости безработной и работающей молодёжи и определение наличия или отсутствия связи между здоровьем и заболеваемостью у безработной молодёжи</w:t>
      </w:r>
      <w:r>
        <w:rPr>
          <w:rFonts w:ascii="Times New Roman" w:eastAsia="Times New Roman" w:hAnsi="Times New Roman" w:cs="Times New Roman"/>
          <w:sz w:val="28"/>
          <w:szCs w:val="28"/>
          <w:lang w:eastAsia="ru-RU"/>
        </w:rPr>
        <w:t>.</w:t>
      </w:r>
    </w:p>
    <w:p w14:paraId="45795356" w14:textId="149D3E2A" w:rsidR="004444C4" w:rsidRDefault="00301F16" w:rsidP="004444C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Результаты</w:t>
      </w:r>
      <w:r w:rsidR="004444C4">
        <w:rPr>
          <w:rFonts w:ascii="Times New Roman" w:hAnsi="Times New Roman" w:cs="Times New Roman"/>
          <w:sz w:val="28"/>
          <w:szCs w:val="28"/>
          <w:lang w:val="kk-KZ"/>
        </w:rPr>
        <w:t xml:space="preserve"> опроса показ</w:t>
      </w:r>
      <w:r>
        <w:rPr>
          <w:rFonts w:ascii="Times New Roman" w:hAnsi="Times New Roman" w:cs="Times New Roman"/>
          <w:sz w:val="28"/>
          <w:szCs w:val="28"/>
          <w:lang w:val="kk-KZ"/>
        </w:rPr>
        <w:t>али</w:t>
      </w:r>
      <w:r w:rsidR="004444C4" w:rsidRPr="00C75ACA">
        <w:rPr>
          <w:rFonts w:ascii="Times New Roman" w:hAnsi="Times New Roman" w:cs="Times New Roman"/>
          <w:sz w:val="28"/>
          <w:szCs w:val="28"/>
        </w:rPr>
        <w:t>, что потеря работы</w:t>
      </w:r>
      <w:r w:rsidR="004444C4">
        <w:rPr>
          <w:rFonts w:ascii="Times New Roman" w:hAnsi="Times New Roman" w:cs="Times New Roman"/>
          <w:sz w:val="28"/>
          <w:szCs w:val="28"/>
        </w:rPr>
        <w:t>,</w:t>
      </w:r>
      <w:r w:rsidR="004444C4" w:rsidRPr="00C75ACA">
        <w:rPr>
          <w:rFonts w:ascii="Times New Roman" w:hAnsi="Times New Roman" w:cs="Times New Roman"/>
          <w:sz w:val="28"/>
          <w:szCs w:val="28"/>
        </w:rPr>
        <w:t xml:space="preserve"> особенно пагубно сказывается на субъективном восприятии социальной интеграции, удовлетворенности жизнью, доступе к экономическим ресурсам и психическом здоровье человека.</w:t>
      </w:r>
    </w:p>
    <w:p w14:paraId="5A7ED23F" w14:textId="77777777" w:rsidR="004444C4" w:rsidRPr="007A20C0" w:rsidRDefault="004444C4" w:rsidP="004444C4">
      <w:pPr>
        <w:spacing w:after="0" w:line="240" w:lineRule="auto"/>
        <w:ind w:firstLine="709"/>
        <w:jc w:val="both"/>
        <w:rPr>
          <w:rFonts w:ascii="Times New Roman" w:eastAsia="Times New Roman" w:hAnsi="Times New Roman" w:cs="Times New Roman"/>
          <w:sz w:val="28"/>
          <w:szCs w:val="28"/>
          <w:lang w:eastAsia="ru-RU"/>
        </w:rPr>
      </w:pPr>
      <w:r w:rsidRPr="007A20C0">
        <w:rPr>
          <w:rFonts w:ascii="Times New Roman" w:eastAsia="Times New Roman" w:hAnsi="Times New Roman" w:cs="Times New Roman"/>
          <w:sz w:val="28"/>
          <w:szCs w:val="28"/>
          <w:lang w:eastAsia="ru-RU"/>
        </w:rPr>
        <w:t>Среди мужчин доля безработной молодежи составила 24.8%, тогда как среди женщин – 22.6%, однако достоверных различий не было обнаружено (p=0.578). Также достоверных различий по уровню безработицы по семейному положению не было обнаружено (p=0.462). Наибольшее количество безработной молодежи наблюдалось среди граждан, проживающих в сельской местности (21.6%), более того 41.6% сельской молодежи были и безработными (p&lt;0.05).</w:t>
      </w:r>
    </w:p>
    <w:p w14:paraId="4E54AA14" w14:textId="77777777" w:rsidR="004444C4" w:rsidRPr="007A20C0" w:rsidRDefault="004444C4" w:rsidP="004444C4">
      <w:pPr>
        <w:spacing w:after="0" w:line="240" w:lineRule="auto"/>
        <w:rPr>
          <w:rFonts w:ascii="Times New Roman" w:hAnsi="Times New Roman" w:cs="Times New Roman"/>
          <w:sz w:val="28"/>
          <w:szCs w:val="28"/>
        </w:rPr>
      </w:pPr>
    </w:p>
    <w:p w14:paraId="210DB063" w14:textId="5476BA54" w:rsidR="004444C4" w:rsidRPr="00EC3EF5" w:rsidRDefault="00E75BA0" w:rsidP="004444C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Таблица 12</w:t>
      </w:r>
      <w:r w:rsidR="004444C4">
        <w:rPr>
          <w:rFonts w:ascii="Times New Roman" w:hAnsi="Times New Roman" w:cs="Times New Roman"/>
          <w:sz w:val="28"/>
          <w:szCs w:val="28"/>
          <w:lang w:val="kk-KZ"/>
        </w:rPr>
        <w:t xml:space="preserve"> – </w:t>
      </w:r>
      <w:r w:rsidR="004444C4" w:rsidRPr="00EC3EF5">
        <w:rPr>
          <w:rFonts w:ascii="Times New Roman" w:hAnsi="Times New Roman" w:cs="Times New Roman"/>
          <w:sz w:val="28"/>
          <w:szCs w:val="28"/>
          <w:lang w:val="kk-KZ"/>
        </w:rPr>
        <w:t xml:space="preserve">Валидизация опросника </w:t>
      </w:r>
      <w:r w:rsidR="004444C4">
        <w:rPr>
          <w:rFonts w:ascii="Times New Roman" w:hAnsi="Times New Roman" w:cs="Times New Roman"/>
          <w:sz w:val="28"/>
          <w:szCs w:val="28"/>
          <w:lang w:val="kk-KZ"/>
        </w:rPr>
        <w:t>среди респондентов</w:t>
      </w:r>
    </w:p>
    <w:p w14:paraId="253487C1" w14:textId="77777777" w:rsidR="004444C4" w:rsidRPr="00EC3EF5" w:rsidRDefault="004444C4" w:rsidP="004444C4">
      <w:pPr>
        <w:spacing w:after="0" w:line="240" w:lineRule="auto"/>
        <w:jc w:val="both"/>
        <w:rPr>
          <w:rFonts w:ascii="Times New Roman" w:hAnsi="Times New Roman" w:cs="Times New Roman"/>
          <w:sz w:val="16"/>
          <w:szCs w:val="16"/>
        </w:rPr>
      </w:pPr>
      <w:r w:rsidRPr="00EC3EF5">
        <w:rPr>
          <w:rFonts w:ascii="Times New Roman" w:hAnsi="Times New Roman" w:cs="Times New Roman"/>
          <w:sz w:val="16"/>
          <w:szCs w:val="16"/>
        </w:rPr>
        <w:t xml:space="preserve"> </w:t>
      </w:r>
    </w:p>
    <w:tbl>
      <w:tblPr>
        <w:tblStyle w:val="a7"/>
        <w:tblW w:w="0" w:type="auto"/>
        <w:tblInd w:w="108" w:type="dxa"/>
        <w:tblLook w:val="04A0" w:firstRow="1" w:lastRow="0" w:firstColumn="1" w:lastColumn="0" w:noHBand="0" w:noVBand="1"/>
      </w:tblPr>
      <w:tblGrid>
        <w:gridCol w:w="984"/>
        <w:gridCol w:w="984"/>
        <w:gridCol w:w="1272"/>
        <w:gridCol w:w="1030"/>
        <w:gridCol w:w="2197"/>
        <w:gridCol w:w="3053"/>
      </w:tblGrid>
      <w:tr w:rsidR="004444C4" w:rsidRPr="00D86EAF" w14:paraId="183949C0" w14:textId="77777777" w:rsidTr="004444C4">
        <w:tc>
          <w:tcPr>
            <w:tcW w:w="9641" w:type="dxa"/>
            <w:gridSpan w:val="6"/>
            <w:vAlign w:val="center"/>
          </w:tcPr>
          <w:p w14:paraId="6B48BD05" w14:textId="77777777" w:rsidR="004444C4" w:rsidRPr="00EC3EF5" w:rsidRDefault="004444C4" w:rsidP="004444C4">
            <w:pPr>
              <w:rPr>
                <w:rFonts w:ascii="Times New Roman" w:hAnsi="Times New Roman" w:cs="Times New Roman"/>
                <w:sz w:val="24"/>
                <w:szCs w:val="24"/>
                <w:lang w:val="kk-KZ"/>
              </w:rPr>
            </w:pPr>
            <w:r w:rsidRPr="00EC3EF5">
              <w:rPr>
                <w:rFonts w:ascii="Times New Roman" w:hAnsi="Times New Roman" w:cs="Times New Roman"/>
                <w:sz w:val="24"/>
                <w:szCs w:val="24"/>
                <w:lang w:val="kk-KZ"/>
              </w:rPr>
              <w:t>N = 496</w:t>
            </w:r>
          </w:p>
          <w:p w14:paraId="608854B6" w14:textId="77777777" w:rsidR="004444C4" w:rsidRPr="00EC3EF5" w:rsidRDefault="004444C4" w:rsidP="004444C4">
            <w:pPr>
              <w:rPr>
                <w:rFonts w:ascii="Times New Roman" w:hAnsi="Times New Roman" w:cs="Times New Roman"/>
                <w:sz w:val="24"/>
                <w:szCs w:val="24"/>
                <w:lang w:val="kk-KZ"/>
              </w:rPr>
            </w:pPr>
            <w:r w:rsidRPr="00EC3EF5">
              <w:rPr>
                <w:rFonts w:ascii="Times New Roman" w:hAnsi="Times New Roman" w:cs="Times New Roman"/>
                <w:sz w:val="24"/>
                <w:szCs w:val="24"/>
                <w:lang w:val="kk-KZ"/>
              </w:rPr>
              <w:t xml:space="preserve">Cronbach’s </w:t>
            </w:r>
            <w:r w:rsidRPr="00EC3EF5">
              <w:rPr>
                <w:rFonts w:ascii="Times New Roman" w:hAnsi="Times New Roman" w:cs="Times New Roman"/>
                <w:sz w:val="24"/>
                <w:szCs w:val="24"/>
                <w:lang w:val="en-US"/>
              </w:rPr>
              <w:t>α</w:t>
            </w:r>
            <w:r w:rsidRPr="00EC3EF5">
              <w:rPr>
                <w:rFonts w:ascii="Times New Roman" w:hAnsi="Times New Roman" w:cs="Times New Roman"/>
                <w:sz w:val="24"/>
                <w:szCs w:val="24"/>
                <w:lang w:val="kk-KZ"/>
              </w:rPr>
              <w:t xml:space="preserve"> = 0.923</w:t>
            </w:r>
          </w:p>
          <w:p w14:paraId="0DA89A6F" w14:textId="27C782C2" w:rsidR="004444C4" w:rsidRPr="00E75BA0" w:rsidRDefault="004444C4" w:rsidP="004444C4">
            <w:pPr>
              <w:rPr>
                <w:rFonts w:ascii="Times New Roman" w:hAnsi="Times New Roman" w:cs="Times New Roman"/>
                <w:sz w:val="24"/>
                <w:szCs w:val="24"/>
                <w:lang w:val="kk-KZ"/>
              </w:rPr>
            </w:pPr>
            <w:r w:rsidRPr="00EC3EF5">
              <w:rPr>
                <w:rFonts w:ascii="Times New Roman" w:hAnsi="Times New Roman" w:cs="Times New Roman"/>
                <w:sz w:val="24"/>
                <w:szCs w:val="24"/>
                <w:lang w:val="kk-KZ"/>
              </w:rPr>
              <w:t xml:space="preserve">McDonald’s </w:t>
            </w:r>
            <w:r w:rsidRPr="00EC3EF5">
              <w:rPr>
                <w:rFonts w:ascii="Times New Roman" w:hAnsi="Times New Roman" w:cs="Times New Roman"/>
                <w:sz w:val="24"/>
                <w:szCs w:val="24"/>
                <w:lang w:val="en-US"/>
              </w:rPr>
              <w:t>ω</w:t>
            </w:r>
            <w:r w:rsidR="00E75BA0">
              <w:rPr>
                <w:rFonts w:ascii="Times New Roman" w:hAnsi="Times New Roman" w:cs="Times New Roman"/>
                <w:sz w:val="24"/>
                <w:szCs w:val="24"/>
                <w:lang w:val="kk-KZ"/>
              </w:rPr>
              <w:t xml:space="preserve"> = 0.927</w:t>
            </w:r>
          </w:p>
        </w:tc>
      </w:tr>
      <w:tr w:rsidR="004444C4" w:rsidRPr="001C0708" w14:paraId="5EE2E439" w14:textId="77777777" w:rsidTr="004444C4">
        <w:tc>
          <w:tcPr>
            <w:tcW w:w="993" w:type="dxa"/>
            <w:vAlign w:val="center"/>
          </w:tcPr>
          <w:p w14:paraId="68CF11C8" w14:textId="77777777" w:rsidR="004444C4" w:rsidRPr="00EC3EF5" w:rsidRDefault="004444C4" w:rsidP="004444C4">
            <w:pPr>
              <w:jc w:val="center"/>
              <w:rPr>
                <w:rFonts w:ascii="Times New Roman" w:eastAsia="Times New Roman" w:hAnsi="Times New Roman" w:cs="Times New Roman"/>
                <w:bCs/>
                <w:sz w:val="24"/>
                <w:szCs w:val="24"/>
                <w:lang w:eastAsia="ru-RU"/>
              </w:rPr>
            </w:pPr>
            <w:r w:rsidRPr="00EC3EF5">
              <w:rPr>
                <w:rFonts w:ascii="Times New Roman" w:eastAsia="Times New Roman" w:hAnsi="Times New Roman" w:cs="Times New Roman"/>
                <w:bCs/>
                <w:sz w:val="24"/>
                <w:szCs w:val="24"/>
                <w:lang w:eastAsia="ru-RU"/>
              </w:rPr>
              <w:t>mean</w:t>
            </w:r>
          </w:p>
        </w:tc>
        <w:tc>
          <w:tcPr>
            <w:tcW w:w="992" w:type="dxa"/>
            <w:vAlign w:val="center"/>
          </w:tcPr>
          <w:p w14:paraId="6AEA06FC" w14:textId="77777777" w:rsidR="004444C4" w:rsidRPr="00EC3EF5" w:rsidRDefault="004444C4" w:rsidP="004444C4">
            <w:pPr>
              <w:jc w:val="center"/>
              <w:rPr>
                <w:rFonts w:ascii="Times New Roman" w:eastAsia="Times New Roman" w:hAnsi="Times New Roman" w:cs="Times New Roman"/>
                <w:bCs/>
                <w:sz w:val="24"/>
                <w:szCs w:val="24"/>
                <w:lang w:eastAsia="ru-RU"/>
              </w:rPr>
            </w:pPr>
            <w:r w:rsidRPr="00EC3EF5">
              <w:rPr>
                <w:rFonts w:ascii="Times New Roman" w:eastAsia="Times New Roman" w:hAnsi="Times New Roman" w:cs="Times New Roman"/>
                <w:bCs/>
                <w:sz w:val="24"/>
                <w:szCs w:val="24"/>
                <w:lang w:eastAsia="ru-RU"/>
              </w:rPr>
              <w:t>sd</w:t>
            </w:r>
          </w:p>
        </w:tc>
        <w:tc>
          <w:tcPr>
            <w:tcW w:w="1276" w:type="dxa"/>
            <w:vAlign w:val="center"/>
          </w:tcPr>
          <w:p w14:paraId="2F1AEFE1" w14:textId="77777777" w:rsidR="004444C4" w:rsidRPr="00EC3EF5" w:rsidRDefault="004444C4" w:rsidP="004444C4">
            <w:pPr>
              <w:jc w:val="center"/>
              <w:rPr>
                <w:rFonts w:ascii="Times New Roman" w:eastAsia="Times New Roman" w:hAnsi="Times New Roman" w:cs="Times New Roman"/>
                <w:bCs/>
                <w:sz w:val="24"/>
                <w:szCs w:val="24"/>
                <w:lang w:val="en-US" w:eastAsia="ru-RU"/>
              </w:rPr>
            </w:pPr>
            <w:r w:rsidRPr="00EC3EF5">
              <w:rPr>
                <w:rFonts w:ascii="Times New Roman" w:eastAsia="Times New Roman" w:hAnsi="Times New Roman" w:cs="Times New Roman"/>
                <w:bCs/>
                <w:sz w:val="24"/>
                <w:szCs w:val="24"/>
                <w:lang w:val="en-US" w:eastAsia="ru-RU"/>
              </w:rPr>
              <w:t>Skewness</w:t>
            </w:r>
          </w:p>
        </w:tc>
        <w:tc>
          <w:tcPr>
            <w:tcW w:w="1030" w:type="dxa"/>
            <w:vAlign w:val="center"/>
          </w:tcPr>
          <w:p w14:paraId="377147A8" w14:textId="77777777" w:rsidR="004444C4" w:rsidRPr="00EC3EF5" w:rsidRDefault="004444C4" w:rsidP="004444C4">
            <w:pPr>
              <w:jc w:val="center"/>
              <w:rPr>
                <w:rFonts w:ascii="Times New Roman" w:eastAsia="Times New Roman" w:hAnsi="Times New Roman" w:cs="Times New Roman"/>
                <w:bCs/>
                <w:sz w:val="24"/>
                <w:szCs w:val="24"/>
                <w:lang w:val="en-US" w:eastAsia="ru-RU"/>
              </w:rPr>
            </w:pPr>
            <w:r w:rsidRPr="00EC3EF5">
              <w:rPr>
                <w:rFonts w:ascii="Times New Roman" w:eastAsia="Times New Roman" w:hAnsi="Times New Roman" w:cs="Times New Roman"/>
                <w:bCs/>
                <w:sz w:val="24"/>
                <w:szCs w:val="24"/>
                <w:lang w:val="en-US" w:eastAsia="ru-RU"/>
              </w:rPr>
              <w:t>Kurtosis</w:t>
            </w:r>
          </w:p>
        </w:tc>
        <w:tc>
          <w:tcPr>
            <w:tcW w:w="2230" w:type="dxa"/>
            <w:vAlign w:val="center"/>
          </w:tcPr>
          <w:p w14:paraId="0FD6C55C" w14:textId="77777777" w:rsidR="004444C4" w:rsidRPr="00EC3EF5" w:rsidRDefault="004444C4" w:rsidP="004444C4">
            <w:pPr>
              <w:jc w:val="center"/>
              <w:rPr>
                <w:rFonts w:ascii="Times New Roman" w:eastAsia="Times New Roman" w:hAnsi="Times New Roman" w:cs="Times New Roman"/>
                <w:bCs/>
                <w:sz w:val="24"/>
                <w:szCs w:val="24"/>
                <w:lang w:eastAsia="ru-RU"/>
              </w:rPr>
            </w:pPr>
            <w:r w:rsidRPr="00EC3EF5">
              <w:rPr>
                <w:rFonts w:ascii="Times New Roman" w:eastAsia="Times New Roman" w:hAnsi="Times New Roman" w:cs="Times New Roman"/>
                <w:bCs/>
                <w:sz w:val="24"/>
                <w:szCs w:val="24"/>
                <w:lang w:eastAsia="ru-RU"/>
              </w:rPr>
              <w:t>item-rest correlation</w:t>
            </w:r>
          </w:p>
        </w:tc>
        <w:tc>
          <w:tcPr>
            <w:tcW w:w="3120" w:type="dxa"/>
            <w:vAlign w:val="center"/>
          </w:tcPr>
          <w:p w14:paraId="3D5E1F48" w14:textId="77777777" w:rsidR="004444C4" w:rsidRPr="00EC3EF5" w:rsidRDefault="004444C4" w:rsidP="004444C4">
            <w:pPr>
              <w:ind w:left="-108"/>
              <w:jc w:val="center"/>
              <w:rPr>
                <w:rFonts w:ascii="Times New Roman" w:eastAsia="Times New Roman" w:hAnsi="Times New Roman" w:cs="Times New Roman"/>
                <w:bCs/>
                <w:sz w:val="24"/>
                <w:szCs w:val="24"/>
                <w:lang w:val="en-US" w:eastAsia="ru-RU"/>
              </w:rPr>
            </w:pPr>
            <w:r w:rsidRPr="00EC3EF5">
              <w:rPr>
                <w:rFonts w:ascii="Times New Roman" w:eastAsia="Times New Roman" w:hAnsi="Times New Roman" w:cs="Times New Roman"/>
                <w:bCs/>
                <w:sz w:val="24"/>
                <w:szCs w:val="24"/>
                <w:lang w:val="en-US" w:eastAsia="ru-RU"/>
              </w:rPr>
              <w:t xml:space="preserve">Cronbach's </w:t>
            </w:r>
            <w:r w:rsidRPr="00EC3EF5">
              <w:rPr>
                <w:rFonts w:ascii="Times New Roman" w:eastAsia="Times New Roman" w:hAnsi="Times New Roman" w:cs="Times New Roman"/>
                <w:bCs/>
                <w:sz w:val="24"/>
                <w:szCs w:val="24"/>
                <w:lang w:eastAsia="ru-RU"/>
              </w:rPr>
              <w:t>α</w:t>
            </w:r>
            <w:r w:rsidRPr="00EC3EF5">
              <w:rPr>
                <w:rFonts w:ascii="Times New Roman" w:eastAsia="Times New Roman" w:hAnsi="Times New Roman" w:cs="Times New Roman"/>
                <w:bCs/>
                <w:sz w:val="24"/>
                <w:szCs w:val="24"/>
                <w:lang w:val="en-US" w:eastAsia="ru-RU"/>
              </w:rPr>
              <w:t xml:space="preserve">  if item dropped</w:t>
            </w:r>
          </w:p>
        </w:tc>
      </w:tr>
      <w:tr w:rsidR="004444C4" w:rsidRPr="00D86EAF" w14:paraId="2511D32C" w14:textId="77777777" w:rsidTr="004444C4">
        <w:trPr>
          <w:trHeight w:hRule="exact" w:val="255"/>
        </w:trPr>
        <w:tc>
          <w:tcPr>
            <w:tcW w:w="993" w:type="dxa"/>
            <w:vAlign w:val="center"/>
          </w:tcPr>
          <w:p w14:paraId="415A3B18"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3.36</w:t>
            </w:r>
          </w:p>
        </w:tc>
        <w:tc>
          <w:tcPr>
            <w:tcW w:w="992" w:type="dxa"/>
            <w:vAlign w:val="center"/>
          </w:tcPr>
          <w:p w14:paraId="3D99E022"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0.859</w:t>
            </w:r>
          </w:p>
        </w:tc>
        <w:tc>
          <w:tcPr>
            <w:tcW w:w="1276" w:type="dxa"/>
          </w:tcPr>
          <w:p w14:paraId="53385F14" w14:textId="77777777" w:rsidR="004444C4" w:rsidRPr="00D86EAF" w:rsidRDefault="004444C4" w:rsidP="004444C4">
            <w:pPr>
              <w:jc w:val="center"/>
              <w:rPr>
                <w:rFonts w:ascii="Times New Roman" w:hAnsi="Times New Roman" w:cs="Times New Roman"/>
                <w:sz w:val="24"/>
                <w:szCs w:val="24"/>
              </w:rPr>
            </w:pPr>
            <w:r w:rsidRPr="00D86EAF">
              <w:rPr>
                <w:rFonts w:ascii="Times New Roman" w:hAnsi="Times New Roman" w:cs="Times New Roman"/>
                <w:sz w:val="24"/>
                <w:szCs w:val="24"/>
              </w:rPr>
              <w:t>-0.143</w:t>
            </w:r>
          </w:p>
        </w:tc>
        <w:tc>
          <w:tcPr>
            <w:tcW w:w="1030" w:type="dxa"/>
          </w:tcPr>
          <w:p w14:paraId="34A45D3B" w14:textId="77777777" w:rsidR="004444C4" w:rsidRPr="00D86EAF" w:rsidRDefault="004444C4" w:rsidP="004444C4">
            <w:pPr>
              <w:jc w:val="center"/>
              <w:rPr>
                <w:rFonts w:ascii="Times New Roman" w:hAnsi="Times New Roman" w:cs="Times New Roman"/>
                <w:sz w:val="24"/>
                <w:szCs w:val="24"/>
              </w:rPr>
            </w:pPr>
            <w:r w:rsidRPr="00D86EAF">
              <w:rPr>
                <w:rFonts w:ascii="Times New Roman" w:hAnsi="Times New Roman" w:cs="Times New Roman"/>
                <w:sz w:val="24"/>
                <w:szCs w:val="24"/>
              </w:rPr>
              <w:t>0.515</w:t>
            </w:r>
          </w:p>
        </w:tc>
        <w:tc>
          <w:tcPr>
            <w:tcW w:w="2230" w:type="dxa"/>
            <w:vAlign w:val="center"/>
          </w:tcPr>
          <w:p w14:paraId="2099678B"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0.600</w:t>
            </w:r>
          </w:p>
        </w:tc>
        <w:tc>
          <w:tcPr>
            <w:tcW w:w="3120" w:type="dxa"/>
            <w:vAlign w:val="center"/>
          </w:tcPr>
          <w:p w14:paraId="3826016F"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0.920</w:t>
            </w:r>
          </w:p>
        </w:tc>
      </w:tr>
      <w:tr w:rsidR="004444C4" w:rsidRPr="00D86EAF" w14:paraId="289A3347" w14:textId="77777777" w:rsidTr="004022CD">
        <w:trPr>
          <w:trHeight w:hRule="exact" w:val="255"/>
        </w:trPr>
        <w:tc>
          <w:tcPr>
            <w:tcW w:w="993" w:type="dxa"/>
            <w:tcBorders>
              <w:bottom w:val="nil"/>
            </w:tcBorders>
            <w:vAlign w:val="center"/>
          </w:tcPr>
          <w:p w14:paraId="37DEFC47"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3.43</w:t>
            </w:r>
          </w:p>
        </w:tc>
        <w:tc>
          <w:tcPr>
            <w:tcW w:w="992" w:type="dxa"/>
            <w:tcBorders>
              <w:bottom w:val="nil"/>
            </w:tcBorders>
            <w:vAlign w:val="center"/>
          </w:tcPr>
          <w:p w14:paraId="0080F99A"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0.859</w:t>
            </w:r>
          </w:p>
        </w:tc>
        <w:tc>
          <w:tcPr>
            <w:tcW w:w="1276" w:type="dxa"/>
            <w:tcBorders>
              <w:bottom w:val="nil"/>
            </w:tcBorders>
          </w:tcPr>
          <w:p w14:paraId="6EF43932" w14:textId="77777777" w:rsidR="004444C4" w:rsidRPr="00D86EAF" w:rsidRDefault="004444C4" w:rsidP="004444C4">
            <w:pPr>
              <w:jc w:val="center"/>
              <w:rPr>
                <w:rFonts w:ascii="Times New Roman" w:hAnsi="Times New Roman" w:cs="Times New Roman"/>
                <w:sz w:val="24"/>
                <w:szCs w:val="24"/>
              </w:rPr>
            </w:pPr>
            <w:r w:rsidRPr="00D86EAF">
              <w:rPr>
                <w:rFonts w:ascii="Times New Roman" w:hAnsi="Times New Roman" w:cs="Times New Roman"/>
                <w:sz w:val="24"/>
                <w:szCs w:val="24"/>
              </w:rPr>
              <w:t>-0.226</w:t>
            </w:r>
          </w:p>
        </w:tc>
        <w:tc>
          <w:tcPr>
            <w:tcW w:w="1030" w:type="dxa"/>
            <w:tcBorders>
              <w:bottom w:val="nil"/>
            </w:tcBorders>
          </w:tcPr>
          <w:p w14:paraId="2A433278" w14:textId="77777777" w:rsidR="004444C4" w:rsidRPr="00D86EAF" w:rsidRDefault="004444C4" w:rsidP="004444C4">
            <w:pPr>
              <w:jc w:val="center"/>
              <w:rPr>
                <w:rFonts w:ascii="Times New Roman" w:hAnsi="Times New Roman" w:cs="Times New Roman"/>
                <w:sz w:val="24"/>
                <w:szCs w:val="24"/>
              </w:rPr>
            </w:pPr>
            <w:r w:rsidRPr="00D86EAF">
              <w:rPr>
                <w:rFonts w:ascii="Times New Roman" w:hAnsi="Times New Roman" w:cs="Times New Roman"/>
                <w:sz w:val="24"/>
                <w:szCs w:val="24"/>
              </w:rPr>
              <w:t>0.431</w:t>
            </w:r>
          </w:p>
        </w:tc>
        <w:tc>
          <w:tcPr>
            <w:tcW w:w="2230" w:type="dxa"/>
            <w:tcBorders>
              <w:bottom w:val="nil"/>
            </w:tcBorders>
            <w:vAlign w:val="center"/>
          </w:tcPr>
          <w:p w14:paraId="6EF3FBD5"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0.673</w:t>
            </w:r>
          </w:p>
        </w:tc>
        <w:tc>
          <w:tcPr>
            <w:tcW w:w="3120" w:type="dxa"/>
            <w:tcBorders>
              <w:bottom w:val="nil"/>
            </w:tcBorders>
            <w:vAlign w:val="center"/>
          </w:tcPr>
          <w:p w14:paraId="21111D35"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0.917</w:t>
            </w:r>
          </w:p>
        </w:tc>
      </w:tr>
    </w:tbl>
    <w:p w14:paraId="5B40D28D" w14:textId="77777777" w:rsidR="004022CD" w:rsidRDefault="004022CD"/>
    <w:p w14:paraId="60DA5133" w14:textId="5BDDAE44" w:rsidR="004022CD" w:rsidRPr="004022CD" w:rsidRDefault="004022CD">
      <w:pPr>
        <w:rPr>
          <w:rFonts w:ascii="Times New Roman" w:hAnsi="Times New Roman" w:cs="Times New Roman"/>
          <w:sz w:val="28"/>
          <w:szCs w:val="28"/>
        </w:rPr>
      </w:pPr>
      <w:r>
        <w:rPr>
          <w:rFonts w:ascii="Times New Roman" w:hAnsi="Times New Roman" w:cs="Times New Roman"/>
          <w:sz w:val="28"/>
          <w:szCs w:val="28"/>
        </w:rPr>
        <w:t>Продолжение таблицы 12</w:t>
      </w:r>
    </w:p>
    <w:tbl>
      <w:tblPr>
        <w:tblStyle w:val="a7"/>
        <w:tblW w:w="0" w:type="auto"/>
        <w:tblInd w:w="108" w:type="dxa"/>
        <w:tblLook w:val="04A0" w:firstRow="1" w:lastRow="0" w:firstColumn="1" w:lastColumn="0" w:noHBand="0" w:noVBand="1"/>
      </w:tblPr>
      <w:tblGrid>
        <w:gridCol w:w="984"/>
        <w:gridCol w:w="987"/>
        <w:gridCol w:w="1264"/>
        <w:gridCol w:w="1024"/>
        <w:gridCol w:w="2196"/>
        <w:gridCol w:w="3065"/>
      </w:tblGrid>
      <w:tr w:rsidR="004022CD" w:rsidRPr="00D86EAF" w14:paraId="720ED65C" w14:textId="77777777" w:rsidTr="004444C4">
        <w:trPr>
          <w:trHeight w:hRule="exact" w:val="255"/>
        </w:trPr>
        <w:tc>
          <w:tcPr>
            <w:tcW w:w="993" w:type="dxa"/>
            <w:vAlign w:val="center"/>
          </w:tcPr>
          <w:p w14:paraId="30D80844" w14:textId="3E427591" w:rsidR="004022CD" w:rsidRPr="00D86EAF" w:rsidRDefault="004022CD" w:rsidP="004444C4">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992" w:type="dxa"/>
            <w:vAlign w:val="center"/>
          </w:tcPr>
          <w:p w14:paraId="6AC1F935" w14:textId="16A515F8" w:rsidR="004022CD" w:rsidRPr="00D86EAF" w:rsidRDefault="004022CD" w:rsidP="004444C4">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276" w:type="dxa"/>
          </w:tcPr>
          <w:p w14:paraId="2E8264A9" w14:textId="564879D9" w:rsidR="004022CD" w:rsidRPr="00D86EAF" w:rsidRDefault="004022CD" w:rsidP="004444C4">
            <w:pPr>
              <w:jc w:val="center"/>
              <w:rPr>
                <w:rFonts w:ascii="Times New Roman" w:hAnsi="Times New Roman" w:cs="Times New Roman"/>
                <w:sz w:val="24"/>
                <w:szCs w:val="24"/>
              </w:rPr>
            </w:pPr>
            <w:r>
              <w:rPr>
                <w:rFonts w:ascii="Times New Roman" w:hAnsi="Times New Roman" w:cs="Times New Roman"/>
                <w:sz w:val="24"/>
                <w:szCs w:val="24"/>
              </w:rPr>
              <w:t>3</w:t>
            </w:r>
          </w:p>
        </w:tc>
        <w:tc>
          <w:tcPr>
            <w:tcW w:w="1030" w:type="dxa"/>
          </w:tcPr>
          <w:p w14:paraId="5B5C6B47" w14:textId="357760DC" w:rsidR="004022CD" w:rsidRPr="00D86EAF" w:rsidRDefault="004022CD" w:rsidP="004444C4">
            <w:pPr>
              <w:jc w:val="center"/>
              <w:rPr>
                <w:rFonts w:ascii="Times New Roman" w:hAnsi="Times New Roman" w:cs="Times New Roman"/>
                <w:sz w:val="24"/>
                <w:szCs w:val="24"/>
              </w:rPr>
            </w:pPr>
            <w:r>
              <w:rPr>
                <w:rFonts w:ascii="Times New Roman" w:hAnsi="Times New Roman" w:cs="Times New Roman"/>
                <w:sz w:val="24"/>
                <w:szCs w:val="24"/>
              </w:rPr>
              <w:t>4</w:t>
            </w:r>
          </w:p>
        </w:tc>
        <w:tc>
          <w:tcPr>
            <w:tcW w:w="2230" w:type="dxa"/>
            <w:vAlign w:val="center"/>
          </w:tcPr>
          <w:p w14:paraId="038C725D" w14:textId="3FCBA865" w:rsidR="004022CD" w:rsidRPr="00D86EAF" w:rsidRDefault="004022CD" w:rsidP="004444C4">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3120" w:type="dxa"/>
            <w:vAlign w:val="center"/>
          </w:tcPr>
          <w:p w14:paraId="3E0C1F05" w14:textId="030807AE" w:rsidR="004022CD" w:rsidRPr="00D86EAF" w:rsidRDefault="004022CD" w:rsidP="004444C4">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r>
      <w:tr w:rsidR="004444C4" w:rsidRPr="00D86EAF" w14:paraId="340108F2" w14:textId="77777777" w:rsidTr="004444C4">
        <w:trPr>
          <w:trHeight w:hRule="exact" w:val="255"/>
        </w:trPr>
        <w:tc>
          <w:tcPr>
            <w:tcW w:w="993" w:type="dxa"/>
            <w:vAlign w:val="center"/>
          </w:tcPr>
          <w:p w14:paraId="3EADE709"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3.38</w:t>
            </w:r>
          </w:p>
        </w:tc>
        <w:tc>
          <w:tcPr>
            <w:tcW w:w="992" w:type="dxa"/>
            <w:vAlign w:val="center"/>
          </w:tcPr>
          <w:p w14:paraId="30851F9C"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0.883</w:t>
            </w:r>
          </w:p>
        </w:tc>
        <w:tc>
          <w:tcPr>
            <w:tcW w:w="1276" w:type="dxa"/>
          </w:tcPr>
          <w:p w14:paraId="7E1A6741" w14:textId="77777777" w:rsidR="004444C4" w:rsidRPr="00D86EAF" w:rsidRDefault="004444C4" w:rsidP="004444C4">
            <w:pPr>
              <w:jc w:val="center"/>
              <w:rPr>
                <w:rFonts w:ascii="Times New Roman" w:hAnsi="Times New Roman" w:cs="Times New Roman"/>
                <w:sz w:val="24"/>
                <w:szCs w:val="24"/>
              </w:rPr>
            </w:pPr>
            <w:r w:rsidRPr="00D86EAF">
              <w:rPr>
                <w:rFonts w:ascii="Times New Roman" w:hAnsi="Times New Roman" w:cs="Times New Roman"/>
                <w:sz w:val="24"/>
                <w:szCs w:val="24"/>
              </w:rPr>
              <w:t>-0.295</w:t>
            </w:r>
          </w:p>
        </w:tc>
        <w:tc>
          <w:tcPr>
            <w:tcW w:w="1030" w:type="dxa"/>
          </w:tcPr>
          <w:p w14:paraId="55F822AC" w14:textId="77777777" w:rsidR="004444C4" w:rsidRPr="00D86EAF" w:rsidRDefault="004444C4" w:rsidP="004444C4">
            <w:pPr>
              <w:jc w:val="center"/>
              <w:rPr>
                <w:rFonts w:ascii="Times New Roman" w:hAnsi="Times New Roman" w:cs="Times New Roman"/>
                <w:sz w:val="24"/>
                <w:szCs w:val="24"/>
              </w:rPr>
            </w:pPr>
            <w:r w:rsidRPr="00D86EAF">
              <w:rPr>
                <w:rFonts w:ascii="Times New Roman" w:hAnsi="Times New Roman" w:cs="Times New Roman"/>
                <w:sz w:val="24"/>
                <w:szCs w:val="24"/>
              </w:rPr>
              <w:t>0.559</w:t>
            </w:r>
          </w:p>
        </w:tc>
        <w:tc>
          <w:tcPr>
            <w:tcW w:w="2230" w:type="dxa"/>
            <w:vAlign w:val="center"/>
          </w:tcPr>
          <w:p w14:paraId="2B56F647"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0.640</w:t>
            </w:r>
          </w:p>
        </w:tc>
        <w:tc>
          <w:tcPr>
            <w:tcW w:w="3120" w:type="dxa"/>
            <w:vAlign w:val="center"/>
          </w:tcPr>
          <w:p w14:paraId="4232DACF"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0.918</w:t>
            </w:r>
          </w:p>
        </w:tc>
      </w:tr>
      <w:tr w:rsidR="004444C4" w:rsidRPr="00D86EAF" w14:paraId="66ABB587" w14:textId="77777777" w:rsidTr="004444C4">
        <w:trPr>
          <w:trHeight w:hRule="exact" w:val="255"/>
        </w:trPr>
        <w:tc>
          <w:tcPr>
            <w:tcW w:w="993" w:type="dxa"/>
            <w:vAlign w:val="center"/>
          </w:tcPr>
          <w:p w14:paraId="26C10C46"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3.53</w:t>
            </w:r>
          </w:p>
        </w:tc>
        <w:tc>
          <w:tcPr>
            <w:tcW w:w="992" w:type="dxa"/>
            <w:vAlign w:val="center"/>
          </w:tcPr>
          <w:p w14:paraId="5700A388"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0.868</w:t>
            </w:r>
          </w:p>
        </w:tc>
        <w:tc>
          <w:tcPr>
            <w:tcW w:w="1276" w:type="dxa"/>
          </w:tcPr>
          <w:p w14:paraId="4E8E8AE5" w14:textId="77777777" w:rsidR="004444C4" w:rsidRPr="00D86EAF" w:rsidRDefault="004444C4" w:rsidP="004444C4">
            <w:pPr>
              <w:jc w:val="center"/>
              <w:rPr>
                <w:rFonts w:ascii="Times New Roman" w:hAnsi="Times New Roman" w:cs="Times New Roman"/>
                <w:sz w:val="24"/>
                <w:szCs w:val="24"/>
              </w:rPr>
            </w:pPr>
            <w:r w:rsidRPr="00D86EAF">
              <w:rPr>
                <w:rFonts w:ascii="Times New Roman" w:hAnsi="Times New Roman" w:cs="Times New Roman"/>
                <w:sz w:val="24"/>
                <w:szCs w:val="24"/>
              </w:rPr>
              <w:t>-0.208</w:t>
            </w:r>
          </w:p>
        </w:tc>
        <w:tc>
          <w:tcPr>
            <w:tcW w:w="1030" w:type="dxa"/>
          </w:tcPr>
          <w:p w14:paraId="4D736203" w14:textId="77777777" w:rsidR="004444C4" w:rsidRPr="00D86EAF" w:rsidRDefault="004444C4" w:rsidP="004444C4">
            <w:pPr>
              <w:jc w:val="center"/>
              <w:rPr>
                <w:rFonts w:ascii="Times New Roman" w:hAnsi="Times New Roman" w:cs="Times New Roman"/>
                <w:sz w:val="24"/>
                <w:szCs w:val="24"/>
              </w:rPr>
            </w:pPr>
            <w:r w:rsidRPr="00D86EAF">
              <w:rPr>
                <w:rFonts w:ascii="Times New Roman" w:hAnsi="Times New Roman" w:cs="Times New Roman"/>
                <w:sz w:val="24"/>
                <w:szCs w:val="24"/>
              </w:rPr>
              <w:t>0.225</w:t>
            </w:r>
          </w:p>
        </w:tc>
        <w:tc>
          <w:tcPr>
            <w:tcW w:w="2230" w:type="dxa"/>
            <w:vAlign w:val="center"/>
          </w:tcPr>
          <w:p w14:paraId="5E83D95E"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0.722</w:t>
            </w:r>
          </w:p>
        </w:tc>
        <w:tc>
          <w:tcPr>
            <w:tcW w:w="3120" w:type="dxa"/>
            <w:vAlign w:val="center"/>
          </w:tcPr>
          <w:p w14:paraId="0336C18B"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0.916</w:t>
            </w:r>
          </w:p>
        </w:tc>
      </w:tr>
      <w:tr w:rsidR="004444C4" w:rsidRPr="00D86EAF" w14:paraId="28E15AE1" w14:textId="77777777" w:rsidTr="004444C4">
        <w:trPr>
          <w:trHeight w:hRule="exact" w:val="255"/>
        </w:trPr>
        <w:tc>
          <w:tcPr>
            <w:tcW w:w="993" w:type="dxa"/>
            <w:vAlign w:val="center"/>
          </w:tcPr>
          <w:p w14:paraId="645FF98C"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lastRenderedPageBreak/>
              <w:t>3.53</w:t>
            </w:r>
          </w:p>
        </w:tc>
        <w:tc>
          <w:tcPr>
            <w:tcW w:w="992" w:type="dxa"/>
            <w:vAlign w:val="center"/>
          </w:tcPr>
          <w:p w14:paraId="50F56A37"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0.833</w:t>
            </w:r>
          </w:p>
        </w:tc>
        <w:tc>
          <w:tcPr>
            <w:tcW w:w="1276" w:type="dxa"/>
          </w:tcPr>
          <w:p w14:paraId="71F8B192" w14:textId="77777777" w:rsidR="004444C4" w:rsidRPr="00D86EAF" w:rsidRDefault="004444C4" w:rsidP="004444C4">
            <w:pPr>
              <w:jc w:val="center"/>
              <w:rPr>
                <w:rFonts w:ascii="Times New Roman" w:hAnsi="Times New Roman" w:cs="Times New Roman"/>
                <w:sz w:val="24"/>
                <w:szCs w:val="24"/>
              </w:rPr>
            </w:pPr>
            <w:r w:rsidRPr="00D86EAF">
              <w:rPr>
                <w:rFonts w:ascii="Times New Roman" w:hAnsi="Times New Roman" w:cs="Times New Roman"/>
                <w:sz w:val="24"/>
                <w:szCs w:val="24"/>
              </w:rPr>
              <w:t>-0.233</w:t>
            </w:r>
          </w:p>
        </w:tc>
        <w:tc>
          <w:tcPr>
            <w:tcW w:w="1030" w:type="dxa"/>
          </w:tcPr>
          <w:p w14:paraId="6CC115F6" w14:textId="77777777" w:rsidR="004444C4" w:rsidRPr="00D86EAF" w:rsidRDefault="004444C4" w:rsidP="004444C4">
            <w:pPr>
              <w:jc w:val="center"/>
              <w:rPr>
                <w:rFonts w:ascii="Times New Roman" w:hAnsi="Times New Roman" w:cs="Times New Roman"/>
                <w:sz w:val="24"/>
                <w:szCs w:val="24"/>
              </w:rPr>
            </w:pPr>
            <w:r w:rsidRPr="00D86EAF">
              <w:rPr>
                <w:rFonts w:ascii="Times New Roman" w:hAnsi="Times New Roman" w:cs="Times New Roman"/>
                <w:sz w:val="24"/>
                <w:szCs w:val="24"/>
              </w:rPr>
              <w:t>0.417</w:t>
            </w:r>
          </w:p>
        </w:tc>
        <w:tc>
          <w:tcPr>
            <w:tcW w:w="2230" w:type="dxa"/>
            <w:vAlign w:val="center"/>
          </w:tcPr>
          <w:p w14:paraId="46747C2C"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0.708</w:t>
            </w:r>
          </w:p>
        </w:tc>
        <w:tc>
          <w:tcPr>
            <w:tcW w:w="3120" w:type="dxa"/>
            <w:vAlign w:val="center"/>
          </w:tcPr>
          <w:p w14:paraId="7DCC7CEC"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0.916</w:t>
            </w:r>
          </w:p>
        </w:tc>
      </w:tr>
      <w:tr w:rsidR="004444C4" w:rsidRPr="00D86EAF" w14:paraId="401C78C1" w14:textId="77777777" w:rsidTr="004444C4">
        <w:trPr>
          <w:trHeight w:hRule="exact" w:val="255"/>
        </w:trPr>
        <w:tc>
          <w:tcPr>
            <w:tcW w:w="993" w:type="dxa"/>
            <w:vAlign w:val="center"/>
          </w:tcPr>
          <w:p w14:paraId="686827DA"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4.04</w:t>
            </w:r>
          </w:p>
        </w:tc>
        <w:tc>
          <w:tcPr>
            <w:tcW w:w="992" w:type="dxa"/>
            <w:vAlign w:val="center"/>
          </w:tcPr>
          <w:p w14:paraId="7ECDC649"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0.899</w:t>
            </w:r>
          </w:p>
        </w:tc>
        <w:tc>
          <w:tcPr>
            <w:tcW w:w="1276" w:type="dxa"/>
          </w:tcPr>
          <w:p w14:paraId="373CD488" w14:textId="77777777" w:rsidR="004444C4" w:rsidRPr="00D86EAF" w:rsidRDefault="004444C4" w:rsidP="004444C4">
            <w:pPr>
              <w:jc w:val="center"/>
              <w:rPr>
                <w:rFonts w:ascii="Times New Roman" w:hAnsi="Times New Roman" w:cs="Times New Roman"/>
                <w:sz w:val="24"/>
                <w:szCs w:val="24"/>
              </w:rPr>
            </w:pPr>
            <w:r w:rsidRPr="00D86EAF">
              <w:rPr>
                <w:rFonts w:ascii="Times New Roman" w:hAnsi="Times New Roman" w:cs="Times New Roman"/>
                <w:sz w:val="24"/>
                <w:szCs w:val="24"/>
              </w:rPr>
              <w:t>-0.715</w:t>
            </w:r>
          </w:p>
        </w:tc>
        <w:tc>
          <w:tcPr>
            <w:tcW w:w="1030" w:type="dxa"/>
          </w:tcPr>
          <w:p w14:paraId="33B2428B" w14:textId="77777777" w:rsidR="004444C4" w:rsidRPr="00D86EAF" w:rsidRDefault="004444C4" w:rsidP="004444C4">
            <w:pPr>
              <w:jc w:val="center"/>
              <w:rPr>
                <w:rFonts w:ascii="Times New Roman" w:hAnsi="Times New Roman" w:cs="Times New Roman"/>
                <w:sz w:val="24"/>
                <w:szCs w:val="24"/>
              </w:rPr>
            </w:pPr>
            <w:r w:rsidRPr="00D86EAF">
              <w:rPr>
                <w:rFonts w:ascii="Times New Roman" w:hAnsi="Times New Roman" w:cs="Times New Roman"/>
                <w:sz w:val="24"/>
                <w:szCs w:val="24"/>
              </w:rPr>
              <w:t>0.192</w:t>
            </w:r>
          </w:p>
        </w:tc>
        <w:tc>
          <w:tcPr>
            <w:tcW w:w="2230" w:type="dxa"/>
            <w:vAlign w:val="center"/>
          </w:tcPr>
          <w:p w14:paraId="58AF9FDE"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0.591</w:t>
            </w:r>
          </w:p>
        </w:tc>
        <w:tc>
          <w:tcPr>
            <w:tcW w:w="3120" w:type="dxa"/>
            <w:vAlign w:val="center"/>
          </w:tcPr>
          <w:p w14:paraId="6494EB87"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0.920</w:t>
            </w:r>
          </w:p>
        </w:tc>
      </w:tr>
      <w:tr w:rsidR="004444C4" w:rsidRPr="00D86EAF" w14:paraId="160354F3" w14:textId="77777777" w:rsidTr="004444C4">
        <w:trPr>
          <w:trHeight w:hRule="exact" w:val="255"/>
        </w:trPr>
        <w:tc>
          <w:tcPr>
            <w:tcW w:w="993" w:type="dxa"/>
            <w:vAlign w:val="center"/>
          </w:tcPr>
          <w:p w14:paraId="1F514E5F"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3.41</w:t>
            </w:r>
          </w:p>
        </w:tc>
        <w:tc>
          <w:tcPr>
            <w:tcW w:w="992" w:type="dxa"/>
            <w:vAlign w:val="center"/>
          </w:tcPr>
          <w:p w14:paraId="0D384637"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1.048</w:t>
            </w:r>
          </w:p>
        </w:tc>
        <w:tc>
          <w:tcPr>
            <w:tcW w:w="1276" w:type="dxa"/>
          </w:tcPr>
          <w:p w14:paraId="42EA6C32" w14:textId="77777777" w:rsidR="004444C4" w:rsidRPr="00D86EAF" w:rsidRDefault="004444C4" w:rsidP="004444C4">
            <w:pPr>
              <w:jc w:val="center"/>
              <w:rPr>
                <w:rFonts w:ascii="Times New Roman" w:hAnsi="Times New Roman" w:cs="Times New Roman"/>
                <w:sz w:val="24"/>
                <w:szCs w:val="24"/>
              </w:rPr>
            </w:pPr>
            <w:r w:rsidRPr="00D86EAF">
              <w:rPr>
                <w:rFonts w:ascii="Times New Roman" w:hAnsi="Times New Roman" w:cs="Times New Roman"/>
                <w:sz w:val="24"/>
                <w:szCs w:val="24"/>
              </w:rPr>
              <w:t>-0.321</w:t>
            </w:r>
          </w:p>
        </w:tc>
        <w:tc>
          <w:tcPr>
            <w:tcW w:w="1030" w:type="dxa"/>
          </w:tcPr>
          <w:p w14:paraId="36458731" w14:textId="77777777" w:rsidR="004444C4" w:rsidRPr="00D86EAF" w:rsidRDefault="004444C4" w:rsidP="004444C4">
            <w:pPr>
              <w:jc w:val="center"/>
              <w:rPr>
                <w:rFonts w:ascii="Times New Roman" w:hAnsi="Times New Roman" w:cs="Times New Roman"/>
                <w:sz w:val="24"/>
                <w:szCs w:val="24"/>
              </w:rPr>
            </w:pPr>
            <w:r w:rsidRPr="00D86EAF">
              <w:rPr>
                <w:rFonts w:ascii="Times New Roman" w:hAnsi="Times New Roman" w:cs="Times New Roman"/>
                <w:sz w:val="24"/>
                <w:szCs w:val="24"/>
              </w:rPr>
              <w:t>-0.306</w:t>
            </w:r>
          </w:p>
        </w:tc>
        <w:tc>
          <w:tcPr>
            <w:tcW w:w="2230" w:type="dxa"/>
            <w:vAlign w:val="center"/>
          </w:tcPr>
          <w:p w14:paraId="24603227"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0.707</w:t>
            </w:r>
          </w:p>
        </w:tc>
        <w:tc>
          <w:tcPr>
            <w:tcW w:w="3120" w:type="dxa"/>
            <w:vAlign w:val="center"/>
          </w:tcPr>
          <w:p w14:paraId="1970C35C"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0.916</w:t>
            </w:r>
          </w:p>
        </w:tc>
      </w:tr>
      <w:tr w:rsidR="004444C4" w:rsidRPr="00D86EAF" w14:paraId="013BE817" w14:textId="77777777" w:rsidTr="004444C4">
        <w:trPr>
          <w:trHeight w:hRule="exact" w:val="255"/>
        </w:trPr>
        <w:tc>
          <w:tcPr>
            <w:tcW w:w="993" w:type="dxa"/>
            <w:vAlign w:val="center"/>
          </w:tcPr>
          <w:p w14:paraId="18DEAE6B"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3.54</w:t>
            </w:r>
          </w:p>
        </w:tc>
        <w:tc>
          <w:tcPr>
            <w:tcW w:w="992" w:type="dxa"/>
            <w:vAlign w:val="center"/>
          </w:tcPr>
          <w:p w14:paraId="31D604EE"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0.885</w:t>
            </w:r>
          </w:p>
        </w:tc>
        <w:tc>
          <w:tcPr>
            <w:tcW w:w="1276" w:type="dxa"/>
          </w:tcPr>
          <w:p w14:paraId="7A87F1EE" w14:textId="77777777" w:rsidR="004444C4" w:rsidRPr="00D86EAF" w:rsidRDefault="004444C4" w:rsidP="004444C4">
            <w:pPr>
              <w:jc w:val="center"/>
              <w:rPr>
                <w:rFonts w:ascii="Times New Roman" w:hAnsi="Times New Roman" w:cs="Times New Roman"/>
                <w:sz w:val="24"/>
                <w:szCs w:val="24"/>
              </w:rPr>
            </w:pPr>
            <w:r w:rsidRPr="00D86EAF">
              <w:rPr>
                <w:rFonts w:ascii="Times New Roman" w:hAnsi="Times New Roman" w:cs="Times New Roman"/>
                <w:sz w:val="24"/>
                <w:szCs w:val="24"/>
              </w:rPr>
              <w:t>-0.177</w:t>
            </w:r>
          </w:p>
        </w:tc>
        <w:tc>
          <w:tcPr>
            <w:tcW w:w="1030" w:type="dxa"/>
          </w:tcPr>
          <w:p w14:paraId="4C591EA3" w14:textId="77777777" w:rsidR="004444C4" w:rsidRPr="00D86EAF" w:rsidRDefault="004444C4" w:rsidP="004444C4">
            <w:pPr>
              <w:jc w:val="center"/>
              <w:rPr>
                <w:rFonts w:ascii="Times New Roman" w:hAnsi="Times New Roman" w:cs="Times New Roman"/>
                <w:sz w:val="24"/>
                <w:szCs w:val="24"/>
                <w:lang w:val="en-US"/>
              </w:rPr>
            </w:pPr>
            <w:r w:rsidRPr="00D86EAF">
              <w:rPr>
                <w:rFonts w:ascii="Times New Roman" w:hAnsi="Times New Roman" w:cs="Times New Roman"/>
                <w:sz w:val="24"/>
                <w:szCs w:val="24"/>
              </w:rPr>
              <w:t>-0.019</w:t>
            </w:r>
          </w:p>
        </w:tc>
        <w:tc>
          <w:tcPr>
            <w:tcW w:w="2230" w:type="dxa"/>
            <w:vAlign w:val="center"/>
          </w:tcPr>
          <w:p w14:paraId="11F931B4"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0.772</w:t>
            </w:r>
          </w:p>
        </w:tc>
        <w:tc>
          <w:tcPr>
            <w:tcW w:w="3120" w:type="dxa"/>
            <w:vAlign w:val="center"/>
          </w:tcPr>
          <w:p w14:paraId="1FF47BBE"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0.914</w:t>
            </w:r>
          </w:p>
        </w:tc>
      </w:tr>
      <w:tr w:rsidR="004444C4" w:rsidRPr="00D86EAF" w14:paraId="64FFE171" w14:textId="77777777" w:rsidTr="004444C4">
        <w:trPr>
          <w:trHeight w:hRule="exact" w:val="255"/>
        </w:trPr>
        <w:tc>
          <w:tcPr>
            <w:tcW w:w="993" w:type="dxa"/>
            <w:vAlign w:val="center"/>
          </w:tcPr>
          <w:p w14:paraId="72437971"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3.42</w:t>
            </w:r>
          </w:p>
        </w:tc>
        <w:tc>
          <w:tcPr>
            <w:tcW w:w="992" w:type="dxa"/>
            <w:vAlign w:val="center"/>
          </w:tcPr>
          <w:p w14:paraId="2196E202"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1.010</w:t>
            </w:r>
          </w:p>
        </w:tc>
        <w:tc>
          <w:tcPr>
            <w:tcW w:w="1276" w:type="dxa"/>
          </w:tcPr>
          <w:p w14:paraId="346932A1" w14:textId="77777777" w:rsidR="004444C4" w:rsidRPr="00D86EAF" w:rsidRDefault="004444C4" w:rsidP="004444C4">
            <w:pPr>
              <w:jc w:val="center"/>
              <w:rPr>
                <w:rFonts w:ascii="Times New Roman" w:hAnsi="Times New Roman" w:cs="Times New Roman"/>
                <w:sz w:val="24"/>
                <w:szCs w:val="24"/>
              </w:rPr>
            </w:pPr>
            <w:r w:rsidRPr="00D86EAF">
              <w:rPr>
                <w:rFonts w:ascii="Times New Roman" w:hAnsi="Times New Roman" w:cs="Times New Roman"/>
                <w:sz w:val="24"/>
                <w:szCs w:val="24"/>
              </w:rPr>
              <w:t>-0.328</w:t>
            </w:r>
          </w:p>
        </w:tc>
        <w:tc>
          <w:tcPr>
            <w:tcW w:w="1030" w:type="dxa"/>
          </w:tcPr>
          <w:p w14:paraId="42C82467" w14:textId="77777777" w:rsidR="004444C4" w:rsidRPr="00D86EAF" w:rsidRDefault="004444C4" w:rsidP="004444C4">
            <w:pPr>
              <w:jc w:val="center"/>
              <w:rPr>
                <w:rFonts w:ascii="Times New Roman" w:hAnsi="Times New Roman" w:cs="Times New Roman"/>
                <w:sz w:val="24"/>
                <w:szCs w:val="24"/>
                <w:lang w:val="en-US"/>
              </w:rPr>
            </w:pPr>
            <w:r w:rsidRPr="00D86EAF">
              <w:rPr>
                <w:rFonts w:ascii="Times New Roman" w:hAnsi="Times New Roman" w:cs="Times New Roman"/>
                <w:sz w:val="24"/>
                <w:szCs w:val="24"/>
              </w:rPr>
              <w:t>-0.07</w:t>
            </w:r>
            <w:r w:rsidRPr="00D86EAF">
              <w:rPr>
                <w:rFonts w:ascii="Times New Roman" w:hAnsi="Times New Roman" w:cs="Times New Roman"/>
                <w:sz w:val="24"/>
                <w:szCs w:val="24"/>
                <w:lang w:val="en-US"/>
              </w:rPr>
              <w:t>5</w:t>
            </w:r>
          </w:p>
        </w:tc>
        <w:tc>
          <w:tcPr>
            <w:tcW w:w="2230" w:type="dxa"/>
            <w:vAlign w:val="center"/>
          </w:tcPr>
          <w:p w14:paraId="13295C10"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0.602</w:t>
            </w:r>
          </w:p>
        </w:tc>
        <w:tc>
          <w:tcPr>
            <w:tcW w:w="3120" w:type="dxa"/>
            <w:vAlign w:val="center"/>
          </w:tcPr>
          <w:p w14:paraId="34BD80B8"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0.920</w:t>
            </w:r>
          </w:p>
        </w:tc>
      </w:tr>
      <w:tr w:rsidR="004444C4" w:rsidRPr="00D86EAF" w14:paraId="004951CD" w14:textId="77777777" w:rsidTr="004444C4">
        <w:trPr>
          <w:trHeight w:hRule="exact" w:val="255"/>
        </w:trPr>
        <w:tc>
          <w:tcPr>
            <w:tcW w:w="993" w:type="dxa"/>
            <w:vAlign w:val="center"/>
          </w:tcPr>
          <w:p w14:paraId="47789AA5"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3.33</w:t>
            </w:r>
          </w:p>
        </w:tc>
        <w:tc>
          <w:tcPr>
            <w:tcW w:w="992" w:type="dxa"/>
            <w:vAlign w:val="center"/>
          </w:tcPr>
          <w:p w14:paraId="78D189AC"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0.836</w:t>
            </w:r>
          </w:p>
        </w:tc>
        <w:tc>
          <w:tcPr>
            <w:tcW w:w="1276" w:type="dxa"/>
          </w:tcPr>
          <w:p w14:paraId="199B949B" w14:textId="77777777" w:rsidR="004444C4" w:rsidRPr="00D86EAF" w:rsidRDefault="004444C4" w:rsidP="004444C4">
            <w:pPr>
              <w:jc w:val="center"/>
              <w:rPr>
                <w:rFonts w:ascii="Times New Roman" w:hAnsi="Times New Roman" w:cs="Times New Roman"/>
                <w:sz w:val="24"/>
                <w:szCs w:val="24"/>
              </w:rPr>
            </w:pPr>
            <w:r w:rsidRPr="00D86EAF">
              <w:rPr>
                <w:rFonts w:ascii="Times New Roman" w:hAnsi="Times New Roman" w:cs="Times New Roman"/>
                <w:sz w:val="24"/>
                <w:szCs w:val="24"/>
              </w:rPr>
              <w:t>-0.213</w:t>
            </w:r>
          </w:p>
        </w:tc>
        <w:tc>
          <w:tcPr>
            <w:tcW w:w="1030" w:type="dxa"/>
          </w:tcPr>
          <w:p w14:paraId="00A0C139" w14:textId="77777777" w:rsidR="004444C4" w:rsidRPr="00D86EAF" w:rsidRDefault="004444C4" w:rsidP="004444C4">
            <w:pPr>
              <w:jc w:val="center"/>
              <w:rPr>
                <w:rFonts w:ascii="Times New Roman" w:hAnsi="Times New Roman" w:cs="Times New Roman"/>
                <w:sz w:val="24"/>
                <w:szCs w:val="24"/>
              </w:rPr>
            </w:pPr>
            <w:r w:rsidRPr="00D86EAF">
              <w:rPr>
                <w:rFonts w:ascii="Times New Roman" w:hAnsi="Times New Roman" w:cs="Times New Roman"/>
                <w:sz w:val="24"/>
                <w:szCs w:val="24"/>
              </w:rPr>
              <w:t>0.589</w:t>
            </w:r>
          </w:p>
        </w:tc>
        <w:tc>
          <w:tcPr>
            <w:tcW w:w="2230" w:type="dxa"/>
            <w:vAlign w:val="center"/>
          </w:tcPr>
          <w:p w14:paraId="3221630D"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0.718</w:t>
            </w:r>
          </w:p>
        </w:tc>
        <w:tc>
          <w:tcPr>
            <w:tcW w:w="3120" w:type="dxa"/>
            <w:vAlign w:val="center"/>
          </w:tcPr>
          <w:p w14:paraId="45E1BE2B"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0.916</w:t>
            </w:r>
          </w:p>
        </w:tc>
      </w:tr>
      <w:tr w:rsidR="004444C4" w:rsidRPr="00D86EAF" w14:paraId="4834955F" w14:textId="77777777" w:rsidTr="004444C4">
        <w:trPr>
          <w:trHeight w:hRule="exact" w:val="255"/>
        </w:trPr>
        <w:tc>
          <w:tcPr>
            <w:tcW w:w="993" w:type="dxa"/>
            <w:vAlign w:val="center"/>
          </w:tcPr>
          <w:p w14:paraId="17D3DCFF"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3.48</w:t>
            </w:r>
          </w:p>
        </w:tc>
        <w:tc>
          <w:tcPr>
            <w:tcW w:w="992" w:type="dxa"/>
            <w:vAlign w:val="center"/>
          </w:tcPr>
          <w:p w14:paraId="35D1ECF8"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1.056</w:t>
            </w:r>
          </w:p>
        </w:tc>
        <w:tc>
          <w:tcPr>
            <w:tcW w:w="1276" w:type="dxa"/>
          </w:tcPr>
          <w:p w14:paraId="517CAF21" w14:textId="77777777" w:rsidR="004444C4" w:rsidRPr="00D86EAF" w:rsidRDefault="004444C4" w:rsidP="004444C4">
            <w:pPr>
              <w:jc w:val="center"/>
              <w:rPr>
                <w:rFonts w:ascii="Times New Roman" w:hAnsi="Times New Roman" w:cs="Times New Roman"/>
                <w:sz w:val="24"/>
                <w:szCs w:val="24"/>
              </w:rPr>
            </w:pPr>
            <w:r w:rsidRPr="00D86EAF">
              <w:rPr>
                <w:rFonts w:ascii="Times New Roman" w:hAnsi="Times New Roman" w:cs="Times New Roman"/>
                <w:sz w:val="24"/>
                <w:szCs w:val="24"/>
              </w:rPr>
              <w:t>-0.443</w:t>
            </w:r>
          </w:p>
        </w:tc>
        <w:tc>
          <w:tcPr>
            <w:tcW w:w="1030" w:type="dxa"/>
          </w:tcPr>
          <w:p w14:paraId="37576A84" w14:textId="77777777" w:rsidR="004444C4" w:rsidRPr="00D86EAF" w:rsidRDefault="004444C4" w:rsidP="004444C4">
            <w:pPr>
              <w:jc w:val="center"/>
              <w:rPr>
                <w:rFonts w:ascii="Times New Roman" w:hAnsi="Times New Roman" w:cs="Times New Roman"/>
                <w:sz w:val="24"/>
                <w:szCs w:val="24"/>
                <w:lang w:val="en-US"/>
              </w:rPr>
            </w:pPr>
            <w:r w:rsidRPr="00D86EAF">
              <w:rPr>
                <w:rFonts w:ascii="Times New Roman" w:hAnsi="Times New Roman" w:cs="Times New Roman"/>
                <w:sz w:val="24"/>
                <w:szCs w:val="24"/>
              </w:rPr>
              <w:t>-0.09</w:t>
            </w:r>
            <w:r w:rsidRPr="00D86EAF">
              <w:rPr>
                <w:rFonts w:ascii="Times New Roman" w:hAnsi="Times New Roman" w:cs="Times New Roman"/>
                <w:sz w:val="24"/>
                <w:szCs w:val="24"/>
                <w:lang w:val="en-US"/>
              </w:rPr>
              <w:t>6</w:t>
            </w:r>
          </w:p>
        </w:tc>
        <w:tc>
          <w:tcPr>
            <w:tcW w:w="2230" w:type="dxa"/>
            <w:vAlign w:val="center"/>
          </w:tcPr>
          <w:p w14:paraId="2F9E2884"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0.524</w:t>
            </w:r>
          </w:p>
        </w:tc>
        <w:tc>
          <w:tcPr>
            <w:tcW w:w="3120" w:type="dxa"/>
            <w:vAlign w:val="center"/>
          </w:tcPr>
          <w:p w14:paraId="61850C45"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0.923</w:t>
            </w:r>
          </w:p>
        </w:tc>
      </w:tr>
      <w:tr w:rsidR="004444C4" w:rsidRPr="00D86EAF" w14:paraId="3BA988B2" w14:textId="77777777" w:rsidTr="004444C4">
        <w:trPr>
          <w:trHeight w:hRule="exact" w:val="255"/>
        </w:trPr>
        <w:tc>
          <w:tcPr>
            <w:tcW w:w="993" w:type="dxa"/>
            <w:vAlign w:val="center"/>
          </w:tcPr>
          <w:p w14:paraId="24534357"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3.87</w:t>
            </w:r>
          </w:p>
        </w:tc>
        <w:tc>
          <w:tcPr>
            <w:tcW w:w="992" w:type="dxa"/>
            <w:vAlign w:val="center"/>
          </w:tcPr>
          <w:p w14:paraId="294B34AD"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0.895</w:t>
            </w:r>
          </w:p>
        </w:tc>
        <w:tc>
          <w:tcPr>
            <w:tcW w:w="1276" w:type="dxa"/>
          </w:tcPr>
          <w:p w14:paraId="4530A30B" w14:textId="77777777" w:rsidR="004444C4" w:rsidRPr="00D86EAF" w:rsidRDefault="004444C4" w:rsidP="004444C4">
            <w:pPr>
              <w:jc w:val="center"/>
              <w:rPr>
                <w:rFonts w:ascii="Times New Roman" w:hAnsi="Times New Roman" w:cs="Times New Roman"/>
                <w:sz w:val="24"/>
                <w:szCs w:val="24"/>
              </w:rPr>
            </w:pPr>
            <w:r w:rsidRPr="00D86EAF">
              <w:rPr>
                <w:rFonts w:ascii="Times New Roman" w:hAnsi="Times New Roman" w:cs="Times New Roman"/>
                <w:sz w:val="24"/>
                <w:szCs w:val="24"/>
              </w:rPr>
              <w:t>-0.389</w:t>
            </w:r>
          </w:p>
        </w:tc>
        <w:tc>
          <w:tcPr>
            <w:tcW w:w="1030" w:type="dxa"/>
          </w:tcPr>
          <w:p w14:paraId="75EBC0CC" w14:textId="77777777" w:rsidR="004444C4" w:rsidRPr="00D86EAF" w:rsidRDefault="004444C4" w:rsidP="004444C4">
            <w:pPr>
              <w:jc w:val="center"/>
              <w:rPr>
                <w:rFonts w:ascii="Times New Roman" w:hAnsi="Times New Roman" w:cs="Times New Roman"/>
                <w:sz w:val="24"/>
                <w:szCs w:val="24"/>
              </w:rPr>
            </w:pPr>
            <w:r w:rsidRPr="00D86EAF">
              <w:rPr>
                <w:rFonts w:ascii="Times New Roman" w:hAnsi="Times New Roman" w:cs="Times New Roman"/>
                <w:sz w:val="24"/>
                <w:szCs w:val="24"/>
              </w:rPr>
              <w:t>-0.337</w:t>
            </w:r>
          </w:p>
        </w:tc>
        <w:tc>
          <w:tcPr>
            <w:tcW w:w="2230" w:type="dxa"/>
            <w:vAlign w:val="center"/>
          </w:tcPr>
          <w:p w14:paraId="70505036"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0.527</w:t>
            </w:r>
          </w:p>
        </w:tc>
        <w:tc>
          <w:tcPr>
            <w:tcW w:w="3120" w:type="dxa"/>
            <w:vAlign w:val="center"/>
          </w:tcPr>
          <w:p w14:paraId="54221C6E"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0.922</w:t>
            </w:r>
          </w:p>
        </w:tc>
      </w:tr>
      <w:tr w:rsidR="004444C4" w:rsidRPr="00D86EAF" w14:paraId="49A91284" w14:textId="77777777" w:rsidTr="004444C4">
        <w:trPr>
          <w:trHeight w:hRule="exact" w:val="255"/>
        </w:trPr>
        <w:tc>
          <w:tcPr>
            <w:tcW w:w="993" w:type="dxa"/>
            <w:vAlign w:val="center"/>
          </w:tcPr>
          <w:p w14:paraId="71EDDB3E"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3.66</w:t>
            </w:r>
          </w:p>
        </w:tc>
        <w:tc>
          <w:tcPr>
            <w:tcW w:w="992" w:type="dxa"/>
            <w:vAlign w:val="center"/>
          </w:tcPr>
          <w:p w14:paraId="4D00DDC5"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0.878</w:t>
            </w:r>
          </w:p>
        </w:tc>
        <w:tc>
          <w:tcPr>
            <w:tcW w:w="1276" w:type="dxa"/>
          </w:tcPr>
          <w:p w14:paraId="3548BF56" w14:textId="77777777" w:rsidR="004444C4" w:rsidRPr="00D86EAF" w:rsidRDefault="004444C4" w:rsidP="004444C4">
            <w:pPr>
              <w:jc w:val="center"/>
              <w:rPr>
                <w:rFonts w:ascii="Times New Roman" w:hAnsi="Times New Roman" w:cs="Times New Roman"/>
                <w:sz w:val="24"/>
                <w:szCs w:val="24"/>
              </w:rPr>
            </w:pPr>
            <w:r w:rsidRPr="00D86EAF">
              <w:rPr>
                <w:rFonts w:ascii="Times New Roman" w:hAnsi="Times New Roman" w:cs="Times New Roman"/>
                <w:sz w:val="24"/>
                <w:szCs w:val="24"/>
              </w:rPr>
              <w:t>-0.337</w:t>
            </w:r>
          </w:p>
        </w:tc>
        <w:tc>
          <w:tcPr>
            <w:tcW w:w="1030" w:type="dxa"/>
          </w:tcPr>
          <w:p w14:paraId="42E107E1" w14:textId="77777777" w:rsidR="004444C4" w:rsidRPr="00D86EAF" w:rsidRDefault="004444C4" w:rsidP="004444C4">
            <w:pPr>
              <w:jc w:val="center"/>
              <w:rPr>
                <w:rFonts w:ascii="Times New Roman" w:hAnsi="Times New Roman" w:cs="Times New Roman"/>
                <w:sz w:val="24"/>
                <w:szCs w:val="24"/>
                <w:lang w:val="en-US"/>
              </w:rPr>
            </w:pPr>
            <w:r w:rsidRPr="00D86EAF">
              <w:rPr>
                <w:rFonts w:ascii="Times New Roman" w:hAnsi="Times New Roman" w:cs="Times New Roman"/>
                <w:sz w:val="24"/>
                <w:szCs w:val="24"/>
              </w:rPr>
              <w:t>0.05</w:t>
            </w:r>
            <w:r w:rsidRPr="00D86EAF">
              <w:rPr>
                <w:rFonts w:ascii="Times New Roman" w:hAnsi="Times New Roman" w:cs="Times New Roman"/>
                <w:sz w:val="24"/>
                <w:szCs w:val="24"/>
                <w:lang w:val="en-US"/>
              </w:rPr>
              <w:t>5</w:t>
            </w:r>
          </w:p>
        </w:tc>
        <w:tc>
          <w:tcPr>
            <w:tcW w:w="2230" w:type="dxa"/>
            <w:vAlign w:val="center"/>
          </w:tcPr>
          <w:p w14:paraId="4DF82113"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0.661</w:t>
            </w:r>
          </w:p>
        </w:tc>
        <w:tc>
          <w:tcPr>
            <w:tcW w:w="3120" w:type="dxa"/>
            <w:vAlign w:val="center"/>
          </w:tcPr>
          <w:p w14:paraId="4319A3AE"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0.918</w:t>
            </w:r>
          </w:p>
        </w:tc>
      </w:tr>
      <w:tr w:rsidR="004444C4" w:rsidRPr="00D86EAF" w14:paraId="1CBD03D7" w14:textId="77777777" w:rsidTr="004444C4">
        <w:trPr>
          <w:trHeight w:hRule="exact" w:val="255"/>
        </w:trPr>
        <w:tc>
          <w:tcPr>
            <w:tcW w:w="993" w:type="dxa"/>
            <w:vAlign w:val="center"/>
          </w:tcPr>
          <w:p w14:paraId="763836A7"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3.62</w:t>
            </w:r>
          </w:p>
        </w:tc>
        <w:tc>
          <w:tcPr>
            <w:tcW w:w="992" w:type="dxa"/>
            <w:vAlign w:val="center"/>
          </w:tcPr>
          <w:p w14:paraId="6595A9AA"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0.778</w:t>
            </w:r>
          </w:p>
        </w:tc>
        <w:tc>
          <w:tcPr>
            <w:tcW w:w="1276" w:type="dxa"/>
          </w:tcPr>
          <w:p w14:paraId="399AC87B" w14:textId="77777777" w:rsidR="004444C4" w:rsidRPr="00D86EAF" w:rsidRDefault="004444C4" w:rsidP="004444C4">
            <w:pPr>
              <w:jc w:val="center"/>
              <w:rPr>
                <w:rFonts w:ascii="Times New Roman" w:hAnsi="Times New Roman" w:cs="Times New Roman"/>
                <w:sz w:val="24"/>
                <w:szCs w:val="24"/>
              </w:rPr>
            </w:pPr>
            <w:r w:rsidRPr="00D86EAF">
              <w:rPr>
                <w:rFonts w:ascii="Times New Roman" w:hAnsi="Times New Roman" w:cs="Times New Roman"/>
                <w:sz w:val="24"/>
                <w:szCs w:val="24"/>
              </w:rPr>
              <w:t>-0.273</w:t>
            </w:r>
          </w:p>
        </w:tc>
        <w:tc>
          <w:tcPr>
            <w:tcW w:w="1030" w:type="dxa"/>
          </w:tcPr>
          <w:p w14:paraId="0209FBD7" w14:textId="77777777" w:rsidR="004444C4" w:rsidRPr="00D86EAF" w:rsidRDefault="004444C4" w:rsidP="004444C4">
            <w:pPr>
              <w:jc w:val="center"/>
              <w:rPr>
                <w:rFonts w:ascii="Times New Roman" w:hAnsi="Times New Roman" w:cs="Times New Roman"/>
                <w:sz w:val="24"/>
                <w:szCs w:val="24"/>
              </w:rPr>
            </w:pPr>
            <w:r w:rsidRPr="00D86EAF">
              <w:rPr>
                <w:rFonts w:ascii="Times New Roman" w:hAnsi="Times New Roman" w:cs="Times New Roman"/>
                <w:sz w:val="24"/>
                <w:szCs w:val="24"/>
              </w:rPr>
              <w:t>0.377</w:t>
            </w:r>
          </w:p>
        </w:tc>
        <w:tc>
          <w:tcPr>
            <w:tcW w:w="2230" w:type="dxa"/>
            <w:vAlign w:val="center"/>
          </w:tcPr>
          <w:p w14:paraId="540F22D3"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0.773</w:t>
            </w:r>
          </w:p>
        </w:tc>
        <w:tc>
          <w:tcPr>
            <w:tcW w:w="3120" w:type="dxa"/>
            <w:vAlign w:val="center"/>
          </w:tcPr>
          <w:p w14:paraId="63B7C993" w14:textId="77777777" w:rsidR="004444C4" w:rsidRPr="00D86EAF" w:rsidRDefault="004444C4" w:rsidP="004444C4">
            <w:pPr>
              <w:jc w:val="center"/>
              <w:rPr>
                <w:rFonts w:ascii="Times New Roman" w:eastAsia="Times New Roman" w:hAnsi="Times New Roman" w:cs="Times New Roman"/>
                <w:sz w:val="24"/>
                <w:szCs w:val="24"/>
                <w:lang w:eastAsia="ru-RU"/>
              </w:rPr>
            </w:pPr>
            <w:r w:rsidRPr="00D86EAF">
              <w:rPr>
                <w:rFonts w:ascii="Times New Roman" w:eastAsia="Times New Roman" w:hAnsi="Times New Roman" w:cs="Times New Roman"/>
                <w:sz w:val="24"/>
                <w:szCs w:val="24"/>
                <w:lang w:eastAsia="ru-RU"/>
              </w:rPr>
              <w:t>0.915</w:t>
            </w:r>
          </w:p>
        </w:tc>
      </w:tr>
    </w:tbl>
    <w:p w14:paraId="6F668914" w14:textId="77777777" w:rsidR="00301F16" w:rsidRDefault="00301F16" w:rsidP="004444C4">
      <w:pPr>
        <w:spacing w:after="0" w:line="240" w:lineRule="auto"/>
        <w:ind w:firstLine="708"/>
        <w:jc w:val="both"/>
        <w:rPr>
          <w:rFonts w:ascii="Times New Roman" w:hAnsi="Times New Roman" w:cs="Times New Roman"/>
          <w:sz w:val="28"/>
          <w:szCs w:val="24"/>
        </w:rPr>
      </w:pPr>
    </w:p>
    <w:p w14:paraId="01087C5F" w14:textId="5CA7A6C6" w:rsidR="004444C4" w:rsidRDefault="004444C4" w:rsidP="004444C4">
      <w:pPr>
        <w:spacing w:after="0" w:line="240" w:lineRule="auto"/>
        <w:ind w:firstLine="708"/>
        <w:jc w:val="both"/>
        <w:rPr>
          <w:rFonts w:ascii="Times New Roman" w:eastAsia="Times New Roman" w:hAnsi="Times New Roman" w:cs="Times New Roman"/>
          <w:bCs/>
          <w:sz w:val="28"/>
          <w:szCs w:val="24"/>
          <w:lang w:eastAsia="ru-RU"/>
        </w:rPr>
      </w:pPr>
      <w:r>
        <w:rPr>
          <w:rFonts w:ascii="Times New Roman" w:hAnsi="Times New Roman" w:cs="Times New Roman"/>
          <w:sz w:val="28"/>
          <w:szCs w:val="24"/>
        </w:rPr>
        <w:t xml:space="preserve">С целью получения достоверных ответов, проведена </w:t>
      </w:r>
      <w:r>
        <w:rPr>
          <w:rFonts w:ascii="Times New Roman" w:hAnsi="Times New Roman" w:cs="Times New Roman"/>
          <w:sz w:val="28"/>
          <w:szCs w:val="28"/>
          <w:lang w:val="kk-KZ"/>
        </w:rPr>
        <w:t>в</w:t>
      </w:r>
      <w:r w:rsidRPr="00EC3EF5">
        <w:rPr>
          <w:rFonts w:ascii="Times New Roman" w:hAnsi="Times New Roman" w:cs="Times New Roman"/>
          <w:sz w:val="28"/>
          <w:szCs w:val="28"/>
          <w:lang w:val="kk-KZ"/>
        </w:rPr>
        <w:t xml:space="preserve">алидизация опросника </w:t>
      </w:r>
      <w:r>
        <w:rPr>
          <w:rFonts w:ascii="Times New Roman" w:hAnsi="Times New Roman" w:cs="Times New Roman"/>
          <w:sz w:val="28"/>
          <w:szCs w:val="28"/>
          <w:lang w:val="kk-KZ"/>
        </w:rPr>
        <w:t>среди респондентов, что отображено в табли</w:t>
      </w:r>
      <w:r w:rsidR="00E75BA0">
        <w:rPr>
          <w:rFonts w:ascii="Times New Roman" w:hAnsi="Times New Roman" w:cs="Times New Roman"/>
          <w:sz w:val="28"/>
          <w:szCs w:val="28"/>
          <w:lang w:val="kk-KZ"/>
        </w:rPr>
        <w:t>це 12</w:t>
      </w:r>
      <w:r>
        <w:rPr>
          <w:rFonts w:ascii="Times New Roman" w:hAnsi="Times New Roman" w:cs="Times New Roman"/>
          <w:sz w:val="28"/>
          <w:szCs w:val="28"/>
          <w:lang w:val="kk-KZ"/>
        </w:rPr>
        <w:t xml:space="preserve">. </w:t>
      </w:r>
      <w:r w:rsidRPr="007A20C0">
        <w:rPr>
          <w:rFonts w:ascii="Times New Roman" w:hAnsi="Times New Roman" w:cs="Times New Roman"/>
          <w:sz w:val="28"/>
          <w:szCs w:val="24"/>
        </w:rPr>
        <w:t xml:space="preserve">Из данных по </w:t>
      </w:r>
      <w:r w:rsidRPr="007A20C0">
        <w:rPr>
          <w:rFonts w:ascii="Times New Roman" w:eastAsia="Times New Roman" w:hAnsi="Times New Roman" w:cs="Times New Roman"/>
          <w:bCs/>
          <w:sz w:val="28"/>
          <w:szCs w:val="24"/>
          <w:lang w:val="en-US" w:eastAsia="ru-RU"/>
        </w:rPr>
        <w:t>Skewness</w:t>
      </w:r>
      <w:r w:rsidRPr="007A20C0">
        <w:rPr>
          <w:rFonts w:ascii="Times New Roman" w:eastAsia="Times New Roman" w:hAnsi="Times New Roman" w:cs="Times New Roman"/>
          <w:bCs/>
          <w:sz w:val="28"/>
          <w:szCs w:val="24"/>
          <w:lang w:eastAsia="ru-RU"/>
        </w:rPr>
        <w:t xml:space="preserve"> и </w:t>
      </w:r>
      <w:r w:rsidRPr="007A20C0">
        <w:rPr>
          <w:rFonts w:ascii="Times New Roman" w:eastAsia="Times New Roman" w:hAnsi="Times New Roman" w:cs="Times New Roman"/>
          <w:bCs/>
          <w:sz w:val="28"/>
          <w:szCs w:val="24"/>
          <w:lang w:val="en-US" w:eastAsia="ru-RU"/>
        </w:rPr>
        <w:t>Kurtosis</w:t>
      </w:r>
      <w:r w:rsidRPr="007A20C0">
        <w:rPr>
          <w:rFonts w:ascii="Times New Roman" w:eastAsia="Times New Roman" w:hAnsi="Times New Roman" w:cs="Times New Roman"/>
          <w:bCs/>
          <w:sz w:val="28"/>
          <w:szCs w:val="24"/>
          <w:lang w:eastAsia="ru-RU"/>
        </w:rPr>
        <w:t xml:space="preserve"> можем сделать вывод, что данные имеют нормальное распределение. </w:t>
      </w:r>
    </w:p>
    <w:p w14:paraId="081B8813" w14:textId="77777777" w:rsidR="004444C4" w:rsidRPr="00AF5955" w:rsidRDefault="004444C4" w:rsidP="004444C4">
      <w:pPr>
        <w:spacing w:after="0" w:line="240" w:lineRule="auto"/>
        <w:ind w:firstLine="709"/>
        <w:jc w:val="both"/>
        <w:rPr>
          <w:rFonts w:ascii="Times New Roman" w:eastAsia="Times New Roman" w:hAnsi="Times New Roman" w:cs="Times New Roman"/>
          <w:sz w:val="28"/>
          <w:szCs w:val="28"/>
          <w:lang w:val="kk-KZ" w:eastAsia="ru-RU"/>
        </w:rPr>
      </w:pPr>
    </w:p>
    <w:p w14:paraId="233FEBEA" w14:textId="77777777" w:rsidR="004444C4" w:rsidRDefault="004444C4" w:rsidP="004444C4">
      <w:pPr>
        <w:spacing w:after="0" w:line="240" w:lineRule="auto"/>
        <w:jc w:val="center"/>
        <w:rPr>
          <w:rFonts w:ascii="Times New Roman" w:eastAsia="Times New Roman" w:hAnsi="Times New Roman" w:cs="Times New Roman"/>
          <w:sz w:val="28"/>
          <w:szCs w:val="28"/>
          <w:lang w:eastAsia="ru-RU"/>
        </w:rPr>
      </w:pPr>
      <w:r w:rsidRPr="007A20C0">
        <w:rPr>
          <w:rFonts w:ascii="Times New Roman" w:eastAsia="Times New Roman" w:hAnsi="Times New Roman" w:cs="Times New Roman"/>
          <w:noProof/>
          <w:sz w:val="16"/>
          <w:szCs w:val="16"/>
          <w:lang w:eastAsia="ru-RU"/>
        </w:rPr>
        <w:drawing>
          <wp:inline distT="0" distB="0" distL="0" distR="0" wp14:anchorId="2AB0FB98" wp14:editId="6EA9F8AD">
            <wp:extent cx="5486400" cy="1452282"/>
            <wp:effectExtent l="0" t="0" r="0" b="0"/>
            <wp:docPr id="8" name="Рисунок 8" descr="http://127.0.0.1:50820/06786617-c4c7-4edc-af9b-23c3284a6a25/30/res/30%20surveyPlot/resources/f90874af0e70db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127.0.0.1:50820/06786617-c4c7-4edc-af9b-23c3284a6a25/30/res/30%20surveyPlot/resources/f90874af0e70db2c.png"/>
                    <pic:cNvPicPr>
                      <a:picLocks noChangeAspect="1" noChangeArrowheads="1"/>
                    </pic:cNvPicPr>
                  </pic:nvPicPr>
                  <pic:blipFill>
                    <a:blip r:embed="rId31" cstate="print"/>
                    <a:srcRect t="11881" b="31353"/>
                    <a:stretch>
                      <a:fillRect/>
                    </a:stretch>
                  </pic:blipFill>
                  <pic:spPr bwMode="auto">
                    <a:xfrm>
                      <a:off x="0" y="0"/>
                      <a:ext cx="5522823" cy="1461923"/>
                    </a:xfrm>
                    <a:prstGeom prst="rect">
                      <a:avLst/>
                    </a:prstGeom>
                    <a:noFill/>
                    <a:ln w="9525">
                      <a:noFill/>
                      <a:miter lim="800000"/>
                      <a:headEnd/>
                      <a:tailEnd/>
                    </a:ln>
                  </pic:spPr>
                </pic:pic>
              </a:graphicData>
            </a:graphic>
          </wp:inline>
        </w:drawing>
      </w:r>
    </w:p>
    <w:p w14:paraId="664A2D86" w14:textId="77777777" w:rsidR="004444C4" w:rsidRPr="003E0436" w:rsidRDefault="004444C4" w:rsidP="004444C4">
      <w:pPr>
        <w:spacing w:after="0" w:line="240" w:lineRule="auto"/>
        <w:jc w:val="center"/>
        <w:rPr>
          <w:rFonts w:ascii="Times New Roman" w:eastAsia="Times New Roman" w:hAnsi="Times New Roman" w:cs="Times New Roman"/>
          <w:sz w:val="24"/>
          <w:szCs w:val="24"/>
          <w:lang w:eastAsia="ru-RU"/>
        </w:rPr>
      </w:pPr>
      <w:r w:rsidRPr="003E0436">
        <w:rPr>
          <w:rFonts w:ascii="Times New Roman" w:eastAsia="Times New Roman" w:hAnsi="Times New Roman" w:cs="Times New Roman"/>
          <w:sz w:val="24"/>
          <w:szCs w:val="24"/>
          <w:lang w:eastAsia="ru-RU"/>
        </w:rPr>
        <w:t>а</w:t>
      </w:r>
    </w:p>
    <w:p w14:paraId="46C14C64" w14:textId="77777777" w:rsidR="004444C4" w:rsidRDefault="004444C4" w:rsidP="004444C4">
      <w:pPr>
        <w:spacing w:after="0" w:line="240" w:lineRule="auto"/>
        <w:jc w:val="center"/>
        <w:rPr>
          <w:rFonts w:ascii="Times New Roman" w:eastAsia="Times New Roman" w:hAnsi="Times New Roman" w:cs="Times New Roman"/>
          <w:sz w:val="28"/>
          <w:szCs w:val="28"/>
          <w:lang w:eastAsia="ru-RU"/>
        </w:rPr>
      </w:pPr>
      <w:r w:rsidRPr="007A20C0">
        <w:rPr>
          <w:rFonts w:ascii="Times New Roman" w:eastAsia="Times New Roman" w:hAnsi="Times New Roman" w:cs="Times New Roman"/>
          <w:noProof/>
          <w:sz w:val="16"/>
          <w:szCs w:val="16"/>
          <w:lang w:eastAsia="ru-RU"/>
        </w:rPr>
        <w:drawing>
          <wp:inline distT="0" distB="0" distL="0" distR="0" wp14:anchorId="33D18522" wp14:editId="7AC73EF2">
            <wp:extent cx="5271247" cy="1497481"/>
            <wp:effectExtent l="0" t="0" r="0" b="7620"/>
            <wp:docPr id="9" name="Рисунок 9" descr="http://127.0.0.1:50820/06786617-c4c7-4edc-af9b-23c3284a6a25/30/res/30%20surveyPlot/resources/bb0514e420b495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127.0.0.1:50820/06786617-c4c7-4edc-af9b-23c3284a6a25/30/res/30%20surveyPlot/resources/bb0514e420b495ba.png"/>
                    <pic:cNvPicPr>
                      <a:picLocks noChangeAspect="1" noChangeArrowheads="1"/>
                    </pic:cNvPicPr>
                  </pic:nvPicPr>
                  <pic:blipFill>
                    <a:blip r:embed="rId32" cstate="print"/>
                    <a:srcRect t="11221" b="30363"/>
                    <a:stretch>
                      <a:fillRect/>
                    </a:stretch>
                  </pic:blipFill>
                  <pic:spPr bwMode="auto">
                    <a:xfrm>
                      <a:off x="0" y="0"/>
                      <a:ext cx="5271247" cy="1497481"/>
                    </a:xfrm>
                    <a:prstGeom prst="rect">
                      <a:avLst/>
                    </a:prstGeom>
                    <a:noFill/>
                    <a:ln w="9525">
                      <a:noFill/>
                      <a:miter lim="800000"/>
                      <a:headEnd/>
                      <a:tailEnd/>
                    </a:ln>
                  </pic:spPr>
                </pic:pic>
              </a:graphicData>
            </a:graphic>
          </wp:inline>
        </w:drawing>
      </w:r>
    </w:p>
    <w:p w14:paraId="009C6296" w14:textId="0D9CE2A5" w:rsidR="004444C4" w:rsidRPr="00AF5955" w:rsidRDefault="00AF5955" w:rsidP="004444C4">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б</w:t>
      </w:r>
    </w:p>
    <w:p w14:paraId="5EA415F2" w14:textId="77777777" w:rsidR="00AF5955" w:rsidRPr="00AB0942" w:rsidRDefault="00AF5955" w:rsidP="00AF5955">
      <w:pPr>
        <w:spacing w:after="0" w:line="240" w:lineRule="auto"/>
        <w:ind w:firstLine="709"/>
        <w:jc w:val="both"/>
        <w:rPr>
          <w:rFonts w:ascii="Times New Roman" w:eastAsia="Times New Roman" w:hAnsi="Times New Roman" w:cs="Times New Roman"/>
          <w:sz w:val="16"/>
          <w:szCs w:val="16"/>
          <w:lang w:eastAsia="ru-RU"/>
        </w:rPr>
      </w:pPr>
      <w:r w:rsidRPr="00AB0942">
        <w:rPr>
          <w:rFonts w:ascii="Times New Roman" w:eastAsia="Times New Roman" w:hAnsi="Times New Roman" w:cs="Times New Roman"/>
          <w:sz w:val="24"/>
          <w:szCs w:val="24"/>
          <w:lang w:eastAsia="ru-RU"/>
        </w:rPr>
        <w:t xml:space="preserve">а – работающий: </w:t>
      </w:r>
      <w:r w:rsidRPr="00AB0942">
        <w:rPr>
          <w:rFonts w:ascii="Times New Roman" w:eastAsia="Times New Roman" w:hAnsi="Times New Roman" w:cs="Times New Roman"/>
          <w:sz w:val="24"/>
          <w:szCs w:val="24"/>
          <w:lang w:val="kk-KZ" w:eastAsia="ru-RU"/>
        </w:rPr>
        <w:t xml:space="preserve">1 - </w:t>
      </w:r>
      <w:r w:rsidRPr="00AB0942">
        <w:rPr>
          <w:rFonts w:ascii="Times New Roman" w:eastAsia="Times New Roman" w:hAnsi="Times New Roman" w:cs="Times New Roman"/>
          <w:sz w:val="24"/>
          <w:szCs w:val="24"/>
          <w:lang w:eastAsia="ru-RU"/>
        </w:rPr>
        <w:t>образование матери</w:t>
      </w:r>
      <w:r>
        <w:rPr>
          <w:rFonts w:ascii="Times New Roman" w:eastAsia="Times New Roman" w:hAnsi="Times New Roman" w:cs="Times New Roman"/>
          <w:sz w:val="24"/>
          <w:szCs w:val="24"/>
          <w:lang w:eastAsia="ru-RU"/>
        </w:rPr>
        <w:t>,</w:t>
      </w:r>
      <w:r w:rsidRPr="00AB0942">
        <w:rPr>
          <w:rFonts w:ascii="Times New Roman" w:eastAsia="Times New Roman" w:hAnsi="Times New Roman" w:cs="Times New Roman"/>
          <w:sz w:val="24"/>
          <w:szCs w:val="24"/>
          <w:lang w:val="kk-KZ" w:eastAsia="ru-RU"/>
        </w:rPr>
        <w:t xml:space="preserve"> 2 -</w:t>
      </w:r>
      <w:r w:rsidRPr="00AB0942">
        <w:rPr>
          <w:rFonts w:ascii="Times New Roman" w:eastAsia="Times New Roman" w:hAnsi="Times New Roman" w:cs="Times New Roman"/>
          <w:sz w:val="24"/>
          <w:szCs w:val="24"/>
          <w:lang w:eastAsia="ru-RU"/>
        </w:rPr>
        <w:t xml:space="preserve"> образование отца</w:t>
      </w:r>
      <w:r>
        <w:rPr>
          <w:rFonts w:ascii="Times New Roman" w:eastAsia="Times New Roman" w:hAnsi="Times New Roman" w:cs="Times New Roman"/>
          <w:sz w:val="24"/>
          <w:szCs w:val="24"/>
          <w:lang w:eastAsia="ru-RU"/>
        </w:rPr>
        <w:t>,</w:t>
      </w:r>
      <w:r w:rsidRPr="00AB0942">
        <w:rPr>
          <w:rFonts w:ascii="Times New Roman" w:eastAsia="Times New Roman" w:hAnsi="Times New Roman" w:cs="Times New Roman"/>
          <w:sz w:val="24"/>
          <w:szCs w:val="24"/>
          <w:lang w:val="kk-KZ" w:eastAsia="ru-RU"/>
        </w:rPr>
        <w:t xml:space="preserve"> 3 - образование самого респондента</w:t>
      </w:r>
      <w:r>
        <w:rPr>
          <w:rFonts w:ascii="Times New Roman" w:eastAsia="Times New Roman" w:hAnsi="Times New Roman" w:cs="Times New Roman"/>
          <w:sz w:val="24"/>
          <w:szCs w:val="24"/>
          <w:lang w:val="kk-KZ" w:eastAsia="ru-RU"/>
        </w:rPr>
        <w:t>,</w:t>
      </w:r>
      <w:r w:rsidRPr="00AB0942">
        <w:rPr>
          <w:rFonts w:ascii="Times New Roman" w:eastAsia="Times New Roman" w:hAnsi="Times New Roman" w:cs="Times New Roman"/>
          <w:sz w:val="24"/>
          <w:szCs w:val="24"/>
          <w:lang w:val="kk-KZ" w:eastAsia="ru-RU"/>
        </w:rPr>
        <w:t xml:space="preserve"> 4 </w:t>
      </w:r>
      <w:r>
        <w:rPr>
          <w:rFonts w:ascii="Times New Roman" w:eastAsia="Times New Roman" w:hAnsi="Times New Roman" w:cs="Times New Roman"/>
          <w:sz w:val="24"/>
          <w:szCs w:val="24"/>
          <w:lang w:val="kk-KZ" w:eastAsia="ru-RU"/>
        </w:rPr>
        <w:t>–</w:t>
      </w:r>
      <w:r w:rsidRPr="00AB0942">
        <w:rPr>
          <w:rFonts w:ascii="Times New Roman" w:eastAsia="Times New Roman" w:hAnsi="Times New Roman" w:cs="Times New Roman"/>
          <w:sz w:val="24"/>
          <w:szCs w:val="24"/>
          <w:lang w:val="kk-KZ" w:eastAsia="ru-RU"/>
        </w:rPr>
        <w:t xml:space="preserve"> село</w:t>
      </w:r>
      <w:r>
        <w:rPr>
          <w:rFonts w:ascii="Times New Roman" w:eastAsia="Times New Roman" w:hAnsi="Times New Roman" w:cs="Times New Roman"/>
          <w:sz w:val="24"/>
          <w:szCs w:val="24"/>
          <w:lang w:val="kk-KZ" w:eastAsia="ru-RU"/>
        </w:rPr>
        <w:t>,</w:t>
      </w:r>
      <w:r w:rsidRPr="00AB0942">
        <w:rPr>
          <w:rFonts w:ascii="Times New Roman" w:eastAsia="Times New Roman" w:hAnsi="Times New Roman" w:cs="Times New Roman"/>
          <w:sz w:val="24"/>
          <w:szCs w:val="24"/>
          <w:lang w:val="kk-KZ" w:eastAsia="ru-RU"/>
        </w:rPr>
        <w:t xml:space="preserve"> 5 </w:t>
      </w:r>
      <w:r>
        <w:rPr>
          <w:rFonts w:ascii="Times New Roman" w:eastAsia="Times New Roman" w:hAnsi="Times New Roman" w:cs="Times New Roman"/>
          <w:sz w:val="24"/>
          <w:szCs w:val="24"/>
          <w:lang w:val="kk-KZ" w:eastAsia="ru-RU"/>
        </w:rPr>
        <w:t>–</w:t>
      </w:r>
      <w:r w:rsidRPr="00AB0942">
        <w:rPr>
          <w:rFonts w:ascii="Times New Roman" w:eastAsia="Times New Roman" w:hAnsi="Times New Roman" w:cs="Times New Roman"/>
          <w:sz w:val="24"/>
          <w:szCs w:val="24"/>
          <w:lang w:val="kk-KZ" w:eastAsia="ru-RU"/>
        </w:rPr>
        <w:t xml:space="preserve"> город</w:t>
      </w:r>
      <w:r>
        <w:rPr>
          <w:rFonts w:ascii="Times New Roman" w:eastAsia="Times New Roman" w:hAnsi="Times New Roman" w:cs="Times New Roman"/>
          <w:sz w:val="24"/>
          <w:szCs w:val="24"/>
          <w:lang w:val="kk-KZ" w:eastAsia="ru-RU"/>
        </w:rPr>
        <w:t>,</w:t>
      </w:r>
      <w:r w:rsidRPr="00AB0942">
        <w:rPr>
          <w:rFonts w:ascii="Times New Roman" w:eastAsia="Times New Roman" w:hAnsi="Times New Roman" w:cs="Times New Roman"/>
          <w:sz w:val="24"/>
          <w:szCs w:val="24"/>
          <w:lang w:val="kk-KZ" w:eastAsia="ru-RU"/>
        </w:rPr>
        <w:t xml:space="preserve"> 6 – замужем/женат</w:t>
      </w:r>
      <w:r>
        <w:rPr>
          <w:rFonts w:ascii="Times New Roman" w:eastAsia="Times New Roman" w:hAnsi="Times New Roman" w:cs="Times New Roman"/>
          <w:sz w:val="24"/>
          <w:szCs w:val="24"/>
          <w:lang w:val="kk-KZ" w:eastAsia="ru-RU"/>
        </w:rPr>
        <w:t>,</w:t>
      </w:r>
      <w:r w:rsidRPr="00AB0942">
        <w:rPr>
          <w:rFonts w:ascii="Times New Roman" w:eastAsia="Times New Roman" w:hAnsi="Times New Roman" w:cs="Times New Roman"/>
          <w:sz w:val="24"/>
          <w:szCs w:val="24"/>
          <w:lang w:val="kk-KZ" w:eastAsia="ru-RU"/>
        </w:rPr>
        <w:t xml:space="preserve"> 7 – не замужем/жен</w:t>
      </w:r>
      <w:r>
        <w:rPr>
          <w:rFonts w:ascii="Times New Roman" w:eastAsia="Times New Roman" w:hAnsi="Times New Roman" w:cs="Times New Roman"/>
          <w:sz w:val="24"/>
          <w:szCs w:val="24"/>
          <w:lang w:val="kk-KZ" w:eastAsia="ru-RU"/>
        </w:rPr>
        <w:t>а</w:t>
      </w:r>
      <w:r w:rsidRPr="00AB0942">
        <w:rPr>
          <w:rFonts w:ascii="Times New Roman" w:eastAsia="Times New Roman" w:hAnsi="Times New Roman" w:cs="Times New Roman"/>
          <w:sz w:val="24"/>
          <w:szCs w:val="24"/>
          <w:lang w:val="kk-KZ" w:eastAsia="ru-RU"/>
        </w:rPr>
        <w:t>т</w:t>
      </w:r>
      <w:r>
        <w:rPr>
          <w:rFonts w:ascii="Times New Roman" w:eastAsia="Times New Roman" w:hAnsi="Times New Roman" w:cs="Times New Roman"/>
          <w:sz w:val="24"/>
          <w:szCs w:val="24"/>
          <w:lang w:val="kk-KZ" w:eastAsia="ru-RU"/>
        </w:rPr>
        <w:t>;</w:t>
      </w:r>
      <w:r w:rsidRPr="00AB0942">
        <w:rPr>
          <w:rFonts w:ascii="Times New Roman" w:eastAsia="Times New Roman" w:hAnsi="Times New Roman" w:cs="Times New Roman"/>
          <w:sz w:val="24"/>
          <w:szCs w:val="24"/>
          <w:lang w:eastAsia="ru-RU"/>
        </w:rPr>
        <w:t xml:space="preserve"> б – не работает, но учится: </w:t>
      </w:r>
      <w:r w:rsidRPr="00AB0942">
        <w:rPr>
          <w:rFonts w:ascii="Times New Roman" w:eastAsia="Times New Roman" w:hAnsi="Times New Roman" w:cs="Times New Roman"/>
          <w:sz w:val="24"/>
          <w:szCs w:val="24"/>
          <w:lang w:val="kk-KZ" w:eastAsia="ru-RU"/>
        </w:rPr>
        <w:t xml:space="preserve">1 - </w:t>
      </w:r>
      <w:r w:rsidRPr="00AB0942">
        <w:rPr>
          <w:rFonts w:ascii="Times New Roman" w:eastAsia="Times New Roman" w:hAnsi="Times New Roman" w:cs="Times New Roman"/>
          <w:sz w:val="24"/>
          <w:szCs w:val="24"/>
          <w:lang w:eastAsia="ru-RU"/>
        </w:rPr>
        <w:t>образование матери</w:t>
      </w:r>
      <w:r>
        <w:rPr>
          <w:rFonts w:ascii="Times New Roman" w:eastAsia="Times New Roman" w:hAnsi="Times New Roman" w:cs="Times New Roman"/>
          <w:sz w:val="24"/>
          <w:szCs w:val="24"/>
          <w:lang w:eastAsia="ru-RU"/>
        </w:rPr>
        <w:t>,</w:t>
      </w:r>
      <w:r w:rsidRPr="00AB0942">
        <w:rPr>
          <w:rFonts w:ascii="Times New Roman" w:eastAsia="Times New Roman" w:hAnsi="Times New Roman" w:cs="Times New Roman"/>
          <w:sz w:val="24"/>
          <w:szCs w:val="24"/>
          <w:lang w:val="kk-KZ" w:eastAsia="ru-RU"/>
        </w:rPr>
        <w:t xml:space="preserve"> 2 -</w:t>
      </w:r>
      <w:r w:rsidRPr="00AB0942">
        <w:rPr>
          <w:rFonts w:ascii="Times New Roman" w:eastAsia="Times New Roman" w:hAnsi="Times New Roman" w:cs="Times New Roman"/>
          <w:sz w:val="24"/>
          <w:szCs w:val="24"/>
          <w:lang w:eastAsia="ru-RU"/>
        </w:rPr>
        <w:t xml:space="preserve"> образование отца</w:t>
      </w:r>
      <w:r>
        <w:rPr>
          <w:rFonts w:ascii="Times New Roman" w:eastAsia="Times New Roman" w:hAnsi="Times New Roman" w:cs="Times New Roman"/>
          <w:sz w:val="24"/>
          <w:szCs w:val="24"/>
          <w:lang w:eastAsia="ru-RU"/>
        </w:rPr>
        <w:t>,</w:t>
      </w:r>
      <w:r w:rsidRPr="00AB0942">
        <w:rPr>
          <w:rFonts w:ascii="Times New Roman" w:eastAsia="Times New Roman" w:hAnsi="Times New Roman" w:cs="Times New Roman"/>
          <w:sz w:val="24"/>
          <w:szCs w:val="24"/>
          <w:lang w:val="kk-KZ" w:eastAsia="ru-RU"/>
        </w:rPr>
        <w:t xml:space="preserve"> 3 - образование самого респондента</w:t>
      </w:r>
      <w:r>
        <w:rPr>
          <w:rFonts w:ascii="Times New Roman" w:eastAsia="Times New Roman" w:hAnsi="Times New Roman" w:cs="Times New Roman"/>
          <w:sz w:val="24"/>
          <w:szCs w:val="24"/>
          <w:lang w:val="kk-KZ" w:eastAsia="ru-RU"/>
        </w:rPr>
        <w:t>,</w:t>
      </w:r>
      <w:r w:rsidRPr="00AB0942">
        <w:rPr>
          <w:rFonts w:ascii="Times New Roman" w:eastAsia="Times New Roman" w:hAnsi="Times New Roman" w:cs="Times New Roman"/>
          <w:sz w:val="24"/>
          <w:szCs w:val="24"/>
          <w:lang w:val="kk-KZ" w:eastAsia="ru-RU"/>
        </w:rPr>
        <w:t xml:space="preserve"> 4 </w:t>
      </w:r>
      <w:r>
        <w:rPr>
          <w:rFonts w:ascii="Times New Roman" w:eastAsia="Times New Roman" w:hAnsi="Times New Roman" w:cs="Times New Roman"/>
          <w:sz w:val="24"/>
          <w:szCs w:val="24"/>
          <w:lang w:val="kk-KZ" w:eastAsia="ru-RU"/>
        </w:rPr>
        <w:t>–</w:t>
      </w:r>
      <w:r w:rsidRPr="00AB0942">
        <w:rPr>
          <w:rFonts w:ascii="Times New Roman" w:eastAsia="Times New Roman" w:hAnsi="Times New Roman" w:cs="Times New Roman"/>
          <w:sz w:val="24"/>
          <w:szCs w:val="24"/>
          <w:lang w:val="kk-KZ" w:eastAsia="ru-RU"/>
        </w:rPr>
        <w:t xml:space="preserve"> село</w:t>
      </w:r>
      <w:r>
        <w:rPr>
          <w:rFonts w:ascii="Times New Roman" w:eastAsia="Times New Roman" w:hAnsi="Times New Roman" w:cs="Times New Roman"/>
          <w:sz w:val="24"/>
          <w:szCs w:val="24"/>
          <w:lang w:val="kk-KZ" w:eastAsia="ru-RU"/>
        </w:rPr>
        <w:t>,</w:t>
      </w:r>
      <w:r w:rsidRPr="00AB0942">
        <w:rPr>
          <w:rFonts w:ascii="Times New Roman" w:eastAsia="Times New Roman" w:hAnsi="Times New Roman" w:cs="Times New Roman"/>
          <w:sz w:val="24"/>
          <w:szCs w:val="24"/>
          <w:lang w:val="kk-KZ" w:eastAsia="ru-RU"/>
        </w:rPr>
        <w:t xml:space="preserve"> 5 </w:t>
      </w:r>
      <w:r>
        <w:rPr>
          <w:rFonts w:ascii="Times New Roman" w:eastAsia="Times New Roman" w:hAnsi="Times New Roman" w:cs="Times New Roman"/>
          <w:sz w:val="24"/>
          <w:szCs w:val="24"/>
          <w:lang w:val="kk-KZ" w:eastAsia="ru-RU"/>
        </w:rPr>
        <w:t>–</w:t>
      </w:r>
      <w:r w:rsidRPr="00AB0942">
        <w:rPr>
          <w:rFonts w:ascii="Times New Roman" w:eastAsia="Times New Roman" w:hAnsi="Times New Roman" w:cs="Times New Roman"/>
          <w:sz w:val="24"/>
          <w:szCs w:val="24"/>
          <w:lang w:val="kk-KZ" w:eastAsia="ru-RU"/>
        </w:rPr>
        <w:t xml:space="preserve"> город</w:t>
      </w:r>
      <w:r>
        <w:rPr>
          <w:rFonts w:ascii="Times New Roman" w:eastAsia="Times New Roman" w:hAnsi="Times New Roman" w:cs="Times New Roman"/>
          <w:sz w:val="24"/>
          <w:szCs w:val="24"/>
          <w:lang w:val="kk-KZ" w:eastAsia="ru-RU"/>
        </w:rPr>
        <w:t>,</w:t>
      </w:r>
      <w:r w:rsidRPr="00AB0942">
        <w:rPr>
          <w:rFonts w:ascii="Times New Roman" w:eastAsia="Times New Roman" w:hAnsi="Times New Roman" w:cs="Times New Roman"/>
          <w:sz w:val="24"/>
          <w:szCs w:val="24"/>
          <w:lang w:val="kk-KZ" w:eastAsia="ru-RU"/>
        </w:rPr>
        <w:t xml:space="preserve"> 6 – замужем/женат</w:t>
      </w:r>
      <w:r>
        <w:rPr>
          <w:rFonts w:ascii="Times New Roman" w:eastAsia="Times New Roman" w:hAnsi="Times New Roman" w:cs="Times New Roman"/>
          <w:sz w:val="24"/>
          <w:szCs w:val="24"/>
          <w:lang w:val="kk-KZ" w:eastAsia="ru-RU"/>
        </w:rPr>
        <w:t>,</w:t>
      </w:r>
      <w:r w:rsidRPr="00AB0942">
        <w:rPr>
          <w:rFonts w:ascii="Times New Roman" w:eastAsia="Times New Roman" w:hAnsi="Times New Roman" w:cs="Times New Roman"/>
          <w:sz w:val="24"/>
          <w:szCs w:val="24"/>
          <w:lang w:val="kk-KZ" w:eastAsia="ru-RU"/>
        </w:rPr>
        <w:t xml:space="preserve"> 7 – не замужем/жен</w:t>
      </w:r>
      <w:r>
        <w:rPr>
          <w:rFonts w:ascii="Times New Roman" w:eastAsia="Times New Roman" w:hAnsi="Times New Roman" w:cs="Times New Roman"/>
          <w:sz w:val="24"/>
          <w:szCs w:val="24"/>
          <w:lang w:val="kk-KZ" w:eastAsia="ru-RU"/>
        </w:rPr>
        <w:t>а</w:t>
      </w:r>
      <w:r w:rsidRPr="00AB0942">
        <w:rPr>
          <w:rFonts w:ascii="Times New Roman" w:eastAsia="Times New Roman" w:hAnsi="Times New Roman" w:cs="Times New Roman"/>
          <w:sz w:val="24"/>
          <w:szCs w:val="24"/>
          <w:lang w:val="kk-KZ" w:eastAsia="ru-RU"/>
        </w:rPr>
        <w:t>т</w:t>
      </w:r>
    </w:p>
    <w:p w14:paraId="57EAC0B3" w14:textId="77777777" w:rsidR="00AF5955" w:rsidRPr="00AB0942" w:rsidRDefault="00AF5955" w:rsidP="00AF5955">
      <w:pPr>
        <w:spacing w:after="0" w:line="240" w:lineRule="auto"/>
        <w:ind w:firstLine="709"/>
        <w:jc w:val="both"/>
        <w:rPr>
          <w:rFonts w:ascii="Times New Roman" w:eastAsia="Times New Roman" w:hAnsi="Times New Roman" w:cs="Times New Roman"/>
          <w:sz w:val="16"/>
          <w:szCs w:val="16"/>
          <w:lang w:val="kk-KZ" w:eastAsia="ru-RU"/>
        </w:rPr>
      </w:pPr>
    </w:p>
    <w:p w14:paraId="63EF806C" w14:textId="28551540" w:rsidR="00AF5955" w:rsidRPr="00D86EAF" w:rsidRDefault="00AF5955" w:rsidP="00AF5955">
      <w:pPr>
        <w:spacing w:after="0" w:line="240" w:lineRule="auto"/>
        <w:jc w:val="center"/>
        <w:rPr>
          <w:rFonts w:ascii="Times New Roman" w:eastAsia="Times New Roman" w:hAnsi="Times New Roman" w:cs="Times New Roman"/>
          <w:sz w:val="28"/>
          <w:szCs w:val="28"/>
          <w:lang w:val="kk-KZ" w:eastAsia="ru-RU"/>
        </w:rPr>
      </w:pPr>
      <w:r w:rsidRPr="00D86EAF">
        <w:rPr>
          <w:rFonts w:ascii="Times New Roman" w:eastAsia="Times New Roman" w:hAnsi="Times New Roman" w:cs="Times New Roman"/>
          <w:sz w:val="28"/>
          <w:szCs w:val="28"/>
          <w:lang w:val="kk-KZ" w:eastAsia="ru-RU"/>
        </w:rPr>
        <w:t xml:space="preserve">Рисунок </w:t>
      </w:r>
      <w:r>
        <w:rPr>
          <w:rFonts w:ascii="Times New Roman" w:eastAsia="Times New Roman" w:hAnsi="Times New Roman" w:cs="Times New Roman"/>
          <w:sz w:val="28"/>
          <w:szCs w:val="28"/>
          <w:lang w:val="kk-KZ" w:eastAsia="ru-RU"/>
        </w:rPr>
        <w:t>10</w:t>
      </w:r>
      <w:r w:rsidRPr="00D86EAF">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 </w:t>
      </w:r>
      <w:r w:rsidRPr="00D86EAF">
        <w:rPr>
          <w:rFonts w:ascii="Times New Roman" w:eastAsia="Times New Roman" w:hAnsi="Times New Roman" w:cs="Times New Roman"/>
          <w:sz w:val="28"/>
          <w:szCs w:val="28"/>
          <w:lang w:val="kk-KZ" w:eastAsia="ru-RU"/>
        </w:rPr>
        <w:t>Уровень образования респондентов и их родителей в зависимости от социального статуса</w:t>
      </w:r>
      <w:r>
        <w:rPr>
          <w:rFonts w:ascii="Times New Roman" w:eastAsia="Times New Roman" w:hAnsi="Times New Roman" w:cs="Times New Roman"/>
          <w:sz w:val="28"/>
          <w:szCs w:val="28"/>
          <w:lang w:val="kk-KZ" w:eastAsia="ru-RU"/>
        </w:rPr>
        <w:t>, лист 1</w:t>
      </w:r>
    </w:p>
    <w:p w14:paraId="7895C4CA" w14:textId="77777777" w:rsidR="00AF5955" w:rsidRPr="00AF5955" w:rsidRDefault="00AF5955" w:rsidP="004444C4">
      <w:pPr>
        <w:spacing w:after="0" w:line="240" w:lineRule="auto"/>
        <w:jc w:val="center"/>
        <w:rPr>
          <w:rFonts w:ascii="Times New Roman" w:eastAsia="Times New Roman" w:hAnsi="Times New Roman" w:cs="Times New Roman"/>
          <w:sz w:val="24"/>
          <w:szCs w:val="24"/>
          <w:lang w:val="kk-KZ" w:eastAsia="ru-RU"/>
        </w:rPr>
      </w:pPr>
    </w:p>
    <w:p w14:paraId="0A7EC832" w14:textId="77777777" w:rsidR="004444C4" w:rsidRDefault="004444C4" w:rsidP="004444C4">
      <w:pPr>
        <w:spacing w:after="0" w:line="240" w:lineRule="auto"/>
        <w:jc w:val="center"/>
        <w:rPr>
          <w:rFonts w:ascii="Times New Roman" w:eastAsia="Times New Roman" w:hAnsi="Times New Roman" w:cs="Times New Roman"/>
          <w:sz w:val="28"/>
          <w:szCs w:val="28"/>
          <w:lang w:val="kk-KZ" w:eastAsia="ru-RU"/>
        </w:rPr>
      </w:pPr>
      <w:r w:rsidRPr="007A20C0">
        <w:rPr>
          <w:rFonts w:ascii="Times New Roman" w:eastAsia="Times New Roman" w:hAnsi="Times New Roman" w:cs="Times New Roman"/>
          <w:noProof/>
          <w:sz w:val="28"/>
          <w:szCs w:val="28"/>
          <w:lang w:eastAsia="ru-RU"/>
        </w:rPr>
        <w:lastRenderedPageBreak/>
        <w:drawing>
          <wp:inline distT="0" distB="0" distL="0" distR="0" wp14:anchorId="304C4D9C" wp14:editId="7A4A1F80">
            <wp:extent cx="5145741" cy="2292751"/>
            <wp:effectExtent l="0" t="0" r="0" b="0"/>
            <wp:docPr id="10" name="Рисунок 10" descr="http://127.0.0.1:50820/06786617-c4c7-4edc-af9b-23c3284a6a25/30/res/30%20surveyPlot/resources/6b71ccf5c666fd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127.0.0.1:50820/06786617-c4c7-4edc-af9b-23c3284a6a25/30/res/30%20surveyPlot/resources/6b71ccf5c666fd5f.png"/>
                    <pic:cNvPicPr>
                      <a:picLocks noChangeAspect="1" noChangeArrowheads="1"/>
                    </pic:cNvPicPr>
                  </pic:nvPicPr>
                  <pic:blipFill>
                    <a:blip r:embed="rId33" cstate="print"/>
                    <a:srcRect t="10561"/>
                    <a:stretch>
                      <a:fillRect/>
                    </a:stretch>
                  </pic:blipFill>
                  <pic:spPr bwMode="auto">
                    <a:xfrm>
                      <a:off x="0" y="0"/>
                      <a:ext cx="5149590" cy="2294466"/>
                    </a:xfrm>
                    <a:prstGeom prst="rect">
                      <a:avLst/>
                    </a:prstGeom>
                    <a:noFill/>
                    <a:ln w="9525">
                      <a:noFill/>
                      <a:miter lim="800000"/>
                      <a:headEnd/>
                      <a:tailEnd/>
                    </a:ln>
                  </pic:spPr>
                </pic:pic>
              </a:graphicData>
            </a:graphic>
          </wp:inline>
        </w:drawing>
      </w:r>
    </w:p>
    <w:p w14:paraId="5D5DD546" w14:textId="77777777" w:rsidR="00AF5955" w:rsidRPr="00AB0942" w:rsidRDefault="00AF5955" w:rsidP="00AF5955">
      <w:pPr>
        <w:spacing w:after="0" w:line="240" w:lineRule="auto"/>
        <w:ind w:firstLine="709"/>
        <w:jc w:val="both"/>
        <w:rPr>
          <w:rFonts w:ascii="Times New Roman" w:eastAsia="Times New Roman" w:hAnsi="Times New Roman" w:cs="Times New Roman"/>
          <w:sz w:val="24"/>
          <w:szCs w:val="24"/>
          <w:lang w:val="kk-KZ" w:eastAsia="ru-RU"/>
        </w:rPr>
      </w:pPr>
      <w:r w:rsidRPr="00AB0942">
        <w:rPr>
          <w:rFonts w:ascii="Times New Roman" w:eastAsia="Times New Roman" w:hAnsi="Times New Roman" w:cs="Times New Roman"/>
          <w:sz w:val="24"/>
          <w:szCs w:val="24"/>
          <w:lang w:val="kk-KZ" w:eastAsia="ru-RU"/>
        </w:rPr>
        <w:t xml:space="preserve">в – не работает, не учиться: 1 - </w:t>
      </w:r>
      <w:r w:rsidRPr="00AB0942">
        <w:rPr>
          <w:rFonts w:ascii="Times New Roman" w:eastAsia="Times New Roman" w:hAnsi="Times New Roman" w:cs="Times New Roman"/>
          <w:sz w:val="24"/>
          <w:szCs w:val="24"/>
          <w:lang w:eastAsia="ru-RU"/>
        </w:rPr>
        <w:t>образование матери,</w:t>
      </w:r>
      <w:r w:rsidRPr="00AB0942">
        <w:rPr>
          <w:rFonts w:ascii="Times New Roman" w:eastAsia="Times New Roman" w:hAnsi="Times New Roman" w:cs="Times New Roman"/>
          <w:sz w:val="24"/>
          <w:szCs w:val="24"/>
          <w:lang w:val="kk-KZ" w:eastAsia="ru-RU"/>
        </w:rPr>
        <w:t xml:space="preserve"> 2 -</w:t>
      </w:r>
      <w:r w:rsidRPr="00AB0942">
        <w:rPr>
          <w:rFonts w:ascii="Times New Roman" w:eastAsia="Times New Roman" w:hAnsi="Times New Roman" w:cs="Times New Roman"/>
          <w:sz w:val="24"/>
          <w:szCs w:val="24"/>
          <w:lang w:eastAsia="ru-RU"/>
        </w:rPr>
        <w:t xml:space="preserve"> образование отца,</w:t>
      </w:r>
      <w:r w:rsidRPr="00AB0942">
        <w:rPr>
          <w:rFonts w:ascii="Times New Roman" w:eastAsia="Times New Roman" w:hAnsi="Times New Roman" w:cs="Times New Roman"/>
          <w:sz w:val="24"/>
          <w:szCs w:val="24"/>
          <w:lang w:val="kk-KZ" w:eastAsia="ru-RU"/>
        </w:rPr>
        <w:t xml:space="preserve"> 3 - образование самого респондента, 4 – село, 5 – город, 6 – замужем/женат, 7 – не замужем/женат</w:t>
      </w:r>
    </w:p>
    <w:p w14:paraId="6B576A7E" w14:textId="15429FE7" w:rsidR="00AF5955" w:rsidRPr="00D86EAF" w:rsidRDefault="00AF5955" w:rsidP="00AF5955">
      <w:pPr>
        <w:spacing w:after="0" w:line="240" w:lineRule="auto"/>
        <w:jc w:val="center"/>
        <w:rPr>
          <w:rFonts w:ascii="Times New Roman" w:eastAsia="Times New Roman" w:hAnsi="Times New Roman" w:cs="Times New Roman"/>
          <w:sz w:val="28"/>
          <w:szCs w:val="28"/>
          <w:lang w:val="kk-KZ" w:eastAsia="ru-RU"/>
        </w:rPr>
      </w:pPr>
      <w:r w:rsidRPr="00D86EAF">
        <w:rPr>
          <w:rFonts w:ascii="Times New Roman" w:eastAsia="Times New Roman" w:hAnsi="Times New Roman" w:cs="Times New Roman"/>
          <w:sz w:val="28"/>
          <w:szCs w:val="28"/>
          <w:lang w:val="kk-KZ" w:eastAsia="ru-RU"/>
        </w:rPr>
        <w:t xml:space="preserve">Рисунок </w:t>
      </w:r>
      <w:r>
        <w:rPr>
          <w:rFonts w:ascii="Times New Roman" w:eastAsia="Times New Roman" w:hAnsi="Times New Roman" w:cs="Times New Roman"/>
          <w:sz w:val="28"/>
          <w:szCs w:val="28"/>
          <w:lang w:val="kk-KZ" w:eastAsia="ru-RU"/>
        </w:rPr>
        <w:t>10, лист 2</w:t>
      </w:r>
    </w:p>
    <w:p w14:paraId="5C3EF3AC" w14:textId="77777777" w:rsidR="00301F16" w:rsidRPr="00AF5955" w:rsidRDefault="00301F16" w:rsidP="004444C4">
      <w:pPr>
        <w:spacing w:after="0" w:line="240" w:lineRule="auto"/>
        <w:jc w:val="center"/>
        <w:rPr>
          <w:rFonts w:ascii="Times New Roman" w:eastAsia="Times New Roman" w:hAnsi="Times New Roman" w:cs="Times New Roman"/>
          <w:sz w:val="28"/>
          <w:szCs w:val="28"/>
          <w:lang w:eastAsia="ru-RU"/>
        </w:rPr>
      </w:pPr>
    </w:p>
    <w:p w14:paraId="010E4791" w14:textId="28FF1114" w:rsidR="00301F16" w:rsidRDefault="00301F16" w:rsidP="00301F16">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Согласно рисунка 10, пр</w:t>
      </w:r>
      <w:r w:rsidRPr="007A20C0">
        <w:rPr>
          <w:rFonts w:ascii="Times New Roman" w:eastAsia="Times New Roman" w:hAnsi="Times New Roman" w:cs="Times New Roman"/>
          <w:sz w:val="28"/>
          <w:szCs w:val="28"/>
          <w:lang w:eastAsia="ru-RU"/>
        </w:rPr>
        <w:t xml:space="preserve">и регрессионном анализе было выявлено достоверная связь между социальным статусом и уровнем образования респондентов (β=0.221, R2=0.0489, p&lt;0.001), образованием матери (β=0.139, R2=0.0194, p=0.002), и уровнем образования отца (β=0.119, R2=0.0141, p=0.010), однако при многомерном регрессионном анализе достоверным результатов был только уровень образования самих респондентов (β=0.2149, R2=0.0657, p&lt;0.001). Более того своим образованием менее довольными оказались безработные респонденты (67%), тогда как в других группах данный показатель варьировал в пределах 78-80%. (p&gt;0.05). </w:t>
      </w:r>
    </w:p>
    <w:p w14:paraId="2266CC6E" w14:textId="08D69506" w:rsidR="004444C4" w:rsidRDefault="00E75BA0" w:rsidP="00E75BA0">
      <w:pPr>
        <w:spacing w:after="0" w:line="240" w:lineRule="auto"/>
        <w:ind w:firstLine="709"/>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val="kk-KZ" w:eastAsia="ru-RU"/>
        </w:rPr>
        <w:t>В таблице 13</w:t>
      </w:r>
      <w:r w:rsidR="004444C4">
        <w:rPr>
          <w:rFonts w:ascii="Times New Roman" w:eastAsia="Times New Roman" w:hAnsi="Times New Roman" w:cs="Times New Roman"/>
          <w:sz w:val="28"/>
          <w:szCs w:val="24"/>
          <w:lang w:val="kk-KZ" w:eastAsia="ru-RU"/>
        </w:rPr>
        <w:t xml:space="preserve"> предоставлены п</w:t>
      </w:r>
      <w:r w:rsidR="004444C4" w:rsidRPr="007A20C0">
        <w:rPr>
          <w:rFonts w:ascii="Times New Roman" w:eastAsia="Times New Roman" w:hAnsi="Times New Roman" w:cs="Times New Roman"/>
          <w:sz w:val="28"/>
          <w:szCs w:val="24"/>
          <w:lang w:val="kk-KZ" w:eastAsia="ru-RU"/>
        </w:rPr>
        <w:t>редикторы безработицы</w:t>
      </w:r>
      <w:r w:rsidR="004444C4">
        <w:rPr>
          <w:rFonts w:ascii="Times New Roman" w:eastAsia="Times New Roman" w:hAnsi="Times New Roman" w:cs="Times New Roman"/>
          <w:sz w:val="28"/>
          <w:szCs w:val="24"/>
          <w:lang w:eastAsia="ru-RU"/>
        </w:rPr>
        <w:t xml:space="preserve"> (регрессионный анализ), где особенно отмечаются т</w:t>
      </w:r>
      <w:r w:rsidR="004444C4" w:rsidRPr="007A20C0">
        <w:rPr>
          <w:rFonts w:ascii="Times New Roman" w:eastAsia="Times New Roman" w:hAnsi="Times New Roman" w:cs="Times New Roman"/>
          <w:sz w:val="28"/>
          <w:szCs w:val="24"/>
          <w:lang w:eastAsia="ru-RU"/>
        </w:rPr>
        <w:t>акие факторы как, госпитализация, вакцинация, скорее последствие безработицы. В связи с чем, за возможные предикторы бы</w:t>
      </w:r>
      <w:r>
        <w:rPr>
          <w:rFonts w:ascii="Times New Roman" w:eastAsia="Times New Roman" w:hAnsi="Times New Roman" w:cs="Times New Roman"/>
          <w:sz w:val="28"/>
          <w:szCs w:val="24"/>
          <w:lang w:eastAsia="ru-RU"/>
        </w:rPr>
        <w:t xml:space="preserve">ли взяты следующие показатели: </w:t>
      </w:r>
      <w:r w:rsidR="004444C4" w:rsidRPr="007A20C0">
        <w:rPr>
          <w:rFonts w:ascii="Times New Roman" w:eastAsia="Times New Roman" w:hAnsi="Times New Roman" w:cs="Times New Roman"/>
          <w:sz w:val="28"/>
          <w:szCs w:val="24"/>
          <w:lang w:eastAsia="ru-RU"/>
        </w:rPr>
        <w:t xml:space="preserve">Общая модель: </w:t>
      </w:r>
      <w:r w:rsidR="004444C4" w:rsidRPr="007A20C0">
        <w:rPr>
          <w:rFonts w:ascii="Times New Roman" w:eastAsia="Times New Roman" w:hAnsi="Times New Roman" w:cs="Times New Roman"/>
          <w:sz w:val="28"/>
          <w:szCs w:val="24"/>
          <w:lang w:val="en-US" w:eastAsia="ru-RU"/>
        </w:rPr>
        <w:t>R</w:t>
      </w:r>
      <w:r w:rsidR="004444C4" w:rsidRPr="007A20C0">
        <w:rPr>
          <w:rFonts w:ascii="Times New Roman" w:eastAsia="Times New Roman" w:hAnsi="Times New Roman" w:cs="Times New Roman"/>
          <w:sz w:val="28"/>
          <w:szCs w:val="24"/>
          <w:vertAlign w:val="superscript"/>
          <w:lang w:eastAsia="ru-RU"/>
        </w:rPr>
        <w:t>2</w:t>
      </w:r>
      <w:r w:rsidR="004444C4" w:rsidRPr="007A20C0">
        <w:rPr>
          <w:rFonts w:ascii="Times New Roman" w:eastAsia="Times New Roman" w:hAnsi="Times New Roman" w:cs="Times New Roman"/>
          <w:sz w:val="28"/>
          <w:szCs w:val="24"/>
          <w:lang w:eastAsia="ru-RU"/>
        </w:rPr>
        <w:t xml:space="preserve"> =0.202, </w:t>
      </w:r>
      <w:r w:rsidR="004444C4" w:rsidRPr="007A20C0">
        <w:rPr>
          <w:rFonts w:ascii="Times New Roman" w:eastAsia="Times New Roman" w:hAnsi="Times New Roman" w:cs="Times New Roman"/>
          <w:sz w:val="28"/>
          <w:szCs w:val="24"/>
          <w:lang w:val="en-US" w:eastAsia="ru-RU"/>
        </w:rPr>
        <w:t>F</w:t>
      </w:r>
      <w:r w:rsidR="004444C4" w:rsidRPr="007A20C0">
        <w:rPr>
          <w:rFonts w:ascii="Times New Roman" w:eastAsia="Times New Roman" w:hAnsi="Times New Roman" w:cs="Times New Roman"/>
          <w:sz w:val="28"/>
          <w:szCs w:val="24"/>
          <w:lang w:eastAsia="ru-RU"/>
        </w:rPr>
        <w:t xml:space="preserve"> =6.64, </w:t>
      </w:r>
      <w:r w:rsidR="004444C4" w:rsidRPr="007A20C0">
        <w:rPr>
          <w:rFonts w:ascii="Times New Roman" w:eastAsia="Times New Roman" w:hAnsi="Times New Roman" w:cs="Times New Roman"/>
          <w:sz w:val="28"/>
          <w:szCs w:val="24"/>
          <w:lang w:val="en-US" w:eastAsia="ru-RU"/>
        </w:rPr>
        <w:t>p</w:t>
      </w:r>
      <w:r w:rsidR="004444C4" w:rsidRPr="007A20C0">
        <w:rPr>
          <w:rFonts w:ascii="Times New Roman" w:eastAsia="Times New Roman" w:hAnsi="Times New Roman" w:cs="Times New Roman"/>
          <w:sz w:val="28"/>
          <w:szCs w:val="24"/>
          <w:lang w:eastAsia="ru-RU"/>
        </w:rPr>
        <w:t xml:space="preserve"> &lt;0.001</w:t>
      </w:r>
    </w:p>
    <w:p w14:paraId="59F4817C" w14:textId="77777777" w:rsidR="00E75BA0" w:rsidRDefault="00E75BA0" w:rsidP="004444C4">
      <w:pPr>
        <w:spacing w:after="0" w:line="240" w:lineRule="auto"/>
        <w:ind w:firstLine="709"/>
        <w:jc w:val="both"/>
        <w:rPr>
          <w:rFonts w:ascii="Times New Roman" w:eastAsia="Times New Roman" w:hAnsi="Times New Roman" w:cs="Times New Roman"/>
          <w:sz w:val="28"/>
          <w:szCs w:val="24"/>
          <w:lang w:eastAsia="ru-RU"/>
        </w:rPr>
      </w:pPr>
    </w:p>
    <w:p w14:paraId="5CBD6164" w14:textId="41718230" w:rsidR="004444C4" w:rsidRDefault="004444C4" w:rsidP="004444C4">
      <w:pPr>
        <w:tabs>
          <w:tab w:val="left" w:pos="2145"/>
        </w:tabs>
        <w:spacing w:after="0" w:line="240" w:lineRule="auto"/>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Таблица </w:t>
      </w:r>
      <w:r w:rsidR="00E75BA0">
        <w:rPr>
          <w:rFonts w:ascii="Times New Roman" w:eastAsia="Times New Roman" w:hAnsi="Times New Roman" w:cs="Times New Roman"/>
          <w:sz w:val="28"/>
          <w:szCs w:val="24"/>
          <w:lang w:val="kk-KZ" w:eastAsia="ru-RU"/>
        </w:rPr>
        <w:t>13</w:t>
      </w:r>
      <w:r>
        <w:rPr>
          <w:rFonts w:ascii="Times New Roman" w:eastAsia="Times New Roman" w:hAnsi="Times New Roman" w:cs="Times New Roman"/>
          <w:sz w:val="28"/>
          <w:szCs w:val="24"/>
          <w:lang w:val="kk-KZ" w:eastAsia="ru-RU"/>
        </w:rPr>
        <w:t xml:space="preserve"> </w:t>
      </w:r>
      <w:r>
        <w:rPr>
          <w:rFonts w:ascii="Times New Roman" w:eastAsia="Times New Roman" w:hAnsi="Times New Roman" w:cs="Times New Roman"/>
          <w:sz w:val="28"/>
          <w:szCs w:val="24"/>
          <w:lang w:eastAsia="ru-RU"/>
        </w:rPr>
        <w:t xml:space="preserve">– </w:t>
      </w:r>
      <w:r>
        <w:rPr>
          <w:rFonts w:ascii="Times New Roman" w:eastAsia="Times New Roman" w:hAnsi="Times New Roman" w:cs="Times New Roman"/>
          <w:sz w:val="28"/>
          <w:szCs w:val="24"/>
          <w:lang w:eastAsia="ru-RU"/>
        </w:rPr>
        <w:tab/>
        <w:t xml:space="preserve">Социальный статус, как предиктор при сопутствующих факторах </w:t>
      </w:r>
    </w:p>
    <w:p w14:paraId="684E1377" w14:textId="77777777" w:rsidR="004444C4" w:rsidRPr="003E0436" w:rsidRDefault="004444C4" w:rsidP="004444C4">
      <w:pPr>
        <w:spacing w:after="0" w:line="240" w:lineRule="auto"/>
        <w:jc w:val="right"/>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Пре</w:t>
      </w:r>
    </w:p>
    <w:tbl>
      <w:tblPr>
        <w:tblStyle w:val="a7"/>
        <w:tblW w:w="0" w:type="auto"/>
        <w:tblInd w:w="164" w:type="dxa"/>
        <w:tblLook w:val="04A0" w:firstRow="1" w:lastRow="0" w:firstColumn="1" w:lastColumn="0" w:noHBand="0" w:noVBand="1"/>
      </w:tblPr>
      <w:tblGrid>
        <w:gridCol w:w="1500"/>
        <w:gridCol w:w="4924"/>
        <w:gridCol w:w="1896"/>
        <w:gridCol w:w="1144"/>
      </w:tblGrid>
      <w:tr w:rsidR="004444C4" w:rsidRPr="00FD7AE0" w14:paraId="4F2B9F47" w14:textId="77777777" w:rsidTr="004444C4">
        <w:tc>
          <w:tcPr>
            <w:tcW w:w="6528" w:type="dxa"/>
            <w:gridSpan w:val="2"/>
          </w:tcPr>
          <w:p w14:paraId="164DA9C7" w14:textId="77777777" w:rsidR="004444C4" w:rsidRPr="00FD7AE0" w:rsidRDefault="004444C4" w:rsidP="004444C4">
            <w:pPr>
              <w:jc w:val="cente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Предикторы</w:t>
            </w:r>
          </w:p>
        </w:tc>
        <w:tc>
          <w:tcPr>
            <w:tcW w:w="1925" w:type="dxa"/>
          </w:tcPr>
          <w:p w14:paraId="3C770033" w14:textId="77777777" w:rsidR="004444C4" w:rsidRPr="00FD7AE0" w:rsidRDefault="004444C4" w:rsidP="004444C4">
            <w:pPr>
              <w:jc w:val="cente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β</w:t>
            </w:r>
          </w:p>
        </w:tc>
        <w:tc>
          <w:tcPr>
            <w:tcW w:w="1150" w:type="dxa"/>
          </w:tcPr>
          <w:p w14:paraId="3C4F7440" w14:textId="77777777" w:rsidR="004444C4" w:rsidRPr="00FD7AE0" w:rsidRDefault="004444C4" w:rsidP="004444C4">
            <w:pPr>
              <w:jc w:val="center"/>
              <w:rPr>
                <w:rFonts w:ascii="Times New Roman" w:eastAsia="Times New Roman" w:hAnsi="Times New Roman" w:cs="Times New Roman"/>
                <w:sz w:val="24"/>
                <w:szCs w:val="24"/>
                <w:lang w:val="en-US" w:eastAsia="ru-RU"/>
              </w:rPr>
            </w:pPr>
            <w:r w:rsidRPr="00FD7AE0">
              <w:rPr>
                <w:rFonts w:ascii="Times New Roman" w:eastAsia="Times New Roman" w:hAnsi="Times New Roman" w:cs="Times New Roman"/>
                <w:sz w:val="24"/>
                <w:szCs w:val="24"/>
                <w:lang w:val="en-US" w:eastAsia="ru-RU"/>
              </w:rPr>
              <w:t>p</w:t>
            </w:r>
          </w:p>
        </w:tc>
      </w:tr>
      <w:tr w:rsidR="004444C4" w:rsidRPr="00FD7AE0" w14:paraId="27B7B1A9" w14:textId="77777777" w:rsidTr="004444C4">
        <w:tc>
          <w:tcPr>
            <w:tcW w:w="6528" w:type="dxa"/>
            <w:gridSpan w:val="2"/>
          </w:tcPr>
          <w:p w14:paraId="578A5370" w14:textId="77777777" w:rsidR="004444C4" w:rsidRPr="00FD7AE0" w:rsidRDefault="004444C4" w:rsidP="004444C4">
            <w:pPr>
              <w:jc w:val="cente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1</w:t>
            </w:r>
          </w:p>
        </w:tc>
        <w:tc>
          <w:tcPr>
            <w:tcW w:w="1925" w:type="dxa"/>
          </w:tcPr>
          <w:p w14:paraId="70AFD80F" w14:textId="77777777" w:rsidR="004444C4" w:rsidRPr="00FD7AE0" w:rsidRDefault="004444C4" w:rsidP="004444C4">
            <w:pPr>
              <w:jc w:val="cente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2</w:t>
            </w:r>
          </w:p>
        </w:tc>
        <w:tc>
          <w:tcPr>
            <w:tcW w:w="1150" w:type="dxa"/>
          </w:tcPr>
          <w:p w14:paraId="2500B8A1" w14:textId="77777777" w:rsidR="004444C4" w:rsidRPr="00FD7AE0" w:rsidRDefault="004444C4" w:rsidP="004444C4">
            <w:pPr>
              <w:jc w:val="cente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3</w:t>
            </w:r>
          </w:p>
        </w:tc>
      </w:tr>
      <w:tr w:rsidR="004444C4" w:rsidRPr="00FD7AE0" w14:paraId="0D980466" w14:textId="77777777" w:rsidTr="004444C4">
        <w:tc>
          <w:tcPr>
            <w:tcW w:w="6528" w:type="dxa"/>
            <w:gridSpan w:val="2"/>
          </w:tcPr>
          <w:p w14:paraId="4D276A93" w14:textId="77777777" w:rsidR="004444C4" w:rsidRPr="00FD7AE0" w:rsidRDefault="004444C4" w:rsidP="004444C4">
            <w:pPr>
              <w:rPr>
                <w:rFonts w:ascii="Times New Roman" w:eastAsia="Times New Roman" w:hAnsi="Times New Roman" w:cs="Times New Roman"/>
                <w:sz w:val="24"/>
                <w:szCs w:val="24"/>
                <w:lang w:val="en-US" w:eastAsia="ru-RU"/>
              </w:rPr>
            </w:pPr>
            <w:r w:rsidRPr="00FD7AE0">
              <w:rPr>
                <w:rFonts w:ascii="Times New Roman" w:eastAsia="Times New Roman" w:hAnsi="Times New Roman" w:cs="Times New Roman"/>
                <w:sz w:val="24"/>
                <w:szCs w:val="24"/>
                <w:lang w:val="en-US" w:eastAsia="ru-RU"/>
              </w:rPr>
              <w:t>Intercept</w:t>
            </w:r>
          </w:p>
        </w:tc>
        <w:tc>
          <w:tcPr>
            <w:tcW w:w="1925" w:type="dxa"/>
          </w:tcPr>
          <w:p w14:paraId="7C305C7F" w14:textId="77777777" w:rsidR="004444C4" w:rsidRPr="00FD7AE0" w:rsidRDefault="004444C4" w:rsidP="004444C4">
            <w:pPr>
              <w:rPr>
                <w:rFonts w:ascii="Times New Roman" w:eastAsia="Times New Roman" w:hAnsi="Times New Roman" w:cs="Times New Roman"/>
                <w:sz w:val="24"/>
                <w:szCs w:val="24"/>
                <w:lang w:val="en-US" w:eastAsia="ru-RU"/>
              </w:rPr>
            </w:pPr>
            <w:r w:rsidRPr="00FD7AE0">
              <w:rPr>
                <w:rFonts w:ascii="Times New Roman" w:eastAsia="Times New Roman" w:hAnsi="Times New Roman" w:cs="Times New Roman"/>
                <w:sz w:val="24"/>
                <w:szCs w:val="24"/>
                <w:lang w:val="en-US" w:eastAsia="ru-RU"/>
              </w:rPr>
              <w:t>1.582</w:t>
            </w:r>
          </w:p>
        </w:tc>
        <w:tc>
          <w:tcPr>
            <w:tcW w:w="1150" w:type="dxa"/>
          </w:tcPr>
          <w:p w14:paraId="66595ED5" w14:textId="77777777" w:rsidR="004444C4" w:rsidRPr="00FD7AE0" w:rsidRDefault="004444C4" w:rsidP="004444C4">
            <w:pPr>
              <w:rPr>
                <w:rFonts w:ascii="Times New Roman" w:eastAsia="Times New Roman" w:hAnsi="Times New Roman" w:cs="Times New Roman"/>
                <w:sz w:val="24"/>
                <w:szCs w:val="24"/>
                <w:lang w:val="en-US" w:eastAsia="ru-RU"/>
              </w:rPr>
            </w:pPr>
            <w:r w:rsidRPr="00FD7AE0">
              <w:rPr>
                <w:rFonts w:ascii="Times New Roman" w:eastAsia="Times New Roman" w:hAnsi="Times New Roman" w:cs="Times New Roman"/>
                <w:sz w:val="24"/>
                <w:szCs w:val="24"/>
                <w:lang w:val="en-US" w:eastAsia="ru-RU"/>
              </w:rPr>
              <w:t>&lt;0.001</w:t>
            </w:r>
          </w:p>
        </w:tc>
      </w:tr>
      <w:tr w:rsidR="004444C4" w:rsidRPr="00FD7AE0" w14:paraId="2205A86A" w14:textId="77777777" w:rsidTr="004444C4">
        <w:tc>
          <w:tcPr>
            <w:tcW w:w="1504" w:type="dxa"/>
          </w:tcPr>
          <w:p w14:paraId="1BED6991" w14:textId="77777777" w:rsidR="004444C4" w:rsidRPr="00FD7AE0" w:rsidRDefault="004444C4" w:rsidP="004444C4">
            <w:pPr>
              <w:rPr>
                <w:rFonts w:ascii="Times New Roman" w:eastAsia="Times New Roman" w:hAnsi="Times New Roman" w:cs="Times New Roman"/>
                <w:sz w:val="24"/>
                <w:szCs w:val="24"/>
                <w:lang w:val="kk-KZ" w:eastAsia="ru-RU"/>
              </w:rPr>
            </w:pPr>
            <w:r w:rsidRPr="00FD7AE0">
              <w:rPr>
                <w:rFonts w:ascii="Times New Roman" w:eastAsia="Times New Roman" w:hAnsi="Times New Roman" w:cs="Times New Roman"/>
                <w:sz w:val="24"/>
                <w:szCs w:val="24"/>
                <w:lang w:val="kk-KZ" w:eastAsia="ru-RU"/>
              </w:rPr>
              <w:t>Пол</w:t>
            </w:r>
          </w:p>
        </w:tc>
        <w:tc>
          <w:tcPr>
            <w:tcW w:w="5024" w:type="dxa"/>
          </w:tcPr>
          <w:p w14:paraId="7DF78F1A" w14:textId="77777777" w:rsidR="004444C4" w:rsidRPr="00FD7AE0" w:rsidRDefault="004444C4" w:rsidP="004444C4">
            <w:pPr>
              <w:rPr>
                <w:rFonts w:ascii="Times New Roman" w:eastAsia="Times New Roman" w:hAnsi="Times New Roman" w:cs="Times New Roman"/>
                <w:sz w:val="24"/>
                <w:szCs w:val="24"/>
                <w:lang w:val="kk-KZ" w:eastAsia="ru-RU"/>
              </w:rPr>
            </w:pPr>
            <w:r w:rsidRPr="00FD7AE0">
              <w:rPr>
                <w:rFonts w:ascii="Times New Roman" w:eastAsia="Times New Roman" w:hAnsi="Times New Roman" w:cs="Times New Roman"/>
                <w:sz w:val="24"/>
                <w:szCs w:val="24"/>
                <w:lang w:val="kk-KZ" w:eastAsia="ru-RU"/>
              </w:rPr>
              <w:t>Женщины по отношению к мужщинам</w:t>
            </w:r>
          </w:p>
        </w:tc>
        <w:tc>
          <w:tcPr>
            <w:tcW w:w="1925" w:type="dxa"/>
          </w:tcPr>
          <w:p w14:paraId="1D39D7D3"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0.0138</w:t>
            </w:r>
          </w:p>
        </w:tc>
        <w:tc>
          <w:tcPr>
            <w:tcW w:w="1150" w:type="dxa"/>
          </w:tcPr>
          <w:p w14:paraId="4F198B66"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0.891</w:t>
            </w:r>
          </w:p>
        </w:tc>
      </w:tr>
      <w:tr w:rsidR="004444C4" w:rsidRPr="00FD7AE0" w14:paraId="12D9CED6" w14:textId="77777777" w:rsidTr="004444C4">
        <w:tc>
          <w:tcPr>
            <w:tcW w:w="6528" w:type="dxa"/>
            <w:gridSpan w:val="2"/>
            <w:tcBorders>
              <w:bottom w:val="nil"/>
            </w:tcBorders>
          </w:tcPr>
          <w:p w14:paraId="4E1AB49D"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Возраст</w:t>
            </w:r>
          </w:p>
        </w:tc>
        <w:tc>
          <w:tcPr>
            <w:tcW w:w="1925" w:type="dxa"/>
            <w:tcBorders>
              <w:bottom w:val="nil"/>
            </w:tcBorders>
          </w:tcPr>
          <w:p w14:paraId="718FB729"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-0.0109</w:t>
            </w:r>
          </w:p>
        </w:tc>
        <w:tc>
          <w:tcPr>
            <w:tcW w:w="1150" w:type="dxa"/>
            <w:tcBorders>
              <w:bottom w:val="nil"/>
            </w:tcBorders>
          </w:tcPr>
          <w:p w14:paraId="31728EB7"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0.829</w:t>
            </w:r>
          </w:p>
        </w:tc>
      </w:tr>
      <w:tr w:rsidR="004444C4" w:rsidRPr="00FD7AE0" w14:paraId="78AE19C2" w14:textId="77777777" w:rsidTr="004444C4">
        <w:tc>
          <w:tcPr>
            <w:tcW w:w="1504" w:type="dxa"/>
          </w:tcPr>
          <w:p w14:paraId="48E09EBD"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Семейное положение</w:t>
            </w:r>
          </w:p>
        </w:tc>
        <w:tc>
          <w:tcPr>
            <w:tcW w:w="5024" w:type="dxa"/>
          </w:tcPr>
          <w:p w14:paraId="6C369EEF"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Не замужние / не женатые по отношению к замужним / женатым</w:t>
            </w:r>
          </w:p>
        </w:tc>
        <w:tc>
          <w:tcPr>
            <w:tcW w:w="1925" w:type="dxa"/>
          </w:tcPr>
          <w:p w14:paraId="067C34B5"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-0.1689</w:t>
            </w:r>
          </w:p>
        </w:tc>
        <w:tc>
          <w:tcPr>
            <w:tcW w:w="1150" w:type="dxa"/>
          </w:tcPr>
          <w:p w14:paraId="65FEBD39"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0.092</w:t>
            </w:r>
          </w:p>
        </w:tc>
      </w:tr>
      <w:tr w:rsidR="004444C4" w:rsidRPr="00FD7AE0" w14:paraId="46023991" w14:textId="77777777" w:rsidTr="004444C4">
        <w:tc>
          <w:tcPr>
            <w:tcW w:w="1504" w:type="dxa"/>
          </w:tcPr>
          <w:p w14:paraId="4A1F1073"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Место жительства</w:t>
            </w:r>
          </w:p>
        </w:tc>
        <w:tc>
          <w:tcPr>
            <w:tcW w:w="5024" w:type="dxa"/>
          </w:tcPr>
          <w:p w14:paraId="24C6F80D"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Село по отношению к городу</w:t>
            </w:r>
          </w:p>
        </w:tc>
        <w:tc>
          <w:tcPr>
            <w:tcW w:w="1925" w:type="dxa"/>
          </w:tcPr>
          <w:p w14:paraId="0026D043"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0.4532</w:t>
            </w:r>
          </w:p>
        </w:tc>
        <w:tc>
          <w:tcPr>
            <w:tcW w:w="1150" w:type="dxa"/>
          </w:tcPr>
          <w:p w14:paraId="6C103D07" w14:textId="77777777" w:rsidR="004444C4" w:rsidRPr="00FD7AE0" w:rsidRDefault="004444C4" w:rsidP="004444C4">
            <w:pPr>
              <w:rPr>
                <w:rFonts w:ascii="Times New Roman" w:eastAsia="Times New Roman" w:hAnsi="Times New Roman" w:cs="Times New Roman"/>
                <w:i/>
                <w:sz w:val="24"/>
                <w:szCs w:val="24"/>
                <w:lang w:val="en-US" w:eastAsia="ru-RU"/>
              </w:rPr>
            </w:pPr>
            <w:r w:rsidRPr="00FD7AE0">
              <w:rPr>
                <w:rFonts w:ascii="Times New Roman" w:eastAsia="Times New Roman" w:hAnsi="Times New Roman" w:cs="Times New Roman"/>
                <w:i/>
                <w:sz w:val="24"/>
                <w:szCs w:val="24"/>
                <w:lang w:val="en-US" w:eastAsia="ru-RU"/>
              </w:rPr>
              <w:t>&lt;0.001</w:t>
            </w:r>
          </w:p>
        </w:tc>
      </w:tr>
      <w:tr w:rsidR="004444C4" w:rsidRPr="00FD7AE0" w14:paraId="38B2D5E8" w14:textId="77777777" w:rsidTr="004444C4">
        <w:tc>
          <w:tcPr>
            <w:tcW w:w="1504" w:type="dxa"/>
          </w:tcPr>
          <w:p w14:paraId="5E6759D9"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Резидент РК</w:t>
            </w:r>
          </w:p>
        </w:tc>
        <w:tc>
          <w:tcPr>
            <w:tcW w:w="5024" w:type="dxa"/>
          </w:tcPr>
          <w:p w14:paraId="3DEEC26F"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Не резиденты по отношению к резидентам РК</w:t>
            </w:r>
          </w:p>
        </w:tc>
        <w:tc>
          <w:tcPr>
            <w:tcW w:w="1925" w:type="dxa"/>
          </w:tcPr>
          <w:p w14:paraId="0BA5E5AF"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-0.5672</w:t>
            </w:r>
          </w:p>
        </w:tc>
        <w:tc>
          <w:tcPr>
            <w:tcW w:w="1150" w:type="dxa"/>
          </w:tcPr>
          <w:p w14:paraId="76691761" w14:textId="77777777" w:rsidR="004444C4" w:rsidRPr="00FD7AE0" w:rsidRDefault="004444C4" w:rsidP="004444C4">
            <w:pPr>
              <w:rPr>
                <w:rFonts w:ascii="Times New Roman" w:eastAsia="Times New Roman" w:hAnsi="Times New Roman" w:cs="Times New Roman"/>
                <w:i/>
                <w:sz w:val="24"/>
                <w:szCs w:val="24"/>
                <w:lang w:eastAsia="ru-RU"/>
              </w:rPr>
            </w:pPr>
            <w:r w:rsidRPr="00FD7AE0">
              <w:rPr>
                <w:rFonts w:ascii="Times New Roman" w:eastAsia="Times New Roman" w:hAnsi="Times New Roman" w:cs="Times New Roman"/>
                <w:i/>
                <w:sz w:val="24"/>
                <w:szCs w:val="24"/>
                <w:lang w:eastAsia="ru-RU"/>
              </w:rPr>
              <w:t>0.011</w:t>
            </w:r>
          </w:p>
        </w:tc>
      </w:tr>
      <w:tr w:rsidR="004444C4" w:rsidRPr="00FD7AE0" w14:paraId="40536092" w14:textId="77777777" w:rsidTr="004444C4">
        <w:tc>
          <w:tcPr>
            <w:tcW w:w="6528" w:type="dxa"/>
            <w:gridSpan w:val="2"/>
          </w:tcPr>
          <w:p w14:paraId="3FC4EDE3"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Уровень образования респондента</w:t>
            </w:r>
          </w:p>
        </w:tc>
        <w:tc>
          <w:tcPr>
            <w:tcW w:w="1925" w:type="dxa"/>
          </w:tcPr>
          <w:p w14:paraId="00E6F7AF"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-0.1496</w:t>
            </w:r>
          </w:p>
        </w:tc>
        <w:tc>
          <w:tcPr>
            <w:tcW w:w="1150" w:type="dxa"/>
          </w:tcPr>
          <w:p w14:paraId="37B89C5D" w14:textId="77777777" w:rsidR="004444C4" w:rsidRPr="00FD7AE0" w:rsidRDefault="004444C4" w:rsidP="004444C4">
            <w:pPr>
              <w:rPr>
                <w:rFonts w:ascii="Times New Roman" w:eastAsia="Times New Roman" w:hAnsi="Times New Roman" w:cs="Times New Roman"/>
                <w:i/>
                <w:sz w:val="24"/>
                <w:szCs w:val="24"/>
                <w:lang w:eastAsia="ru-RU"/>
              </w:rPr>
            </w:pPr>
            <w:r w:rsidRPr="00FD7AE0">
              <w:rPr>
                <w:rFonts w:ascii="Times New Roman" w:eastAsia="Times New Roman" w:hAnsi="Times New Roman" w:cs="Times New Roman"/>
                <w:i/>
                <w:sz w:val="24"/>
                <w:szCs w:val="24"/>
                <w:lang w:eastAsia="ru-RU"/>
              </w:rPr>
              <w:t>0.005</w:t>
            </w:r>
          </w:p>
        </w:tc>
      </w:tr>
      <w:tr w:rsidR="004444C4" w:rsidRPr="00FD7AE0" w14:paraId="6EDA3EA8" w14:textId="77777777" w:rsidTr="004444C4">
        <w:tc>
          <w:tcPr>
            <w:tcW w:w="6528" w:type="dxa"/>
            <w:gridSpan w:val="2"/>
          </w:tcPr>
          <w:p w14:paraId="59AC9C9A"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Уровень образования матери респондента</w:t>
            </w:r>
          </w:p>
        </w:tc>
        <w:tc>
          <w:tcPr>
            <w:tcW w:w="1925" w:type="dxa"/>
          </w:tcPr>
          <w:p w14:paraId="4E00986F"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0.0118</w:t>
            </w:r>
          </w:p>
        </w:tc>
        <w:tc>
          <w:tcPr>
            <w:tcW w:w="1150" w:type="dxa"/>
          </w:tcPr>
          <w:p w14:paraId="07E4C806"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0.830</w:t>
            </w:r>
          </w:p>
        </w:tc>
      </w:tr>
      <w:tr w:rsidR="004444C4" w:rsidRPr="00FD7AE0" w14:paraId="30CCDA18" w14:textId="77777777" w:rsidTr="004022CD">
        <w:tc>
          <w:tcPr>
            <w:tcW w:w="6528" w:type="dxa"/>
            <w:gridSpan w:val="2"/>
            <w:tcBorders>
              <w:bottom w:val="nil"/>
            </w:tcBorders>
          </w:tcPr>
          <w:p w14:paraId="45A2A0E0"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Уровень образования отца респондента</w:t>
            </w:r>
          </w:p>
        </w:tc>
        <w:tc>
          <w:tcPr>
            <w:tcW w:w="1925" w:type="dxa"/>
            <w:tcBorders>
              <w:bottom w:val="nil"/>
            </w:tcBorders>
          </w:tcPr>
          <w:p w14:paraId="0B029628"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0.0664</w:t>
            </w:r>
          </w:p>
        </w:tc>
        <w:tc>
          <w:tcPr>
            <w:tcW w:w="1150" w:type="dxa"/>
            <w:tcBorders>
              <w:bottom w:val="nil"/>
              <w:right w:val="nil"/>
            </w:tcBorders>
          </w:tcPr>
          <w:p w14:paraId="7D473BC4"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0.231</w:t>
            </w:r>
          </w:p>
        </w:tc>
      </w:tr>
    </w:tbl>
    <w:p w14:paraId="32B2B040" w14:textId="77777777" w:rsidR="004022CD" w:rsidRDefault="004022CD"/>
    <w:p w14:paraId="0C204E5C" w14:textId="7F6764AF" w:rsidR="004022CD" w:rsidRPr="004022CD" w:rsidRDefault="004022CD">
      <w:pPr>
        <w:rPr>
          <w:rFonts w:ascii="Times New Roman" w:hAnsi="Times New Roman" w:cs="Times New Roman"/>
          <w:sz w:val="28"/>
          <w:szCs w:val="28"/>
        </w:rPr>
      </w:pPr>
      <w:r>
        <w:rPr>
          <w:rFonts w:ascii="Times New Roman" w:hAnsi="Times New Roman" w:cs="Times New Roman"/>
          <w:sz w:val="28"/>
          <w:szCs w:val="28"/>
        </w:rPr>
        <w:t>Продолжение таблицы 13</w:t>
      </w:r>
    </w:p>
    <w:tbl>
      <w:tblPr>
        <w:tblStyle w:val="a7"/>
        <w:tblW w:w="0" w:type="auto"/>
        <w:tblInd w:w="164" w:type="dxa"/>
        <w:tblLook w:val="04A0" w:firstRow="1" w:lastRow="0" w:firstColumn="1" w:lastColumn="0" w:noHBand="0" w:noVBand="1"/>
      </w:tblPr>
      <w:tblGrid>
        <w:gridCol w:w="1497"/>
        <w:gridCol w:w="4929"/>
        <w:gridCol w:w="1895"/>
        <w:gridCol w:w="1143"/>
      </w:tblGrid>
      <w:tr w:rsidR="004022CD" w:rsidRPr="00FD7AE0" w14:paraId="5535BDED" w14:textId="77777777" w:rsidTr="004444C4">
        <w:tc>
          <w:tcPr>
            <w:tcW w:w="1504" w:type="dxa"/>
          </w:tcPr>
          <w:p w14:paraId="63E356F0" w14:textId="09C406F1" w:rsidR="004022CD" w:rsidRPr="00FD7AE0" w:rsidRDefault="004022CD" w:rsidP="004444C4">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5024" w:type="dxa"/>
          </w:tcPr>
          <w:p w14:paraId="238B0EBB" w14:textId="404AF6DC" w:rsidR="004022CD" w:rsidRPr="00FD7AE0" w:rsidRDefault="004022CD" w:rsidP="004444C4">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925" w:type="dxa"/>
          </w:tcPr>
          <w:p w14:paraId="28C0D1BC" w14:textId="16ED2F50" w:rsidR="004022CD" w:rsidRPr="00FD7AE0" w:rsidRDefault="004022CD" w:rsidP="004444C4">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1150" w:type="dxa"/>
          </w:tcPr>
          <w:p w14:paraId="083ADCD0" w14:textId="243CDE4A" w:rsidR="004022CD" w:rsidRPr="00FD7AE0" w:rsidRDefault="004022CD" w:rsidP="004444C4">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r>
      <w:tr w:rsidR="004444C4" w:rsidRPr="00FD7AE0" w14:paraId="4A2D080F" w14:textId="77777777" w:rsidTr="004444C4">
        <w:tc>
          <w:tcPr>
            <w:tcW w:w="1504" w:type="dxa"/>
            <w:vMerge w:val="restart"/>
          </w:tcPr>
          <w:p w14:paraId="3DD7A95B"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Учебное заведение</w:t>
            </w:r>
          </w:p>
        </w:tc>
        <w:tc>
          <w:tcPr>
            <w:tcW w:w="5024" w:type="dxa"/>
          </w:tcPr>
          <w:p w14:paraId="1588CB59"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Медицинское по отношению к другое</w:t>
            </w:r>
          </w:p>
        </w:tc>
        <w:tc>
          <w:tcPr>
            <w:tcW w:w="1925" w:type="dxa"/>
          </w:tcPr>
          <w:p w14:paraId="3BEDCD27"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0.1478</w:t>
            </w:r>
          </w:p>
        </w:tc>
        <w:tc>
          <w:tcPr>
            <w:tcW w:w="1150" w:type="dxa"/>
          </w:tcPr>
          <w:p w14:paraId="2CE4375F"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0.319</w:t>
            </w:r>
          </w:p>
        </w:tc>
      </w:tr>
      <w:tr w:rsidR="004444C4" w:rsidRPr="00FD7AE0" w14:paraId="3576B501" w14:textId="77777777" w:rsidTr="004444C4">
        <w:tc>
          <w:tcPr>
            <w:tcW w:w="1504" w:type="dxa"/>
            <w:vMerge/>
          </w:tcPr>
          <w:p w14:paraId="3C9B0B67" w14:textId="77777777" w:rsidR="004444C4" w:rsidRPr="00FD7AE0" w:rsidRDefault="004444C4" w:rsidP="004444C4">
            <w:pPr>
              <w:rPr>
                <w:rFonts w:ascii="Times New Roman" w:eastAsia="Times New Roman" w:hAnsi="Times New Roman" w:cs="Times New Roman"/>
                <w:sz w:val="24"/>
                <w:szCs w:val="24"/>
                <w:lang w:eastAsia="ru-RU"/>
              </w:rPr>
            </w:pPr>
          </w:p>
        </w:tc>
        <w:tc>
          <w:tcPr>
            <w:tcW w:w="5024" w:type="dxa"/>
          </w:tcPr>
          <w:p w14:paraId="23115419"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Техническое по отношению к другое</w:t>
            </w:r>
          </w:p>
        </w:tc>
        <w:tc>
          <w:tcPr>
            <w:tcW w:w="1925" w:type="dxa"/>
          </w:tcPr>
          <w:p w14:paraId="6AD40936"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0.7076</w:t>
            </w:r>
          </w:p>
        </w:tc>
        <w:tc>
          <w:tcPr>
            <w:tcW w:w="1150" w:type="dxa"/>
          </w:tcPr>
          <w:p w14:paraId="63725D6B" w14:textId="77777777" w:rsidR="004444C4" w:rsidRPr="00FD7AE0" w:rsidRDefault="004444C4" w:rsidP="004444C4">
            <w:pPr>
              <w:rPr>
                <w:rFonts w:ascii="Times New Roman" w:eastAsia="Times New Roman" w:hAnsi="Times New Roman" w:cs="Times New Roman"/>
                <w:i/>
                <w:sz w:val="24"/>
                <w:szCs w:val="24"/>
                <w:lang w:eastAsia="ru-RU"/>
              </w:rPr>
            </w:pPr>
            <w:r w:rsidRPr="00FD7AE0">
              <w:rPr>
                <w:rFonts w:ascii="Times New Roman" w:eastAsia="Times New Roman" w:hAnsi="Times New Roman" w:cs="Times New Roman"/>
                <w:i/>
                <w:sz w:val="24"/>
                <w:szCs w:val="24"/>
                <w:lang w:val="en-US" w:eastAsia="ru-RU"/>
              </w:rPr>
              <w:t>&lt;0.001</w:t>
            </w:r>
          </w:p>
        </w:tc>
      </w:tr>
      <w:tr w:rsidR="004444C4" w:rsidRPr="00FD7AE0" w14:paraId="7F8F13E5" w14:textId="77777777" w:rsidTr="004444C4">
        <w:tc>
          <w:tcPr>
            <w:tcW w:w="1504" w:type="dxa"/>
            <w:vMerge/>
          </w:tcPr>
          <w:p w14:paraId="260AA6C1" w14:textId="77777777" w:rsidR="004444C4" w:rsidRPr="00FD7AE0" w:rsidRDefault="004444C4" w:rsidP="004444C4">
            <w:pPr>
              <w:rPr>
                <w:rFonts w:ascii="Times New Roman" w:eastAsia="Times New Roman" w:hAnsi="Times New Roman" w:cs="Times New Roman"/>
                <w:sz w:val="24"/>
                <w:szCs w:val="24"/>
                <w:lang w:eastAsia="ru-RU"/>
              </w:rPr>
            </w:pPr>
          </w:p>
        </w:tc>
        <w:tc>
          <w:tcPr>
            <w:tcW w:w="5024" w:type="dxa"/>
          </w:tcPr>
          <w:p w14:paraId="01AC0738"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Гуманитарное по отношению к другое</w:t>
            </w:r>
          </w:p>
        </w:tc>
        <w:tc>
          <w:tcPr>
            <w:tcW w:w="1925" w:type="dxa"/>
          </w:tcPr>
          <w:p w14:paraId="3F9D9F4C"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0.5044</w:t>
            </w:r>
          </w:p>
        </w:tc>
        <w:tc>
          <w:tcPr>
            <w:tcW w:w="1150" w:type="dxa"/>
          </w:tcPr>
          <w:p w14:paraId="1CF50A0B" w14:textId="77777777" w:rsidR="004444C4" w:rsidRPr="00FD7AE0" w:rsidRDefault="004444C4" w:rsidP="004444C4">
            <w:pPr>
              <w:rPr>
                <w:rFonts w:ascii="Times New Roman" w:eastAsia="Times New Roman" w:hAnsi="Times New Roman" w:cs="Times New Roman"/>
                <w:i/>
                <w:sz w:val="24"/>
                <w:szCs w:val="24"/>
                <w:lang w:eastAsia="ru-RU"/>
              </w:rPr>
            </w:pPr>
            <w:r w:rsidRPr="00FD7AE0">
              <w:rPr>
                <w:rFonts w:ascii="Times New Roman" w:eastAsia="Times New Roman" w:hAnsi="Times New Roman" w:cs="Times New Roman"/>
                <w:i/>
                <w:sz w:val="24"/>
                <w:szCs w:val="24"/>
                <w:lang w:val="en-US" w:eastAsia="ru-RU"/>
              </w:rPr>
              <w:t>0.001</w:t>
            </w:r>
          </w:p>
        </w:tc>
      </w:tr>
      <w:tr w:rsidR="004444C4" w:rsidRPr="00FD7AE0" w14:paraId="4CDED386" w14:textId="77777777" w:rsidTr="004444C4">
        <w:tc>
          <w:tcPr>
            <w:tcW w:w="1504" w:type="dxa"/>
            <w:vMerge w:val="restart"/>
          </w:tcPr>
          <w:p w14:paraId="2EFB3878"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Род занятия</w:t>
            </w:r>
          </w:p>
        </w:tc>
        <w:tc>
          <w:tcPr>
            <w:tcW w:w="5024" w:type="dxa"/>
          </w:tcPr>
          <w:p w14:paraId="76B22C3B"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1 по отношению к 5</w:t>
            </w:r>
          </w:p>
        </w:tc>
        <w:tc>
          <w:tcPr>
            <w:tcW w:w="1925" w:type="dxa"/>
          </w:tcPr>
          <w:p w14:paraId="2C57CF11"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-0.5814</w:t>
            </w:r>
          </w:p>
        </w:tc>
        <w:tc>
          <w:tcPr>
            <w:tcW w:w="1150" w:type="dxa"/>
          </w:tcPr>
          <w:p w14:paraId="3FAF8DC7" w14:textId="77777777" w:rsidR="004444C4" w:rsidRPr="00FD7AE0" w:rsidRDefault="004444C4" w:rsidP="004444C4">
            <w:pPr>
              <w:rPr>
                <w:rFonts w:ascii="Times New Roman" w:eastAsia="Times New Roman" w:hAnsi="Times New Roman" w:cs="Times New Roman"/>
                <w:i/>
                <w:sz w:val="24"/>
                <w:szCs w:val="24"/>
                <w:lang w:eastAsia="ru-RU"/>
              </w:rPr>
            </w:pPr>
            <w:r w:rsidRPr="00FD7AE0">
              <w:rPr>
                <w:rFonts w:ascii="Times New Roman" w:eastAsia="Times New Roman" w:hAnsi="Times New Roman" w:cs="Times New Roman"/>
                <w:i/>
                <w:sz w:val="24"/>
                <w:szCs w:val="24"/>
                <w:lang w:eastAsia="ru-RU"/>
              </w:rPr>
              <w:t>0.002</w:t>
            </w:r>
          </w:p>
        </w:tc>
      </w:tr>
      <w:tr w:rsidR="004444C4" w:rsidRPr="00FD7AE0" w14:paraId="2137A278" w14:textId="77777777" w:rsidTr="004444C4">
        <w:tc>
          <w:tcPr>
            <w:tcW w:w="1504" w:type="dxa"/>
            <w:vMerge/>
          </w:tcPr>
          <w:p w14:paraId="1B65996B" w14:textId="77777777" w:rsidR="004444C4" w:rsidRPr="00FD7AE0" w:rsidRDefault="004444C4" w:rsidP="004444C4">
            <w:pPr>
              <w:rPr>
                <w:rFonts w:ascii="Times New Roman" w:eastAsia="Times New Roman" w:hAnsi="Times New Roman" w:cs="Times New Roman"/>
                <w:sz w:val="24"/>
                <w:szCs w:val="24"/>
                <w:lang w:eastAsia="ru-RU"/>
              </w:rPr>
            </w:pPr>
          </w:p>
        </w:tc>
        <w:tc>
          <w:tcPr>
            <w:tcW w:w="5024" w:type="dxa"/>
          </w:tcPr>
          <w:p w14:paraId="23BB5A44"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2 по отношению к 5</w:t>
            </w:r>
          </w:p>
        </w:tc>
        <w:tc>
          <w:tcPr>
            <w:tcW w:w="1925" w:type="dxa"/>
          </w:tcPr>
          <w:p w14:paraId="6582A59D"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-0.4373</w:t>
            </w:r>
          </w:p>
        </w:tc>
        <w:tc>
          <w:tcPr>
            <w:tcW w:w="1150" w:type="dxa"/>
          </w:tcPr>
          <w:p w14:paraId="601859BD" w14:textId="77777777" w:rsidR="004444C4" w:rsidRPr="00FD7AE0" w:rsidRDefault="004444C4" w:rsidP="004444C4">
            <w:pPr>
              <w:rPr>
                <w:rFonts w:ascii="Times New Roman" w:eastAsia="Times New Roman" w:hAnsi="Times New Roman" w:cs="Times New Roman"/>
                <w:i/>
                <w:sz w:val="24"/>
                <w:szCs w:val="24"/>
                <w:lang w:eastAsia="ru-RU"/>
              </w:rPr>
            </w:pPr>
            <w:r w:rsidRPr="00FD7AE0">
              <w:rPr>
                <w:rFonts w:ascii="Times New Roman" w:eastAsia="Times New Roman" w:hAnsi="Times New Roman" w:cs="Times New Roman"/>
                <w:i/>
                <w:sz w:val="24"/>
                <w:szCs w:val="24"/>
                <w:lang w:eastAsia="ru-RU"/>
              </w:rPr>
              <w:t>0.022</w:t>
            </w:r>
          </w:p>
        </w:tc>
      </w:tr>
      <w:tr w:rsidR="004444C4" w:rsidRPr="00FD7AE0" w14:paraId="43E2413B" w14:textId="77777777" w:rsidTr="004444C4">
        <w:tc>
          <w:tcPr>
            <w:tcW w:w="1504" w:type="dxa"/>
            <w:vMerge/>
          </w:tcPr>
          <w:p w14:paraId="6E60A444" w14:textId="77777777" w:rsidR="004444C4" w:rsidRPr="00FD7AE0" w:rsidRDefault="004444C4" w:rsidP="004444C4">
            <w:pPr>
              <w:rPr>
                <w:rFonts w:ascii="Times New Roman" w:eastAsia="Times New Roman" w:hAnsi="Times New Roman" w:cs="Times New Roman"/>
                <w:sz w:val="24"/>
                <w:szCs w:val="24"/>
                <w:lang w:eastAsia="ru-RU"/>
              </w:rPr>
            </w:pPr>
          </w:p>
        </w:tc>
        <w:tc>
          <w:tcPr>
            <w:tcW w:w="5024" w:type="dxa"/>
          </w:tcPr>
          <w:p w14:paraId="0C8ABA45"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3 по отношению к 5</w:t>
            </w:r>
          </w:p>
        </w:tc>
        <w:tc>
          <w:tcPr>
            <w:tcW w:w="1925" w:type="dxa"/>
          </w:tcPr>
          <w:p w14:paraId="41189C64"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-0.3377</w:t>
            </w:r>
          </w:p>
        </w:tc>
        <w:tc>
          <w:tcPr>
            <w:tcW w:w="1150" w:type="dxa"/>
          </w:tcPr>
          <w:p w14:paraId="6834926D"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0.107</w:t>
            </w:r>
          </w:p>
        </w:tc>
      </w:tr>
      <w:tr w:rsidR="004444C4" w:rsidRPr="00FD7AE0" w14:paraId="3BA48FF6" w14:textId="77777777" w:rsidTr="004444C4">
        <w:tc>
          <w:tcPr>
            <w:tcW w:w="1504" w:type="dxa"/>
            <w:vMerge/>
          </w:tcPr>
          <w:p w14:paraId="59ED41E8" w14:textId="77777777" w:rsidR="004444C4" w:rsidRPr="00FD7AE0" w:rsidRDefault="004444C4" w:rsidP="004444C4">
            <w:pPr>
              <w:rPr>
                <w:rFonts w:ascii="Times New Roman" w:eastAsia="Times New Roman" w:hAnsi="Times New Roman" w:cs="Times New Roman"/>
                <w:sz w:val="24"/>
                <w:szCs w:val="24"/>
                <w:lang w:eastAsia="ru-RU"/>
              </w:rPr>
            </w:pPr>
          </w:p>
        </w:tc>
        <w:tc>
          <w:tcPr>
            <w:tcW w:w="5024" w:type="dxa"/>
          </w:tcPr>
          <w:p w14:paraId="7E065A70"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4 по отношению к 5</w:t>
            </w:r>
          </w:p>
        </w:tc>
        <w:tc>
          <w:tcPr>
            <w:tcW w:w="1925" w:type="dxa"/>
          </w:tcPr>
          <w:p w14:paraId="54C86FE0"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-0.3841</w:t>
            </w:r>
          </w:p>
        </w:tc>
        <w:tc>
          <w:tcPr>
            <w:tcW w:w="1150" w:type="dxa"/>
          </w:tcPr>
          <w:p w14:paraId="2878C183"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0.059</w:t>
            </w:r>
          </w:p>
        </w:tc>
      </w:tr>
      <w:tr w:rsidR="004444C4" w:rsidRPr="00FD7AE0" w14:paraId="084E526B" w14:textId="77777777" w:rsidTr="004444C4">
        <w:tc>
          <w:tcPr>
            <w:tcW w:w="1504" w:type="dxa"/>
          </w:tcPr>
          <w:p w14:paraId="3333B43F"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Курение</w:t>
            </w:r>
          </w:p>
        </w:tc>
        <w:tc>
          <w:tcPr>
            <w:tcW w:w="5024" w:type="dxa"/>
          </w:tcPr>
          <w:p w14:paraId="6196B398"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Да по отношению к нет</w:t>
            </w:r>
          </w:p>
        </w:tc>
        <w:tc>
          <w:tcPr>
            <w:tcW w:w="1925" w:type="dxa"/>
          </w:tcPr>
          <w:p w14:paraId="6D74BED5"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-0.0426</w:t>
            </w:r>
          </w:p>
        </w:tc>
        <w:tc>
          <w:tcPr>
            <w:tcW w:w="1150" w:type="dxa"/>
          </w:tcPr>
          <w:p w14:paraId="32C9F1CF"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0.750</w:t>
            </w:r>
          </w:p>
        </w:tc>
      </w:tr>
      <w:tr w:rsidR="004444C4" w:rsidRPr="00FD7AE0" w14:paraId="657BF042" w14:textId="77777777" w:rsidTr="004444C4">
        <w:tc>
          <w:tcPr>
            <w:tcW w:w="1504" w:type="dxa"/>
          </w:tcPr>
          <w:p w14:paraId="3FBC7989"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Алкоголь</w:t>
            </w:r>
          </w:p>
        </w:tc>
        <w:tc>
          <w:tcPr>
            <w:tcW w:w="5024" w:type="dxa"/>
          </w:tcPr>
          <w:p w14:paraId="3C8F4C1E"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Да по отношению к нет</w:t>
            </w:r>
          </w:p>
        </w:tc>
        <w:tc>
          <w:tcPr>
            <w:tcW w:w="1925" w:type="dxa"/>
          </w:tcPr>
          <w:p w14:paraId="60680273"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-0.1357</w:t>
            </w:r>
          </w:p>
        </w:tc>
        <w:tc>
          <w:tcPr>
            <w:tcW w:w="1150" w:type="dxa"/>
          </w:tcPr>
          <w:p w14:paraId="1132D0AB" w14:textId="77777777" w:rsidR="004444C4" w:rsidRPr="00FD7AE0" w:rsidRDefault="004444C4" w:rsidP="004444C4">
            <w:pPr>
              <w:rPr>
                <w:rFonts w:ascii="Times New Roman" w:eastAsia="Times New Roman" w:hAnsi="Times New Roman" w:cs="Times New Roman"/>
                <w:sz w:val="24"/>
                <w:szCs w:val="24"/>
                <w:lang w:eastAsia="ru-RU"/>
              </w:rPr>
            </w:pPr>
            <w:r w:rsidRPr="00FD7AE0">
              <w:rPr>
                <w:rFonts w:ascii="Times New Roman" w:eastAsia="Times New Roman" w:hAnsi="Times New Roman" w:cs="Times New Roman"/>
                <w:sz w:val="24"/>
                <w:szCs w:val="24"/>
                <w:lang w:eastAsia="ru-RU"/>
              </w:rPr>
              <w:t>0.220</w:t>
            </w:r>
          </w:p>
        </w:tc>
      </w:tr>
    </w:tbl>
    <w:p w14:paraId="5EBD0065" w14:textId="77777777" w:rsidR="004444C4" w:rsidRPr="003E0436" w:rsidRDefault="004444C4" w:rsidP="004444C4">
      <w:pPr>
        <w:spacing w:after="0" w:line="240" w:lineRule="auto"/>
        <w:rPr>
          <w:rFonts w:ascii="Times New Roman" w:eastAsia="Times New Roman" w:hAnsi="Times New Roman" w:cs="Times New Roman"/>
          <w:sz w:val="28"/>
          <w:szCs w:val="28"/>
          <w:lang w:eastAsia="ru-RU"/>
        </w:rPr>
      </w:pPr>
    </w:p>
    <w:p w14:paraId="13C51C87" w14:textId="77777777" w:rsidR="004444C4" w:rsidRPr="007A20C0" w:rsidRDefault="004444C4" w:rsidP="004444C4">
      <w:pPr>
        <w:spacing w:after="0" w:line="240" w:lineRule="auto"/>
        <w:ind w:firstLine="708"/>
        <w:jc w:val="both"/>
        <w:rPr>
          <w:rFonts w:ascii="Times New Roman" w:hAnsi="Times New Roman" w:cs="Times New Roman"/>
          <w:sz w:val="28"/>
        </w:rPr>
      </w:pPr>
      <w:r w:rsidRPr="007A20C0">
        <w:rPr>
          <w:rFonts w:ascii="Times New Roman" w:hAnsi="Times New Roman" w:cs="Times New Roman"/>
          <w:sz w:val="28"/>
        </w:rPr>
        <w:t>Реже всего о полной и устойчивой занятости говорят лица, имеющие незаконченное высшее, среднее и неполное среднее образование. Уровень безработицы наиболее высок среди лиц, имеющих неполное среднее и общее среднее образование.</w:t>
      </w:r>
    </w:p>
    <w:p w14:paraId="0BE427DC" w14:textId="6C0C867F" w:rsidR="004444C4" w:rsidRDefault="00E75BA0" w:rsidP="004444C4">
      <w:pPr>
        <w:spacing w:after="0" w:line="240" w:lineRule="auto"/>
        <w:ind w:firstLine="708"/>
        <w:jc w:val="both"/>
        <w:rPr>
          <w:rFonts w:ascii="Times New Roman" w:hAnsi="Times New Roman" w:cs="Times New Roman"/>
          <w:sz w:val="28"/>
        </w:rPr>
      </w:pPr>
      <w:r>
        <w:rPr>
          <w:rFonts w:ascii="Times New Roman" w:hAnsi="Times New Roman" w:cs="Times New Roman"/>
          <w:sz w:val="28"/>
        </w:rPr>
        <w:t>В таблице 14</w:t>
      </w:r>
      <w:r w:rsidR="004444C4" w:rsidRPr="007A20C0">
        <w:rPr>
          <w:rFonts w:ascii="Times New Roman" w:hAnsi="Times New Roman" w:cs="Times New Roman"/>
          <w:sz w:val="28"/>
        </w:rPr>
        <w:t xml:space="preserve"> представлены данные по чувству поддержки со стороны государства, семьи и близких/друзей среди 4 групп респондентов по социальному статусу. Нетрудоустроенные и не обучающиеся участники исследования (</w:t>
      </w:r>
      <w:r w:rsidR="004444C4" w:rsidRPr="007A20C0">
        <w:rPr>
          <w:rFonts w:ascii="Times New Roman" w:hAnsi="Times New Roman" w:cs="Times New Roman"/>
          <w:sz w:val="28"/>
          <w:lang w:val="en-US"/>
        </w:rPr>
        <w:t>n</w:t>
      </w:r>
      <w:r w:rsidR="004444C4" w:rsidRPr="007A20C0">
        <w:rPr>
          <w:rFonts w:ascii="Times New Roman" w:hAnsi="Times New Roman" w:cs="Times New Roman"/>
          <w:sz w:val="28"/>
        </w:rPr>
        <w:t>=125) достоверно ниже ощущают социальную поддержку (</w:t>
      </w:r>
      <w:r w:rsidR="004444C4" w:rsidRPr="007A20C0">
        <w:rPr>
          <w:rFonts w:ascii="Times New Roman" w:hAnsi="Times New Roman" w:cs="Times New Roman"/>
          <w:sz w:val="28"/>
          <w:lang w:val="en-US"/>
        </w:rPr>
        <w:t>p</w:t>
      </w:r>
      <w:r w:rsidR="004444C4" w:rsidRPr="007A20C0">
        <w:rPr>
          <w:rFonts w:ascii="Times New Roman" w:hAnsi="Times New Roman" w:cs="Times New Roman"/>
          <w:sz w:val="28"/>
        </w:rPr>
        <w:t>&lt;0.05). Это обусловлено тем, что от молодых людей требуют финансовой поддержки, со школы идет навязывание специальности, по которой будущий специалист или не имеет желания работать или не имеет способностей.</w:t>
      </w:r>
    </w:p>
    <w:p w14:paraId="4AD9DAF8" w14:textId="77777777" w:rsidR="004444C4" w:rsidRPr="007A20C0" w:rsidRDefault="004444C4" w:rsidP="004444C4">
      <w:pPr>
        <w:spacing w:after="0" w:line="240" w:lineRule="auto"/>
        <w:ind w:firstLine="708"/>
        <w:jc w:val="both"/>
        <w:rPr>
          <w:rFonts w:ascii="Times New Roman" w:hAnsi="Times New Roman" w:cs="Times New Roman"/>
          <w:sz w:val="28"/>
        </w:rPr>
      </w:pPr>
    </w:p>
    <w:p w14:paraId="22B230D7" w14:textId="5688DE7F" w:rsidR="004444C4" w:rsidRDefault="004444C4" w:rsidP="004444C4">
      <w:pPr>
        <w:spacing w:after="0" w:line="240" w:lineRule="auto"/>
        <w:jc w:val="both"/>
        <w:rPr>
          <w:rFonts w:ascii="Times New Roman" w:hAnsi="Times New Roman" w:cs="Times New Roman"/>
          <w:sz w:val="28"/>
        </w:rPr>
      </w:pPr>
      <w:r w:rsidRPr="007A20C0">
        <w:rPr>
          <w:rFonts w:ascii="Times New Roman" w:hAnsi="Times New Roman" w:cs="Times New Roman"/>
          <w:sz w:val="28"/>
        </w:rPr>
        <w:t xml:space="preserve">Таблица </w:t>
      </w:r>
      <w:r w:rsidR="00E75BA0">
        <w:rPr>
          <w:rFonts w:ascii="Times New Roman" w:hAnsi="Times New Roman" w:cs="Times New Roman"/>
          <w:sz w:val="28"/>
          <w:lang w:val="kk-KZ"/>
        </w:rPr>
        <w:t>14</w:t>
      </w:r>
      <w:r>
        <w:rPr>
          <w:rFonts w:ascii="Times New Roman" w:hAnsi="Times New Roman" w:cs="Times New Roman"/>
          <w:sz w:val="28"/>
          <w:lang w:val="kk-KZ"/>
        </w:rPr>
        <w:t xml:space="preserve"> -</w:t>
      </w:r>
      <w:r w:rsidRPr="007A20C0">
        <w:rPr>
          <w:rFonts w:ascii="Times New Roman" w:hAnsi="Times New Roman" w:cs="Times New Roman"/>
          <w:sz w:val="28"/>
        </w:rPr>
        <w:t xml:space="preserve"> Распределение по чувству поддержки</w:t>
      </w:r>
    </w:p>
    <w:p w14:paraId="29086C4B" w14:textId="77777777" w:rsidR="004444C4" w:rsidRPr="003E0436" w:rsidRDefault="004444C4" w:rsidP="004444C4">
      <w:pPr>
        <w:spacing w:after="0" w:line="240" w:lineRule="auto"/>
        <w:jc w:val="both"/>
        <w:rPr>
          <w:rFonts w:ascii="Times New Roman" w:hAnsi="Times New Roman" w:cs="Times New Roman"/>
          <w:sz w:val="16"/>
          <w:szCs w:val="16"/>
        </w:rPr>
      </w:pPr>
    </w:p>
    <w:tbl>
      <w:tblPr>
        <w:tblStyle w:val="a7"/>
        <w:tblW w:w="0" w:type="auto"/>
        <w:tblInd w:w="136" w:type="dxa"/>
        <w:tblLook w:val="04A0" w:firstRow="1" w:lastRow="0" w:firstColumn="1" w:lastColumn="0" w:noHBand="0" w:noVBand="1"/>
      </w:tblPr>
      <w:tblGrid>
        <w:gridCol w:w="4815"/>
        <w:gridCol w:w="1467"/>
        <w:gridCol w:w="1378"/>
        <w:gridCol w:w="1832"/>
      </w:tblGrid>
      <w:tr w:rsidR="004444C4" w:rsidRPr="007A20C0" w14:paraId="022C4ABB" w14:textId="77777777" w:rsidTr="004444C4">
        <w:tc>
          <w:tcPr>
            <w:tcW w:w="4886" w:type="dxa"/>
            <w:vMerge w:val="restart"/>
          </w:tcPr>
          <w:p w14:paraId="432F37F6" w14:textId="77777777" w:rsidR="004444C4" w:rsidRPr="003E0436" w:rsidRDefault="004444C4" w:rsidP="004444C4">
            <w:pPr>
              <w:tabs>
                <w:tab w:val="left" w:pos="1187"/>
              </w:tabs>
              <w:jc w:val="center"/>
              <w:rPr>
                <w:rFonts w:ascii="Times New Roman" w:hAnsi="Times New Roman" w:cs="Times New Roman"/>
                <w:sz w:val="24"/>
                <w:szCs w:val="24"/>
              </w:rPr>
            </w:pPr>
            <w:r w:rsidRPr="003E0436">
              <w:rPr>
                <w:rFonts w:ascii="Times New Roman" w:hAnsi="Times New Roman" w:cs="Times New Roman"/>
                <w:sz w:val="24"/>
                <w:szCs w:val="24"/>
              </w:rPr>
              <w:t>Социальный статус</w:t>
            </w:r>
          </w:p>
        </w:tc>
        <w:tc>
          <w:tcPr>
            <w:tcW w:w="4703" w:type="dxa"/>
            <w:gridSpan w:val="3"/>
          </w:tcPr>
          <w:p w14:paraId="0582B37C" w14:textId="77777777" w:rsidR="004444C4" w:rsidRPr="003E0436" w:rsidRDefault="004444C4" w:rsidP="004444C4">
            <w:pPr>
              <w:tabs>
                <w:tab w:val="left" w:pos="1187"/>
              </w:tabs>
              <w:jc w:val="center"/>
              <w:rPr>
                <w:rFonts w:ascii="Times New Roman" w:hAnsi="Times New Roman" w:cs="Times New Roman"/>
                <w:sz w:val="24"/>
                <w:szCs w:val="24"/>
              </w:rPr>
            </w:pPr>
            <w:r w:rsidRPr="003E0436">
              <w:rPr>
                <w:rFonts w:ascii="Times New Roman" w:hAnsi="Times New Roman" w:cs="Times New Roman"/>
                <w:sz w:val="24"/>
                <w:szCs w:val="24"/>
              </w:rPr>
              <w:t>Поддержка со стороны (%)</w:t>
            </w:r>
          </w:p>
        </w:tc>
      </w:tr>
      <w:tr w:rsidR="004444C4" w:rsidRPr="007A20C0" w14:paraId="22BC3E7C" w14:textId="77777777" w:rsidTr="004444C4">
        <w:tc>
          <w:tcPr>
            <w:tcW w:w="4886" w:type="dxa"/>
            <w:vMerge/>
          </w:tcPr>
          <w:p w14:paraId="783BA1A0" w14:textId="77777777" w:rsidR="004444C4" w:rsidRPr="003E0436" w:rsidRDefault="004444C4" w:rsidP="004444C4">
            <w:pPr>
              <w:tabs>
                <w:tab w:val="left" w:pos="1187"/>
              </w:tabs>
              <w:jc w:val="center"/>
              <w:rPr>
                <w:rFonts w:ascii="Times New Roman" w:hAnsi="Times New Roman" w:cs="Times New Roman"/>
                <w:sz w:val="24"/>
                <w:szCs w:val="24"/>
              </w:rPr>
            </w:pPr>
          </w:p>
        </w:tc>
        <w:tc>
          <w:tcPr>
            <w:tcW w:w="1469" w:type="dxa"/>
            <w:vAlign w:val="center"/>
          </w:tcPr>
          <w:p w14:paraId="22B47216" w14:textId="77777777" w:rsidR="004444C4" w:rsidRPr="003E0436" w:rsidRDefault="004444C4" w:rsidP="004444C4">
            <w:pPr>
              <w:tabs>
                <w:tab w:val="left" w:pos="1187"/>
              </w:tabs>
              <w:jc w:val="center"/>
              <w:rPr>
                <w:rFonts w:ascii="Times New Roman" w:hAnsi="Times New Roman" w:cs="Times New Roman"/>
                <w:sz w:val="24"/>
                <w:szCs w:val="24"/>
              </w:rPr>
            </w:pPr>
            <w:r w:rsidRPr="003E0436">
              <w:rPr>
                <w:rFonts w:ascii="Times New Roman" w:hAnsi="Times New Roman" w:cs="Times New Roman"/>
                <w:sz w:val="24"/>
                <w:szCs w:val="24"/>
              </w:rPr>
              <w:t>государства (</w:t>
            </w:r>
            <w:r w:rsidRPr="003E0436">
              <w:rPr>
                <w:rFonts w:ascii="Times New Roman" w:hAnsi="Times New Roman" w:cs="Times New Roman"/>
                <w:sz w:val="24"/>
                <w:szCs w:val="24"/>
                <w:lang w:val="en-US"/>
              </w:rPr>
              <w:t>n</w:t>
            </w:r>
            <w:r w:rsidRPr="003E0436">
              <w:rPr>
                <w:rFonts w:ascii="Times New Roman" w:hAnsi="Times New Roman" w:cs="Times New Roman"/>
                <w:sz w:val="24"/>
                <w:szCs w:val="24"/>
              </w:rPr>
              <w:t>=530)</w:t>
            </w:r>
          </w:p>
        </w:tc>
        <w:tc>
          <w:tcPr>
            <w:tcW w:w="1400" w:type="dxa"/>
            <w:vAlign w:val="center"/>
          </w:tcPr>
          <w:p w14:paraId="7F89833D" w14:textId="77777777" w:rsidR="004444C4" w:rsidRPr="003E0436" w:rsidRDefault="004444C4" w:rsidP="004444C4">
            <w:pPr>
              <w:tabs>
                <w:tab w:val="left" w:pos="1187"/>
              </w:tabs>
              <w:jc w:val="center"/>
              <w:rPr>
                <w:rFonts w:ascii="Times New Roman" w:hAnsi="Times New Roman" w:cs="Times New Roman"/>
                <w:sz w:val="24"/>
                <w:szCs w:val="24"/>
              </w:rPr>
            </w:pPr>
            <w:r w:rsidRPr="003E0436">
              <w:rPr>
                <w:rFonts w:ascii="Times New Roman" w:hAnsi="Times New Roman" w:cs="Times New Roman"/>
                <w:sz w:val="24"/>
                <w:szCs w:val="24"/>
              </w:rPr>
              <w:t>семьи (</w:t>
            </w:r>
            <w:r w:rsidRPr="003E0436">
              <w:rPr>
                <w:rFonts w:ascii="Times New Roman" w:hAnsi="Times New Roman" w:cs="Times New Roman"/>
                <w:sz w:val="24"/>
                <w:szCs w:val="24"/>
                <w:lang w:val="en-US"/>
              </w:rPr>
              <w:t>n</w:t>
            </w:r>
            <w:r w:rsidRPr="003E0436">
              <w:rPr>
                <w:rFonts w:ascii="Times New Roman" w:hAnsi="Times New Roman" w:cs="Times New Roman"/>
                <w:sz w:val="24"/>
                <w:szCs w:val="24"/>
              </w:rPr>
              <w:t>=533)</w:t>
            </w:r>
          </w:p>
        </w:tc>
        <w:tc>
          <w:tcPr>
            <w:tcW w:w="1834" w:type="dxa"/>
            <w:vAlign w:val="center"/>
          </w:tcPr>
          <w:p w14:paraId="597CC5C7" w14:textId="77777777" w:rsidR="004444C4" w:rsidRPr="003E0436" w:rsidRDefault="004444C4" w:rsidP="004444C4">
            <w:pPr>
              <w:tabs>
                <w:tab w:val="left" w:pos="1187"/>
              </w:tabs>
              <w:jc w:val="center"/>
              <w:rPr>
                <w:rFonts w:ascii="Times New Roman" w:hAnsi="Times New Roman" w:cs="Times New Roman"/>
                <w:sz w:val="24"/>
                <w:szCs w:val="24"/>
              </w:rPr>
            </w:pPr>
            <w:r w:rsidRPr="003E0436">
              <w:rPr>
                <w:rFonts w:ascii="Times New Roman" w:hAnsi="Times New Roman" w:cs="Times New Roman"/>
                <w:sz w:val="24"/>
                <w:szCs w:val="24"/>
              </w:rPr>
              <w:t>близких/друзей (</w:t>
            </w:r>
            <w:r w:rsidRPr="003E0436">
              <w:rPr>
                <w:rFonts w:ascii="Times New Roman" w:hAnsi="Times New Roman" w:cs="Times New Roman"/>
                <w:sz w:val="24"/>
                <w:szCs w:val="24"/>
                <w:lang w:val="en-US"/>
              </w:rPr>
              <w:t>n</w:t>
            </w:r>
            <w:r w:rsidRPr="003E0436">
              <w:rPr>
                <w:rFonts w:ascii="Times New Roman" w:hAnsi="Times New Roman" w:cs="Times New Roman"/>
                <w:sz w:val="24"/>
                <w:szCs w:val="24"/>
              </w:rPr>
              <w:t>=532)</w:t>
            </w:r>
          </w:p>
        </w:tc>
      </w:tr>
      <w:tr w:rsidR="004444C4" w:rsidRPr="007A20C0" w14:paraId="08D239CD" w14:textId="77777777" w:rsidTr="004444C4">
        <w:tc>
          <w:tcPr>
            <w:tcW w:w="4886" w:type="dxa"/>
          </w:tcPr>
          <w:p w14:paraId="2AB5D0B2" w14:textId="77777777" w:rsidR="004444C4" w:rsidRPr="007A20C0" w:rsidRDefault="004444C4" w:rsidP="004444C4">
            <w:pPr>
              <w:jc w:val="both"/>
              <w:rPr>
                <w:rFonts w:ascii="Times New Roman" w:hAnsi="Times New Roman" w:cs="Times New Roman"/>
                <w:sz w:val="24"/>
                <w:szCs w:val="24"/>
              </w:rPr>
            </w:pPr>
            <w:r w:rsidRPr="007A20C0">
              <w:rPr>
                <w:rFonts w:ascii="Times New Roman" w:hAnsi="Times New Roman" w:cs="Times New Roman"/>
                <w:sz w:val="24"/>
                <w:szCs w:val="24"/>
              </w:rPr>
              <w:t>Трудоустроенный</w:t>
            </w:r>
          </w:p>
        </w:tc>
        <w:tc>
          <w:tcPr>
            <w:tcW w:w="1469" w:type="dxa"/>
            <w:vAlign w:val="center"/>
          </w:tcPr>
          <w:p w14:paraId="1C14189B" w14:textId="77777777" w:rsidR="004444C4" w:rsidRPr="007A20C0" w:rsidRDefault="004444C4" w:rsidP="004444C4">
            <w:pPr>
              <w:tabs>
                <w:tab w:val="left" w:pos="1187"/>
              </w:tabs>
              <w:jc w:val="center"/>
              <w:rPr>
                <w:rFonts w:ascii="Times New Roman" w:hAnsi="Times New Roman" w:cs="Times New Roman"/>
                <w:sz w:val="24"/>
                <w:szCs w:val="24"/>
              </w:rPr>
            </w:pPr>
            <w:r w:rsidRPr="007A20C0">
              <w:rPr>
                <w:rFonts w:ascii="Times New Roman" w:hAnsi="Times New Roman" w:cs="Times New Roman"/>
                <w:sz w:val="24"/>
                <w:szCs w:val="24"/>
              </w:rPr>
              <w:t>25%</w:t>
            </w:r>
          </w:p>
        </w:tc>
        <w:tc>
          <w:tcPr>
            <w:tcW w:w="1400" w:type="dxa"/>
            <w:vAlign w:val="center"/>
          </w:tcPr>
          <w:p w14:paraId="4A00A0EA" w14:textId="77777777" w:rsidR="004444C4" w:rsidRPr="007A20C0" w:rsidRDefault="004444C4" w:rsidP="004444C4">
            <w:pPr>
              <w:tabs>
                <w:tab w:val="left" w:pos="1187"/>
              </w:tabs>
              <w:jc w:val="center"/>
              <w:rPr>
                <w:rFonts w:ascii="Times New Roman" w:hAnsi="Times New Roman" w:cs="Times New Roman"/>
                <w:sz w:val="24"/>
                <w:szCs w:val="24"/>
              </w:rPr>
            </w:pPr>
            <w:r w:rsidRPr="007A20C0">
              <w:rPr>
                <w:rFonts w:ascii="Times New Roman" w:hAnsi="Times New Roman" w:cs="Times New Roman"/>
                <w:sz w:val="24"/>
                <w:szCs w:val="24"/>
              </w:rPr>
              <w:t>77.3%</w:t>
            </w:r>
          </w:p>
        </w:tc>
        <w:tc>
          <w:tcPr>
            <w:tcW w:w="1834" w:type="dxa"/>
            <w:vAlign w:val="center"/>
          </w:tcPr>
          <w:p w14:paraId="152A0A1A" w14:textId="77777777" w:rsidR="004444C4" w:rsidRPr="007A20C0" w:rsidRDefault="004444C4" w:rsidP="004444C4">
            <w:pPr>
              <w:tabs>
                <w:tab w:val="left" w:pos="1187"/>
              </w:tabs>
              <w:jc w:val="center"/>
              <w:rPr>
                <w:rFonts w:ascii="Times New Roman" w:hAnsi="Times New Roman" w:cs="Times New Roman"/>
                <w:sz w:val="24"/>
                <w:szCs w:val="24"/>
                <w:lang w:val="en-US"/>
              </w:rPr>
            </w:pPr>
            <w:r w:rsidRPr="007A20C0">
              <w:rPr>
                <w:rFonts w:ascii="Times New Roman" w:hAnsi="Times New Roman" w:cs="Times New Roman"/>
                <w:sz w:val="24"/>
                <w:szCs w:val="24"/>
                <w:lang w:val="en-US"/>
              </w:rPr>
              <w:t>56.6%</w:t>
            </w:r>
          </w:p>
        </w:tc>
      </w:tr>
      <w:tr w:rsidR="004444C4" w:rsidRPr="007A20C0" w14:paraId="25ABE5E5" w14:textId="77777777" w:rsidTr="004444C4">
        <w:tc>
          <w:tcPr>
            <w:tcW w:w="4886" w:type="dxa"/>
          </w:tcPr>
          <w:p w14:paraId="0400235A" w14:textId="77777777" w:rsidR="004444C4" w:rsidRPr="007A20C0" w:rsidRDefault="004444C4" w:rsidP="004444C4">
            <w:pPr>
              <w:jc w:val="both"/>
              <w:rPr>
                <w:rFonts w:ascii="Times New Roman" w:hAnsi="Times New Roman" w:cs="Times New Roman"/>
                <w:sz w:val="24"/>
                <w:szCs w:val="24"/>
              </w:rPr>
            </w:pPr>
            <w:r w:rsidRPr="007A20C0">
              <w:rPr>
                <w:rFonts w:ascii="Times New Roman" w:hAnsi="Times New Roman" w:cs="Times New Roman"/>
                <w:sz w:val="24"/>
                <w:szCs w:val="24"/>
              </w:rPr>
              <w:t>Не трудоустроенный/обучающийся</w:t>
            </w:r>
          </w:p>
        </w:tc>
        <w:tc>
          <w:tcPr>
            <w:tcW w:w="1469" w:type="dxa"/>
            <w:vAlign w:val="center"/>
          </w:tcPr>
          <w:p w14:paraId="1458D7D0" w14:textId="77777777" w:rsidR="004444C4" w:rsidRPr="007A20C0" w:rsidRDefault="004444C4" w:rsidP="004444C4">
            <w:pPr>
              <w:tabs>
                <w:tab w:val="left" w:pos="1187"/>
              </w:tabs>
              <w:jc w:val="center"/>
              <w:rPr>
                <w:rFonts w:ascii="Times New Roman" w:hAnsi="Times New Roman" w:cs="Times New Roman"/>
                <w:sz w:val="24"/>
                <w:szCs w:val="24"/>
              </w:rPr>
            </w:pPr>
            <w:r w:rsidRPr="007A20C0">
              <w:rPr>
                <w:rFonts w:ascii="Times New Roman" w:hAnsi="Times New Roman" w:cs="Times New Roman"/>
                <w:sz w:val="24"/>
                <w:szCs w:val="24"/>
              </w:rPr>
              <w:t>28%</w:t>
            </w:r>
          </w:p>
        </w:tc>
        <w:tc>
          <w:tcPr>
            <w:tcW w:w="1400" w:type="dxa"/>
            <w:vAlign w:val="center"/>
          </w:tcPr>
          <w:p w14:paraId="2F5C0F2B" w14:textId="77777777" w:rsidR="004444C4" w:rsidRPr="007A20C0" w:rsidRDefault="004444C4" w:rsidP="004444C4">
            <w:pPr>
              <w:tabs>
                <w:tab w:val="left" w:pos="1187"/>
              </w:tabs>
              <w:jc w:val="center"/>
              <w:rPr>
                <w:rFonts w:ascii="Times New Roman" w:hAnsi="Times New Roman" w:cs="Times New Roman"/>
                <w:sz w:val="24"/>
                <w:szCs w:val="24"/>
              </w:rPr>
            </w:pPr>
            <w:r w:rsidRPr="007A20C0">
              <w:rPr>
                <w:rFonts w:ascii="Times New Roman" w:hAnsi="Times New Roman" w:cs="Times New Roman"/>
                <w:sz w:val="24"/>
                <w:szCs w:val="24"/>
              </w:rPr>
              <w:t>95.3%</w:t>
            </w:r>
          </w:p>
        </w:tc>
        <w:tc>
          <w:tcPr>
            <w:tcW w:w="1834" w:type="dxa"/>
            <w:vAlign w:val="center"/>
          </w:tcPr>
          <w:p w14:paraId="79BEBED5" w14:textId="77777777" w:rsidR="004444C4" w:rsidRPr="007A20C0" w:rsidRDefault="004444C4" w:rsidP="004444C4">
            <w:pPr>
              <w:tabs>
                <w:tab w:val="left" w:pos="1187"/>
              </w:tabs>
              <w:jc w:val="center"/>
              <w:rPr>
                <w:rFonts w:ascii="Times New Roman" w:hAnsi="Times New Roman" w:cs="Times New Roman"/>
                <w:sz w:val="24"/>
                <w:szCs w:val="24"/>
                <w:lang w:val="en-US"/>
              </w:rPr>
            </w:pPr>
            <w:r w:rsidRPr="007A20C0">
              <w:rPr>
                <w:rFonts w:ascii="Times New Roman" w:hAnsi="Times New Roman" w:cs="Times New Roman"/>
                <w:sz w:val="24"/>
                <w:szCs w:val="24"/>
                <w:lang w:val="en-US"/>
              </w:rPr>
              <w:t>74.1%</w:t>
            </w:r>
          </w:p>
        </w:tc>
      </w:tr>
      <w:tr w:rsidR="004444C4" w:rsidRPr="007A20C0" w14:paraId="738A19E8" w14:textId="77777777" w:rsidTr="004444C4">
        <w:tc>
          <w:tcPr>
            <w:tcW w:w="4886" w:type="dxa"/>
          </w:tcPr>
          <w:p w14:paraId="4E9F470D" w14:textId="77777777" w:rsidR="004444C4" w:rsidRPr="007A20C0" w:rsidRDefault="004444C4" w:rsidP="004444C4">
            <w:pPr>
              <w:jc w:val="both"/>
              <w:rPr>
                <w:rFonts w:ascii="Times New Roman" w:hAnsi="Times New Roman" w:cs="Times New Roman"/>
                <w:sz w:val="24"/>
                <w:szCs w:val="24"/>
              </w:rPr>
            </w:pPr>
            <w:r w:rsidRPr="007A20C0">
              <w:rPr>
                <w:rFonts w:ascii="Times New Roman" w:hAnsi="Times New Roman" w:cs="Times New Roman"/>
                <w:sz w:val="24"/>
                <w:szCs w:val="24"/>
              </w:rPr>
              <w:t>Не трудоустроенный/не обучающийся</w:t>
            </w:r>
          </w:p>
        </w:tc>
        <w:tc>
          <w:tcPr>
            <w:tcW w:w="1469" w:type="dxa"/>
            <w:vAlign w:val="center"/>
          </w:tcPr>
          <w:p w14:paraId="4F7594CA" w14:textId="77777777" w:rsidR="004444C4" w:rsidRPr="007A20C0" w:rsidRDefault="004444C4" w:rsidP="004444C4">
            <w:pPr>
              <w:tabs>
                <w:tab w:val="left" w:pos="1187"/>
              </w:tabs>
              <w:jc w:val="center"/>
              <w:rPr>
                <w:rFonts w:ascii="Times New Roman" w:hAnsi="Times New Roman" w:cs="Times New Roman"/>
                <w:sz w:val="24"/>
                <w:szCs w:val="24"/>
              </w:rPr>
            </w:pPr>
            <w:r w:rsidRPr="007A20C0">
              <w:rPr>
                <w:rFonts w:ascii="Times New Roman" w:hAnsi="Times New Roman" w:cs="Times New Roman"/>
                <w:sz w:val="24"/>
                <w:szCs w:val="24"/>
              </w:rPr>
              <w:t>18%</w:t>
            </w:r>
          </w:p>
        </w:tc>
        <w:tc>
          <w:tcPr>
            <w:tcW w:w="1400" w:type="dxa"/>
            <w:vAlign w:val="center"/>
          </w:tcPr>
          <w:p w14:paraId="6CD9E5C4" w14:textId="77777777" w:rsidR="004444C4" w:rsidRPr="007A20C0" w:rsidRDefault="004444C4" w:rsidP="004444C4">
            <w:pPr>
              <w:tabs>
                <w:tab w:val="left" w:pos="1187"/>
              </w:tabs>
              <w:jc w:val="center"/>
              <w:rPr>
                <w:rFonts w:ascii="Times New Roman" w:hAnsi="Times New Roman" w:cs="Times New Roman"/>
                <w:sz w:val="24"/>
                <w:szCs w:val="24"/>
                <w:lang w:val="en-US"/>
              </w:rPr>
            </w:pPr>
            <w:r w:rsidRPr="007A20C0">
              <w:rPr>
                <w:rFonts w:ascii="Times New Roman" w:hAnsi="Times New Roman" w:cs="Times New Roman"/>
                <w:sz w:val="24"/>
                <w:szCs w:val="24"/>
                <w:lang w:val="en-US"/>
              </w:rPr>
              <w:t>76.0%</w:t>
            </w:r>
          </w:p>
        </w:tc>
        <w:tc>
          <w:tcPr>
            <w:tcW w:w="1834" w:type="dxa"/>
            <w:vAlign w:val="center"/>
          </w:tcPr>
          <w:p w14:paraId="7E508EFA" w14:textId="77777777" w:rsidR="004444C4" w:rsidRPr="007A20C0" w:rsidRDefault="004444C4" w:rsidP="004444C4">
            <w:pPr>
              <w:tabs>
                <w:tab w:val="left" w:pos="1187"/>
              </w:tabs>
              <w:jc w:val="center"/>
              <w:rPr>
                <w:rFonts w:ascii="Times New Roman" w:hAnsi="Times New Roman" w:cs="Times New Roman"/>
                <w:sz w:val="24"/>
                <w:szCs w:val="24"/>
                <w:lang w:val="en-US"/>
              </w:rPr>
            </w:pPr>
            <w:r w:rsidRPr="007A20C0">
              <w:rPr>
                <w:rFonts w:ascii="Times New Roman" w:hAnsi="Times New Roman" w:cs="Times New Roman"/>
                <w:sz w:val="24"/>
                <w:szCs w:val="24"/>
                <w:lang w:val="en-US"/>
              </w:rPr>
              <w:t>53.6%</w:t>
            </w:r>
          </w:p>
        </w:tc>
      </w:tr>
      <w:tr w:rsidR="004444C4" w:rsidRPr="007A20C0" w14:paraId="4470870A" w14:textId="77777777" w:rsidTr="004444C4">
        <w:tc>
          <w:tcPr>
            <w:tcW w:w="4886" w:type="dxa"/>
          </w:tcPr>
          <w:p w14:paraId="1410DAAF" w14:textId="77777777" w:rsidR="004444C4" w:rsidRPr="007A20C0" w:rsidRDefault="004444C4" w:rsidP="004444C4">
            <w:pPr>
              <w:jc w:val="both"/>
              <w:rPr>
                <w:rFonts w:ascii="Times New Roman" w:hAnsi="Times New Roman" w:cs="Times New Roman"/>
                <w:sz w:val="24"/>
                <w:szCs w:val="24"/>
              </w:rPr>
            </w:pPr>
            <w:r w:rsidRPr="007A20C0">
              <w:rPr>
                <w:rFonts w:ascii="Times New Roman" w:hAnsi="Times New Roman" w:cs="Times New Roman"/>
                <w:sz w:val="24"/>
                <w:szCs w:val="24"/>
              </w:rPr>
              <w:t>Трудоустроенный/обучающийся</w:t>
            </w:r>
          </w:p>
        </w:tc>
        <w:tc>
          <w:tcPr>
            <w:tcW w:w="1469" w:type="dxa"/>
            <w:vAlign w:val="center"/>
          </w:tcPr>
          <w:p w14:paraId="65A239B9" w14:textId="77777777" w:rsidR="004444C4" w:rsidRPr="007A20C0" w:rsidRDefault="004444C4" w:rsidP="004444C4">
            <w:pPr>
              <w:tabs>
                <w:tab w:val="left" w:pos="1187"/>
              </w:tabs>
              <w:jc w:val="center"/>
              <w:rPr>
                <w:rFonts w:ascii="Times New Roman" w:hAnsi="Times New Roman" w:cs="Times New Roman"/>
                <w:sz w:val="24"/>
                <w:szCs w:val="24"/>
              </w:rPr>
            </w:pPr>
            <w:r w:rsidRPr="007A20C0">
              <w:rPr>
                <w:rFonts w:ascii="Times New Roman" w:hAnsi="Times New Roman" w:cs="Times New Roman"/>
                <w:sz w:val="24"/>
                <w:szCs w:val="24"/>
              </w:rPr>
              <w:t>23%</w:t>
            </w:r>
          </w:p>
        </w:tc>
        <w:tc>
          <w:tcPr>
            <w:tcW w:w="1400" w:type="dxa"/>
            <w:vAlign w:val="center"/>
          </w:tcPr>
          <w:p w14:paraId="1B8D595B" w14:textId="77777777" w:rsidR="004444C4" w:rsidRPr="007A20C0" w:rsidRDefault="004444C4" w:rsidP="004444C4">
            <w:pPr>
              <w:tabs>
                <w:tab w:val="left" w:pos="1187"/>
              </w:tabs>
              <w:jc w:val="center"/>
              <w:rPr>
                <w:rFonts w:ascii="Times New Roman" w:hAnsi="Times New Roman" w:cs="Times New Roman"/>
                <w:sz w:val="24"/>
                <w:szCs w:val="24"/>
                <w:lang w:val="en-US"/>
              </w:rPr>
            </w:pPr>
            <w:r w:rsidRPr="007A20C0">
              <w:rPr>
                <w:rFonts w:ascii="Times New Roman" w:hAnsi="Times New Roman" w:cs="Times New Roman"/>
                <w:sz w:val="24"/>
                <w:szCs w:val="24"/>
                <w:lang w:val="en-US"/>
              </w:rPr>
              <w:t>88.9%</w:t>
            </w:r>
          </w:p>
        </w:tc>
        <w:tc>
          <w:tcPr>
            <w:tcW w:w="1834" w:type="dxa"/>
            <w:vAlign w:val="center"/>
          </w:tcPr>
          <w:p w14:paraId="18A9C829" w14:textId="77777777" w:rsidR="004444C4" w:rsidRPr="007A20C0" w:rsidRDefault="004444C4" w:rsidP="004444C4">
            <w:pPr>
              <w:tabs>
                <w:tab w:val="left" w:pos="1187"/>
              </w:tabs>
              <w:jc w:val="center"/>
              <w:rPr>
                <w:rFonts w:ascii="Times New Roman" w:hAnsi="Times New Roman" w:cs="Times New Roman"/>
                <w:sz w:val="24"/>
                <w:szCs w:val="24"/>
                <w:lang w:val="en-US"/>
              </w:rPr>
            </w:pPr>
            <w:r w:rsidRPr="007A20C0">
              <w:rPr>
                <w:rFonts w:ascii="Times New Roman" w:hAnsi="Times New Roman" w:cs="Times New Roman"/>
                <w:sz w:val="24"/>
                <w:szCs w:val="24"/>
                <w:lang w:val="en-US"/>
              </w:rPr>
              <w:t>70.0%</w:t>
            </w:r>
          </w:p>
        </w:tc>
      </w:tr>
      <w:tr w:rsidR="004444C4" w:rsidRPr="007A20C0" w14:paraId="62E7D3A0" w14:textId="77777777" w:rsidTr="004444C4">
        <w:tc>
          <w:tcPr>
            <w:tcW w:w="4886" w:type="dxa"/>
          </w:tcPr>
          <w:p w14:paraId="2BF962AD" w14:textId="77777777" w:rsidR="004444C4" w:rsidRPr="007A20C0" w:rsidRDefault="004444C4" w:rsidP="004444C4">
            <w:pPr>
              <w:tabs>
                <w:tab w:val="left" w:pos="1187"/>
              </w:tabs>
              <w:jc w:val="both"/>
              <w:rPr>
                <w:rFonts w:ascii="Times New Roman" w:hAnsi="Times New Roman" w:cs="Times New Roman"/>
                <w:sz w:val="24"/>
                <w:szCs w:val="24"/>
                <w:lang w:val="kk-KZ"/>
              </w:rPr>
            </w:pPr>
            <w:r w:rsidRPr="007A20C0">
              <w:rPr>
                <w:rFonts w:ascii="Times New Roman" w:hAnsi="Times New Roman" w:cs="Times New Roman"/>
                <w:sz w:val="24"/>
                <w:szCs w:val="24"/>
                <w:lang w:val="en-US"/>
              </w:rPr>
              <w:t>P-</w:t>
            </w:r>
            <w:r w:rsidRPr="007A20C0">
              <w:rPr>
                <w:rFonts w:ascii="Times New Roman" w:hAnsi="Times New Roman" w:cs="Times New Roman"/>
                <w:sz w:val="24"/>
                <w:szCs w:val="24"/>
                <w:lang w:val="kk-KZ"/>
              </w:rPr>
              <w:t>значение</w:t>
            </w:r>
          </w:p>
        </w:tc>
        <w:tc>
          <w:tcPr>
            <w:tcW w:w="1469" w:type="dxa"/>
            <w:vAlign w:val="center"/>
          </w:tcPr>
          <w:p w14:paraId="194B4ABC" w14:textId="77777777" w:rsidR="004444C4" w:rsidRPr="007A20C0" w:rsidRDefault="004444C4" w:rsidP="004444C4">
            <w:pPr>
              <w:tabs>
                <w:tab w:val="left" w:pos="1187"/>
              </w:tabs>
              <w:jc w:val="center"/>
              <w:rPr>
                <w:rFonts w:ascii="Times New Roman" w:hAnsi="Times New Roman" w:cs="Times New Roman"/>
                <w:sz w:val="24"/>
                <w:szCs w:val="24"/>
              </w:rPr>
            </w:pPr>
            <w:r w:rsidRPr="007A20C0">
              <w:rPr>
                <w:rFonts w:ascii="Times New Roman" w:hAnsi="Times New Roman" w:cs="Times New Roman"/>
                <w:sz w:val="24"/>
                <w:szCs w:val="24"/>
              </w:rPr>
              <w:t>0.006</w:t>
            </w:r>
          </w:p>
        </w:tc>
        <w:tc>
          <w:tcPr>
            <w:tcW w:w="1400" w:type="dxa"/>
            <w:vAlign w:val="center"/>
          </w:tcPr>
          <w:p w14:paraId="787ED780" w14:textId="77777777" w:rsidR="004444C4" w:rsidRPr="007A20C0" w:rsidRDefault="004444C4" w:rsidP="004444C4">
            <w:pPr>
              <w:tabs>
                <w:tab w:val="left" w:pos="1187"/>
              </w:tabs>
              <w:jc w:val="center"/>
              <w:rPr>
                <w:rFonts w:ascii="Times New Roman" w:hAnsi="Times New Roman" w:cs="Times New Roman"/>
                <w:sz w:val="24"/>
                <w:szCs w:val="24"/>
                <w:lang w:val="en-US"/>
              </w:rPr>
            </w:pPr>
            <w:r w:rsidRPr="007A20C0">
              <w:rPr>
                <w:rFonts w:ascii="Times New Roman" w:hAnsi="Times New Roman" w:cs="Times New Roman"/>
                <w:sz w:val="24"/>
                <w:szCs w:val="24"/>
                <w:lang w:val="en-US"/>
              </w:rPr>
              <w:t>&lt;0.001</w:t>
            </w:r>
          </w:p>
        </w:tc>
        <w:tc>
          <w:tcPr>
            <w:tcW w:w="1834" w:type="dxa"/>
            <w:vAlign w:val="center"/>
          </w:tcPr>
          <w:p w14:paraId="351E3519" w14:textId="77777777" w:rsidR="004444C4" w:rsidRPr="007A20C0" w:rsidRDefault="004444C4" w:rsidP="004444C4">
            <w:pPr>
              <w:tabs>
                <w:tab w:val="left" w:pos="1187"/>
              </w:tabs>
              <w:jc w:val="center"/>
              <w:rPr>
                <w:rFonts w:ascii="Times New Roman" w:hAnsi="Times New Roman" w:cs="Times New Roman"/>
                <w:sz w:val="24"/>
                <w:szCs w:val="24"/>
                <w:lang w:val="en-US"/>
              </w:rPr>
            </w:pPr>
            <w:r w:rsidRPr="007A20C0">
              <w:rPr>
                <w:rFonts w:ascii="Times New Roman" w:hAnsi="Times New Roman" w:cs="Times New Roman"/>
                <w:sz w:val="24"/>
                <w:szCs w:val="24"/>
                <w:lang w:val="en-US"/>
              </w:rPr>
              <w:t>0.009</w:t>
            </w:r>
          </w:p>
        </w:tc>
      </w:tr>
    </w:tbl>
    <w:p w14:paraId="72AE8F44" w14:textId="77777777" w:rsidR="004444C4" w:rsidRPr="007A20C0" w:rsidRDefault="004444C4" w:rsidP="004444C4">
      <w:pPr>
        <w:spacing w:after="0" w:line="240" w:lineRule="auto"/>
        <w:ind w:firstLine="851"/>
        <w:jc w:val="both"/>
        <w:rPr>
          <w:rFonts w:ascii="Times New Roman" w:eastAsia="Times New Roman" w:hAnsi="Times New Roman" w:cs="Times New Roman"/>
          <w:sz w:val="28"/>
          <w:szCs w:val="28"/>
          <w:lang w:eastAsia="ru-RU"/>
        </w:rPr>
      </w:pPr>
    </w:p>
    <w:p w14:paraId="2DBB245B" w14:textId="77777777" w:rsidR="004444C4" w:rsidRPr="007A20C0" w:rsidRDefault="004444C4" w:rsidP="004444C4">
      <w:pPr>
        <w:tabs>
          <w:tab w:val="left" w:pos="1187"/>
        </w:tabs>
        <w:spacing w:after="0" w:line="240" w:lineRule="auto"/>
        <w:ind w:firstLine="709"/>
        <w:jc w:val="both"/>
        <w:rPr>
          <w:rFonts w:ascii="Times New Roman" w:eastAsia="Times New Roman" w:hAnsi="Times New Roman" w:cs="Times New Roman"/>
          <w:sz w:val="28"/>
          <w:szCs w:val="28"/>
          <w:lang w:eastAsia="ru-RU"/>
        </w:rPr>
      </w:pPr>
      <w:r w:rsidRPr="007A20C0">
        <w:rPr>
          <w:rFonts w:ascii="Times New Roman" w:eastAsia="Times New Roman" w:hAnsi="Times New Roman" w:cs="Times New Roman"/>
          <w:sz w:val="28"/>
          <w:szCs w:val="28"/>
          <w:lang w:eastAsia="ru-RU"/>
        </w:rPr>
        <w:t xml:space="preserve">Безработная молодежь чаще отмечало проблемы со здоровьем за последний год (42.3%), чем в других социальных группах (35.6-37.8%), однако данная разница не была достоверной (p=0.724). Аналогичная ситуация наблюдалась при оценке частоты хронических заболеваний (p=0.365). Однако, безработных респондентов (16.1%) чаще госпитализировали в сравнении с другими группами (2.2-13.0%), p=0.010. Распределение таких вредных привычек как курение и употребления алкоголя не имела достоверной разницы между группами (p=0.180). </w:t>
      </w:r>
    </w:p>
    <w:p w14:paraId="7F6E8C40" w14:textId="77777777" w:rsidR="004444C4" w:rsidRPr="007A20C0" w:rsidRDefault="004444C4" w:rsidP="004444C4">
      <w:pPr>
        <w:tabs>
          <w:tab w:val="left" w:pos="1187"/>
        </w:tabs>
        <w:spacing w:after="0" w:line="240" w:lineRule="auto"/>
        <w:ind w:firstLine="709"/>
        <w:jc w:val="both"/>
        <w:rPr>
          <w:rFonts w:ascii="Times New Roman" w:eastAsia="Times New Roman" w:hAnsi="Times New Roman" w:cs="Times New Roman"/>
          <w:sz w:val="28"/>
          <w:szCs w:val="28"/>
          <w:lang w:eastAsia="ru-RU"/>
        </w:rPr>
      </w:pPr>
      <w:r w:rsidRPr="007A20C0">
        <w:rPr>
          <w:rFonts w:ascii="Times New Roman" w:eastAsia="Times New Roman" w:hAnsi="Times New Roman" w:cs="Times New Roman"/>
          <w:sz w:val="28"/>
          <w:szCs w:val="28"/>
          <w:lang w:eastAsia="ru-RU"/>
        </w:rPr>
        <w:t xml:space="preserve">35.5% безработной молодежи не были прикреплены к поликлиникам, тогда как среди других групп, исследуемых данный показатель варьировал в переделах </w:t>
      </w:r>
      <w:r w:rsidRPr="007A20C0">
        <w:rPr>
          <w:rFonts w:ascii="Times New Roman" w:eastAsia="Times New Roman" w:hAnsi="Times New Roman" w:cs="Times New Roman"/>
          <w:sz w:val="28"/>
          <w:szCs w:val="28"/>
          <w:lang w:eastAsia="ru-RU"/>
        </w:rPr>
        <w:lastRenderedPageBreak/>
        <w:t xml:space="preserve">9.0-19.1%, при этом больше всего прикрепленных респондентов были среди трудоустроенных (p&lt;0.001). Удовлетворенность оказанием медицинской помощи было примерно одинаковым среди исследуемых групп (p=0.881). Наименьшее количество вакцинированных от </w:t>
      </w:r>
      <w:r w:rsidRPr="007A20C0">
        <w:rPr>
          <w:rFonts w:ascii="Times New Roman" w:eastAsia="Times New Roman" w:hAnsi="Times New Roman" w:cs="Times New Roman"/>
          <w:sz w:val="28"/>
          <w:szCs w:val="28"/>
          <w:lang w:val="en-US" w:eastAsia="ru-RU"/>
        </w:rPr>
        <w:t>COVID</w:t>
      </w:r>
      <w:r w:rsidRPr="007A20C0">
        <w:rPr>
          <w:rFonts w:ascii="Times New Roman" w:eastAsia="Times New Roman" w:hAnsi="Times New Roman" w:cs="Times New Roman"/>
          <w:sz w:val="28"/>
          <w:szCs w:val="28"/>
          <w:lang w:eastAsia="ru-RU"/>
        </w:rPr>
        <w:t xml:space="preserve">-19 были безработные респонденты (50%), p&lt;0.001. </w:t>
      </w:r>
      <w:r w:rsidRPr="007A20C0">
        <w:rPr>
          <w:rFonts w:ascii="Times New Roman" w:eastAsia="Times New Roman" w:hAnsi="Times New Roman" w:cs="Times New Roman"/>
          <w:sz w:val="28"/>
          <w:szCs w:val="28"/>
          <w:lang w:val="kk-KZ" w:eastAsia="ru-RU"/>
        </w:rPr>
        <w:t>По вопросам об образовании</w:t>
      </w:r>
      <w:r w:rsidRPr="007A20C0">
        <w:rPr>
          <w:rFonts w:ascii="Times New Roman" w:eastAsia="Times New Roman" w:hAnsi="Times New Roman" w:cs="Times New Roman"/>
          <w:sz w:val="28"/>
          <w:szCs w:val="28"/>
          <w:lang w:eastAsia="ru-RU"/>
        </w:rPr>
        <w:t xml:space="preserve">, были получены следующие результаты: Образование респондентов, но не их родителей, было предиктором госпитализации (бета=0.124, R2=0.0154, p=0.004). </w:t>
      </w:r>
    </w:p>
    <w:p w14:paraId="4F07613E" w14:textId="77777777" w:rsidR="004444C4" w:rsidRDefault="004444C4" w:rsidP="004444C4">
      <w:pPr>
        <w:tabs>
          <w:tab w:val="left" w:pos="1187"/>
        </w:tabs>
        <w:spacing w:after="0" w:line="240" w:lineRule="auto"/>
        <w:ind w:firstLine="709"/>
        <w:jc w:val="both"/>
        <w:rPr>
          <w:rFonts w:ascii="Times New Roman" w:eastAsia="Times New Roman" w:hAnsi="Times New Roman" w:cs="Times New Roman"/>
          <w:sz w:val="28"/>
          <w:szCs w:val="28"/>
          <w:lang w:eastAsia="ru-RU"/>
        </w:rPr>
      </w:pPr>
      <w:r w:rsidRPr="007A20C0">
        <w:rPr>
          <w:rFonts w:ascii="Times New Roman" w:eastAsia="Times New Roman" w:hAnsi="Times New Roman" w:cs="Times New Roman"/>
          <w:sz w:val="28"/>
          <w:szCs w:val="28"/>
          <w:lang w:eastAsia="ru-RU"/>
        </w:rPr>
        <w:t>Социальный статус был достоверным предиктором вакцинации (бета=-0.225, R2=0.0507, p&lt;0.001). Образование матери, но не отца было предиктором социального статуса (бета=0.132, R2=0.0239, p=0.019). Социальный статус был достоверным предиктором употребления алкоголя (бета=-0.0908, R2=0.00824, p=0.037).</w:t>
      </w:r>
    </w:p>
    <w:p w14:paraId="692A7A3D" w14:textId="77777777" w:rsidR="004444C4" w:rsidRPr="00C916F5" w:rsidRDefault="004444C4" w:rsidP="002552FD">
      <w:pPr>
        <w:spacing w:after="0" w:line="240" w:lineRule="auto"/>
        <w:ind w:firstLine="709"/>
        <w:jc w:val="both"/>
        <w:rPr>
          <w:rFonts w:ascii="Times New Roman" w:eastAsia="Times New Roman" w:hAnsi="Times New Roman" w:cs="Times New Roman"/>
          <w:sz w:val="28"/>
          <w:szCs w:val="28"/>
          <w:lang w:eastAsia="ru-RU"/>
        </w:rPr>
      </w:pPr>
      <w:r w:rsidRPr="00B264D2">
        <w:rPr>
          <w:rFonts w:ascii="Times New Roman" w:eastAsia="Times New Roman" w:hAnsi="Times New Roman" w:cs="Times New Roman"/>
          <w:sz w:val="28"/>
          <w:szCs w:val="28"/>
          <w:lang w:eastAsia="ru-RU"/>
        </w:rPr>
        <w:t xml:space="preserve">По результатам социологического опроса большинство безработных молодых людей с городской местности имеют высшее образование, при этом ни один из опрошенных </w:t>
      </w:r>
      <w:r>
        <w:rPr>
          <w:rFonts w:ascii="Times New Roman" w:eastAsia="Times New Roman" w:hAnsi="Times New Roman" w:cs="Times New Roman"/>
          <w:sz w:val="28"/>
          <w:szCs w:val="28"/>
          <w:lang w:eastAsia="ru-RU"/>
        </w:rPr>
        <w:t xml:space="preserve">респондентов </w:t>
      </w:r>
      <w:r w:rsidRPr="00B264D2">
        <w:rPr>
          <w:rFonts w:ascii="Times New Roman" w:eastAsia="Times New Roman" w:hAnsi="Times New Roman" w:cs="Times New Roman"/>
          <w:sz w:val="28"/>
          <w:szCs w:val="28"/>
          <w:lang w:eastAsia="ru-RU"/>
        </w:rPr>
        <w:t>не состоит на учете в центре занятости.  Имеются такие заболевания как болезни опорно-двигательной, дыхательной системы. Среди опрошенных 1/3 имеют вредные привычки</w:t>
      </w:r>
      <w:r>
        <w:rPr>
          <w:rFonts w:ascii="Times New Roman" w:eastAsia="Times New Roman" w:hAnsi="Times New Roman" w:cs="Times New Roman"/>
          <w:sz w:val="28"/>
          <w:szCs w:val="28"/>
          <w:lang w:eastAsia="ru-RU"/>
        </w:rPr>
        <w:t xml:space="preserve">, в частности превалирует </w:t>
      </w:r>
      <w:r w:rsidRPr="00B264D2">
        <w:rPr>
          <w:rFonts w:ascii="Times New Roman" w:eastAsia="Times New Roman" w:hAnsi="Times New Roman" w:cs="Times New Roman"/>
          <w:sz w:val="28"/>
          <w:szCs w:val="28"/>
          <w:lang w:eastAsia="ru-RU"/>
        </w:rPr>
        <w:t>употребление алкоголя.  Проведенный опрос показал, что уровень молодежной безработиц</w:t>
      </w:r>
      <w:r>
        <w:rPr>
          <w:rFonts w:ascii="Times New Roman" w:eastAsia="Times New Roman" w:hAnsi="Times New Roman" w:cs="Times New Roman"/>
          <w:sz w:val="28"/>
          <w:szCs w:val="28"/>
          <w:lang w:eastAsia="ru-RU"/>
        </w:rPr>
        <w:t>ы</w:t>
      </w:r>
      <w:r w:rsidRPr="00B264D2">
        <w:rPr>
          <w:rFonts w:ascii="Times New Roman" w:eastAsia="Times New Roman" w:hAnsi="Times New Roman" w:cs="Times New Roman"/>
          <w:sz w:val="28"/>
          <w:szCs w:val="28"/>
          <w:lang w:eastAsia="ru-RU"/>
        </w:rPr>
        <w:t xml:space="preserve"> в стране высокий, имеются системные причины, приводящие к этому явлению, а также отмечается влияние на</w:t>
      </w:r>
      <w:r>
        <w:rPr>
          <w:rFonts w:ascii="Times New Roman" w:eastAsia="Times New Roman" w:hAnsi="Times New Roman" w:cs="Times New Roman"/>
          <w:sz w:val="28"/>
          <w:szCs w:val="28"/>
          <w:lang w:eastAsia="ru-RU"/>
        </w:rPr>
        <w:t xml:space="preserve"> состояние</w:t>
      </w:r>
      <w:r w:rsidRPr="00B264D2">
        <w:rPr>
          <w:rFonts w:ascii="Times New Roman" w:eastAsia="Times New Roman" w:hAnsi="Times New Roman" w:cs="Times New Roman"/>
          <w:sz w:val="28"/>
          <w:szCs w:val="28"/>
          <w:lang w:eastAsia="ru-RU"/>
        </w:rPr>
        <w:t xml:space="preserve"> здоровь</w:t>
      </w:r>
      <w:r>
        <w:rPr>
          <w:rFonts w:ascii="Times New Roman" w:eastAsia="Times New Roman" w:hAnsi="Times New Roman" w:cs="Times New Roman"/>
          <w:sz w:val="28"/>
          <w:szCs w:val="28"/>
          <w:lang w:eastAsia="ru-RU"/>
        </w:rPr>
        <w:t>я</w:t>
      </w:r>
      <w:r w:rsidRPr="00B264D2">
        <w:rPr>
          <w:rFonts w:ascii="Times New Roman" w:eastAsia="Times New Roman" w:hAnsi="Times New Roman" w:cs="Times New Roman"/>
          <w:sz w:val="28"/>
          <w:szCs w:val="28"/>
          <w:lang w:eastAsia="ru-RU"/>
        </w:rPr>
        <w:t xml:space="preserve"> молодых людей. </w:t>
      </w:r>
    </w:p>
    <w:p w14:paraId="064D10E8" w14:textId="5053468D" w:rsidR="00121EFC" w:rsidRDefault="004444C4" w:rsidP="00BF55F0">
      <w:pPr>
        <w:spacing w:after="0" w:line="240" w:lineRule="auto"/>
        <w:ind w:firstLine="708"/>
        <w:jc w:val="both"/>
        <w:rPr>
          <w:rFonts w:ascii="Times New Roman" w:hAnsi="Times New Roman" w:cs="Times New Roman"/>
          <w:b/>
          <w:sz w:val="28"/>
          <w:szCs w:val="28"/>
        </w:rPr>
      </w:pPr>
      <w:r>
        <w:rPr>
          <w:rFonts w:ascii="Times New Roman" w:eastAsia="Times New Roman" w:hAnsi="Times New Roman" w:cs="Times New Roman"/>
          <w:sz w:val="28"/>
          <w:szCs w:val="28"/>
          <w:lang w:eastAsia="ru-RU"/>
        </w:rPr>
        <w:t>Таким образом, п</w:t>
      </w:r>
      <w:r w:rsidRPr="00BC44E1">
        <w:rPr>
          <w:rFonts w:ascii="Times New Roman" w:eastAsia="Times New Roman" w:hAnsi="Times New Roman" w:cs="Times New Roman"/>
          <w:sz w:val="28"/>
          <w:szCs w:val="28"/>
          <w:lang w:eastAsia="ru-RU"/>
        </w:rPr>
        <w:t>олученные данные показ</w:t>
      </w:r>
      <w:r w:rsidR="00301F16">
        <w:rPr>
          <w:rFonts w:ascii="Times New Roman" w:eastAsia="Times New Roman" w:hAnsi="Times New Roman" w:cs="Times New Roman"/>
          <w:sz w:val="28"/>
          <w:szCs w:val="28"/>
          <w:lang w:eastAsia="ru-RU"/>
        </w:rPr>
        <w:t>али</w:t>
      </w:r>
      <w:r w:rsidRPr="00BC44E1">
        <w:rPr>
          <w:rFonts w:ascii="Times New Roman" w:eastAsia="Times New Roman" w:hAnsi="Times New Roman" w:cs="Times New Roman"/>
          <w:sz w:val="28"/>
          <w:szCs w:val="28"/>
          <w:lang w:eastAsia="ru-RU"/>
        </w:rPr>
        <w:t xml:space="preserve">, что безработица препятствует удовлетворению психосоциальных потребностей, которые обычно связаны с занятостью, таких как социальный статус и более высокая самоэффективность. </w:t>
      </w:r>
      <w:r w:rsidRPr="00F75AEC">
        <w:rPr>
          <w:rFonts w:ascii="Times New Roman" w:eastAsia="Times New Roman" w:hAnsi="Times New Roman" w:cs="Times New Roman"/>
          <w:sz w:val="28"/>
          <w:szCs w:val="28"/>
          <w:lang w:eastAsia="ru-RU"/>
        </w:rPr>
        <w:t>Последствия потери работы носят долгосрочный характер, усиливаются по мере увеличения продолжительности безработицы и сохраняются после повторного трудоустройства.</w:t>
      </w:r>
      <w:r w:rsidR="00BF55F0">
        <w:rPr>
          <w:rFonts w:ascii="Times New Roman" w:hAnsi="Times New Roman" w:cs="Times New Roman"/>
          <w:sz w:val="28"/>
          <w:szCs w:val="28"/>
        </w:rPr>
        <w:t xml:space="preserve"> </w:t>
      </w:r>
    </w:p>
    <w:p w14:paraId="558E42E3" w14:textId="77777777" w:rsidR="00121EFC" w:rsidRDefault="00121EFC" w:rsidP="00121EFC">
      <w:pPr>
        <w:pStyle w:val="a8"/>
        <w:spacing w:after="0" w:line="240" w:lineRule="auto"/>
        <w:ind w:left="0" w:firstLine="709"/>
        <w:rPr>
          <w:rFonts w:ascii="Times New Roman" w:hAnsi="Times New Roman" w:cs="Times New Roman"/>
          <w:b/>
          <w:sz w:val="28"/>
          <w:szCs w:val="28"/>
        </w:rPr>
        <w:sectPr w:rsidR="00121EFC" w:rsidSect="006E0001">
          <w:pgSz w:w="11906" w:h="16838" w:code="9"/>
          <w:pgMar w:top="1134" w:right="567" w:bottom="1134" w:left="1701" w:header="709" w:footer="709" w:gutter="0"/>
          <w:cols w:space="708"/>
          <w:docGrid w:linePitch="360"/>
        </w:sectPr>
      </w:pPr>
    </w:p>
    <w:p w14:paraId="3C3E5800" w14:textId="77777777" w:rsidR="009662C2" w:rsidRDefault="009662C2" w:rsidP="009662C2">
      <w:pPr>
        <w:pStyle w:val="a8"/>
        <w:spacing w:after="0" w:line="240" w:lineRule="auto"/>
        <w:ind w:left="0" w:firstLine="709"/>
        <w:rPr>
          <w:rFonts w:ascii="Times New Roman" w:hAnsi="Times New Roman" w:cs="Times New Roman"/>
          <w:b/>
          <w:sz w:val="28"/>
          <w:szCs w:val="28"/>
        </w:rPr>
      </w:pPr>
      <w:r w:rsidRPr="00EF196C">
        <w:rPr>
          <w:rFonts w:ascii="Times New Roman" w:hAnsi="Times New Roman" w:cs="Times New Roman"/>
          <w:b/>
          <w:sz w:val="28"/>
          <w:szCs w:val="28"/>
        </w:rPr>
        <w:lastRenderedPageBreak/>
        <w:t xml:space="preserve">3.3 Качество жизни безработных молодых людей </w:t>
      </w:r>
    </w:p>
    <w:p w14:paraId="3EC2D570" w14:textId="77777777" w:rsidR="009662C2" w:rsidRDefault="009662C2" w:rsidP="009662C2">
      <w:pPr>
        <w:pStyle w:val="a8"/>
        <w:spacing w:after="0" w:line="240" w:lineRule="auto"/>
        <w:ind w:left="0" w:firstLine="709"/>
        <w:rPr>
          <w:rFonts w:ascii="Times New Roman" w:hAnsi="Times New Roman" w:cs="Times New Roman"/>
          <w:bCs/>
          <w:sz w:val="28"/>
          <w:szCs w:val="28"/>
        </w:rPr>
      </w:pPr>
    </w:p>
    <w:p w14:paraId="7F308013" w14:textId="25C67B1F" w:rsidR="00870CC0" w:rsidRPr="00870CC0" w:rsidRDefault="009662C2" w:rsidP="00870CC0">
      <w:pPr>
        <w:pStyle w:val="a8"/>
        <w:spacing w:after="0" w:line="240" w:lineRule="auto"/>
        <w:ind w:left="0" w:firstLine="709"/>
        <w:jc w:val="both"/>
        <w:rPr>
          <w:rFonts w:ascii="Times New Roman" w:eastAsia="Times New Roman" w:hAnsi="Times New Roman" w:cs="Times New Roman"/>
          <w:sz w:val="28"/>
          <w:szCs w:val="28"/>
          <w:lang w:eastAsia="ru-RU"/>
        </w:rPr>
      </w:pPr>
      <w:r>
        <w:rPr>
          <w:rFonts w:ascii="Times New Roman" w:hAnsi="Times New Roman" w:cs="Times New Roman"/>
          <w:bCs/>
          <w:sz w:val="28"/>
          <w:szCs w:val="28"/>
        </w:rPr>
        <w:t xml:space="preserve">Качество жизни оценивалось с помощью опросника </w:t>
      </w:r>
      <w:r w:rsidRPr="00E16037">
        <w:rPr>
          <w:rFonts w:ascii="Times New Roman" w:hAnsi="Times New Roman" w:cs="Times New Roman"/>
          <w:sz w:val="28"/>
          <w:szCs w:val="28"/>
        </w:rPr>
        <w:t>Q-LES-Q</w:t>
      </w:r>
      <w:r w:rsidR="00870CC0">
        <w:rPr>
          <w:rFonts w:ascii="Times New Roman" w:hAnsi="Times New Roman" w:cs="Times New Roman"/>
          <w:sz w:val="28"/>
          <w:szCs w:val="28"/>
        </w:rPr>
        <w:t xml:space="preserve">. </w:t>
      </w:r>
      <w:r w:rsidR="00870CC0" w:rsidRPr="00870CC0">
        <w:rPr>
          <w:rFonts w:ascii="Times New Roman" w:eastAsia="Times New Roman" w:hAnsi="Times New Roman" w:cs="Times New Roman"/>
          <w:sz w:val="28"/>
          <w:szCs w:val="28"/>
          <w:lang w:eastAsia="ru-RU"/>
        </w:rPr>
        <w:t>Опросник качества жизни, удовольствия и удовлетворенности (Q-LES-Q) представляет собой средство самоотчета, предназначенное для того, чтобы исследователи могли легко получить чувствительные измерения степени удовольствия и удовлетворения, испытываемых испытуемыми в различных областях повседневной деятельности.</w:t>
      </w:r>
      <w:r w:rsidR="00301F16">
        <w:rPr>
          <w:rFonts w:ascii="Times New Roman" w:eastAsia="Times New Roman" w:hAnsi="Times New Roman" w:cs="Times New Roman"/>
          <w:sz w:val="28"/>
          <w:szCs w:val="28"/>
          <w:lang w:eastAsia="ru-RU"/>
        </w:rPr>
        <w:t xml:space="preserve"> </w:t>
      </w:r>
    </w:p>
    <w:p w14:paraId="02AE4CE5" w14:textId="77777777" w:rsidR="00870CC0" w:rsidRPr="00870CC0" w:rsidRDefault="00870CC0" w:rsidP="00870CC0">
      <w:pPr>
        <w:spacing w:after="0" w:line="240" w:lineRule="auto"/>
        <w:ind w:firstLine="709"/>
        <w:jc w:val="both"/>
        <w:rPr>
          <w:rFonts w:ascii="Calibri" w:eastAsia="Times New Roman" w:hAnsi="Calibri" w:cs="Calibri"/>
          <w:lang w:eastAsia="ru-RU"/>
        </w:rPr>
      </w:pPr>
      <w:r w:rsidRPr="00870CC0">
        <w:rPr>
          <w:rFonts w:ascii="Times New Roman" w:eastAsia="Times New Roman" w:hAnsi="Times New Roman" w:cs="Times New Roman"/>
          <w:sz w:val="28"/>
          <w:szCs w:val="28"/>
          <w:lang w:eastAsia="ru-RU"/>
        </w:rPr>
        <w:t>Всего в исследовании приняло участие 669 респондентов. Из них: 485 занятых (работа/учеба) респондентов и 184 – неорганизованных.</w:t>
      </w:r>
    </w:p>
    <w:p w14:paraId="73C8A78F" w14:textId="40DFF707" w:rsidR="00870CC0" w:rsidRPr="00870CC0" w:rsidRDefault="00870CC0" w:rsidP="00870CC0">
      <w:pPr>
        <w:spacing w:after="0" w:line="240" w:lineRule="auto"/>
        <w:ind w:firstLine="709"/>
        <w:jc w:val="both"/>
        <w:rPr>
          <w:rFonts w:ascii="Calibri" w:eastAsia="Times New Roman" w:hAnsi="Calibri" w:cs="Calibri"/>
          <w:lang w:eastAsia="ru-RU"/>
        </w:rPr>
      </w:pPr>
      <w:r w:rsidRPr="00870CC0">
        <w:rPr>
          <w:rFonts w:ascii="Times New Roman" w:eastAsia="Times New Roman" w:hAnsi="Times New Roman" w:cs="Times New Roman"/>
          <w:sz w:val="28"/>
          <w:szCs w:val="28"/>
          <w:lang w:eastAsia="ru-RU"/>
        </w:rPr>
        <w:t>На</w:t>
      </w:r>
      <w:r w:rsidR="00F73E0C">
        <w:rPr>
          <w:rFonts w:ascii="Times New Roman" w:eastAsia="Times New Roman" w:hAnsi="Times New Roman" w:cs="Times New Roman"/>
          <w:sz w:val="28"/>
          <w:szCs w:val="28"/>
          <w:lang w:eastAsia="ru-RU"/>
        </w:rPr>
        <w:t xml:space="preserve"> рисунке 11</w:t>
      </w:r>
      <w:r w:rsidRPr="00870CC0">
        <w:rPr>
          <w:rFonts w:ascii="Times New Roman" w:eastAsia="Times New Roman" w:hAnsi="Times New Roman" w:cs="Times New Roman"/>
          <w:sz w:val="28"/>
          <w:szCs w:val="28"/>
          <w:lang w:eastAsia="ru-RU"/>
        </w:rPr>
        <w:t xml:space="preserve"> показаны варианты ответов на вопрос «Как бы вы оценили свою общую удовлетворенность жизнью за последнюю неделю?» среди безработной и</w:t>
      </w:r>
      <w:r>
        <w:rPr>
          <w:rFonts w:ascii="Times New Roman" w:eastAsia="Times New Roman" w:hAnsi="Times New Roman" w:cs="Times New Roman"/>
          <w:sz w:val="28"/>
          <w:szCs w:val="28"/>
          <w:lang w:eastAsia="ru-RU"/>
        </w:rPr>
        <w:t xml:space="preserve"> занятой молодежи от 18-29 лет.</w:t>
      </w:r>
    </w:p>
    <w:p w14:paraId="49276FEB" w14:textId="3D0E2F5B" w:rsidR="00870CC0" w:rsidRDefault="00B84F03" w:rsidP="009662C2">
      <w:pPr>
        <w:pStyle w:val="a8"/>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Безработные на 53% оценивают удовлетворительно, что на 12 единиц выше, чем у занятых, которые больше на 9% оцениваю более высокой оценкой «хорошо». Значение «очень плохо» одинаково в обоих случаях.</w:t>
      </w:r>
    </w:p>
    <w:p w14:paraId="0107BCBF" w14:textId="77777777" w:rsidR="009662C2" w:rsidRDefault="009662C2" w:rsidP="009662C2">
      <w:pPr>
        <w:pStyle w:val="a8"/>
        <w:spacing w:after="0" w:line="240" w:lineRule="auto"/>
        <w:ind w:left="0" w:firstLine="709"/>
        <w:rPr>
          <w:rFonts w:ascii="Times New Roman" w:hAnsi="Times New Roman" w:cs="Times New Roman"/>
          <w:bCs/>
          <w:sz w:val="28"/>
          <w:szCs w:val="28"/>
        </w:rPr>
      </w:pPr>
    </w:p>
    <w:tbl>
      <w:tblPr>
        <w:tblStyle w:val="a7"/>
        <w:tblW w:w="0" w:type="auto"/>
        <w:tblLook w:val="04A0" w:firstRow="1" w:lastRow="0" w:firstColumn="1" w:lastColumn="0" w:noHBand="0" w:noVBand="1"/>
      </w:tblPr>
      <w:tblGrid>
        <w:gridCol w:w="4780"/>
        <w:gridCol w:w="4848"/>
      </w:tblGrid>
      <w:tr w:rsidR="009662C2" w:rsidRPr="00D179B8" w14:paraId="0A9B3EEF" w14:textId="77777777" w:rsidTr="009662C2">
        <w:tc>
          <w:tcPr>
            <w:tcW w:w="9628" w:type="dxa"/>
            <w:gridSpan w:val="2"/>
            <w:shd w:val="clear" w:color="auto" w:fill="DBE5F1" w:themeFill="accent1" w:themeFillTint="33"/>
            <w:vAlign w:val="center"/>
          </w:tcPr>
          <w:p w14:paraId="20E094D3" w14:textId="77777777" w:rsidR="009662C2" w:rsidRPr="00D179B8" w:rsidRDefault="009662C2" w:rsidP="009662C2">
            <w:pPr>
              <w:pStyle w:val="a8"/>
              <w:ind w:left="0"/>
              <w:jc w:val="center"/>
              <w:rPr>
                <w:rFonts w:ascii="Times New Roman" w:hAnsi="Times New Roman" w:cs="Times New Roman"/>
                <w:bCs/>
                <w:noProof/>
                <w:sz w:val="12"/>
                <w:szCs w:val="12"/>
              </w:rPr>
            </w:pPr>
          </w:p>
          <w:p w14:paraId="62BA2749" w14:textId="77777777" w:rsidR="009662C2" w:rsidRDefault="009662C2" w:rsidP="009662C2">
            <w:pPr>
              <w:pStyle w:val="a8"/>
              <w:ind w:left="0"/>
              <w:jc w:val="center"/>
              <w:rPr>
                <w:rFonts w:ascii="Times New Roman" w:hAnsi="Times New Roman" w:cs="Times New Roman"/>
                <w:bCs/>
                <w:noProof/>
                <w:sz w:val="24"/>
                <w:szCs w:val="24"/>
              </w:rPr>
            </w:pPr>
            <w:r w:rsidRPr="00D179B8">
              <w:rPr>
                <w:rFonts w:ascii="Times New Roman" w:hAnsi="Times New Roman" w:cs="Times New Roman"/>
                <w:bCs/>
                <w:noProof/>
                <w:sz w:val="24"/>
                <w:szCs w:val="24"/>
              </w:rPr>
              <w:t>Как бы вы оценили свою общую удовлетворенность жизью за последнюю неделю?</w:t>
            </w:r>
          </w:p>
          <w:p w14:paraId="1A820F8C" w14:textId="77777777" w:rsidR="009662C2" w:rsidRPr="00D179B8" w:rsidRDefault="009662C2" w:rsidP="009662C2">
            <w:pPr>
              <w:pStyle w:val="a8"/>
              <w:ind w:left="0"/>
              <w:jc w:val="center"/>
              <w:rPr>
                <w:rFonts w:ascii="Times New Roman" w:hAnsi="Times New Roman" w:cs="Times New Roman"/>
                <w:bCs/>
                <w:noProof/>
                <w:sz w:val="12"/>
                <w:szCs w:val="12"/>
              </w:rPr>
            </w:pPr>
          </w:p>
        </w:tc>
      </w:tr>
      <w:tr w:rsidR="009662C2" w14:paraId="55E1D25F" w14:textId="77777777" w:rsidTr="009662C2">
        <w:tc>
          <w:tcPr>
            <w:tcW w:w="4780" w:type="dxa"/>
          </w:tcPr>
          <w:p w14:paraId="00CA1ED6" w14:textId="77777777" w:rsidR="009662C2" w:rsidRDefault="009662C2" w:rsidP="009662C2">
            <w:pPr>
              <w:pStyle w:val="a8"/>
              <w:ind w:left="0"/>
              <w:rPr>
                <w:rFonts w:ascii="Times New Roman" w:hAnsi="Times New Roman" w:cs="Times New Roman"/>
                <w:bCs/>
                <w:sz w:val="28"/>
                <w:szCs w:val="28"/>
                <w:lang w:val="kk-KZ"/>
              </w:rPr>
            </w:pPr>
            <w:r>
              <w:rPr>
                <w:rFonts w:ascii="Times New Roman" w:hAnsi="Times New Roman" w:cs="Times New Roman"/>
                <w:bCs/>
                <w:noProof/>
                <w:sz w:val="28"/>
                <w:szCs w:val="28"/>
                <w:lang w:eastAsia="ru-RU"/>
              </w:rPr>
              <w:drawing>
                <wp:inline distT="0" distB="0" distL="0" distR="0" wp14:anchorId="3A8C1129" wp14:editId="2A7B1B8D">
                  <wp:extent cx="2872740" cy="2611582"/>
                  <wp:effectExtent l="0" t="0" r="381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c>
        <w:tc>
          <w:tcPr>
            <w:tcW w:w="4848" w:type="dxa"/>
          </w:tcPr>
          <w:p w14:paraId="650D9A35" w14:textId="77777777" w:rsidR="009662C2" w:rsidRDefault="009662C2" w:rsidP="009662C2">
            <w:pPr>
              <w:pStyle w:val="a8"/>
              <w:ind w:left="0"/>
              <w:rPr>
                <w:rFonts w:ascii="Times New Roman" w:hAnsi="Times New Roman" w:cs="Times New Roman"/>
                <w:bCs/>
                <w:sz w:val="28"/>
                <w:szCs w:val="28"/>
                <w:lang w:val="kk-KZ"/>
              </w:rPr>
            </w:pPr>
            <w:r>
              <w:rPr>
                <w:rFonts w:ascii="Times New Roman" w:hAnsi="Times New Roman" w:cs="Times New Roman"/>
                <w:bCs/>
                <w:noProof/>
                <w:sz w:val="28"/>
                <w:szCs w:val="28"/>
                <w:lang w:eastAsia="ru-RU"/>
              </w:rPr>
              <w:drawing>
                <wp:inline distT="0" distB="0" distL="0" distR="0" wp14:anchorId="4FDCB8E7" wp14:editId="61AE5719">
                  <wp:extent cx="2941320" cy="2611120"/>
                  <wp:effectExtent l="0" t="0" r="0" b="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r>
    </w:tbl>
    <w:p w14:paraId="53507A20" w14:textId="77777777" w:rsidR="009662C2" w:rsidRPr="006B1330" w:rsidRDefault="009662C2" w:rsidP="009662C2">
      <w:pPr>
        <w:pStyle w:val="a8"/>
        <w:spacing w:after="0" w:line="240" w:lineRule="auto"/>
        <w:ind w:left="0"/>
        <w:rPr>
          <w:rFonts w:ascii="Times New Roman" w:hAnsi="Times New Roman" w:cs="Times New Roman"/>
          <w:bCs/>
          <w:sz w:val="28"/>
          <w:szCs w:val="28"/>
          <w:lang w:val="kk-KZ"/>
        </w:rPr>
      </w:pPr>
    </w:p>
    <w:p w14:paraId="516A01E1" w14:textId="19E34C33" w:rsidR="009662C2" w:rsidRDefault="009662C2" w:rsidP="009662C2">
      <w:pPr>
        <w:pStyle w:val="a8"/>
        <w:spacing w:after="0" w:line="240" w:lineRule="auto"/>
        <w:ind w:left="0"/>
        <w:jc w:val="center"/>
        <w:rPr>
          <w:rFonts w:ascii="Times New Roman" w:hAnsi="Times New Roman" w:cs="Times New Roman"/>
          <w:bCs/>
          <w:sz w:val="28"/>
          <w:szCs w:val="28"/>
        </w:rPr>
      </w:pPr>
      <w:r>
        <w:rPr>
          <w:rFonts w:ascii="Times New Roman" w:hAnsi="Times New Roman" w:cs="Times New Roman"/>
          <w:bCs/>
          <w:sz w:val="28"/>
          <w:szCs w:val="28"/>
        </w:rPr>
        <w:t xml:space="preserve">Рисунок </w:t>
      </w:r>
      <w:r w:rsidR="00F73E0C">
        <w:rPr>
          <w:rFonts w:ascii="Times New Roman" w:hAnsi="Times New Roman" w:cs="Times New Roman"/>
          <w:bCs/>
          <w:sz w:val="28"/>
          <w:szCs w:val="28"/>
        </w:rPr>
        <w:t>11</w:t>
      </w:r>
      <w:r>
        <w:rPr>
          <w:rFonts w:ascii="Times New Roman" w:hAnsi="Times New Roman" w:cs="Times New Roman"/>
          <w:bCs/>
          <w:sz w:val="28"/>
          <w:szCs w:val="28"/>
        </w:rPr>
        <w:t xml:space="preserve"> – Оценка респондентами общей удовлетворенности жизнью</w:t>
      </w:r>
    </w:p>
    <w:p w14:paraId="37FBD035" w14:textId="77777777" w:rsidR="00B84F03" w:rsidRDefault="00B84F03" w:rsidP="00B84F03">
      <w:pPr>
        <w:pStyle w:val="a8"/>
        <w:spacing w:after="0" w:line="240" w:lineRule="auto"/>
        <w:ind w:left="0" w:firstLine="708"/>
        <w:jc w:val="both"/>
        <w:rPr>
          <w:rFonts w:ascii="Times New Roman" w:hAnsi="Times New Roman" w:cs="Times New Roman"/>
          <w:bCs/>
          <w:sz w:val="28"/>
          <w:szCs w:val="28"/>
        </w:rPr>
      </w:pPr>
    </w:p>
    <w:p w14:paraId="643B8C99" w14:textId="1EEA41C5" w:rsidR="00B84F03" w:rsidRDefault="00B84F03" w:rsidP="00B84F03">
      <w:pPr>
        <w:pStyle w:val="a8"/>
        <w:spacing w:after="0" w:line="240" w:lineRule="auto"/>
        <w:ind w:left="0" w:firstLine="708"/>
        <w:jc w:val="both"/>
        <w:rPr>
          <w:rFonts w:ascii="Times New Roman" w:hAnsi="Times New Roman" w:cs="Times New Roman"/>
          <w:bCs/>
          <w:sz w:val="28"/>
          <w:szCs w:val="28"/>
        </w:rPr>
      </w:pPr>
      <w:r>
        <w:rPr>
          <w:rFonts w:ascii="Times New Roman" w:hAnsi="Times New Roman" w:cs="Times New Roman"/>
          <w:bCs/>
          <w:sz w:val="28"/>
          <w:szCs w:val="28"/>
        </w:rPr>
        <w:t>При проведении интервьюирования респондентов, занятые молодые люди ощущают более стабильное положение, что позволяет им не беспокоиться о ряде повседневных вещей. В отличие от них, безработные имеют более выраженную обеспокоенность, которое сопровождается эмоциональным воздействием.</w:t>
      </w:r>
    </w:p>
    <w:p w14:paraId="13E14696" w14:textId="1A4AB684" w:rsidR="00B84F03" w:rsidRDefault="00B84F03" w:rsidP="00B84F03">
      <w:pPr>
        <w:pStyle w:val="a8"/>
        <w:spacing w:after="0" w:line="240" w:lineRule="auto"/>
        <w:ind w:left="0" w:firstLine="708"/>
        <w:jc w:val="both"/>
        <w:rPr>
          <w:rFonts w:ascii="Times New Roman" w:hAnsi="Times New Roman" w:cs="Times New Roman"/>
          <w:bCs/>
          <w:sz w:val="28"/>
          <w:szCs w:val="28"/>
        </w:rPr>
      </w:pPr>
      <w:r>
        <w:rPr>
          <w:rFonts w:ascii="Times New Roman" w:hAnsi="Times New Roman" w:cs="Times New Roman"/>
          <w:bCs/>
          <w:sz w:val="28"/>
          <w:szCs w:val="28"/>
        </w:rPr>
        <w:t xml:space="preserve">При этом ухудшение общего уровня качества жизни отмечается чаще у безработных молодых людей, </w:t>
      </w:r>
      <w:r w:rsidR="00C677CC">
        <w:rPr>
          <w:rFonts w:ascii="Times New Roman" w:hAnsi="Times New Roman" w:cs="Times New Roman"/>
          <w:bCs/>
          <w:sz w:val="28"/>
          <w:szCs w:val="28"/>
        </w:rPr>
        <w:t>чем у занятых, и имеет обосновывающую базу данных и по литературным источникам.</w:t>
      </w:r>
    </w:p>
    <w:p w14:paraId="6AD6EFEC" w14:textId="77777777" w:rsidR="009662C2" w:rsidRDefault="009662C2" w:rsidP="009662C2">
      <w:pPr>
        <w:pStyle w:val="a8"/>
        <w:spacing w:after="0" w:line="240" w:lineRule="auto"/>
        <w:ind w:left="0" w:firstLine="709"/>
        <w:rPr>
          <w:rFonts w:ascii="Times New Roman" w:hAnsi="Times New Roman" w:cs="Times New Roman"/>
          <w:bCs/>
          <w:sz w:val="28"/>
          <w:szCs w:val="28"/>
        </w:rPr>
      </w:pPr>
    </w:p>
    <w:p w14:paraId="52BF331C" w14:textId="77777777" w:rsidR="009662C2" w:rsidRDefault="009662C2" w:rsidP="009662C2">
      <w:pPr>
        <w:pStyle w:val="a8"/>
        <w:spacing w:after="0" w:line="240" w:lineRule="auto"/>
        <w:ind w:left="0" w:firstLine="709"/>
        <w:rPr>
          <w:rFonts w:ascii="Times New Roman" w:hAnsi="Times New Roman" w:cs="Times New Roman"/>
          <w:bCs/>
          <w:sz w:val="28"/>
          <w:szCs w:val="28"/>
        </w:rPr>
        <w:sectPr w:rsidR="009662C2" w:rsidSect="006E0001">
          <w:pgSz w:w="11906" w:h="16838" w:code="9"/>
          <w:pgMar w:top="1134" w:right="567" w:bottom="1134" w:left="1701" w:header="709" w:footer="709" w:gutter="0"/>
          <w:cols w:space="708"/>
          <w:docGrid w:linePitch="360"/>
        </w:sectPr>
      </w:pPr>
    </w:p>
    <w:tbl>
      <w:tblPr>
        <w:tblStyle w:val="a7"/>
        <w:tblW w:w="0" w:type="auto"/>
        <w:tblLook w:val="04A0" w:firstRow="1" w:lastRow="0" w:firstColumn="1" w:lastColumn="0" w:noHBand="0" w:noVBand="1"/>
      </w:tblPr>
      <w:tblGrid>
        <w:gridCol w:w="3640"/>
        <w:gridCol w:w="3640"/>
        <w:gridCol w:w="3640"/>
        <w:gridCol w:w="3640"/>
      </w:tblGrid>
      <w:tr w:rsidR="009662C2" w14:paraId="71543855" w14:textId="77777777" w:rsidTr="009662C2">
        <w:tc>
          <w:tcPr>
            <w:tcW w:w="14560" w:type="dxa"/>
            <w:gridSpan w:val="4"/>
            <w:shd w:val="clear" w:color="auto" w:fill="DBE5F1" w:themeFill="accent1" w:themeFillTint="33"/>
            <w:vAlign w:val="center"/>
          </w:tcPr>
          <w:p w14:paraId="0C18951D" w14:textId="77777777" w:rsidR="009662C2" w:rsidRPr="00F26AD9" w:rsidRDefault="009662C2" w:rsidP="009662C2">
            <w:pPr>
              <w:pStyle w:val="a8"/>
              <w:ind w:left="0"/>
              <w:jc w:val="center"/>
              <w:rPr>
                <w:rFonts w:ascii="Times New Roman" w:hAnsi="Times New Roman" w:cs="Times New Roman"/>
                <w:bCs/>
                <w:sz w:val="12"/>
                <w:szCs w:val="12"/>
              </w:rPr>
            </w:pPr>
          </w:p>
          <w:p w14:paraId="261D2824" w14:textId="77777777" w:rsidR="009662C2" w:rsidRDefault="009662C2" w:rsidP="009662C2">
            <w:pPr>
              <w:pStyle w:val="a8"/>
              <w:ind w:left="0"/>
              <w:jc w:val="center"/>
              <w:rPr>
                <w:rFonts w:ascii="Times New Roman" w:hAnsi="Times New Roman" w:cs="Times New Roman"/>
                <w:bCs/>
                <w:sz w:val="28"/>
                <w:szCs w:val="28"/>
              </w:rPr>
            </w:pPr>
            <w:r>
              <w:rPr>
                <w:rFonts w:ascii="Times New Roman" w:hAnsi="Times New Roman" w:cs="Times New Roman"/>
                <w:bCs/>
                <w:sz w:val="28"/>
                <w:szCs w:val="28"/>
              </w:rPr>
              <w:t>П</w:t>
            </w:r>
            <w:r w:rsidRPr="00F26AD9">
              <w:rPr>
                <w:rFonts w:ascii="Times New Roman" w:hAnsi="Times New Roman" w:cs="Times New Roman"/>
                <w:bCs/>
                <w:sz w:val="28"/>
                <w:szCs w:val="28"/>
              </w:rPr>
              <w:t>ринимая во внимание все обстоятельства, за последнюю неделю</w:t>
            </w:r>
            <w:r>
              <w:rPr>
                <w:rFonts w:ascii="Times New Roman" w:hAnsi="Times New Roman" w:cs="Times New Roman"/>
                <w:bCs/>
                <w:sz w:val="28"/>
                <w:szCs w:val="28"/>
              </w:rPr>
              <w:t xml:space="preserve"> насколько вы довольны своим …</w:t>
            </w:r>
          </w:p>
          <w:p w14:paraId="4799C62B" w14:textId="77777777" w:rsidR="009662C2" w:rsidRPr="00F26AD9" w:rsidRDefault="009662C2" w:rsidP="009662C2">
            <w:pPr>
              <w:pStyle w:val="a8"/>
              <w:ind w:left="0"/>
              <w:jc w:val="center"/>
              <w:rPr>
                <w:rFonts w:ascii="Times New Roman" w:hAnsi="Times New Roman" w:cs="Times New Roman"/>
                <w:bCs/>
                <w:sz w:val="12"/>
                <w:szCs w:val="12"/>
              </w:rPr>
            </w:pPr>
          </w:p>
        </w:tc>
      </w:tr>
      <w:tr w:rsidR="009662C2" w14:paraId="6C0A33DA" w14:textId="77777777" w:rsidTr="009662C2">
        <w:tc>
          <w:tcPr>
            <w:tcW w:w="3640" w:type="dxa"/>
          </w:tcPr>
          <w:p w14:paraId="4702177B" w14:textId="77777777" w:rsidR="009662C2" w:rsidRDefault="009662C2" w:rsidP="009662C2">
            <w:pPr>
              <w:pStyle w:val="a8"/>
              <w:ind w:left="0"/>
              <w:jc w:val="center"/>
              <w:rPr>
                <w:rFonts w:ascii="Times New Roman" w:hAnsi="Times New Roman" w:cs="Times New Roman"/>
                <w:bCs/>
                <w:sz w:val="28"/>
                <w:szCs w:val="28"/>
              </w:rPr>
            </w:pPr>
            <w:r w:rsidRPr="00AB3167">
              <w:rPr>
                <w:rFonts w:ascii="Times New Roman" w:hAnsi="Times New Roman" w:cs="Times New Roman"/>
                <w:bCs/>
                <w:noProof/>
                <w:sz w:val="28"/>
                <w:szCs w:val="28"/>
                <w:lang w:eastAsia="ru-RU"/>
              </w:rPr>
              <w:drawing>
                <wp:inline distT="0" distB="0" distL="0" distR="0" wp14:anchorId="78504A79" wp14:editId="3B45EF7B">
                  <wp:extent cx="2133600" cy="2324100"/>
                  <wp:effectExtent l="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c>
          <w:tcPr>
            <w:tcW w:w="3640" w:type="dxa"/>
          </w:tcPr>
          <w:p w14:paraId="364B943D" w14:textId="77777777" w:rsidR="009662C2" w:rsidRDefault="009662C2" w:rsidP="009662C2">
            <w:pPr>
              <w:pStyle w:val="a8"/>
              <w:ind w:left="0"/>
              <w:jc w:val="center"/>
              <w:rPr>
                <w:rFonts w:ascii="Times New Roman" w:hAnsi="Times New Roman" w:cs="Times New Roman"/>
                <w:bCs/>
                <w:sz w:val="28"/>
                <w:szCs w:val="28"/>
              </w:rPr>
            </w:pPr>
            <w:r w:rsidRPr="00AB3167">
              <w:rPr>
                <w:rFonts w:ascii="Times New Roman" w:hAnsi="Times New Roman" w:cs="Times New Roman"/>
                <w:bCs/>
                <w:noProof/>
                <w:sz w:val="28"/>
                <w:szCs w:val="28"/>
                <w:lang w:eastAsia="ru-RU"/>
              </w:rPr>
              <w:drawing>
                <wp:inline distT="0" distB="0" distL="0" distR="0" wp14:anchorId="05010E57" wp14:editId="148FCC1E">
                  <wp:extent cx="2133600" cy="2324100"/>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c>
        <w:tc>
          <w:tcPr>
            <w:tcW w:w="3640" w:type="dxa"/>
          </w:tcPr>
          <w:p w14:paraId="0C82B7BD" w14:textId="77777777" w:rsidR="009662C2" w:rsidRDefault="009662C2" w:rsidP="009662C2">
            <w:pPr>
              <w:pStyle w:val="a8"/>
              <w:ind w:left="0"/>
              <w:jc w:val="center"/>
              <w:rPr>
                <w:rFonts w:ascii="Times New Roman" w:hAnsi="Times New Roman" w:cs="Times New Roman"/>
                <w:bCs/>
                <w:sz w:val="28"/>
                <w:szCs w:val="28"/>
              </w:rPr>
            </w:pPr>
            <w:r w:rsidRPr="00AB3167">
              <w:rPr>
                <w:rFonts w:ascii="Times New Roman" w:hAnsi="Times New Roman" w:cs="Times New Roman"/>
                <w:bCs/>
                <w:noProof/>
                <w:sz w:val="28"/>
                <w:szCs w:val="28"/>
                <w:lang w:eastAsia="ru-RU"/>
              </w:rPr>
              <w:drawing>
                <wp:inline distT="0" distB="0" distL="0" distR="0" wp14:anchorId="6B964A53" wp14:editId="7FAE5187">
                  <wp:extent cx="2133600" cy="2324100"/>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c>
          <w:tcPr>
            <w:tcW w:w="3640" w:type="dxa"/>
          </w:tcPr>
          <w:p w14:paraId="0DCF7D65" w14:textId="77777777" w:rsidR="009662C2" w:rsidRDefault="009662C2" w:rsidP="009662C2">
            <w:pPr>
              <w:pStyle w:val="a8"/>
              <w:ind w:left="0"/>
              <w:jc w:val="center"/>
              <w:rPr>
                <w:rFonts w:ascii="Times New Roman" w:hAnsi="Times New Roman" w:cs="Times New Roman"/>
                <w:bCs/>
                <w:sz w:val="28"/>
                <w:szCs w:val="28"/>
              </w:rPr>
            </w:pPr>
            <w:r w:rsidRPr="00AB3167">
              <w:rPr>
                <w:rFonts w:ascii="Times New Roman" w:hAnsi="Times New Roman" w:cs="Times New Roman"/>
                <w:bCs/>
                <w:noProof/>
                <w:sz w:val="28"/>
                <w:szCs w:val="28"/>
                <w:lang w:eastAsia="ru-RU"/>
              </w:rPr>
              <w:drawing>
                <wp:inline distT="0" distB="0" distL="0" distR="0" wp14:anchorId="5D7AA027" wp14:editId="445ED89A">
                  <wp:extent cx="2133600" cy="2324100"/>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r>
      <w:tr w:rsidR="009662C2" w14:paraId="1270DD26" w14:textId="77777777" w:rsidTr="009662C2">
        <w:tc>
          <w:tcPr>
            <w:tcW w:w="3640" w:type="dxa"/>
          </w:tcPr>
          <w:p w14:paraId="5E7419D2" w14:textId="77777777" w:rsidR="009662C2" w:rsidRDefault="009662C2" w:rsidP="009662C2">
            <w:pPr>
              <w:pStyle w:val="a8"/>
              <w:ind w:left="0"/>
              <w:jc w:val="center"/>
              <w:rPr>
                <w:rFonts w:ascii="Times New Roman" w:hAnsi="Times New Roman" w:cs="Times New Roman"/>
                <w:bCs/>
                <w:sz w:val="28"/>
                <w:szCs w:val="28"/>
              </w:rPr>
            </w:pPr>
            <w:r w:rsidRPr="00AB3167">
              <w:rPr>
                <w:rFonts w:ascii="Times New Roman" w:hAnsi="Times New Roman" w:cs="Times New Roman"/>
                <w:bCs/>
                <w:noProof/>
                <w:sz w:val="28"/>
                <w:szCs w:val="28"/>
                <w:lang w:eastAsia="ru-RU"/>
              </w:rPr>
              <w:drawing>
                <wp:inline distT="0" distB="0" distL="0" distR="0" wp14:anchorId="05A85D06" wp14:editId="270550D3">
                  <wp:extent cx="2133600" cy="2324100"/>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c>
          <w:tcPr>
            <w:tcW w:w="3640" w:type="dxa"/>
          </w:tcPr>
          <w:p w14:paraId="270F6F39" w14:textId="77777777" w:rsidR="009662C2" w:rsidRDefault="009662C2" w:rsidP="009662C2">
            <w:pPr>
              <w:pStyle w:val="a8"/>
              <w:ind w:left="0"/>
              <w:jc w:val="center"/>
              <w:rPr>
                <w:rFonts w:ascii="Times New Roman" w:hAnsi="Times New Roman" w:cs="Times New Roman"/>
                <w:bCs/>
                <w:sz w:val="28"/>
                <w:szCs w:val="28"/>
              </w:rPr>
            </w:pPr>
            <w:r w:rsidRPr="00AB3167">
              <w:rPr>
                <w:rFonts w:ascii="Times New Roman" w:hAnsi="Times New Roman" w:cs="Times New Roman"/>
                <w:bCs/>
                <w:noProof/>
                <w:sz w:val="28"/>
                <w:szCs w:val="28"/>
                <w:lang w:eastAsia="ru-RU"/>
              </w:rPr>
              <w:drawing>
                <wp:inline distT="0" distB="0" distL="0" distR="0" wp14:anchorId="11FA777C" wp14:editId="50C698CD">
                  <wp:extent cx="2133600" cy="2324100"/>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c>
          <w:tcPr>
            <w:tcW w:w="3640" w:type="dxa"/>
          </w:tcPr>
          <w:p w14:paraId="162AA0B2" w14:textId="77777777" w:rsidR="009662C2" w:rsidRDefault="009662C2" w:rsidP="009662C2">
            <w:pPr>
              <w:pStyle w:val="a8"/>
              <w:ind w:left="0"/>
              <w:jc w:val="center"/>
              <w:rPr>
                <w:rFonts w:ascii="Times New Roman" w:hAnsi="Times New Roman" w:cs="Times New Roman"/>
                <w:bCs/>
                <w:sz w:val="28"/>
                <w:szCs w:val="28"/>
              </w:rPr>
            </w:pPr>
            <w:r w:rsidRPr="00AB3167">
              <w:rPr>
                <w:rFonts w:ascii="Times New Roman" w:hAnsi="Times New Roman" w:cs="Times New Roman"/>
                <w:bCs/>
                <w:noProof/>
                <w:sz w:val="28"/>
                <w:szCs w:val="28"/>
                <w:lang w:eastAsia="ru-RU"/>
              </w:rPr>
              <w:drawing>
                <wp:inline distT="0" distB="0" distL="0" distR="0" wp14:anchorId="6DE0D89F" wp14:editId="65E33808">
                  <wp:extent cx="2133600" cy="2324100"/>
                  <wp:effectExtent l="0" t="0" r="0" b="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c>
          <w:tcPr>
            <w:tcW w:w="3640" w:type="dxa"/>
          </w:tcPr>
          <w:p w14:paraId="7C638EF9" w14:textId="77777777" w:rsidR="009662C2" w:rsidRDefault="009662C2" w:rsidP="009662C2">
            <w:pPr>
              <w:pStyle w:val="a8"/>
              <w:ind w:left="0"/>
              <w:jc w:val="center"/>
              <w:rPr>
                <w:rFonts w:ascii="Times New Roman" w:hAnsi="Times New Roman" w:cs="Times New Roman"/>
                <w:bCs/>
                <w:sz w:val="28"/>
                <w:szCs w:val="28"/>
              </w:rPr>
            </w:pPr>
            <w:r w:rsidRPr="00AB3167">
              <w:rPr>
                <w:rFonts w:ascii="Times New Roman" w:hAnsi="Times New Roman" w:cs="Times New Roman"/>
                <w:bCs/>
                <w:noProof/>
                <w:sz w:val="28"/>
                <w:szCs w:val="28"/>
                <w:lang w:eastAsia="ru-RU"/>
              </w:rPr>
              <w:drawing>
                <wp:inline distT="0" distB="0" distL="0" distR="0" wp14:anchorId="58E976E0" wp14:editId="0F8265C4">
                  <wp:extent cx="2133600" cy="2324100"/>
                  <wp:effectExtent l="0" t="0" r="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c>
      </w:tr>
    </w:tbl>
    <w:p w14:paraId="0EE0A37E" w14:textId="77777777" w:rsidR="009662C2" w:rsidRDefault="009662C2" w:rsidP="009662C2">
      <w:pPr>
        <w:pStyle w:val="a8"/>
        <w:spacing w:after="0" w:line="240" w:lineRule="auto"/>
        <w:ind w:left="0"/>
        <w:jc w:val="center"/>
        <w:rPr>
          <w:rFonts w:ascii="Times New Roman" w:hAnsi="Times New Roman" w:cs="Times New Roman"/>
          <w:bCs/>
          <w:sz w:val="28"/>
          <w:szCs w:val="28"/>
        </w:rPr>
      </w:pPr>
    </w:p>
    <w:p w14:paraId="7D678A15" w14:textId="77777777" w:rsidR="00301F16" w:rsidRDefault="00301F16" w:rsidP="009662C2">
      <w:pPr>
        <w:pStyle w:val="a8"/>
        <w:spacing w:before="120" w:after="0" w:line="240" w:lineRule="auto"/>
        <w:ind w:left="0"/>
        <w:jc w:val="center"/>
        <w:rPr>
          <w:rFonts w:ascii="Times New Roman" w:hAnsi="Times New Roman" w:cs="Times New Roman"/>
          <w:bCs/>
          <w:sz w:val="28"/>
          <w:szCs w:val="28"/>
          <w:lang w:val="kk-KZ"/>
        </w:rPr>
      </w:pPr>
    </w:p>
    <w:p w14:paraId="7BFB62F3" w14:textId="77777777" w:rsidR="00073A2D" w:rsidRPr="00073A2D" w:rsidRDefault="00073A2D" w:rsidP="009662C2">
      <w:pPr>
        <w:pStyle w:val="a8"/>
        <w:spacing w:before="120" w:after="0" w:line="240" w:lineRule="auto"/>
        <w:ind w:left="0"/>
        <w:jc w:val="center"/>
        <w:rPr>
          <w:rFonts w:ascii="Times New Roman" w:hAnsi="Times New Roman" w:cs="Times New Roman"/>
          <w:bCs/>
          <w:sz w:val="28"/>
          <w:szCs w:val="28"/>
          <w:lang w:val="kk-KZ"/>
        </w:rPr>
      </w:pPr>
    </w:p>
    <w:p w14:paraId="5AECE473" w14:textId="6BE61633" w:rsidR="009662C2" w:rsidRDefault="009662C2" w:rsidP="007C5EA3">
      <w:pPr>
        <w:pStyle w:val="a8"/>
        <w:tabs>
          <w:tab w:val="left" w:pos="2977"/>
        </w:tabs>
        <w:spacing w:before="120" w:after="0" w:line="240" w:lineRule="auto"/>
        <w:ind w:left="0"/>
        <w:jc w:val="center"/>
        <w:rPr>
          <w:rFonts w:ascii="Times New Roman" w:hAnsi="Times New Roman" w:cs="Times New Roman"/>
          <w:bCs/>
          <w:sz w:val="28"/>
          <w:szCs w:val="28"/>
        </w:rPr>
      </w:pPr>
      <w:r>
        <w:rPr>
          <w:rFonts w:ascii="Times New Roman" w:hAnsi="Times New Roman" w:cs="Times New Roman"/>
          <w:bCs/>
          <w:sz w:val="28"/>
          <w:szCs w:val="28"/>
        </w:rPr>
        <w:lastRenderedPageBreak/>
        <w:t>Рисунок 1</w:t>
      </w:r>
      <w:r w:rsidR="00F73E0C">
        <w:rPr>
          <w:rFonts w:ascii="Times New Roman" w:hAnsi="Times New Roman" w:cs="Times New Roman"/>
          <w:bCs/>
          <w:sz w:val="28"/>
          <w:szCs w:val="28"/>
        </w:rPr>
        <w:t>2</w:t>
      </w:r>
      <w:r>
        <w:rPr>
          <w:rFonts w:ascii="Times New Roman" w:hAnsi="Times New Roman" w:cs="Times New Roman"/>
          <w:bCs/>
          <w:sz w:val="28"/>
          <w:szCs w:val="28"/>
        </w:rPr>
        <w:t xml:space="preserve"> – Распределение ответов респондентов</w:t>
      </w:r>
    </w:p>
    <w:tbl>
      <w:tblPr>
        <w:tblStyle w:val="a7"/>
        <w:tblW w:w="0" w:type="auto"/>
        <w:tblLook w:val="04A0" w:firstRow="1" w:lastRow="0" w:firstColumn="1" w:lastColumn="0" w:noHBand="0" w:noVBand="1"/>
      </w:tblPr>
      <w:tblGrid>
        <w:gridCol w:w="3640"/>
        <w:gridCol w:w="1213"/>
        <w:gridCol w:w="2427"/>
        <w:gridCol w:w="2426"/>
        <w:gridCol w:w="1214"/>
        <w:gridCol w:w="3640"/>
      </w:tblGrid>
      <w:tr w:rsidR="009662C2" w14:paraId="5D1A7709" w14:textId="77777777" w:rsidTr="009662C2">
        <w:tc>
          <w:tcPr>
            <w:tcW w:w="14560" w:type="dxa"/>
            <w:gridSpan w:val="6"/>
            <w:shd w:val="clear" w:color="auto" w:fill="DBE5F1" w:themeFill="accent1" w:themeFillTint="33"/>
            <w:vAlign w:val="center"/>
          </w:tcPr>
          <w:p w14:paraId="5323C5CF" w14:textId="77777777" w:rsidR="009662C2" w:rsidRPr="00F26AD9" w:rsidRDefault="009662C2" w:rsidP="009662C2">
            <w:pPr>
              <w:pStyle w:val="a8"/>
              <w:ind w:left="0"/>
              <w:jc w:val="center"/>
              <w:rPr>
                <w:rFonts w:ascii="Times New Roman" w:hAnsi="Times New Roman" w:cs="Times New Roman"/>
                <w:bCs/>
                <w:sz w:val="12"/>
                <w:szCs w:val="12"/>
              </w:rPr>
            </w:pPr>
          </w:p>
          <w:p w14:paraId="1E686A59" w14:textId="77777777" w:rsidR="009662C2" w:rsidRDefault="009662C2" w:rsidP="009662C2">
            <w:pPr>
              <w:pStyle w:val="a8"/>
              <w:ind w:left="0"/>
              <w:jc w:val="center"/>
              <w:rPr>
                <w:rFonts w:ascii="Times New Roman" w:hAnsi="Times New Roman" w:cs="Times New Roman"/>
                <w:bCs/>
                <w:sz w:val="28"/>
                <w:szCs w:val="28"/>
              </w:rPr>
            </w:pPr>
            <w:r>
              <w:rPr>
                <w:rFonts w:ascii="Times New Roman" w:hAnsi="Times New Roman" w:cs="Times New Roman"/>
                <w:bCs/>
                <w:sz w:val="28"/>
                <w:szCs w:val="28"/>
              </w:rPr>
              <w:t>П</w:t>
            </w:r>
            <w:r w:rsidRPr="00F26AD9">
              <w:rPr>
                <w:rFonts w:ascii="Times New Roman" w:hAnsi="Times New Roman" w:cs="Times New Roman"/>
                <w:bCs/>
                <w:sz w:val="28"/>
                <w:szCs w:val="28"/>
              </w:rPr>
              <w:t>ринимая во внимание все обстоятельства, за последнюю неделю</w:t>
            </w:r>
            <w:r>
              <w:rPr>
                <w:rFonts w:ascii="Times New Roman" w:hAnsi="Times New Roman" w:cs="Times New Roman"/>
                <w:bCs/>
                <w:sz w:val="28"/>
                <w:szCs w:val="28"/>
              </w:rPr>
              <w:t xml:space="preserve"> насколько вы довольны своим …</w:t>
            </w:r>
          </w:p>
          <w:p w14:paraId="26C48B23" w14:textId="77777777" w:rsidR="009662C2" w:rsidRPr="00F26AD9" w:rsidRDefault="009662C2" w:rsidP="009662C2">
            <w:pPr>
              <w:pStyle w:val="a8"/>
              <w:ind w:left="0"/>
              <w:jc w:val="center"/>
              <w:rPr>
                <w:rFonts w:ascii="Times New Roman" w:hAnsi="Times New Roman" w:cs="Times New Roman"/>
                <w:bCs/>
                <w:sz w:val="12"/>
                <w:szCs w:val="12"/>
              </w:rPr>
            </w:pPr>
          </w:p>
        </w:tc>
      </w:tr>
      <w:tr w:rsidR="009662C2" w14:paraId="696D1E11" w14:textId="77777777" w:rsidTr="009662C2">
        <w:tc>
          <w:tcPr>
            <w:tcW w:w="3640" w:type="dxa"/>
          </w:tcPr>
          <w:p w14:paraId="5B556C62" w14:textId="77777777" w:rsidR="009662C2" w:rsidRDefault="009662C2" w:rsidP="009662C2">
            <w:pPr>
              <w:pStyle w:val="a8"/>
              <w:ind w:left="0"/>
              <w:jc w:val="center"/>
              <w:rPr>
                <w:rFonts w:ascii="Times New Roman" w:hAnsi="Times New Roman" w:cs="Times New Roman"/>
                <w:bCs/>
                <w:sz w:val="28"/>
                <w:szCs w:val="28"/>
              </w:rPr>
            </w:pPr>
            <w:r w:rsidRPr="00AB3167">
              <w:rPr>
                <w:rFonts w:ascii="Times New Roman" w:hAnsi="Times New Roman" w:cs="Times New Roman"/>
                <w:bCs/>
                <w:noProof/>
                <w:sz w:val="28"/>
                <w:szCs w:val="28"/>
                <w:lang w:eastAsia="ru-RU"/>
              </w:rPr>
              <w:drawing>
                <wp:inline distT="0" distB="0" distL="0" distR="0" wp14:anchorId="1886C362" wp14:editId="05023C67">
                  <wp:extent cx="2133600" cy="2324100"/>
                  <wp:effectExtent l="0" t="0" r="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c>
        <w:tc>
          <w:tcPr>
            <w:tcW w:w="3640" w:type="dxa"/>
            <w:gridSpan w:val="2"/>
          </w:tcPr>
          <w:p w14:paraId="772BDCD1" w14:textId="77777777" w:rsidR="009662C2" w:rsidRDefault="009662C2" w:rsidP="009662C2">
            <w:pPr>
              <w:pStyle w:val="a8"/>
              <w:ind w:left="0"/>
              <w:jc w:val="center"/>
              <w:rPr>
                <w:rFonts w:ascii="Times New Roman" w:hAnsi="Times New Roman" w:cs="Times New Roman"/>
                <w:bCs/>
                <w:sz w:val="28"/>
                <w:szCs w:val="28"/>
              </w:rPr>
            </w:pPr>
            <w:r w:rsidRPr="0018479C">
              <w:rPr>
                <w:rFonts w:ascii="Times New Roman" w:hAnsi="Times New Roman" w:cs="Times New Roman"/>
                <w:bCs/>
                <w:noProof/>
                <w:sz w:val="28"/>
                <w:szCs w:val="28"/>
                <w:lang w:eastAsia="ru-RU"/>
              </w:rPr>
              <w:drawing>
                <wp:inline distT="0" distB="0" distL="0" distR="0" wp14:anchorId="41D3FEEE" wp14:editId="7CE7BD2F">
                  <wp:extent cx="2133600" cy="2324100"/>
                  <wp:effectExtent l="0" t="0" r="0" b="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c>
        <w:tc>
          <w:tcPr>
            <w:tcW w:w="3640" w:type="dxa"/>
            <w:gridSpan w:val="2"/>
          </w:tcPr>
          <w:p w14:paraId="68C3295F" w14:textId="77777777" w:rsidR="009662C2" w:rsidRDefault="009662C2" w:rsidP="009662C2">
            <w:pPr>
              <w:pStyle w:val="a8"/>
              <w:ind w:left="0"/>
              <w:jc w:val="center"/>
              <w:rPr>
                <w:rFonts w:ascii="Times New Roman" w:hAnsi="Times New Roman" w:cs="Times New Roman"/>
                <w:bCs/>
                <w:sz w:val="28"/>
                <w:szCs w:val="28"/>
              </w:rPr>
            </w:pPr>
            <w:r w:rsidRPr="0018479C">
              <w:rPr>
                <w:rFonts w:ascii="Times New Roman" w:hAnsi="Times New Roman" w:cs="Times New Roman"/>
                <w:bCs/>
                <w:noProof/>
                <w:sz w:val="28"/>
                <w:szCs w:val="28"/>
                <w:lang w:eastAsia="ru-RU"/>
              </w:rPr>
              <w:drawing>
                <wp:inline distT="0" distB="0" distL="0" distR="0" wp14:anchorId="6151B446" wp14:editId="167DD98B">
                  <wp:extent cx="2133600" cy="2324100"/>
                  <wp:effectExtent l="0" t="0" r="0" b="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c>
        <w:tc>
          <w:tcPr>
            <w:tcW w:w="3640" w:type="dxa"/>
          </w:tcPr>
          <w:p w14:paraId="22170D7C" w14:textId="77777777" w:rsidR="009662C2" w:rsidRDefault="009662C2" w:rsidP="009662C2">
            <w:pPr>
              <w:pStyle w:val="a8"/>
              <w:ind w:left="0"/>
              <w:jc w:val="center"/>
              <w:rPr>
                <w:rFonts w:ascii="Times New Roman" w:hAnsi="Times New Roman" w:cs="Times New Roman"/>
                <w:bCs/>
                <w:sz w:val="28"/>
                <w:szCs w:val="28"/>
              </w:rPr>
            </w:pPr>
            <w:r w:rsidRPr="0018479C">
              <w:rPr>
                <w:rFonts w:ascii="Times New Roman" w:hAnsi="Times New Roman" w:cs="Times New Roman"/>
                <w:bCs/>
                <w:noProof/>
                <w:sz w:val="28"/>
                <w:szCs w:val="28"/>
                <w:lang w:eastAsia="ru-RU"/>
              </w:rPr>
              <w:drawing>
                <wp:inline distT="0" distB="0" distL="0" distR="0" wp14:anchorId="750F637D" wp14:editId="6A68A2E0">
                  <wp:extent cx="2133600" cy="2324100"/>
                  <wp:effectExtent l="0" t="0" r="0" b="0"/>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tc>
      </w:tr>
      <w:tr w:rsidR="009662C2" w14:paraId="6F0FFEC2" w14:textId="77777777" w:rsidTr="009662C2">
        <w:tc>
          <w:tcPr>
            <w:tcW w:w="4853" w:type="dxa"/>
            <w:gridSpan w:val="2"/>
          </w:tcPr>
          <w:p w14:paraId="1A277215" w14:textId="77777777" w:rsidR="009662C2" w:rsidRDefault="009662C2" w:rsidP="009662C2">
            <w:pPr>
              <w:pStyle w:val="a8"/>
              <w:ind w:left="0"/>
              <w:jc w:val="center"/>
              <w:rPr>
                <w:rFonts w:ascii="Times New Roman" w:hAnsi="Times New Roman" w:cs="Times New Roman"/>
                <w:bCs/>
                <w:sz w:val="28"/>
                <w:szCs w:val="28"/>
              </w:rPr>
            </w:pPr>
            <w:r w:rsidRPr="0018479C">
              <w:rPr>
                <w:rFonts w:ascii="Times New Roman" w:hAnsi="Times New Roman" w:cs="Times New Roman"/>
                <w:bCs/>
                <w:noProof/>
                <w:sz w:val="28"/>
                <w:szCs w:val="28"/>
                <w:lang w:eastAsia="ru-RU"/>
              </w:rPr>
              <w:drawing>
                <wp:inline distT="0" distB="0" distL="0" distR="0" wp14:anchorId="4B3D5DF1" wp14:editId="0C49B5FA">
                  <wp:extent cx="2369820" cy="2324100"/>
                  <wp:effectExtent l="0" t="0" r="0" b="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c>
          <w:tcPr>
            <w:tcW w:w="4853" w:type="dxa"/>
            <w:gridSpan w:val="2"/>
          </w:tcPr>
          <w:p w14:paraId="7650456D" w14:textId="77777777" w:rsidR="009662C2" w:rsidRDefault="009662C2" w:rsidP="009662C2">
            <w:pPr>
              <w:pStyle w:val="a8"/>
              <w:ind w:left="0"/>
              <w:jc w:val="center"/>
              <w:rPr>
                <w:rFonts w:ascii="Times New Roman" w:hAnsi="Times New Roman" w:cs="Times New Roman"/>
                <w:bCs/>
                <w:sz w:val="28"/>
                <w:szCs w:val="28"/>
              </w:rPr>
            </w:pPr>
            <w:r w:rsidRPr="0018479C">
              <w:rPr>
                <w:rFonts w:ascii="Times New Roman" w:hAnsi="Times New Roman" w:cs="Times New Roman"/>
                <w:bCs/>
                <w:noProof/>
                <w:sz w:val="28"/>
                <w:szCs w:val="28"/>
                <w:lang w:eastAsia="ru-RU"/>
              </w:rPr>
              <w:drawing>
                <wp:inline distT="0" distB="0" distL="0" distR="0" wp14:anchorId="02D6FFFB" wp14:editId="0D26F097">
                  <wp:extent cx="2369820" cy="2324100"/>
                  <wp:effectExtent l="0" t="0" r="0" b="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c>
          <w:tcPr>
            <w:tcW w:w="4854" w:type="dxa"/>
            <w:gridSpan w:val="2"/>
          </w:tcPr>
          <w:p w14:paraId="0084507A" w14:textId="77777777" w:rsidR="009662C2" w:rsidRDefault="009662C2" w:rsidP="009662C2">
            <w:pPr>
              <w:pStyle w:val="a8"/>
              <w:ind w:left="0"/>
              <w:jc w:val="center"/>
              <w:rPr>
                <w:rFonts w:ascii="Times New Roman" w:hAnsi="Times New Roman" w:cs="Times New Roman"/>
                <w:bCs/>
                <w:sz w:val="28"/>
                <w:szCs w:val="28"/>
              </w:rPr>
            </w:pPr>
            <w:r w:rsidRPr="0018479C">
              <w:rPr>
                <w:rFonts w:ascii="Times New Roman" w:hAnsi="Times New Roman" w:cs="Times New Roman"/>
                <w:bCs/>
                <w:noProof/>
                <w:sz w:val="28"/>
                <w:szCs w:val="28"/>
                <w:lang w:eastAsia="ru-RU"/>
              </w:rPr>
              <w:drawing>
                <wp:inline distT="0" distB="0" distL="0" distR="0" wp14:anchorId="29E8915F" wp14:editId="5A1DC30A">
                  <wp:extent cx="2369820" cy="2324100"/>
                  <wp:effectExtent l="0" t="0" r="0" b="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r>
    </w:tbl>
    <w:p w14:paraId="17B4FF64" w14:textId="56801A1F" w:rsidR="009662C2" w:rsidRDefault="009662C2" w:rsidP="000172C2">
      <w:pPr>
        <w:pStyle w:val="a8"/>
        <w:spacing w:before="120" w:after="0" w:line="240" w:lineRule="auto"/>
        <w:ind w:left="0"/>
        <w:jc w:val="center"/>
        <w:rPr>
          <w:rFonts w:ascii="Times New Roman" w:hAnsi="Times New Roman" w:cs="Times New Roman"/>
          <w:bCs/>
          <w:sz w:val="28"/>
          <w:szCs w:val="28"/>
        </w:rPr>
      </w:pPr>
      <w:r>
        <w:rPr>
          <w:rFonts w:ascii="Times New Roman" w:hAnsi="Times New Roman" w:cs="Times New Roman"/>
          <w:bCs/>
          <w:sz w:val="28"/>
          <w:szCs w:val="28"/>
        </w:rPr>
        <w:t>Рисунок 1</w:t>
      </w:r>
      <w:r w:rsidR="00F73E0C">
        <w:rPr>
          <w:rFonts w:ascii="Times New Roman" w:hAnsi="Times New Roman" w:cs="Times New Roman"/>
          <w:bCs/>
          <w:sz w:val="28"/>
          <w:szCs w:val="28"/>
        </w:rPr>
        <w:t>3</w:t>
      </w:r>
      <w:r>
        <w:rPr>
          <w:rFonts w:ascii="Times New Roman" w:hAnsi="Times New Roman" w:cs="Times New Roman"/>
          <w:bCs/>
          <w:sz w:val="28"/>
          <w:szCs w:val="28"/>
        </w:rPr>
        <w:t xml:space="preserve"> – Распределение ответов респондентов (продолжение)</w:t>
      </w:r>
    </w:p>
    <w:p w14:paraId="15B65534" w14:textId="77777777" w:rsidR="009662C2" w:rsidRDefault="009662C2" w:rsidP="009662C2">
      <w:pPr>
        <w:pStyle w:val="a8"/>
        <w:spacing w:after="0" w:line="240" w:lineRule="auto"/>
        <w:ind w:left="0" w:firstLine="709"/>
        <w:rPr>
          <w:rFonts w:ascii="Times New Roman" w:hAnsi="Times New Roman" w:cs="Times New Roman"/>
          <w:bCs/>
          <w:sz w:val="28"/>
          <w:szCs w:val="28"/>
        </w:rPr>
        <w:sectPr w:rsidR="009662C2" w:rsidSect="009662C2">
          <w:pgSz w:w="16838" w:h="11906" w:orient="landscape" w:code="9"/>
          <w:pgMar w:top="1701" w:right="1134" w:bottom="567" w:left="1134" w:header="709" w:footer="709" w:gutter="0"/>
          <w:cols w:space="708"/>
          <w:docGrid w:linePitch="360"/>
        </w:sectPr>
      </w:pPr>
    </w:p>
    <w:p w14:paraId="655EAD8A" w14:textId="0D80C8E1" w:rsidR="005233FB" w:rsidRDefault="00C337AA" w:rsidP="009662C2">
      <w:pPr>
        <w:pStyle w:val="a8"/>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lastRenderedPageBreak/>
        <w:t>На рисунка</w:t>
      </w:r>
      <w:r w:rsidR="00F73E0C">
        <w:rPr>
          <w:rFonts w:ascii="Times New Roman" w:hAnsi="Times New Roman" w:cs="Times New Roman"/>
          <w:bCs/>
          <w:sz w:val="28"/>
          <w:szCs w:val="28"/>
        </w:rPr>
        <w:t>х 12 и 13</w:t>
      </w:r>
      <w:r w:rsidR="005233FB">
        <w:rPr>
          <w:rFonts w:ascii="Times New Roman" w:hAnsi="Times New Roman" w:cs="Times New Roman"/>
          <w:bCs/>
          <w:sz w:val="28"/>
          <w:szCs w:val="28"/>
        </w:rPr>
        <w:t xml:space="preserve"> отражено распределение ответов респондентов. </w:t>
      </w:r>
      <w:r w:rsidR="00A71D20">
        <w:rPr>
          <w:rFonts w:ascii="Times New Roman" w:hAnsi="Times New Roman" w:cs="Times New Roman"/>
          <w:bCs/>
          <w:sz w:val="28"/>
          <w:szCs w:val="28"/>
        </w:rPr>
        <w:t>Согласно правилам интерпретации шкалы Q-LES-Q, показатели распределены от 14 до 70, где 14 это наихудший показатель. В результате оценки ответов респондентов наихудшие показатели удовлетворенности присутствуют в вопросах, касающихся качества «жилищной ситуации, физического здоровья, эконмическим состоянием», и наоборот, более высокие результаты удовлетворенности показали  разделы «домашние дела и социальные отношения».</w:t>
      </w:r>
    </w:p>
    <w:p w14:paraId="0EEF765F" w14:textId="4ECF30E9" w:rsidR="009662C2" w:rsidRDefault="009662C2" w:rsidP="009662C2">
      <w:pPr>
        <w:pStyle w:val="a8"/>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В таблице 1</w:t>
      </w:r>
      <w:r w:rsidR="00F73E0C">
        <w:rPr>
          <w:rFonts w:ascii="Times New Roman" w:hAnsi="Times New Roman" w:cs="Times New Roman"/>
          <w:bCs/>
          <w:sz w:val="28"/>
          <w:szCs w:val="28"/>
        </w:rPr>
        <w:t>5</w:t>
      </w:r>
      <w:r>
        <w:rPr>
          <w:rFonts w:ascii="Times New Roman" w:hAnsi="Times New Roman" w:cs="Times New Roman"/>
          <w:bCs/>
          <w:sz w:val="28"/>
          <w:szCs w:val="28"/>
        </w:rPr>
        <w:t xml:space="preserve"> представлена описательная статистика </w:t>
      </w:r>
      <w:r w:rsidRPr="00A04538">
        <w:rPr>
          <w:rFonts w:ascii="Times New Roman" w:hAnsi="Times New Roman" w:cs="Times New Roman"/>
          <w:bCs/>
          <w:sz w:val="28"/>
          <w:szCs w:val="28"/>
        </w:rPr>
        <w:t>для интегрального показателя качества жизни (согласно Q-LES-Q)</w:t>
      </w:r>
      <w:r>
        <w:rPr>
          <w:rFonts w:ascii="Times New Roman" w:hAnsi="Times New Roman" w:cs="Times New Roman"/>
          <w:bCs/>
          <w:sz w:val="28"/>
          <w:szCs w:val="28"/>
        </w:rPr>
        <w:t>.</w:t>
      </w:r>
    </w:p>
    <w:p w14:paraId="139CE31F" w14:textId="77777777" w:rsidR="009662C2" w:rsidRDefault="009662C2" w:rsidP="009662C2">
      <w:pPr>
        <w:pStyle w:val="a8"/>
        <w:spacing w:after="0" w:line="240" w:lineRule="auto"/>
        <w:ind w:left="0" w:firstLine="567"/>
        <w:jc w:val="both"/>
        <w:rPr>
          <w:rFonts w:ascii="Times New Roman" w:hAnsi="Times New Roman" w:cs="Times New Roman"/>
          <w:bCs/>
          <w:sz w:val="28"/>
          <w:szCs w:val="28"/>
        </w:rPr>
      </w:pPr>
      <w:r w:rsidRPr="000210B4">
        <w:rPr>
          <w:rFonts w:ascii="Times New Roman" w:hAnsi="Times New Roman" w:cs="Times New Roman"/>
          <w:bCs/>
          <w:sz w:val="28"/>
          <w:szCs w:val="28"/>
        </w:rPr>
        <w:t>С помощью критерия Манна-Уитни проведена оценка различий средних показателей качества жизни в группах работающей и незанятой молодежи: разница статистически значима (</w:t>
      </w:r>
      <w:r w:rsidRPr="000210B4">
        <w:rPr>
          <w:rFonts w:ascii="Times New Roman" w:hAnsi="Times New Roman" w:cs="Times New Roman"/>
          <w:bCs/>
          <w:sz w:val="28"/>
          <w:szCs w:val="28"/>
          <w:lang w:val="en-US"/>
        </w:rPr>
        <w:t>U</w:t>
      </w:r>
      <w:r w:rsidRPr="000210B4">
        <w:rPr>
          <w:rFonts w:ascii="Times New Roman" w:hAnsi="Times New Roman" w:cs="Times New Roman"/>
          <w:bCs/>
          <w:sz w:val="28"/>
          <w:szCs w:val="28"/>
        </w:rPr>
        <w:t xml:space="preserve">=36878.5, </w:t>
      </w:r>
      <w:r w:rsidRPr="000210B4">
        <w:rPr>
          <w:rFonts w:ascii="Times New Roman" w:hAnsi="Times New Roman" w:cs="Times New Roman"/>
          <w:bCs/>
          <w:sz w:val="28"/>
          <w:szCs w:val="28"/>
          <w:lang w:val="en-US"/>
        </w:rPr>
        <w:t>Z</w:t>
      </w:r>
      <w:r w:rsidRPr="000210B4">
        <w:rPr>
          <w:rFonts w:ascii="Times New Roman" w:hAnsi="Times New Roman" w:cs="Times New Roman"/>
          <w:bCs/>
          <w:sz w:val="28"/>
          <w:szCs w:val="28"/>
        </w:rPr>
        <w:t>=-3.472, р=0.001).</w:t>
      </w:r>
    </w:p>
    <w:p w14:paraId="04C1D01E" w14:textId="77777777" w:rsidR="009662C2" w:rsidRDefault="009662C2" w:rsidP="009662C2">
      <w:pPr>
        <w:autoSpaceDE w:val="0"/>
        <w:autoSpaceDN w:val="0"/>
        <w:adjustRightInd w:val="0"/>
        <w:spacing w:after="120" w:line="240" w:lineRule="auto"/>
        <w:jc w:val="both"/>
        <w:rPr>
          <w:rFonts w:ascii="Times New Roman" w:hAnsi="Times New Roman" w:cs="Times New Roman"/>
          <w:sz w:val="28"/>
          <w:szCs w:val="28"/>
        </w:rPr>
      </w:pPr>
    </w:p>
    <w:p w14:paraId="1A59B6B0" w14:textId="47FD0F99" w:rsidR="009662C2" w:rsidRPr="006B1330" w:rsidRDefault="009662C2" w:rsidP="009662C2">
      <w:pPr>
        <w:autoSpaceDE w:val="0"/>
        <w:autoSpaceDN w:val="0"/>
        <w:adjustRightInd w:val="0"/>
        <w:spacing w:after="120" w:line="240" w:lineRule="auto"/>
        <w:jc w:val="both"/>
        <w:rPr>
          <w:rFonts w:ascii="Times New Roman" w:hAnsi="Times New Roman" w:cs="Times New Roman"/>
          <w:sz w:val="28"/>
          <w:szCs w:val="28"/>
        </w:rPr>
      </w:pPr>
      <w:r w:rsidRPr="006B1330">
        <w:rPr>
          <w:rFonts w:ascii="Times New Roman" w:hAnsi="Times New Roman" w:cs="Times New Roman"/>
          <w:sz w:val="28"/>
          <w:szCs w:val="28"/>
        </w:rPr>
        <w:t>Таблица 1</w:t>
      </w:r>
      <w:r w:rsidR="00F73E0C">
        <w:rPr>
          <w:rFonts w:ascii="Times New Roman" w:hAnsi="Times New Roman" w:cs="Times New Roman"/>
          <w:sz w:val="28"/>
          <w:szCs w:val="28"/>
        </w:rPr>
        <w:t>5</w:t>
      </w:r>
      <w:r w:rsidRPr="006B1330">
        <w:rPr>
          <w:rFonts w:ascii="Times New Roman" w:hAnsi="Times New Roman" w:cs="Times New Roman"/>
          <w:sz w:val="28"/>
          <w:szCs w:val="28"/>
        </w:rPr>
        <w:t xml:space="preserve"> – Описательная статистика для </w:t>
      </w:r>
      <w:r w:rsidRPr="006B1330">
        <w:rPr>
          <w:rFonts w:ascii="Times New Roman" w:hAnsi="Times New Roman" w:cs="Times New Roman"/>
          <w:sz w:val="28"/>
          <w:szCs w:val="28"/>
          <w:shd w:val="clear" w:color="auto" w:fill="FFFFFF"/>
        </w:rPr>
        <w:t xml:space="preserve">интегрального показателя качества жизни (согласно Q-LES-Q)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000" w:firstRow="0" w:lastRow="0" w:firstColumn="0" w:lastColumn="0" w:noHBand="0" w:noVBand="0"/>
      </w:tblPr>
      <w:tblGrid>
        <w:gridCol w:w="1448"/>
        <w:gridCol w:w="3008"/>
        <w:gridCol w:w="2586"/>
        <w:gridCol w:w="2586"/>
      </w:tblGrid>
      <w:tr w:rsidR="009662C2" w:rsidRPr="006B1330" w14:paraId="2C6827EC" w14:textId="77777777" w:rsidTr="009662C2">
        <w:trPr>
          <w:cantSplit/>
          <w:trHeight w:val="57"/>
        </w:trPr>
        <w:tc>
          <w:tcPr>
            <w:tcW w:w="2314" w:type="pct"/>
            <w:gridSpan w:val="2"/>
            <w:vMerge w:val="restart"/>
            <w:shd w:val="clear" w:color="auto" w:fill="DBE5F1" w:themeFill="accent1" w:themeFillTint="33"/>
            <w:vAlign w:val="center"/>
          </w:tcPr>
          <w:p w14:paraId="7EC242B8" w14:textId="77777777" w:rsidR="009662C2" w:rsidRDefault="009662C2" w:rsidP="009662C2">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Статистический показатель</w:t>
            </w:r>
          </w:p>
        </w:tc>
        <w:tc>
          <w:tcPr>
            <w:tcW w:w="2686" w:type="pct"/>
            <w:gridSpan w:val="2"/>
            <w:shd w:val="clear" w:color="auto" w:fill="DBE5F1" w:themeFill="accent1" w:themeFillTint="33"/>
          </w:tcPr>
          <w:p w14:paraId="7D86834D" w14:textId="77777777" w:rsidR="009662C2" w:rsidRPr="00A04538" w:rsidRDefault="009662C2" w:rsidP="009662C2">
            <w:pPr>
              <w:autoSpaceDE w:val="0"/>
              <w:autoSpaceDN w:val="0"/>
              <w:adjustRightInd w:val="0"/>
              <w:spacing w:after="0" w:line="240" w:lineRule="auto"/>
              <w:ind w:left="60" w:right="60"/>
              <w:jc w:val="center"/>
              <w:rPr>
                <w:rFonts w:ascii="Times New Roman" w:hAnsi="Times New Roman" w:cs="Times New Roman"/>
                <w:color w:val="010205"/>
                <w:sz w:val="24"/>
                <w:szCs w:val="24"/>
              </w:rPr>
            </w:pPr>
            <w:r w:rsidRPr="00A04538">
              <w:rPr>
                <w:rFonts w:ascii="Times New Roman" w:hAnsi="Times New Roman" w:cs="Times New Roman"/>
                <w:color w:val="010205"/>
                <w:sz w:val="24"/>
                <w:szCs w:val="24"/>
              </w:rPr>
              <w:t>Социальный статус</w:t>
            </w:r>
          </w:p>
        </w:tc>
      </w:tr>
      <w:tr w:rsidR="009662C2" w:rsidRPr="006B1330" w14:paraId="12A886ED" w14:textId="77777777" w:rsidTr="009662C2">
        <w:trPr>
          <w:cantSplit/>
          <w:trHeight w:val="57"/>
        </w:trPr>
        <w:tc>
          <w:tcPr>
            <w:tcW w:w="2314" w:type="pct"/>
            <w:gridSpan w:val="2"/>
            <w:vMerge/>
            <w:shd w:val="clear" w:color="auto" w:fill="DBE5F1" w:themeFill="accent1" w:themeFillTint="33"/>
            <w:vAlign w:val="center"/>
          </w:tcPr>
          <w:p w14:paraId="32D04175" w14:textId="77777777" w:rsidR="009662C2" w:rsidRPr="006B1330" w:rsidRDefault="009662C2" w:rsidP="009662C2">
            <w:pPr>
              <w:autoSpaceDE w:val="0"/>
              <w:autoSpaceDN w:val="0"/>
              <w:adjustRightInd w:val="0"/>
              <w:spacing w:after="0" w:line="240" w:lineRule="auto"/>
              <w:ind w:left="60" w:right="60"/>
              <w:jc w:val="center"/>
              <w:rPr>
                <w:rFonts w:ascii="Times New Roman" w:hAnsi="Times New Roman" w:cs="Times New Roman"/>
                <w:sz w:val="24"/>
                <w:szCs w:val="24"/>
              </w:rPr>
            </w:pPr>
          </w:p>
        </w:tc>
        <w:tc>
          <w:tcPr>
            <w:tcW w:w="1343" w:type="pct"/>
            <w:shd w:val="clear" w:color="auto" w:fill="DBE5F1" w:themeFill="accent1" w:themeFillTint="33"/>
          </w:tcPr>
          <w:p w14:paraId="7A6BEC3C" w14:textId="77777777" w:rsidR="009662C2" w:rsidRPr="00A04538" w:rsidRDefault="009662C2" w:rsidP="009662C2">
            <w:pPr>
              <w:autoSpaceDE w:val="0"/>
              <w:autoSpaceDN w:val="0"/>
              <w:adjustRightInd w:val="0"/>
              <w:spacing w:after="0" w:line="240" w:lineRule="auto"/>
              <w:ind w:left="60" w:right="60"/>
              <w:jc w:val="center"/>
              <w:rPr>
                <w:rFonts w:ascii="Times New Roman" w:hAnsi="Times New Roman" w:cs="Times New Roman"/>
                <w:sz w:val="24"/>
                <w:szCs w:val="24"/>
              </w:rPr>
            </w:pPr>
            <w:r w:rsidRPr="00A04538">
              <w:rPr>
                <w:rFonts w:ascii="Times New Roman" w:hAnsi="Times New Roman" w:cs="Times New Roman"/>
                <w:color w:val="010205"/>
                <w:sz w:val="24"/>
                <w:szCs w:val="24"/>
              </w:rPr>
              <w:t>работают / учатся</w:t>
            </w:r>
          </w:p>
        </w:tc>
        <w:tc>
          <w:tcPr>
            <w:tcW w:w="1343" w:type="pct"/>
            <w:shd w:val="clear" w:color="auto" w:fill="DBE5F1" w:themeFill="accent1" w:themeFillTint="33"/>
          </w:tcPr>
          <w:p w14:paraId="1952A59F" w14:textId="77777777" w:rsidR="009662C2" w:rsidRPr="00A04538" w:rsidRDefault="009662C2" w:rsidP="009662C2">
            <w:pPr>
              <w:autoSpaceDE w:val="0"/>
              <w:autoSpaceDN w:val="0"/>
              <w:adjustRightInd w:val="0"/>
              <w:spacing w:after="0" w:line="240" w:lineRule="auto"/>
              <w:ind w:left="60" w:right="60"/>
              <w:jc w:val="center"/>
              <w:rPr>
                <w:rFonts w:ascii="Times New Roman" w:hAnsi="Times New Roman" w:cs="Times New Roman"/>
                <w:sz w:val="24"/>
                <w:szCs w:val="24"/>
              </w:rPr>
            </w:pPr>
            <w:r w:rsidRPr="00A04538">
              <w:rPr>
                <w:rFonts w:ascii="Times New Roman" w:hAnsi="Times New Roman" w:cs="Times New Roman"/>
                <w:color w:val="010205"/>
                <w:sz w:val="24"/>
                <w:szCs w:val="24"/>
              </w:rPr>
              <w:t>не работают / не учатся</w:t>
            </w:r>
          </w:p>
        </w:tc>
      </w:tr>
      <w:tr w:rsidR="009662C2" w:rsidRPr="006B1330" w14:paraId="1583E7D3" w14:textId="77777777" w:rsidTr="009662C2">
        <w:trPr>
          <w:cantSplit/>
          <w:trHeight w:val="57"/>
        </w:trPr>
        <w:tc>
          <w:tcPr>
            <w:tcW w:w="2314" w:type="pct"/>
            <w:gridSpan w:val="2"/>
            <w:shd w:val="clear" w:color="auto" w:fill="FFFFFF" w:themeFill="background1"/>
          </w:tcPr>
          <w:p w14:paraId="664CF47B" w14:textId="77777777" w:rsidR="009662C2" w:rsidRPr="006B1330" w:rsidRDefault="009662C2" w:rsidP="009662C2">
            <w:pPr>
              <w:autoSpaceDE w:val="0"/>
              <w:autoSpaceDN w:val="0"/>
              <w:adjustRightInd w:val="0"/>
              <w:spacing w:after="0" w:line="240" w:lineRule="auto"/>
              <w:ind w:left="60" w:right="60"/>
              <w:rPr>
                <w:rFonts w:ascii="Times New Roman" w:hAnsi="Times New Roman" w:cs="Times New Roman"/>
                <w:sz w:val="24"/>
                <w:szCs w:val="24"/>
              </w:rPr>
            </w:pPr>
            <w:r w:rsidRPr="006B1330">
              <w:rPr>
                <w:rFonts w:ascii="Times New Roman" w:hAnsi="Times New Roman" w:cs="Times New Roman"/>
                <w:sz w:val="24"/>
                <w:szCs w:val="24"/>
              </w:rPr>
              <w:t>Среднее</w:t>
            </w:r>
          </w:p>
        </w:tc>
        <w:tc>
          <w:tcPr>
            <w:tcW w:w="1343" w:type="pct"/>
            <w:shd w:val="clear" w:color="auto" w:fill="FFFFFF" w:themeFill="background1"/>
          </w:tcPr>
          <w:p w14:paraId="314C1057" w14:textId="77777777" w:rsidR="009662C2" w:rsidRPr="006B1330" w:rsidRDefault="009662C2" w:rsidP="009662C2">
            <w:pPr>
              <w:autoSpaceDE w:val="0"/>
              <w:autoSpaceDN w:val="0"/>
              <w:adjustRightInd w:val="0"/>
              <w:spacing w:after="0" w:line="240" w:lineRule="auto"/>
              <w:ind w:left="60" w:right="60"/>
              <w:jc w:val="center"/>
              <w:rPr>
                <w:rFonts w:ascii="Times New Roman" w:hAnsi="Times New Roman" w:cs="Times New Roman"/>
                <w:sz w:val="24"/>
                <w:szCs w:val="24"/>
              </w:rPr>
            </w:pPr>
            <w:r w:rsidRPr="00A04538">
              <w:rPr>
                <w:rFonts w:ascii="Times New Roman" w:hAnsi="Times New Roman" w:cs="Times New Roman"/>
                <w:color w:val="010205"/>
                <w:sz w:val="24"/>
                <w:szCs w:val="24"/>
              </w:rPr>
              <w:t>49,40</w:t>
            </w:r>
          </w:p>
        </w:tc>
        <w:tc>
          <w:tcPr>
            <w:tcW w:w="1343" w:type="pct"/>
            <w:shd w:val="clear" w:color="auto" w:fill="FFFFFF" w:themeFill="background1"/>
          </w:tcPr>
          <w:p w14:paraId="4E1BA489" w14:textId="77777777" w:rsidR="009662C2" w:rsidRPr="00A04538" w:rsidRDefault="009662C2" w:rsidP="009662C2">
            <w:pPr>
              <w:autoSpaceDE w:val="0"/>
              <w:autoSpaceDN w:val="0"/>
              <w:adjustRightInd w:val="0"/>
              <w:spacing w:after="0" w:line="240" w:lineRule="auto"/>
              <w:ind w:left="60" w:right="60"/>
              <w:jc w:val="center"/>
              <w:rPr>
                <w:rFonts w:ascii="Times New Roman" w:hAnsi="Times New Roman" w:cs="Times New Roman"/>
                <w:sz w:val="24"/>
                <w:szCs w:val="24"/>
              </w:rPr>
            </w:pPr>
            <w:r w:rsidRPr="00A04538">
              <w:rPr>
                <w:rFonts w:ascii="Times New Roman" w:hAnsi="Times New Roman" w:cs="Times New Roman"/>
                <w:color w:val="010205"/>
                <w:sz w:val="24"/>
                <w:szCs w:val="24"/>
              </w:rPr>
              <w:t>47,09</w:t>
            </w:r>
          </w:p>
        </w:tc>
      </w:tr>
      <w:tr w:rsidR="009662C2" w:rsidRPr="006B1330" w14:paraId="26C6D98D" w14:textId="77777777" w:rsidTr="009662C2">
        <w:trPr>
          <w:cantSplit/>
          <w:trHeight w:val="57"/>
        </w:trPr>
        <w:tc>
          <w:tcPr>
            <w:tcW w:w="2314" w:type="pct"/>
            <w:gridSpan w:val="2"/>
            <w:shd w:val="clear" w:color="auto" w:fill="FFFFFF" w:themeFill="background1"/>
          </w:tcPr>
          <w:p w14:paraId="00614B25" w14:textId="77777777" w:rsidR="009662C2" w:rsidRPr="006B1330" w:rsidRDefault="009662C2" w:rsidP="009662C2">
            <w:pPr>
              <w:autoSpaceDE w:val="0"/>
              <w:autoSpaceDN w:val="0"/>
              <w:adjustRightInd w:val="0"/>
              <w:spacing w:after="0" w:line="240" w:lineRule="auto"/>
              <w:ind w:left="60" w:right="60"/>
              <w:rPr>
                <w:rFonts w:ascii="Times New Roman" w:hAnsi="Times New Roman" w:cs="Times New Roman"/>
                <w:sz w:val="24"/>
                <w:szCs w:val="24"/>
              </w:rPr>
            </w:pPr>
            <w:r w:rsidRPr="006B1330">
              <w:rPr>
                <w:rFonts w:ascii="Times New Roman" w:hAnsi="Times New Roman" w:cs="Times New Roman"/>
                <w:sz w:val="24"/>
                <w:szCs w:val="24"/>
              </w:rPr>
              <w:t>Стандартная ошибка среднего значения</w:t>
            </w:r>
          </w:p>
        </w:tc>
        <w:tc>
          <w:tcPr>
            <w:tcW w:w="1343" w:type="pct"/>
            <w:shd w:val="clear" w:color="auto" w:fill="FFFFFF" w:themeFill="background1"/>
          </w:tcPr>
          <w:p w14:paraId="2F8C747A" w14:textId="77777777" w:rsidR="009662C2" w:rsidRPr="006B1330" w:rsidRDefault="009662C2" w:rsidP="009662C2">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color w:val="010205"/>
                <w:sz w:val="24"/>
                <w:szCs w:val="24"/>
              </w:rPr>
              <w:t>0</w:t>
            </w:r>
            <w:r w:rsidRPr="00A04538">
              <w:rPr>
                <w:rFonts w:ascii="Times New Roman" w:hAnsi="Times New Roman" w:cs="Times New Roman"/>
                <w:color w:val="010205"/>
                <w:sz w:val="24"/>
                <w:szCs w:val="24"/>
              </w:rPr>
              <w:t>,405</w:t>
            </w:r>
          </w:p>
        </w:tc>
        <w:tc>
          <w:tcPr>
            <w:tcW w:w="1343" w:type="pct"/>
            <w:shd w:val="clear" w:color="auto" w:fill="FFFFFF" w:themeFill="background1"/>
          </w:tcPr>
          <w:p w14:paraId="3A5D4257" w14:textId="77777777" w:rsidR="009662C2" w:rsidRPr="00A04538" w:rsidRDefault="009662C2" w:rsidP="009662C2">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color w:val="010205"/>
                <w:sz w:val="24"/>
                <w:szCs w:val="24"/>
              </w:rPr>
              <w:t>0</w:t>
            </w:r>
            <w:r w:rsidRPr="00A04538">
              <w:rPr>
                <w:rFonts w:ascii="Times New Roman" w:hAnsi="Times New Roman" w:cs="Times New Roman"/>
                <w:color w:val="010205"/>
                <w:sz w:val="24"/>
                <w:szCs w:val="24"/>
              </w:rPr>
              <w:t>,544</w:t>
            </w:r>
          </w:p>
        </w:tc>
      </w:tr>
      <w:tr w:rsidR="009662C2" w:rsidRPr="006B1330" w14:paraId="0A5C3795" w14:textId="77777777" w:rsidTr="009662C2">
        <w:trPr>
          <w:cantSplit/>
          <w:trHeight w:val="57"/>
        </w:trPr>
        <w:tc>
          <w:tcPr>
            <w:tcW w:w="2314" w:type="pct"/>
            <w:gridSpan w:val="2"/>
            <w:shd w:val="clear" w:color="auto" w:fill="FFFFFF" w:themeFill="background1"/>
          </w:tcPr>
          <w:p w14:paraId="3594B6D0" w14:textId="77777777" w:rsidR="009662C2" w:rsidRPr="006B1330" w:rsidRDefault="009662C2" w:rsidP="009662C2">
            <w:pPr>
              <w:autoSpaceDE w:val="0"/>
              <w:autoSpaceDN w:val="0"/>
              <w:adjustRightInd w:val="0"/>
              <w:spacing w:after="0" w:line="240" w:lineRule="auto"/>
              <w:ind w:left="60" w:right="60"/>
              <w:rPr>
                <w:rFonts w:ascii="Times New Roman" w:hAnsi="Times New Roman" w:cs="Times New Roman"/>
                <w:sz w:val="24"/>
                <w:szCs w:val="24"/>
              </w:rPr>
            </w:pPr>
            <w:r w:rsidRPr="006B1330">
              <w:rPr>
                <w:rFonts w:ascii="Times New Roman" w:hAnsi="Times New Roman" w:cs="Times New Roman"/>
                <w:sz w:val="24"/>
                <w:szCs w:val="24"/>
              </w:rPr>
              <w:t>Медиана</w:t>
            </w:r>
          </w:p>
        </w:tc>
        <w:tc>
          <w:tcPr>
            <w:tcW w:w="1343" w:type="pct"/>
            <w:shd w:val="clear" w:color="auto" w:fill="FFFFFF" w:themeFill="background1"/>
          </w:tcPr>
          <w:p w14:paraId="25361312" w14:textId="77777777" w:rsidR="009662C2" w:rsidRPr="006B1330" w:rsidRDefault="009662C2" w:rsidP="009662C2">
            <w:pPr>
              <w:autoSpaceDE w:val="0"/>
              <w:autoSpaceDN w:val="0"/>
              <w:adjustRightInd w:val="0"/>
              <w:spacing w:after="0" w:line="240" w:lineRule="auto"/>
              <w:ind w:left="60" w:right="60"/>
              <w:jc w:val="center"/>
              <w:rPr>
                <w:rFonts w:ascii="Times New Roman" w:hAnsi="Times New Roman" w:cs="Times New Roman"/>
                <w:sz w:val="24"/>
                <w:szCs w:val="24"/>
              </w:rPr>
            </w:pPr>
            <w:r w:rsidRPr="00A04538">
              <w:rPr>
                <w:rFonts w:ascii="Times New Roman" w:hAnsi="Times New Roman" w:cs="Times New Roman"/>
                <w:color w:val="010205"/>
                <w:sz w:val="24"/>
                <w:szCs w:val="24"/>
              </w:rPr>
              <w:t>49,0</w:t>
            </w:r>
          </w:p>
        </w:tc>
        <w:tc>
          <w:tcPr>
            <w:tcW w:w="1343" w:type="pct"/>
            <w:shd w:val="clear" w:color="auto" w:fill="FFFFFF" w:themeFill="background1"/>
          </w:tcPr>
          <w:p w14:paraId="26865449" w14:textId="77777777" w:rsidR="009662C2" w:rsidRPr="00A04538" w:rsidRDefault="009662C2" w:rsidP="009662C2">
            <w:pPr>
              <w:autoSpaceDE w:val="0"/>
              <w:autoSpaceDN w:val="0"/>
              <w:adjustRightInd w:val="0"/>
              <w:spacing w:after="0" w:line="240" w:lineRule="auto"/>
              <w:ind w:left="60" w:right="60"/>
              <w:jc w:val="center"/>
              <w:rPr>
                <w:rFonts w:ascii="Times New Roman" w:hAnsi="Times New Roman" w:cs="Times New Roman"/>
                <w:sz w:val="24"/>
                <w:szCs w:val="24"/>
              </w:rPr>
            </w:pPr>
            <w:r w:rsidRPr="00A04538">
              <w:rPr>
                <w:rFonts w:ascii="Times New Roman" w:hAnsi="Times New Roman" w:cs="Times New Roman"/>
                <w:color w:val="010205"/>
                <w:sz w:val="24"/>
                <w:szCs w:val="24"/>
              </w:rPr>
              <w:t>45,0</w:t>
            </w:r>
          </w:p>
        </w:tc>
      </w:tr>
      <w:tr w:rsidR="009662C2" w:rsidRPr="006B1330" w14:paraId="73B78BA1" w14:textId="77777777" w:rsidTr="009662C2">
        <w:trPr>
          <w:cantSplit/>
          <w:trHeight w:val="57"/>
        </w:trPr>
        <w:tc>
          <w:tcPr>
            <w:tcW w:w="2314" w:type="pct"/>
            <w:gridSpan w:val="2"/>
            <w:shd w:val="clear" w:color="auto" w:fill="FFFFFF" w:themeFill="background1"/>
          </w:tcPr>
          <w:p w14:paraId="0ECD1869" w14:textId="77777777" w:rsidR="009662C2" w:rsidRPr="006B1330" w:rsidRDefault="009662C2" w:rsidP="009662C2">
            <w:pPr>
              <w:autoSpaceDE w:val="0"/>
              <w:autoSpaceDN w:val="0"/>
              <w:adjustRightInd w:val="0"/>
              <w:spacing w:after="0" w:line="240" w:lineRule="auto"/>
              <w:ind w:left="60" w:right="60"/>
              <w:rPr>
                <w:rFonts w:ascii="Times New Roman" w:hAnsi="Times New Roman" w:cs="Times New Roman"/>
                <w:sz w:val="24"/>
                <w:szCs w:val="24"/>
              </w:rPr>
            </w:pPr>
            <w:r w:rsidRPr="006B1330">
              <w:rPr>
                <w:rFonts w:ascii="Times New Roman" w:hAnsi="Times New Roman" w:cs="Times New Roman"/>
                <w:sz w:val="24"/>
                <w:szCs w:val="24"/>
              </w:rPr>
              <w:t>Мода</w:t>
            </w:r>
          </w:p>
        </w:tc>
        <w:tc>
          <w:tcPr>
            <w:tcW w:w="1343" w:type="pct"/>
            <w:shd w:val="clear" w:color="auto" w:fill="FFFFFF" w:themeFill="background1"/>
          </w:tcPr>
          <w:p w14:paraId="6D2E4058" w14:textId="77777777" w:rsidR="009662C2" w:rsidRPr="006B1330" w:rsidRDefault="009662C2" w:rsidP="009662C2">
            <w:pPr>
              <w:autoSpaceDE w:val="0"/>
              <w:autoSpaceDN w:val="0"/>
              <w:adjustRightInd w:val="0"/>
              <w:spacing w:after="0" w:line="240" w:lineRule="auto"/>
              <w:ind w:left="60" w:right="60"/>
              <w:jc w:val="center"/>
              <w:rPr>
                <w:rFonts w:ascii="Times New Roman" w:hAnsi="Times New Roman" w:cs="Times New Roman"/>
                <w:sz w:val="24"/>
                <w:szCs w:val="24"/>
              </w:rPr>
            </w:pPr>
            <w:r w:rsidRPr="00A04538">
              <w:rPr>
                <w:rFonts w:ascii="Times New Roman" w:hAnsi="Times New Roman" w:cs="Times New Roman"/>
                <w:color w:val="010205"/>
                <w:sz w:val="24"/>
                <w:szCs w:val="24"/>
              </w:rPr>
              <w:t>42</w:t>
            </w:r>
          </w:p>
        </w:tc>
        <w:tc>
          <w:tcPr>
            <w:tcW w:w="1343" w:type="pct"/>
            <w:shd w:val="clear" w:color="auto" w:fill="FFFFFF" w:themeFill="background1"/>
          </w:tcPr>
          <w:p w14:paraId="226765C2" w14:textId="77777777" w:rsidR="009662C2" w:rsidRPr="00A04538" w:rsidRDefault="009662C2" w:rsidP="009662C2">
            <w:pPr>
              <w:autoSpaceDE w:val="0"/>
              <w:autoSpaceDN w:val="0"/>
              <w:adjustRightInd w:val="0"/>
              <w:spacing w:after="0" w:line="240" w:lineRule="auto"/>
              <w:ind w:left="60" w:right="60"/>
              <w:jc w:val="center"/>
              <w:rPr>
                <w:rFonts w:ascii="Times New Roman" w:hAnsi="Times New Roman" w:cs="Times New Roman"/>
                <w:sz w:val="24"/>
                <w:szCs w:val="24"/>
              </w:rPr>
            </w:pPr>
            <w:r w:rsidRPr="00A04538">
              <w:rPr>
                <w:rFonts w:ascii="Times New Roman" w:hAnsi="Times New Roman" w:cs="Times New Roman"/>
                <w:color w:val="010205"/>
                <w:sz w:val="24"/>
                <w:szCs w:val="24"/>
              </w:rPr>
              <w:t>42</w:t>
            </w:r>
          </w:p>
        </w:tc>
      </w:tr>
      <w:tr w:rsidR="009662C2" w:rsidRPr="006B1330" w14:paraId="47E0C9BE" w14:textId="77777777" w:rsidTr="009662C2">
        <w:trPr>
          <w:cantSplit/>
          <w:trHeight w:val="57"/>
        </w:trPr>
        <w:tc>
          <w:tcPr>
            <w:tcW w:w="2314" w:type="pct"/>
            <w:gridSpan w:val="2"/>
            <w:shd w:val="clear" w:color="auto" w:fill="FFFFFF" w:themeFill="background1"/>
          </w:tcPr>
          <w:p w14:paraId="63749C9E" w14:textId="77777777" w:rsidR="009662C2" w:rsidRPr="006B1330" w:rsidRDefault="009662C2" w:rsidP="009662C2">
            <w:pPr>
              <w:autoSpaceDE w:val="0"/>
              <w:autoSpaceDN w:val="0"/>
              <w:adjustRightInd w:val="0"/>
              <w:spacing w:after="0" w:line="240" w:lineRule="auto"/>
              <w:ind w:left="60" w:right="60"/>
              <w:rPr>
                <w:rFonts w:ascii="Times New Roman" w:hAnsi="Times New Roman" w:cs="Times New Roman"/>
                <w:sz w:val="24"/>
                <w:szCs w:val="24"/>
              </w:rPr>
            </w:pPr>
            <w:r w:rsidRPr="006B1330">
              <w:rPr>
                <w:rFonts w:ascii="Times New Roman" w:hAnsi="Times New Roman" w:cs="Times New Roman"/>
                <w:sz w:val="24"/>
                <w:szCs w:val="24"/>
              </w:rPr>
              <w:t>Дисперсия</w:t>
            </w:r>
          </w:p>
        </w:tc>
        <w:tc>
          <w:tcPr>
            <w:tcW w:w="1343" w:type="pct"/>
            <w:shd w:val="clear" w:color="auto" w:fill="FFFFFF" w:themeFill="background1"/>
          </w:tcPr>
          <w:p w14:paraId="0BA94047" w14:textId="77777777" w:rsidR="009662C2" w:rsidRPr="006B1330" w:rsidRDefault="009662C2" w:rsidP="009662C2">
            <w:pPr>
              <w:autoSpaceDE w:val="0"/>
              <w:autoSpaceDN w:val="0"/>
              <w:adjustRightInd w:val="0"/>
              <w:spacing w:after="0" w:line="240" w:lineRule="auto"/>
              <w:ind w:left="60" w:right="60"/>
              <w:jc w:val="center"/>
              <w:rPr>
                <w:rFonts w:ascii="Times New Roman" w:hAnsi="Times New Roman" w:cs="Times New Roman"/>
                <w:sz w:val="24"/>
                <w:szCs w:val="24"/>
              </w:rPr>
            </w:pPr>
            <w:r w:rsidRPr="00A04538">
              <w:rPr>
                <w:rFonts w:ascii="Times New Roman" w:hAnsi="Times New Roman" w:cs="Times New Roman"/>
                <w:color w:val="010205"/>
                <w:sz w:val="24"/>
                <w:szCs w:val="24"/>
              </w:rPr>
              <w:t>79,531</w:t>
            </w:r>
          </w:p>
        </w:tc>
        <w:tc>
          <w:tcPr>
            <w:tcW w:w="1343" w:type="pct"/>
            <w:shd w:val="clear" w:color="auto" w:fill="FFFFFF" w:themeFill="background1"/>
          </w:tcPr>
          <w:p w14:paraId="7713A654" w14:textId="77777777" w:rsidR="009662C2" w:rsidRPr="00A04538" w:rsidRDefault="009662C2" w:rsidP="009662C2">
            <w:pPr>
              <w:autoSpaceDE w:val="0"/>
              <w:autoSpaceDN w:val="0"/>
              <w:adjustRightInd w:val="0"/>
              <w:spacing w:after="0" w:line="240" w:lineRule="auto"/>
              <w:ind w:left="60" w:right="60"/>
              <w:jc w:val="center"/>
              <w:rPr>
                <w:rFonts w:ascii="Times New Roman" w:hAnsi="Times New Roman" w:cs="Times New Roman"/>
                <w:sz w:val="24"/>
                <w:szCs w:val="24"/>
              </w:rPr>
            </w:pPr>
            <w:r w:rsidRPr="00A04538">
              <w:rPr>
                <w:rFonts w:ascii="Times New Roman" w:hAnsi="Times New Roman" w:cs="Times New Roman"/>
                <w:color w:val="010205"/>
                <w:sz w:val="24"/>
                <w:szCs w:val="24"/>
              </w:rPr>
              <w:t>54,521</w:t>
            </w:r>
          </w:p>
        </w:tc>
      </w:tr>
      <w:tr w:rsidR="009662C2" w:rsidRPr="006B1330" w14:paraId="2F12845B" w14:textId="77777777" w:rsidTr="009662C2">
        <w:trPr>
          <w:cantSplit/>
          <w:trHeight w:val="57"/>
        </w:trPr>
        <w:tc>
          <w:tcPr>
            <w:tcW w:w="2314" w:type="pct"/>
            <w:gridSpan w:val="2"/>
            <w:shd w:val="clear" w:color="auto" w:fill="FFFFFF" w:themeFill="background1"/>
          </w:tcPr>
          <w:p w14:paraId="15A86727" w14:textId="77777777" w:rsidR="009662C2" w:rsidRPr="006B1330" w:rsidRDefault="009662C2" w:rsidP="009662C2">
            <w:pPr>
              <w:autoSpaceDE w:val="0"/>
              <w:autoSpaceDN w:val="0"/>
              <w:adjustRightInd w:val="0"/>
              <w:spacing w:after="0" w:line="240" w:lineRule="auto"/>
              <w:ind w:left="60" w:right="60"/>
              <w:rPr>
                <w:rFonts w:ascii="Times New Roman" w:hAnsi="Times New Roman" w:cs="Times New Roman"/>
                <w:sz w:val="24"/>
                <w:szCs w:val="24"/>
              </w:rPr>
            </w:pPr>
            <w:r w:rsidRPr="006B1330">
              <w:rPr>
                <w:rFonts w:ascii="Times New Roman" w:hAnsi="Times New Roman" w:cs="Times New Roman"/>
                <w:sz w:val="24"/>
                <w:szCs w:val="24"/>
              </w:rPr>
              <w:t>Минимум</w:t>
            </w:r>
          </w:p>
        </w:tc>
        <w:tc>
          <w:tcPr>
            <w:tcW w:w="1343" w:type="pct"/>
            <w:shd w:val="clear" w:color="auto" w:fill="FFFFFF" w:themeFill="background1"/>
          </w:tcPr>
          <w:p w14:paraId="7889F092" w14:textId="77777777" w:rsidR="009662C2" w:rsidRPr="006B1330" w:rsidRDefault="009662C2" w:rsidP="009662C2">
            <w:pPr>
              <w:autoSpaceDE w:val="0"/>
              <w:autoSpaceDN w:val="0"/>
              <w:adjustRightInd w:val="0"/>
              <w:spacing w:after="0" w:line="240" w:lineRule="auto"/>
              <w:ind w:left="60" w:right="60"/>
              <w:jc w:val="center"/>
              <w:rPr>
                <w:rFonts w:ascii="Times New Roman" w:hAnsi="Times New Roman" w:cs="Times New Roman"/>
                <w:sz w:val="24"/>
                <w:szCs w:val="24"/>
              </w:rPr>
            </w:pPr>
            <w:r w:rsidRPr="00A04538">
              <w:rPr>
                <w:rFonts w:ascii="Times New Roman" w:hAnsi="Times New Roman" w:cs="Times New Roman"/>
                <w:color w:val="010205"/>
                <w:sz w:val="24"/>
                <w:szCs w:val="24"/>
              </w:rPr>
              <w:t>16</w:t>
            </w:r>
          </w:p>
        </w:tc>
        <w:tc>
          <w:tcPr>
            <w:tcW w:w="1343" w:type="pct"/>
            <w:shd w:val="clear" w:color="auto" w:fill="FFFFFF" w:themeFill="background1"/>
          </w:tcPr>
          <w:p w14:paraId="5EDF1416" w14:textId="77777777" w:rsidR="009662C2" w:rsidRPr="00A04538" w:rsidRDefault="009662C2" w:rsidP="009662C2">
            <w:pPr>
              <w:autoSpaceDE w:val="0"/>
              <w:autoSpaceDN w:val="0"/>
              <w:adjustRightInd w:val="0"/>
              <w:spacing w:after="0" w:line="240" w:lineRule="auto"/>
              <w:ind w:left="60" w:right="60"/>
              <w:jc w:val="center"/>
              <w:rPr>
                <w:rFonts w:ascii="Times New Roman" w:hAnsi="Times New Roman" w:cs="Times New Roman"/>
                <w:sz w:val="24"/>
                <w:szCs w:val="24"/>
              </w:rPr>
            </w:pPr>
            <w:r w:rsidRPr="00A04538">
              <w:rPr>
                <w:rFonts w:ascii="Times New Roman" w:hAnsi="Times New Roman" w:cs="Times New Roman"/>
                <w:color w:val="010205"/>
                <w:sz w:val="24"/>
                <w:szCs w:val="24"/>
              </w:rPr>
              <w:t>31</w:t>
            </w:r>
          </w:p>
        </w:tc>
      </w:tr>
      <w:tr w:rsidR="009662C2" w:rsidRPr="006B1330" w14:paraId="3E7E192A" w14:textId="77777777" w:rsidTr="009662C2">
        <w:trPr>
          <w:cantSplit/>
          <w:trHeight w:val="57"/>
        </w:trPr>
        <w:tc>
          <w:tcPr>
            <w:tcW w:w="2314" w:type="pct"/>
            <w:gridSpan w:val="2"/>
            <w:shd w:val="clear" w:color="auto" w:fill="FFFFFF" w:themeFill="background1"/>
          </w:tcPr>
          <w:p w14:paraId="746C7444" w14:textId="77777777" w:rsidR="009662C2" w:rsidRPr="006B1330" w:rsidRDefault="009662C2" w:rsidP="009662C2">
            <w:pPr>
              <w:autoSpaceDE w:val="0"/>
              <w:autoSpaceDN w:val="0"/>
              <w:adjustRightInd w:val="0"/>
              <w:spacing w:after="0" w:line="240" w:lineRule="auto"/>
              <w:ind w:left="60" w:right="60"/>
              <w:rPr>
                <w:rFonts w:ascii="Times New Roman" w:hAnsi="Times New Roman" w:cs="Times New Roman"/>
                <w:sz w:val="24"/>
                <w:szCs w:val="24"/>
              </w:rPr>
            </w:pPr>
            <w:r w:rsidRPr="006B1330">
              <w:rPr>
                <w:rFonts w:ascii="Times New Roman" w:hAnsi="Times New Roman" w:cs="Times New Roman"/>
                <w:sz w:val="24"/>
                <w:szCs w:val="24"/>
              </w:rPr>
              <w:t>Максимум</w:t>
            </w:r>
          </w:p>
        </w:tc>
        <w:tc>
          <w:tcPr>
            <w:tcW w:w="1343" w:type="pct"/>
            <w:shd w:val="clear" w:color="auto" w:fill="FFFFFF" w:themeFill="background1"/>
          </w:tcPr>
          <w:p w14:paraId="7FB55367" w14:textId="77777777" w:rsidR="009662C2" w:rsidRPr="006B1330" w:rsidRDefault="009662C2" w:rsidP="009662C2">
            <w:pPr>
              <w:autoSpaceDE w:val="0"/>
              <w:autoSpaceDN w:val="0"/>
              <w:adjustRightInd w:val="0"/>
              <w:spacing w:after="0" w:line="240" w:lineRule="auto"/>
              <w:ind w:left="60" w:right="60"/>
              <w:jc w:val="center"/>
              <w:rPr>
                <w:rFonts w:ascii="Times New Roman" w:hAnsi="Times New Roman" w:cs="Times New Roman"/>
                <w:sz w:val="24"/>
                <w:szCs w:val="24"/>
              </w:rPr>
            </w:pPr>
            <w:r w:rsidRPr="00A04538">
              <w:rPr>
                <w:rFonts w:ascii="Times New Roman" w:hAnsi="Times New Roman" w:cs="Times New Roman"/>
                <w:color w:val="010205"/>
                <w:sz w:val="24"/>
                <w:szCs w:val="24"/>
              </w:rPr>
              <w:t>70</w:t>
            </w:r>
          </w:p>
        </w:tc>
        <w:tc>
          <w:tcPr>
            <w:tcW w:w="1343" w:type="pct"/>
            <w:shd w:val="clear" w:color="auto" w:fill="FFFFFF" w:themeFill="background1"/>
          </w:tcPr>
          <w:p w14:paraId="6A4D9C9D" w14:textId="77777777" w:rsidR="009662C2" w:rsidRPr="00A04538" w:rsidRDefault="009662C2" w:rsidP="009662C2">
            <w:pPr>
              <w:autoSpaceDE w:val="0"/>
              <w:autoSpaceDN w:val="0"/>
              <w:adjustRightInd w:val="0"/>
              <w:spacing w:after="0" w:line="240" w:lineRule="auto"/>
              <w:ind w:left="60" w:right="60"/>
              <w:jc w:val="center"/>
              <w:rPr>
                <w:rFonts w:ascii="Times New Roman" w:hAnsi="Times New Roman" w:cs="Times New Roman"/>
                <w:sz w:val="24"/>
                <w:szCs w:val="24"/>
              </w:rPr>
            </w:pPr>
            <w:r w:rsidRPr="00A04538">
              <w:rPr>
                <w:rFonts w:ascii="Times New Roman" w:hAnsi="Times New Roman" w:cs="Times New Roman"/>
                <w:color w:val="010205"/>
                <w:sz w:val="24"/>
                <w:szCs w:val="24"/>
              </w:rPr>
              <w:t>70</w:t>
            </w:r>
          </w:p>
        </w:tc>
      </w:tr>
      <w:tr w:rsidR="009662C2" w:rsidRPr="006B1330" w14:paraId="4B453D09" w14:textId="77777777" w:rsidTr="009662C2">
        <w:trPr>
          <w:cantSplit/>
          <w:trHeight w:val="57"/>
        </w:trPr>
        <w:tc>
          <w:tcPr>
            <w:tcW w:w="752" w:type="pct"/>
            <w:vMerge w:val="restart"/>
            <w:tcBorders>
              <w:right w:val="nil"/>
            </w:tcBorders>
            <w:shd w:val="clear" w:color="auto" w:fill="FFFFFF" w:themeFill="background1"/>
          </w:tcPr>
          <w:p w14:paraId="069829D7" w14:textId="77777777" w:rsidR="009662C2" w:rsidRPr="006B1330" w:rsidRDefault="009662C2" w:rsidP="009662C2">
            <w:pPr>
              <w:autoSpaceDE w:val="0"/>
              <w:autoSpaceDN w:val="0"/>
              <w:adjustRightInd w:val="0"/>
              <w:spacing w:after="0" w:line="240" w:lineRule="auto"/>
              <w:ind w:left="60" w:right="60"/>
              <w:rPr>
                <w:rFonts w:ascii="Times New Roman" w:hAnsi="Times New Roman" w:cs="Times New Roman"/>
                <w:sz w:val="24"/>
                <w:szCs w:val="24"/>
              </w:rPr>
            </w:pPr>
            <w:r w:rsidRPr="006B1330">
              <w:rPr>
                <w:rFonts w:ascii="Times New Roman" w:hAnsi="Times New Roman" w:cs="Times New Roman"/>
                <w:sz w:val="24"/>
                <w:szCs w:val="24"/>
              </w:rPr>
              <w:t>Процентили</w:t>
            </w:r>
          </w:p>
        </w:tc>
        <w:tc>
          <w:tcPr>
            <w:tcW w:w="1562" w:type="pct"/>
            <w:tcBorders>
              <w:left w:val="nil"/>
            </w:tcBorders>
            <w:shd w:val="clear" w:color="auto" w:fill="FFFFFF" w:themeFill="background1"/>
          </w:tcPr>
          <w:p w14:paraId="1689DED2" w14:textId="77777777" w:rsidR="009662C2" w:rsidRPr="006B1330" w:rsidRDefault="009662C2" w:rsidP="009662C2">
            <w:pPr>
              <w:autoSpaceDE w:val="0"/>
              <w:autoSpaceDN w:val="0"/>
              <w:adjustRightInd w:val="0"/>
              <w:spacing w:after="0" w:line="240" w:lineRule="auto"/>
              <w:ind w:left="60" w:right="60" w:firstLine="81"/>
              <w:rPr>
                <w:rFonts w:ascii="Times New Roman" w:hAnsi="Times New Roman" w:cs="Times New Roman"/>
                <w:sz w:val="24"/>
                <w:szCs w:val="24"/>
              </w:rPr>
            </w:pPr>
            <w:r w:rsidRPr="006B1330">
              <w:rPr>
                <w:rFonts w:ascii="Times New Roman" w:hAnsi="Times New Roman" w:cs="Times New Roman"/>
                <w:sz w:val="24"/>
                <w:szCs w:val="24"/>
              </w:rPr>
              <w:t>25</w:t>
            </w:r>
          </w:p>
        </w:tc>
        <w:tc>
          <w:tcPr>
            <w:tcW w:w="1343" w:type="pct"/>
            <w:shd w:val="clear" w:color="auto" w:fill="FFFFFF" w:themeFill="background1"/>
          </w:tcPr>
          <w:p w14:paraId="4235DD3B" w14:textId="77777777" w:rsidR="009662C2" w:rsidRPr="006B1330" w:rsidRDefault="009662C2" w:rsidP="009662C2">
            <w:pPr>
              <w:autoSpaceDE w:val="0"/>
              <w:autoSpaceDN w:val="0"/>
              <w:adjustRightInd w:val="0"/>
              <w:spacing w:after="0" w:line="240" w:lineRule="auto"/>
              <w:ind w:left="60" w:right="60"/>
              <w:jc w:val="center"/>
              <w:rPr>
                <w:rFonts w:ascii="Times New Roman" w:hAnsi="Times New Roman" w:cs="Times New Roman"/>
                <w:sz w:val="24"/>
                <w:szCs w:val="24"/>
              </w:rPr>
            </w:pPr>
            <w:r w:rsidRPr="00A04538">
              <w:rPr>
                <w:rFonts w:ascii="Times New Roman" w:hAnsi="Times New Roman" w:cs="Times New Roman"/>
                <w:color w:val="010205"/>
                <w:sz w:val="24"/>
                <w:szCs w:val="24"/>
              </w:rPr>
              <w:t>43,0</w:t>
            </w:r>
          </w:p>
        </w:tc>
        <w:tc>
          <w:tcPr>
            <w:tcW w:w="1343" w:type="pct"/>
            <w:shd w:val="clear" w:color="auto" w:fill="FFFFFF" w:themeFill="background1"/>
          </w:tcPr>
          <w:p w14:paraId="2774EA17" w14:textId="77777777" w:rsidR="009662C2" w:rsidRPr="00A04538" w:rsidRDefault="009662C2" w:rsidP="009662C2">
            <w:pPr>
              <w:autoSpaceDE w:val="0"/>
              <w:autoSpaceDN w:val="0"/>
              <w:adjustRightInd w:val="0"/>
              <w:spacing w:after="0" w:line="240" w:lineRule="auto"/>
              <w:ind w:left="60" w:right="60"/>
              <w:jc w:val="center"/>
              <w:rPr>
                <w:rFonts w:ascii="Times New Roman" w:hAnsi="Times New Roman" w:cs="Times New Roman"/>
                <w:sz w:val="24"/>
                <w:szCs w:val="24"/>
              </w:rPr>
            </w:pPr>
            <w:r w:rsidRPr="00A04538">
              <w:rPr>
                <w:rFonts w:ascii="Times New Roman" w:hAnsi="Times New Roman" w:cs="Times New Roman"/>
                <w:color w:val="010205"/>
                <w:sz w:val="24"/>
                <w:szCs w:val="24"/>
              </w:rPr>
              <w:t>42,0</w:t>
            </w:r>
          </w:p>
        </w:tc>
      </w:tr>
      <w:tr w:rsidR="009662C2" w:rsidRPr="006B1330" w14:paraId="067437B9" w14:textId="77777777" w:rsidTr="009662C2">
        <w:trPr>
          <w:cantSplit/>
          <w:trHeight w:val="57"/>
        </w:trPr>
        <w:tc>
          <w:tcPr>
            <w:tcW w:w="752" w:type="pct"/>
            <w:vMerge/>
            <w:tcBorders>
              <w:right w:val="nil"/>
            </w:tcBorders>
            <w:shd w:val="clear" w:color="auto" w:fill="FFFFFF" w:themeFill="background1"/>
          </w:tcPr>
          <w:p w14:paraId="3A436374" w14:textId="77777777" w:rsidR="009662C2" w:rsidRPr="006B1330" w:rsidRDefault="009662C2" w:rsidP="009662C2">
            <w:pPr>
              <w:autoSpaceDE w:val="0"/>
              <w:autoSpaceDN w:val="0"/>
              <w:adjustRightInd w:val="0"/>
              <w:spacing w:after="0" w:line="240" w:lineRule="auto"/>
              <w:rPr>
                <w:rFonts w:ascii="Times New Roman" w:hAnsi="Times New Roman" w:cs="Times New Roman"/>
                <w:sz w:val="24"/>
                <w:szCs w:val="24"/>
              </w:rPr>
            </w:pPr>
          </w:p>
        </w:tc>
        <w:tc>
          <w:tcPr>
            <w:tcW w:w="1562" w:type="pct"/>
            <w:tcBorders>
              <w:left w:val="nil"/>
            </w:tcBorders>
            <w:shd w:val="clear" w:color="auto" w:fill="FFFFFF" w:themeFill="background1"/>
          </w:tcPr>
          <w:p w14:paraId="464B232B" w14:textId="77777777" w:rsidR="009662C2" w:rsidRPr="006B1330" w:rsidRDefault="009662C2" w:rsidP="009662C2">
            <w:pPr>
              <w:autoSpaceDE w:val="0"/>
              <w:autoSpaceDN w:val="0"/>
              <w:adjustRightInd w:val="0"/>
              <w:spacing w:after="0" w:line="240" w:lineRule="auto"/>
              <w:ind w:left="60" w:right="60" w:firstLine="81"/>
              <w:rPr>
                <w:rFonts w:ascii="Times New Roman" w:hAnsi="Times New Roman" w:cs="Times New Roman"/>
                <w:sz w:val="24"/>
                <w:szCs w:val="24"/>
              </w:rPr>
            </w:pPr>
            <w:r w:rsidRPr="006B1330">
              <w:rPr>
                <w:rFonts w:ascii="Times New Roman" w:hAnsi="Times New Roman" w:cs="Times New Roman"/>
                <w:sz w:val="24"/>
                <w:szCs w:val="24"/>
              </w:rPr>
              <w:t>50</w:t>
            </w:r>
          </w:p>
        </w:tc>
        <w:tc>
          <w:tcPr>
            <w:tcW w:w="1343" w:type="pct"/>
            <w:shd w:val="clear" w:color="auto" w:fill="FFFFFF" w:themeFill="background1"/>
          </w:tcPr>
          <w:p w14:paraId="4B911425" w14:textId="77777777" w:rsidR="009662C2" w:rsidRPr="006B1330" w:rsidRDefault="009662C2" w:rsidP="009662C2">
            <w:pPr>
              <w:autoSpaceDE w:val="0"/>
              <w:autoSpaceDN w:val="0"/>
              <w:adjustRightInd w:val="0"/>
              <w:spacing w:after="0" w:line="240" w:lineRule="auto"/>
              <w:ind w:left="60" w:right="60"/>
              <w:jc w:val="center"/>
              <w:rPr>
                <w:rFonts w:ascii="Times New Roman" w:hAnsi="Times New Roman" w:cs="Times New Roman"/>
                <w:sz w:val="24"/>
                <w:szCs w:val="24"/>
              </w:rPr>
            </w:pPr>
            <w:r w:rsidRPr="00A04538">
              <w:rPr>
                <w:rFonts w:ascii="Times New Roman" w:hAnsi="Times New Roman" w:cs="Times New Roman"/>
                <w:color w:val="010205"/>
                <w:sz w:val="24"/>
                <w:szCs w:val="24"/>
              </w:rPr>
              <w:t>49,0</w:t>
            </w:r>
          </w:p>
        </w:tc>
        <w:tc>
          <w:tcPr>
            <w:tcW w:w="1343" w:type="pct"/>
            <w:shd w:val="clear" w:color="auto" w:fill="FFFFFF" w:themeFill="background1"/>
          </w:tcPr>
          <w:p w14:paraId="17BE9C05" w14:textId="77777777" w:rsidR="009662C2" w:rsidRPr="00A04538" w:rsidRDefault="009662C2" w:rsidP="009662C2">
            <w:pPr>
              <w:autoSpaceDE w:val="0"/>
              <w:autoSpaceDN w:val="0"/>
              <w:adjustRightInd w:val="0"/>
              <w:spacing w:after="0" w:line="240" w:lineRule="auto"/>
              <w:ind w:left="60" w:right="60"/>
              <w:jc w:val="center"/>
              <w:rPr>
                <w:rFonts w:ascii="Times New Roman" w:hAnsi="Times New Roman" w:cs="Times New Roman"/>
                <w:sz w:val="24"/>
                <w:szCs w:val="24"/>
              </w:rPr>
            </w:pPr>
            <w:r w:rsidRPr="00A04538">
              <w:rPr>
                <w:rFonts w:ascii="Times New Roman" w:hAnsi="Times New Roman" w:cs="Times New Roman"/>
                <w:color w:val="010205"/>
                <w:sz w:val="24"/>
                <w:szCs w:val="24"/>
              </w:rPr>
              <w:t>45,0</w:t>
            </w:r>
          </w:p>
        </w:tc>
      </w:tr>
      <w:tr w:rsidR="009662C2" w:rsidRPr="006B1330" w14:paraId="200B34F1" w14:textId="77777777" w:rsidTr="009662C2">
        <w:trPr>
          <w:cantSplit/>
          <w:trHeight w:val="57"/>
        </w:trPr>
        <w:tc>
          <w:tcPr>
            <w:tcW w:w="752" w:type="pct"/>
            <w:vMerge/>
            <w:tcBorders>
              <w:right w:val="nil"/>
            </w:tcBorders>
            <w:shd w:val="clear" w:color="auto" w:fill="FFFFFF" w:themeFill="background1"/>
          </w:tcPr>
          <w:p w14:paraId="338A67C2" w14:textId="77777777" w:rsidR="009662C2" w:rsidRPr="006B1330" w:rsidRDefault="009662C2" w:rsidP="009662C2">
            <w:pPr>
              <w:autoSpaceDE w:val="0"/>
              <w:autoSpaceDN w:val="0"/>
              <w:adjustRightInd w:val="0"/>
              <w:spacing w:after="0" w:line="240" w:lineRule="auto"/>
              <w:rPr>
                <w:rFonts w:ascii="Times New Roman" w:hAnsi="Times New Roman" w:cs="Times New Roman"/>
                <w:sz w:val="24"/>
                <w:szCs w:val="24"/>
              </w:rPr>
            </w:pPr>
          </w:p>
        </w:tc>
        <w:tc>
          <w:tcPr>
            <w:tcW w:w="1562" w:type="pct"/>
            <w:tcBorders>
              <w:left w:val="nil"/>
            </w:tcBorders>
            <w:shd w:val="clear" w:color="auto" w:fill="FFFFFF" w:themeFill="background1"/>
          </w:tcPr>
          <w:p w14:paraId="5FBB561D" w14:textId="77777777" w:rsidR="009662C2" w:rsidRPr="006B1330" w:rsidRDefault="009662C2" w:rsidP="009662C2">
            <w:pPr>
              <w:autoSpaceDE w:val="0"/>
              <w:autoSpaceDN w:val="0"/>
              <w:adjustRightInd w:val="0"/>
              <w:spacing w:after="0" w:line="240" w:lineRule="auto"/>
              <w:ind w:left="60" w:right="60" w:firstLine="81"/>
              <w:rPr>
                <w:rFonts w:ascii="Times New Roman" w:hAnsi="Times New Roman" w:cs="Times New Roman"/>
                <w:sz w:val="24"/>
                <w:szCs w:val="24"/>
              </w:rPr>
            </w:pPr>
            <w:r w:rsidRPr="006B1330">
              <w:rPr>
                <w:rFonts w:ascii="Times New Roman" w:hAnsi="Times New Roman" w:cs="Times New Roman"/>
                <w:sz w:val="24"/>
                <w:szCs w:val="24"/>
              </w:rPr>
              <w:t>75</w:t>
            </w:r>
          </w:p>
        </w:tc>
        <w:tc>
          <w:tcPr>
            <w:tcW w:w="1343" w:type="pct"/>
            <w:shd w:val="clear" w:color="auto" w:fill="FFFFFF" w:themeFill="background1"/>
          </w:tcPr>
          <w:p w14:paraId="30E3922B" w14:textId="77777777" w:rsidR="009662C2" w:rsidRPr="006B1330" w:rsidRDefault="009662C2" w:rsidP="009662C2">
            <w:pPr>
              <w:autoSpaceDE w:val="0"/>
              <w:autoSpaceDN w:val="0"/>
              <w:adjustRightInd w:val="0"/>
              <w:spacing w:after="0" w:line="240" w:lineRule="auto"/>
              <w:ind w:left="60" w:right="60"/>
              <w:jc w:val="center"/>
              <w:rPr>
                <w:rFonts w:ascii="Times New Roman" w:hAnsi="Times New Roman" w:cs="Times New Roman"/>
                <w:sz w:val="24"/>
                <w:szCs w:val="24"/>
              </w:rPr>
            </w:pPr>
            <w:r w:rsidRPr="00A04538">
              <w:rPr>
                <w:rFonts w:ascii="Times New Roman" w:hAnsi="Times New Roman" w:cs="Times New Roman"/>
                <w:color w:val="010205"/>
                <w:sz w:val="24"/>
                <w:szCs w:val="24"/>
              </w:rPr>
              <w:t>56,0</w:t>
            </w:r>
          </w:p>
        </w:tc>
        <w:tc>
          <w:tcPr>
            <w:tcW w:w="1343" w:type="pct"/>
            <w:shd w:val="clear" w:color="auto" w:fill="FFFFFF" w:themeFill="background1"/>
          </w:tcPr>
          <w:p w14:paraId="256B4A39" w14:textId="77777777" w:rsidR="009662C2" w:rsidRPr="00A04538" w:rsidRDefault="009662C2" w:rsidP="009662C2">
            <w:pPr>
              <w:autoSpaceDE w:val="0"/>
              <w:autoSpaceDN w:val="0"/>
              <w:adjustRightInd w:val="0"/>
              <w:spacing w:after="0" w:line="240" w:lineRule="auto"/>
              <w:ind w:left="60" w:right="60"/>
              <w:jc w:val="center"/>
              <w:rPr>
                <w:rFonts w:ascii="Times New Roman" w:hAnsi="Times New Roman" w:cs="Times New Roman"/>
                <w:sz w:val="24"/>
                <w:szCs w:val="24"/>
              </w:rPr>
            </w:pPr>
            <w:r w:rsidRPr="00A04538">
              <w:rPr>
                <w:rFonts w:ascii="Times New Roman" w:hAnsi="Times New Roman" w:cs="Times New Roman"/>
                <w:color w:val="010205"/>
                <w:sz w:val="24"/>
                <w:szCs w:val="24"/>
              </w:rPr>
              <w:t>52,0</w:t>
            </w:r>
          </w:p>
        </w:tc>
      </w:tr>
    </w:tbl>
    <w:p w14:paraId="68FAB8EC" w14:textId="77777777" w:rsidR="009662C2" w:rsidRPr="006B1330" w:rsidRDefault="009662C2" w:rsidP="009662C2">
      <w:pPr>
        <w:autoSpaceDE w:val="0"/>
        <w:autoSpaceDN w:val="0"/>
        <w:adjustRightInd w:val="0"/>
        <w:spacing w:after="0" w:line="400" w:lineRule="atLeast"/>
        <w:ind w:firstLine="567"/>
        <w:rPr>
          <w:rFonts w:ascii="Times New Roman" w:hAnsi="Times New Roman" w:cs="Times New Roman"/>
          <w:sz w:val="28"/>
          <w:szCs w:val="28"/>
        </w:rPr>
      </w:pPr>
    </w:p>
    <w:p w14:paraId="7595187D" w14:textId="77777777" w:rsidR="009662C2" w:rsidRPr="00301F16" w:rsidRDefault="009662C2" w:rsidP="009662C2">
      <w:pPr>
        <w:pStyle w:val="a8"/>
        <w:spacing w:after="0" w:line="240" w:lineRule="auto"/>
        <w:ind w:left="0" w:firstLine="567"/>
        <w:rPr>
          <w:rFonts w:ascii="Times New Roman" w:hAnsi="Times New Roman" w:cs="Times New Roman"/>
          <w:b/>
          <w:bCs/>
          <w:iCs/>
          <w:sz w:val="28"/>
          <w:szCs w:val="28"/>
        </w:rPr>
      </w:pPr>
      <w:r w:rsidRPr="00301F16">
        <w:rPr>
          <w:rFonts w:ascii="Times New Roman" w:hAnsi="Times New Roman" w:cs="Times New Roman"/>
          <w:b/>
          <w:bCs/>
          <w:iCs/>
          <w:sz w:val="28"/>
          <w:szCs w:val="28"/>
        </w:rPr>
        <w:t>Оценка связей/зависимостей качества жизни безработных молодых людей с некоторыми изучаемыми характеристиками (предикторами)</w:t>
      </w:r>
    </w:p>
    <w:p w14:paraId="73D95CAE" w14:textId="77777777" w:rsidR="009662C2" w:rsidRPr="00934606" w:rsidRDefault="009662C2" w:rsidP="009662C2">
      <w:pPr>
        <w:pStyle w:val="a8"/>
        <w:spacing w:after="0" w:line="240" w:lineRule="auto"/>
        <w:ind w:left="0" w:firstLine="567"/>
        <w:jc w:val="both"/>
        <w:rPr>
          <w:rFonts w:ascii="Times New Roman" w:hAnsi="Times New Roman" w:cs="Times New Roman"/>
          <w:bCs/>
          <w:sz w:val="28"/>
          <w:szCs w:val="28"/>
        </w:rPr>
      </w:pPr>
    </w:p>
    <w:p w14:paraId="74C5875A" w14:textId="77777777" w:rsidR="009662C2" w:rsidRDefault="009662C2" w:rsidP="009662C2">
      <w:pPr>
        <w:pStyle w:val="a8"/>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Для оценки связей/зависимостей использовалась множественная регрессия. Зависимой являлась количественная переменная «</w:t>
      </w:r>
      <w:r w:rsidRPr="00B008AE">
        <w:rPr>
          <w:rFonts w:ascii="Times New Roman" w:hAnsi="Times New Roman" w:cs="Times New Roman"/>
          <w:bCs/>
          <w:sz w:val="28"/>
          <w:szCs w:val="28"/>
        </w:rPr>
        <w:t>Интегральный показатель качества жизни (согласно Q-LES-Q)</w:t>
      </w:r>
      <w:r>
        <w:rPr>
          <w:rFonts w:ascii="Times New Roman" w:hAnsi="Times New Roman" w:cs="Times New Roman"/>
          <w:bCs/>
          <w:sz w:val="28"/>
          <w:szCs w:val="28"/>
        </w:rPr>
        <w:t xml:space="preserve">». </w:t>
      </w:r>
    </w:p>
    <w:p w14:paraId="58E6898B" w14:textId="77777777" w:rsidR="009662C2" w:rsidRPr="000210B4" w:rsidRDefault="009662C2" w:rsidP="009662C2">
      <w:pPr>
        <w:pStyle w:val="a8"/>
        <w:spacing w:after="0" w:line="240" w:lineRule="auto"/>
        <w:ind w:left="0" w:firstLine="567"/>
        <w:jc w:val="both"/>
        <w:rPr>
          <w:rFonts w:ascii="Times New Roman" w:hAnsi="Times New Roman" w:cs="Times New Roman"/>
          <w:bCs/>
          <w:sz w:val="28"/>
          <w:szCs w:val="28"/>
        </w:rPr>
      </w:pPr>
      <w:r w:rsidRPr="00B008AE">
        <w:rPr>
          <w:rFonts w:ascii="Times New Roman" w:hAnsi="Times New Roman" w:cs="Times New Roman"/>
          <w:bCs/>
          <w:sz w:val="28"/>
          <w:szCs w:val="28"/>
        </w:rPr>
        <w:t>Анализировались следующие интересующие нас предполагаемые предикторы, способные, на наш взгляд, повлиять на</w:t>
      </w:r>
      <w:r>
        <w:rPr>
          <w:rFonts w:ascii="Times New Roman" w:hAnsi="Times New Roman" w:cs="Times New Roman"/>
          <w:bCs/>
          <w:sz w:val="28"/>
          <w:szCs w:val="28"/>
        </w:rPr>
        <w:t xml:space="preserve"> качество жизни безработной молодежи: «Пол», «Возраст», «Семейное положение», «Регион проживания», «Место жительства», «Время безработицы», «Уровень образования», «Образование матери», «Образование отца», «Удовлетворенность своим образованием», «Род деятельности», «Длительность сна», «Время использования социальных медиа», «Физическая активность», «Финансовое благополучие, после потери/отсутствия работы», «Позиционирование с социально-экономическим классом», «Факт заболевания </w:t>
      </w:r>
      <w:r>
        <w:rPr>
          <w:rFonts w:ascii="Times New Roman" w:hAnsi="Times New Roman" w:cs="Times New Roman"/>
          <w:bCs/>
          <w:sz w:val="28"/>
          <w:szCs w:val="28"/>
          <w:lang w:val="en-US"/>
        </w:rPr>
        <w:t>COVID</w:t>
      </w:r>
      <w:r w:rsidRPr="00C00C62">
        <w:rPr>
          <w:rFonts w:ascii="Times New Roman" w:hAnsi="Times New Roman" w:cs="Times New Roman"/>
          <w:bCs/>
          <w:sz w:val="28"/>
          <w:szCs w:val="28"/>
        </w:rPr>
        <w:t>-19</w:t>
      </w:r>
      <w:r>
        <w:rPr>
          <w:rFonts w:ascii="Times New Roman" w:hAnsi="Times New Roman" w:cs="Times New Roman"/>
          <w:bCs/>
          <w:sz w:val="28"/>
          <w:szCs w:val="28"/>
        </w:rPr>
        <w:t>», «Ощущение поддержки со стороны государства», «Ощущение поддержки со стороны семьи-</w:t>
      </w:r>
      <w:r>
        <w:rPr>
          <w:rFonts w:ascii="Times New Roman" w:hAnsi="Times New Roman" w:cs="Times New Roman"/>
          <w:bCs/>
          <w:sz w:val="28"/>
          <w:szCs w:val="28"/>
        </w:rPr>
        <w:lastRenderedPageBreak/>
        <w:t xml:space="preserve">родителей», «Ощущение поддержки со стороны друзей», «Оценка своего (текущего) финансового состояния», «Проблемы со здоровьем за последний год», «Наличие хронических заболеваний», «Факт госпитализации </w:t>
      </w:r>
      <w:r w:rsidRPr="000210B4">
        <w:rPr>
          <w:rFonts w:ascii="Times New Roman" w:hAnsi="Times New Roman" w:cs="Times New Roman"/>
          <w:bCs/>
          <w:sz w:val="28"/>
          <w:szCs w:val="28"/>
        </w:rPr>
        <w:t>за последний год», «Факт курения», «Факт употребления алкоголя».</w:t>
      </w:r>
    </w:p>
    <w:p w14:paraId="1F379175" w14:textId="77777777" w:rsidR="009662C2" w:rsidRDefault="009662C2" w:rsidP="009662C2">
      <w:pPr>
        <w:pStyle w:val="a8"/>
        <w:spacing w:after="0" w:line="240" w:lineRule="auto"/>
        <w:ind w:left="0" w:firstLine="567"/>
        <w:jc w:val="both"/>
        <w:rPr>
          <w:rFonts w:ascii="Times New Roman" w:hAnsi="Times New Roman" w:cs="Times New Roman"/>
          <w:bCs/>
          <w:sz w:val="28"/>
          <w:szCs w:val="28"/>
        </w:rPr>
      </w:pPr>
      <w:r w:rsidRPr="000210B4">
        <w:rPr>
          <w:rFonts w:ascii="Times New Roman" w:hAnsi="Times New Roman" w:cs="Times New Roman"/>
          <w:bCs/>
          <w:sz w:val="28"/>
          <w:szCs w:val="28"/>
        </w:rPr>
        <w:t>Использовался метод пошагового включения, при котором переменные вводились в модель по очереди, до тех пор, пока уравнение регрессии не стало удовлетворительным, а модель корректной.</w:t>
      </w:r>
      <w:r w:rsidRPr="00B008AE">
        <w:rPr>
          <w:rFonts w:ascii="Times New Roman" w:hAnsi="Times New Roman" w:cs="Times New Roman"/>
          <w:bCs/>
          <w:sz w:val="28"/>
          <w:szCs w:val="28"/>
        </w:rPr>
        <w:t xml:space="preserve"> </w:t>
      </w:r>
    </w:p>
    <w:p w14:paraId="31D407ED" w14:textId="77777777" w:rsidR="009662C2" w:rsidRDefault="009662C2" w:rsidP="009662C2">
      <w:pPr>
        <w:pStyle w:val="a8"/>
        <w:spacing w:after="0" w:line="240" w:lineRule="auto"/>
        <w:ind w:left="0" w:firstLine="567"/>
        <w:jc w:val="both"/>
        <w:rPr>
          <w:rFonts w:ascii="Times New Roman" w:hAnsi="Times New Roman" w:cs="Times New Roman"/>
          <w:bCs/>
          <w:sz w:val="28"/>
          <w:szCs w:val="28"/>
        </w:rPr>
      </w:pPr>
      <w:r w:rsidRPr="00370D3D">
        <w:rPr>
          <w:rFonts w:ascii="Times New Roman" w:hAnsi="Times New Roman" w:cs="Times New Roman"/>
          <w:bCs/>
          <w:sz w:val="28"/>
          <w:szCs w:val="28"/>
        </w:rPr>
        <w:t>Всего понадобилось 7 шагов, для отбора предикторов, которые вносят статистически значимый вклад, в предсказательную способность модели. Мера R-квадрат составила 0,582, что говорит, о том, что с помощью предикторных переменных можно объяснить около 58% вариации частоты зависимой переменной (качества жизни безработной молодежи). Переменные протестированы на предмет</w:t>
      </w:r>
      <w:r>
        <w:rPr>
          <w:rFonts w:ascii="Times New Roman" w:hAnsi="Times New Roman" w:cs="Times New Roman"/>
          <w:bCs/>
          <w:sz w:val="28"/>
          <w:szCs w:val="28"/>
        </w:rPr>
        <w:t xml:space="preserve"> «сильной» связи: </w:t>
      </w:r>
      <w:r w:rsidRPr="00370D3D">
        <w:rPr>
          <w:rFonts w:ascii="Times New Roman" w:hAnsi="Times New Roman" w:cs="Times New Roman"/>
          <w:bCs/>
          <w:sz w:val="28"/>
          <w:szCs w:val="28"/>
        </w:rPr>
        <w:t>мультиколлинеарности</w:t>
      </w:r>
      <w:r>
        <w:rPr>
          <w:rFonts w:ascii="Times New Roman" w:hAnsi="Times New Roman" w:cs="Times New Roman"/>
          <w:bCs/>
          <w:sz w:val="28"/>
          <w:szCs w:val="28"/>
        </w:rPr>
        <w:t xml:space="preserve"> нет</w:t>
      </w:r>
      <w:r w:rsidRPr="00370D3D">
        <w:rPr>
          <w:rFonts w:ascii="Times New Roman" w:hAnsi="Times New Roman" w:cs="Times New Roman"/>
          <w:bCs/>
          <w:sz w:val="28"/>
          <w:szCs w:val="28"/>
        </w:rPr>
        <w:t xml:space="preserve">. Значение Дурбин-Уотсон </w:t>
      </w:r>
      <w:r>
        <w:rPr>
          <w:rFonts w:ascii="Times New Roman" w:hAnsi="Times New Roman" w:cs="Times New Roman"/>
          <w:bCs/>
          <w:sz w:val="28"/>
          <w:szCs w:val="28"/>
        </w:rPr>
        <w:t xml:space="preserve">составило 1.858: </w:t>
      </w:r>
      <w:r w:rsidRPr="00370D3D">
        <w:rPr>
          <w:rFonts w:ascii="Times New Roman" w:hAnsi="Times New Roman" w:cs="Times New Roman"/>
          <w:bCs/>
          <w:sz w:val="28"/>
          <w:szCs w:val="28"/>
        </w:rPr>
        <w:t>автокорреляции нет</w:t>
      </w:r>
      <w:r>
        <w:rPr>
          <w:rFonts w:ascii="Times New Roman" w:hAnsi="Times New Roman" w:cs="Times New Roman"/>
          <w:bCs/>
          <w:sz w:val="28"/>
          <w:szCs w:val="28"/>
        </w:rPr>
        <w:t>.</w:t>
      </w:r>
    </w:p>
    <w:p w14:paraId="2E40E172" w14:textId="77777777" w:rsidR="009662C2" w:rsidRDefault="009662C2" w:rsidP="009662C2">
      <w:pPr>
        <w:pStyle w:val="a8"/>
        <w:spacing w:after="0" w:line="240" w:lineRule="auto"/>
        <w:ind w:left="0" w:firstLine="567"/>
        <w:jc w:val="both"/>
        <w:rPr>
          <w:rFonts w:ascii="Times New Roman" w:hAnsi="Times New Roman" w:cs="Times New Roman"/>
          <w:bCs/>
          <w:sz w:val="28"/>
          <w:szCs w:val="28"/>
        </w:rPr>
      </w:pPr>
    </w:p>
    <w:p w14:paraId="0A159DCC" w14:textId="77777777" w:rsidR="009662C2" w:rsidRDefault="009662C2" w:rsidP="009662C2">
      <w:pPr>
        <w:pStyle w:val="a8"/>
        <w:spacing w:after="0" w:line="240" w:lineRule="auto"/>
        <w:ind w:left="0"/>
        <w:jc w:val="center"/>
        <w:rPr>
          <w:rFonts w:ascii="Times New Roman" w:hAnsi="Times New Roman" w:cs="Times New Roman"/>
          <w:bCs/>
          <w:sz w:val="28"/>
          <w:szCs w:val="28"/>
        </w:rPr>
      </w:pPr>
      <w:r>
        <w:rPr>
          <w:noProof/>
          <w:lang w:eastAsia="ru-RU"/>
        </w:rPr>
        <w:drawing>
          <wp:inline distT="0" distB="0" distL="0" distR="0" wp14:anchorId="42D049E9" wp14:editId="4BB047C3">
            <wp:extent cx="5413071" cy="5326380"/>
            <wp:effectExtent l="0" t="0" r="0"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BEBA8EAE-BF5A-486C-A8C5-ECC9F3942E4B}">
                          <a14:imgProps xmlns:a14="http://schemas.microsoft.com/office/drawing/2010/main">
                            <a14:imgLayer r:embed="rId52">
                              <a14:imgEffect>
                                <a14:colorTemperature colorTemp="11200"/>
                              </a14:imgEffect>
                            </a14:imgLayer>
                          </a14:imgProps>
                        </a:ext>
                      </a:extLst>
                    </a:blip>
                    <a:srcRect l="29546" t="11672" r="27091" b="10847"/>
                    <a:stretch/>
                  </pic:blipFill>
                  <pic:spPr bwMode="auto">
                    <a:xfrm>
                      <a:off x="0" y="0"/>
                      <a:ext cx="5458620" cy="5371199"/>
                    </a:xfrm>
                    <a:prstGeom prst="rect">
                      <a:avLst/>
                    </a:prstGeom>
                    <a:ln>
                      <a:noFill/>
                    </a:ln>
                    <a:extLst>
                      <a:ext uri="{53640926-AAD7-44D8-BBD7-CCE9431645EC}">
                        <a14:shadowObscured xmlns:a14="http://schemas.microsoft.com/office/drawing/2010/main"/>
                      </a:ext>
                    </a:extLst>
                  </pic:spPr>
                </pic:pic>
              </a:graphicData>
            </a:graphic>
          </wp:inline>
        </w:drawing>
      </w:r>
    </w:p>
    <w:p w14:paraId="7A53443E" w14:textId="0D90B8B3" w:rsidR="009662C2" w:rsidRDefault="009662C2" w:rsidP="009662C2">
      <w:pPr>
        <w:pStyle w:val="a8"/>
        <w:spacing w:after="0" w:line="240" w:lineRule="auto"/>
        <w:ind w:left="0"/>
        <w:jc w:val="center"/>
        <w:rPr>
          <w:rFonts w:ascii="Times New Roman" w:hAnsi="Times New Roman" w:cs="Times New Roman"/>
          <w:bCs/>
          <w:sz w:val="28"/>
          <w:szCs w:val="28"/>
        </w:rPr>
      </w:pPr>
      <w:r>
        <w:rPr>
          <w:rFonts w:ascii="Times New Roman" w:hAnsi="Times New Roman" w:cs="Times New Roman"/>
          <w:bCs/>
          <w:sz w:val="28"/>
          <w:szCs w:val="28"/>
        </w:rPr>
        <w:t>Рисунок 1</w:t>
      </w:r>
      <w:r w:rsidR="00F73E0C">
        <w:rPr>
          <w:rFonts w:ascii="Times New Roman" w:hAnsi="Times New Roman" w:cs="Times New Roman"/>
          <w:bCs/>
          <w:sz w:val="28"/>
          <w:szCs w:val="28"/>
        </w:rPr>
        <w:t>4</w:t>
      </w:r>
      <w:r>
        <w:rPr>
          <w:rFonts w:ascii="Times New Roman" w:hAnsi="Times New Roman" w:cs="Times New Roman"/>
          <w:bCs/>
          <w:sz w:val="28"/>
          <w:szCs w:val="28"/>
        </w:rPr>
        <w:t xml:space="preserve"> – Зависимость качества жизни безработной молодежи от некоторых изучаемых предикторов</w:t>
      </w:r>
      <w:r w:rsidRPr="00324EBD">
        <w:rPr>
          <w:rFonts w:ascii="Times New Roman" w:hAnsi="Times New Roman" w:cs="Times New Roman"/>
          <w:bCs/>
          <w:sz w:val="28"/>
          <w:szCs w:val="28"/>
        </w:rPr>
        <w:t xml:space="preserve"> (статистика регрессии)</w:t>
      </w:r>
    </w:p>
    <w:p w14:paraId="676DF402" w14:textId="77777777" w:rsidR="009662C2" w:rsidRDefault="009662C2" w:rsidP="009662C2">
      <w:pPr>
        <w:pStyle w:val="a8"/>
        <w:spacing w:after="0" w:line="240" w:lineRule="auto"/>
        <w:ind w:left="0" w:firstLine="567"/>
        <w:jc w:val="both"/>
        <w:rPr>
          <w:rFonts w:ascii="Times New Roman" w:hAnsi="Times New Roman" w:cs="Times New Roman"/>
          <w:bCs/>
          <w:sz w:val="28"/>
          <w:szCs w:val="28"/>
        </w:rPr>
      </w:pPr>
    </w:p>
    <w:p w14:paraId="0036E9BD" w14:textId="1C03961C" w:rsidR="009662C2" w:rsidRDefault="009662C2" w:rsidP="009662C2">
      <w:pPr>
        <w:pStyle w:val="a8"/>
        <w:spacing w:after="0" w:line="240" w:lineRule="auto"/>
        <w:ind w:left="0" w:firstLine="567"/>
        <w:jc w:val="both"/>
        <w:rPr>
          <w:rFonts w:ascii="Times New Roman" w:hAnsi="Times New Roman" w:cs="Times New Roman"/>
          <w:bCs/>
          <w:sz w:val="28"/>
          <w:szCs w:val="28"/>
        </w:rPr>
      </w:pPr>
      <w:r w:rsidRPr="00B008AE">
        <w:rPr>
          <w:rFonts w:ascii="Times New Roman" w:hAnsi="Times New Roman" w:cs="Times New Roman"/>
          <w:bCs/>
          <w:sz w:val="28"/>
          <w:szCs w:val="28"/>
        </w:rPr>
        <w:lastRenderedPageBreak/>
        <w:t xml:space="preserve">По результатам регрессионного анализа в модель включены такие предикторы как </w:t>
      </w:r>
      <w:r>
        <w:rPr>
          <w:rFonts w:ascii="Times New Roman" w:hAnsi="Times New Roman" w:cs="Times New Roman"/>
          <w:bCs/>
          <w:sz w:val="28"/>
          <w:szCs w:val="28"/>
        </w:rPr>
        <w:t xml:space="preserve">«Финансовое благополучие, после потери/отсутствия работы», «Факт употребления алкоголя», «Регион проживания», «Ощущение поддержки со стороны государства», «Оценка своего (текущего) финансового состояния», «Семейное положение» и «Род деятельности» </w:t>
      </w:r>
      <w:r w:rsidRPr="00B008AE">
        <w:rPr>
          <w:rFonts w:ascii="Times New Roman" w:hAnsi="Times New Roman" w:cs="Times New Roman"/>
          <w:bCs/>
          <w:sz w:val="28"/>
          <w:szCs w:val="28"/>
        </w:rPr>
        <w:t>(</w:t>
      </w:r>
      <w:r>
        <w:rPr>
          <w:rFonts w:ascii="Times New Roman" w:hAnsi="Times New Roman" w:cs="Times New Roman"/>
          <w:bCs/>
          <w:sz w:val="28"/>
          <w:szCs w:val="28"/>
        </w:rPr>
        <w:t>рисунок</w:t>
      </w:r>
      <w:r w:rsidRPr="00B008AE">
        <w:rPr>
          <w:rFonts w:ascii="Times New Roman" w:hAnsi="Times New Roman" w:cs="Times New Roman"/>
          <w:bCs/>
          <w:sz w:val="28"/>
          <w:szCs w:val="28"/>
        </w:rPr>
        <w:t xml:space="preserve"> 1</w:t>
      </w:r>
      <w:r w:rsidR="00F73E0C">
        <w:rPr>
          <w:rFonts w:ascii="Times New Roman" w:hAnsi="Times New Roman" w:cs="Times New Roman"/>
          <w:bCs/>
          <w:sz w:val="28"/>
          <w:szCs w:val="28"/>
        </w:rPr>
        <w:t>4</w:t>
      </w:r>
      <w:r w:rsidRPr="00B008AE">
        <w:rPr>
          <w:rFonts w:ascii="Times New Roman" w:hAnsi="Times New Roman" w:cs="Times New Roman"/>
          <w:bCs/>
          <w:sz w:val="28"/>
          <w:szCs w:val="28"/>
        </w:rPr>
        <w:t>). Остальные предикторы, согласно результатам анализа, были исключены, в связи с их незначимостью.</w:t>
      </w:r>
    </w:p>
    <w:p w14:paraId="0012F365" w14:textId="72078D2E" w:rsidR="00C916F5" w:rsidRPr="007A20C0" w:rsidRDefault="00C916F5" w:rsidP="00C916F5">
      <w:pPr>
        <w:spacing w:after="0" w:line="240" w:lineRule="auto"/>
        <w:ind w:firstLine="709"/>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8"/>
          <w:szCs w:val="24"/>
          <w:lang w:val="kk-KZ" w:eastAsia="ru-RU"/>
        </w:rPr>
        <w:t xml:space="preserve">Таким образом, при оценке качества жизни безработной молодежи </w:t>
      </w:r>
      <w:r w:rsidRPr="007A20C0">
        <w:rPr>
          <w:rFonts w:ascii="Times New Roman" w:eastAsia="Times New Roman" w:hAnsi="Times New Roman" w:cs="Times New Roman"/>
          <w:sz w:val="28"/>
          <w:szCs w:val="24"/>
          <w:lang w:val="kk-KZ" w:eastAsia="ru-RU"/>
        </w:rPr>
        <w:t xml:space="preserve"> достоверными предикторами уровня удовлетворенности качеством жизни были: поддержка</w:t>
      </w:r>
      <w:r>
        <w:rPr>
          <w:rFonts w:ascii="Times New Roman" w:eastAsia="Times New Roman" w:hAnsi="Times New Roman" w:cs="Times New Roman"/>
          <w:sz w:val="28"/>
          <w:szCs w:val="24"/>
          <w:lang w:val="kk-KZ" w:eastAsia="ru-RU"/>
        </w:rPr>
        <w:t xml:space="preserve"> на государственном уровне, </w:t>
      </w:r>
      <w:r w:rsidRPr="007A20C0">
        <w:rPr>
          <w:rFonts w:ascii="Times New Roman" w:eastAsia="Times New Roman" w:hAnsi="Times New Roman" w:cs="Times New Roman"/>
          <w:sz w:val="28"/>
          <w:szCs w:val="24"/>
          <w:lang w:val="kk-KZ" w:eastAsia="ru-RU"/>
        </w:rPr>
        <w:t>уровень фин</w:t>
      </w:r>
      <w:r>
        <w:rPr>
          <w:rFonts w:ascii="Times New Roman" w:eastAsia="Times New Roman" w:hAnsi="Times New Roman" w:cs="Times New Roman"/>
          <w:sz w:val="28"/>
          <w:szCs w:val="24"/>
          <w:lang w:val="kk-KZ" w:eastAsia="ru-RU"/>
        </w:rPr>
        <w:t>ансового</w:t>
      </w:r>
      <w:r w:rsidRPr="007A20C0">
        <w:rPr>
          <w:rFonts w:ascii="Times New Roman" w:eastAsia="Times New Roman" w:hAnsi="Times New Roman" w:cs="Times New Roman"/>
          <w:sz w:val="28"/>
          <w:szCs w:val="24"/>
          <w:lang w:val="kk-KZ" w:eastAsia="ru-RU"/>
        </w:rPr>
        <w:t xml:space="preserve"> благополучия, и у</w:t>
      </w:r>
      <w:r>
        <w:rPr>
          <w:rFonts w:ascii="Times New Roman" w:eastAsia="Times New Roman" w:hAnsi="Times New Roman" w:cs="Times New Roman"/>
          <w:sz w:val="28"/>
          <w:szCs w:val="24"/>
          <w:lang w:val="kk-KZ" w:eastAsia="ru-RU"/>
        </w:rPr>
        <w:t xml:space="preserve">довлетворенность качеством медицинской </w:t>
      </w:r>
      <w:r w:rsidRPr="007A20C0">
        <w:rPr>
          <w:rFonts w:ascii="Times New Roman" w:eastAsia="Times New Roman" w:hAnsi="Times New Roman" w:cs="Times New Roman"/>
          <w:sz w:val="28"/>
          <w:szCs w:val="24"/>
          <w:lang w:val="kk-KZ" w:eastAsia="ru-RU"/>
        </w:rPr>
        <w:t>помощи.</w:t>
      </w:r>
      <w:r w:rsidRPr="007A20C0">
        <w:rPr>
          <w:rFonts w:ascii="Times New Roman" w:eastAsia="Times New Roman" w:hAnsi="Times New Roman" w:cs="Times New Roman"/>
          <w:sz w:val="24"/>
          <w:szCs w:val="24"/>
          <w:lang w:val="kk-KZ" w:eastAsia="ru-RU"/>
        </w:rPr>
        <w:t xml:space="preserve"> </w:t>
      </w:r>
    </w:p>
    <w:p w14:paraId="03BD59CB" w14:textId="77777777" w:rsidR="00C916F5" w:rsidRPr="004565A3" w:rsidRDefault="00C916F5" w:rsidP="009662C2">
      <w:pPr>
        <w:pStyle w:val="a8"/>
        <w:spacing w:after="0" w:line="240" w:lineRule="auto"/>
        <w:ind w:left="0" w:firstLine="567"/>
        <w:jc w:val="both"/>
        <w:rPr>
          <w:rFonts w:ascii="Times New Roman" w:hAnsi="Times New Roman" w:cs="Times New Roman"/>
          <w:bCs/>
          <w:sz w:val="28"/>
          <w:szCs w:val="28"/>
        </w:rPr>
      </w:pPr>
    </w:p>
    <w:p w14:paraId="55B1B88C" w14:textId="77777777" w:rsidR="009662C2" w:rsidRPr="004565A3" w:rsidRDefault="009662C2" w:rsidP="009662C2">
      <w:pPr>
        <w:pStyle w:val="a8"/>
        <w:spacing w:after="0" w:line="240" w:lineRule="auto"/>
        <w:ind w:left="0" w:firstLine="567"/>
        <w:rPr>
          <w:rFonts w:ascii="Times New Roman" w:hAnsi="Times New Roman" w:cs="Times New Roman"/>
          <w:b/>
          <w:sz w:val="28"/>
          <w:szCs w:val="28"/>
        </w:rPr>
        <w:sectPr w:rsidR="009662C2" w:rsidRPr="004565A3" w:rsidSect="006E0001">
          <w:pgSz w:w="11906" w:h="16838" w:code="9"/>
          <w:pgMar w:top="1134" w:right="567" w:bottom="1134" w:left="1701" w:header="709" w:footer="709" w:gutter="0"/>
          <w:cols w:space="708"/>
          <w:docGrid w:linePitch="360"/>
        </w:sectPr>
      </w:pPr>
    </w:p>
    <w:p w14:paraId="1E01B83E" w14:textId="77777777" w:rsidR="009662C2" w:rsidRDefault="009662C2" w:rsidP="009662C2">
      <w:pPr>
        <w:pStyle w:val="a8"/>
        <w:spacing w:after="0" w:line="240" w:lineRule="auto"/>
        <w:ind w:left="0" w:firstLine="709"/>
        <w:rPr>
          <w:rFonts w:ascii="Times New Roman" w:hAnsi="Times New Roman" w:cs="Times New Roman"/>
          <w:b/>
          <w:sz w:val="28"/>
          <w:szCs w:val="28"/>
        </w:rPr>
      </w:pPr>
      <w:r w:rsidRPr="00EF196C">
        <w:rPr>
          <w:rFonts w:ascii="Times New Roman" w:hAnsi="Times New Roman" w:cs="Times New Roman"/>
          <w:b/>
          <w:sz w:val="28"/>
          <w:szCs w:val="28"/>
        </w:rPr>
        <w:t>3.4 Особенности оказания медико-социальной помощи безработной молодежи</w:t>
      </w:r>
    </w:p>
    <w:p w14:paraId="67807405" w14:textId="289DF32C" w:rsidR="00934AAA" w:rsidRDefault="00934AAA" w:rsidP="00934AAA">
      <w:pPr>
        <w:pStyle w:val="a8"/>
        <w:spacing w:after="0" w:line="240" w:lineRule="auto"/>
        <w:ind w:left="0" w:firstLine="709"/>
        <w:jc w:val="both"/>
        <w:rPr>
          <w:rFonts w:ascii="Times New Roman" w:hAnsi="Times New Roman" w:cs="Times New Roman"/>
          <w:bCs/>
          <w:sz w:val="28"/>
          <w:szCs w:val="28"/>
        </w:rPr>
      </w:pPr>
      <w:r w:rsidRPr="00EE0F36">
        <w:rPr>
          <w:rFonts w:ascii="Times New Roman" w:hAnsi="Times New Roman" w:cs="Times New Roman"/>
          <w:bCs/>
          <w:sz w:val="28"/>
          <w:szCs w:val="28"/>
        </w:rPr>
        <w:t>Особенности оказания медико-социальной помощи безработной молодежи</w:t>
      </w:r>
      <w:r>
        <w:rPr>
          <w:rFonts w:ascii="Times New Roman" w:hAnsi="Times New Roman" w:cs="Times New Roman"/>
          <w:bCs/>
          <w:sz w:val="28"/>
          <w:szCs w:val="28"/>
        </w:rPr>
        <w:t xml:space="preserve"> изучалось с позиции поставщика услуги. С помощью разработанного опросника </w:t>
      </w:r>
      <w:r w:rsidR="008D69A1">
        <w:rPr>
          <w:rFonts w:ascii="Times New Roman" w:hAnsi="Times New Roman" w:cs="Times New Roman"/>
          <w:sz w:val="28"/>
          <w:szCs w:val="28"/>
        </w:rPr>
        <w:t>(приложение Ж</w:t>
      </w:r>
      <w:r>
        <w:rPr>
          <w:rFonts w:ascii="Times New Roman" w:hAnsi="Times New Roman" w:cs="Times New Roman"/>
          <w:sz w:val="28"/>
          <w:szCs w:val="28"/>
        </w:rPr>
        <w:t xml:space="preserve">) изучено </w:t>
      </w:r>
      <w:r w:rsidRPr="00EE0F36">
        <w:rPr>
          <w:rFonts w:ascii="Times New Roman" w:hAnsi="Times New Roman" w:cs="Times New Roman"/>
          <w:sz w:val="28"/>
          <w:szCs w:val="28"/>
        </w:rPr>
        <w:t>мнени</w:t>
      </w:r>
      <w:r>
        <w:rPr>
          <w:rFonts w:ascii="Times New Roman" w:hAnsi="Times New Roman" w:cs="Times New Roman"/>
          <w:sz w:val="28"/>
          <w:szCs w:val="28"/>
        </w:rPr>
        <w:t>е 63</w:t>
      </w:r>
      <w:r w:rsidRPr="00EE0F36">
        <w:rPr>
          <w:rFonts w:ascii="Times New Roman" w:hAnsi="Times New Roman" w:cs="Times New Roman"/>
          <w:sz w:val="28"/>
          <w:szCs w:val="28"/>
        </w:rPr>
        <w:t xml:space="preserve"> медицинских и</w:t>
      </w:r>
      <w:r>
        <w:rPr>
          <w:rFonts w:ascii="Times New Roman" w:hAnsi="Times New Roman" w:cs="Times New Roman"/>
          <w:sz w:val="28"/>
          <w:szCs w:val="28"/>
        </w:rPr>
        <w:t>/или</w:t>
      </w:r>
      <w:r w:rsidRPr="00EE0F36">
        <w:rPr>
          <w:rFonts w:ascii="Times New Roman" w:hAnsi="Times New Roman" w:cs="Times New Roman"/>
          <w:sz w:val="28"/>
          <w:szCs w:val="28"/>
        </w:rPr>
        <w:t xml:space="preserve"> социальных работников</w:t>
      </w:r>
      <w:r>
        <w:rPr>
          <w:rFonts w:ascii="Times New Roman" w:hAnsi="Times New Roman" w:cs="Times New Roman"/>
          <w:sz w:val="28"/>
          <w:szCs w:val="28"/>
        </w:rPr>
        <w:t>.</w:t>
      </w:r>
    </w:p>
    <w:p w14:paraId="25852A9D" w14:textId="75302B58" w:rsidR="003D3510" w:rsidRPr="008A4312" w:rsidRDefault="003D3510" w:rsidP="003D3510">
      <w:pPr>
        <w:spacing w:after="0" w:line="240" w:lineRule="auto"/>
        <w:ind w:firstLine="709"/>
        <w:jc w:val="both"/>
        <w:rPr>
          <w:rFonts w:ascii="Times New Roman" w:hAnsi="Times New Roman" w:cs="Times New Roman"/>
          <w:bCs/>
          <w:sz w:val="28"/>
          <w:szCs w:val="28"/>
        </w:rPr>
      </w:pPr>
      <w:r>
        <w:rPr>
          <w:rFonts w:ascii="Times New Roman" w:eastAsia="Times New Roman" w:hAnsi="Times New Roman" w:cs="Times New Roman"/>
          <w:sz w:val="28"/>
          <w:szCs w:val="28"/>
        </w:rPr>
        <w:t>В</w:t>
      </w:r>
      <w:r w:rsidRPr="008C541C">
        <w:rPr>
          <w:rFonts w:ascii="Times New Roman" w:eastAsia="Times New Roman" w:hAnsi="Times New Roman" w:cs="Times New Roman"/>
          <w:sz w:val="28"/>
          <w:szCs w:val="28"/>
        </w:rPr>
        <w:t xml:space="preserve"> рамках кросс-секционного исследования анкета была разослана </w:t>
      </w:r>
      <w:r>
        <w:rPr>
          <w:rFonts w:ascii="Times New Roman" w:eastAsia="Times New Roman" w:hAnsi="Times New Roman" w:cs="Times New Roman"/>
          <w:sz w:val="28"/>
          <w:szCs w:val="28"/>
        </w:rPr>
        <w:t>медицинским и социальным работникам, а также специалистам МЦЗ, работающих в организациях первично-медико-санитарной помощи</w:t>
      </w:r>
      <w:r w:rsidRPr="008C541C">
        <w:rPr>
          <w:rFonts w:ascii="Times New Roman" w:eastAsia="Times New Roman" w:hAnsi="Times New Roman" w:cs="Times New Roman"/>
          <w:sz w:val="28"/>
          <w:szCs w:val="28"/>
        </w:rPr>
        <w:t xml:space="preserve"> в городах и селах Казахстана в 2021</w:t>
      </w:r>
      <w:r>
        <w:rPr>
          <w:rFonts w:ascii="Times New Roman" w:eastAsia="Times New Roman" w:hAnsi="Times New Roman" w:cs="Times New Roman"/>
          <w:sz w:val="28"/>
          <w:szCs w:val="28"/>
        </w:rPr>
        <w:t>-2022 годах</w:t>
      </w:r>
      <w:r w:rsidRPr="008C541C">
        <w:rPr>
          <w:rFonts w:ascii="Times New Roman" w:eastAsia="Times New Roman" w:hAnsi="Times New Roman" w:cs="Times New Roman"/>
          <w:sz w:val="28"/>
          <w:szCs w:val="28"/>
        </w:rPr>
        <w:t xml:space="preserve">. </w:t>
      </w:r>
      <w:r>
        <w:rPr>
          <w:rFonts w:ascii="Times New Roman" w:hAnsi="Times New Roman" w:cs="Times New Roman"/>
          <w:bCs/>
          <w:sz w:val="28"/>
          <w:szCs w:val="28"/>
        </w:rPr>
        <w:t xml:space="preserve">Анкета </w:t>
      </w:r>
      <w:r w:rsidRPr="005A07FE">
        <w:rPr>
          <w:rFonts w:ascii="Times New Roman" w:hAnsi="Times New Roman" w:cs="Times New Roman"/>
          <w:bCs/>
          <w:sz w:val="28"/>
          <w:szCs w:val="28"/>
        </w:rPr>
        <w:t xml:space="preserve"> </w:t>
      </w:r>
      <w:r>
        <w:rPr>
          <w:rFonts w:ascii="Times New Roman" w:hAnsi="Times New Roman" w:cs="Times New Roman"/>
          <w:bCs/>
          <w:sz w:val="28"/>
          <w:szCs w:val="28"/>
        </w:rPr>
        <w:t>была утверждена и одобрена Локальной Этической комиссией Медицинского Университета Астана, Нур-Султан, Казахстан</w:t>
      </w:r>
      <w:r w:rsidRPr="008C541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Распространение проводилось с помощью онлайн рассылки, с официального письменного разрешения руководства медицинских организаций. </w:t>
      </w:r>
      <w:r w:rsidRPr="008C541C">
        <w:rPr>
          <w:rFonts w:ascii="Times New Roman" w:eastAsia="Times New Roman" w:hAnsi="Times New Roman" w:cs="Times New Roman"/>
          <w:sz w:val="28"/>
          <w:szCs w:val="28"/>
        </w:rPr>
        <w:t>В нашем анализе в качестве ковариант были использованы пол, возраст, место проживания, уровень образования са</w:t>
      </w:r>
      <w:r>
        <w:rPr>
          <w:rFonts w:ascii="Times New Roman" w:eastAsia="Times New Roman" w:hAnsi="Times New Roman" w:cs="Times New Roman"/>
          <w:sz w:val="28"/>
          <w:szCs w:val="28"/>
        </w:rPr>
        <w:t>мого респондента</w:t>
      </w:r>
      <w:r w:rsidRPr="008C541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место работы</w:t>
      </w:r>
      <w:r w:rsidRPr="008C541C">
        <w:rPr>
          <w:rFonts w:ascii="Times New Roman" w:eastAsia="Times New Roman" w:hAnsi="Times New Roman" w:cs="Times New Roman"/>
          <w:sz w:val="28"/>
          <w:szCs w:val="28"/>
        </w:rPr>
        <w:t xml:space="preserve"> и </w:t>
      </w:r>
      <w:r>
        <w:rPr>
          <w:rFonts w:ascii="Times New Roman" w:eastAsia="Times New Roman" w:hAnsi="Times New Roman" w:cs="Times New Roman"/>
          <w:sz w:val="28"/>
          <w:szCs w:val="28"/>
        </w:rPr>
        <w:t>технологии, используемые при работе с безработной молодежью</w:t>
      </w:r>
      <w:r w:rsidRPr="008C541C">
        <w:rPr>
          <w:rFonts w:ascii="Times New Roman" w:eastAsia="Times New Roman" w:hAnsi="Times New Roman" w:cs="Times New Roman"/>
          <w:sz w:val="28"/>
          <w:szCs w:val="28"/>
        </w:rPr>
        <w:t xml:space="preserve">. </w:t>
      </w:r>
    </w:p>
    <w:p w14:paraId="2C54D089" w14:textId="77777777" w:rsidR="00934AAA" w:rsidRDefault="00934AAA" w:rsidP="009662C2">
      <w:pPr>
        <w:pStyle w:val="a8"/>
        <w:spacing w:after="0" w:line="240" w:lineRule="auto"/>
        <w:ind w:left="0" w:firstLine="709"/>
        <w:rPr>
          <w:rFonts w:ascii="Times New Roman" w:hAnsi="Times New Roman" w:cs="Times New Roman"/>
          <w:b/>
          <w:sz w:val="28"/>
          <w:szCs w:val="28"/>
        </w:rPr>
      </w:pPr>
    </w:p>
    <w:p w14:paraId="4E86A232" w14:textId="74CE7A5D" w:rsidR="008D69A1" w:rsidRDefault="008D69A1" w:rsidP="00925CCE">
      <w:pPr>
        <w:pStyle w:val="a8"/>
        <w:spacing w:after="0" w:line="240" w:lineRule="auto"/>
        <w:ind w:left="0"/>
        <w:rPr>
          <w:rFonts w:ascii="Times New Roman" w:hAnsi="Times New Roman" w:cs="Times New Roman"/>
          <w:b/>
          <w:sz w:val="28"/>
          <w:szCs w:val="28"/>
        </w:rPr>
      </w:pPr>
      <w:r>
        <w:rPr>
          <w:noProof/>
          <w:lang w:eastAsia="ru-RU"/>
        </w:rPr>
        <w:drawing>
          <wp:inline distT="0" distB="0" distL="0" distR="0" wp14:anchorId="180AB17A" wp14:editId="6D475109">
            <wp:extent cx="1866900" cy="2522220"/>
            <wp:effectExtent l="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sidR="00925CCE">
        <w:rPr>
          <w:noProof/>
          <w:lang w:eastAsia="ru-RU"/>
        </w:rPr>
        <w:drawing>
          <wp:inline distT="0" distB="0" distL="0" distR="0" wp14:anchorId="303936C0" wp14:editId="1DF62C0F">
            <wp:extent cx="3992880" cy="2522220"/>
            <wp:effectExtent l="0" t="0" r="762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E092F62" w14:textId="77777777" w:rsidR="008D69A1" w:rsidRDefault="008D69A1" w:rsidP="009662C2">
      <w:pPr>
        <w:pStyle w:val="a8"/>
        <w:spacing w:after="0" w:line="240" w:lineRule="auto"/>
        <w:ind w:left="0" w:firstLine="709"/>
        <w:rPr>
          <w:rFonts w:ascii="Times New Roman" w:hAnsi="Times New Roman" w:cs="Times New Roman"/>
          <w:b/>
          <w:sz w:val="28"/>
          <w:szCs w:val="28"/>
        </w:rPr>
      </w:pPr>
    </w:p>
    <w:p w14:paraId="616B868F" w14:textId="30718721" w:rsidR="008D69A1" w:rsidRDefault="0096697F" w:rsidP="0096697F">
      <w:pPr>
        <w:pStyle w:val="a8"/>
        <w:spacing w:after="0" w:line="240" w:lineRule="auto"/>
        <w:ind w:left="0"/>
        <w:rPr>
          <w:rFonts w:ascii="Times New Roman" w:hAnsi="Times New Roman" w:cs="Times New Roman"/>
          <w:b/>
          <w:sz w:val="28"/>
          <w:szCs w:val="28"/>
        </w:rPr>
      </w:pPr>
      <w:r>
        <w:rPr>
          <w:noProof/>
          <w:lang w:eastAsia="ru-RU"/>
        </w:rPr>
        <w:drawing>
          <wp:inline distT="0" distB="0" distL="0" distR="0" wp14:anchorId="7783BE56" wp14:editId="1429D3CB">
            <wp:extent cx="3916680" cy="2522220"/>
            <wp:effectExtent l="0" t="0" r="7620"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r>
        <w:rPr>
          <w:noProof/>
          <w:lang w:eastAsia="ru-RU"/>
        </w:rPr>
        <w:drawing>
          <wp:inline distT="0" distB="0" distL="0" distR="0" wp14:anchorId="0E59D7CE" wp14:editId="27B8B302">
            <wp:extent cx="1927860" cy="2522220"/>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7516127C" w14:textId="77777777" w:rsidR="008D69A1" w:rsidRDefault="008D69A1" w:rsidP="009662C2">
      <w:pPr>
        <w:pStyle w:val="a8"/>
        <w:spacing w:after="0" w:line="240" w:lineRule="auto"/>
        <w:ind w:left="0" w:firstLine="709"/>
        <w:rPr>
          <w:rFonts w:ascii="Times New Roman" w:hAnsi="Times New Roman" w:cs="Times New Roman"/>
          <w:b/>
          <w:sz w:val="28"/>
          <w:szCs w:val="28"/>
        </w:rPr>
      </w:pPr>
    </w:p>
    <w:p w14:paraId="6AD00685" w14:textId="3CB833C0" w:rsidR="008D69A1" w:rsidRDefault="003D3510" w:rsidP="009662C2">
      <w:pPr>
        <w:pStyle w:val="a8"/>
        <w:spacing w:after="0" w:line="240" w:lineRule="auto"/>
        <w:ind w:left="0" w:firstLine="709"/>
        <w:rPr>
          <w:rFonts w:ascii="Times New Roman" w:hAnsi="Times New Roman" w:cs="Times New Roman"/>
          <w:b/>
          <w:sz w:val="28"/>
          <w:szCs w:val="28"/>
        </w:rPr>
      </w:pPr>
      <w:r w:rsidRPr="0085658C">
        <w:rPr>
          <w:rFonts w:ascii="Times New Roman" w:hAnsi="Times New Roman" w:cs="Times New Roman"/>
          <w:sz w:val="28"/>
          <w:szCs w:val="28"/>
        </w:rPr>
        <w:t xml:space="preserve">Рисунок </w:t>
      </w:r>
      <w:r>
        <w:rPr>
          <w:rFonts w:ascii="Times New Roman" w:hAnsi="Times New Roman" w:cs="Times New Roman"/>
          <w:sz w:val="28"/>
          <w:szCs w:val="28"/>
        </w:rPr>
        <w:t xml:space="preserve">15 – </w:t>
      </w:r>
      <w:r w:rsidRPr="0085658C">
        <w:rPr>
          <w:rFonts w:ascii="Times New Roman" w:hAnsi="Times New Roman" w:cs="Times New Roman"/>
          <w:sz w:val="28"/>
          <w:szCs w:val="28"/>
        </w:rPr>
        <w:t>Распределение респондентов в исследовании</w:t>
      </w:r>
    </w:p>
    <w:p w14:paraId="499716AD" w14:textId="65D099BF" w:rsidR="008D69A1" w:rsidRDefault="003D3510" w:rsidP="003D3510">
      <w:pPr>
        <w:pStyle w:val="a8"/>
        <w:spacing w:after="0" w:line="240" w:lineRule="auto"/>
        <w:ind w:left="0" w:firstLine="709"/>
        <w:jc w:val="both"/>
        <w:rPr>
          <w:rFonts w:ascii="Times New Roman" w:hAnsi="Times New Roman" w:cs="Times New Roman"/>
          <w:sz w:val="28"/>
          <w:szCs w:val="28"/>
        </w:rPr>
      </w:pPr>
      <w:r w:rsidRPr="00F31B72">
        <w:rPr>
          <w:rFonts w:ascii="Times New Roman" w:eastAsia="Times New Roman" w:hAnsi="Times New Roman" w:cs="Times New Roman"/>
          <w:sz w:val="28"/>
          <w:szCs w:val="28"/>
        </w:rPr>
        <w:t>Опрос</w:t>
      </w:r>
      <w:r>
        <w:rPr>
          <w:rFonts w:ascii="Times New Roman" w:eastAsia="Times New Roman" w:hAnsi="Times New Roman" w:cs="Times New Roman"/>
          <w:sz w:val="28"/>
          <w:szCs w:val="28"/>
        </w:rPr>
        <w:t>ник</w:t>
      </w:r>
      <w:r w:rsidRPr="00F31B72">
        <w:rPr>
          <w:rFonts w:ascii="Times New Roman" w:eastAsia="Times New Roman" w:hAnsi="Times New Roman" w:cs="Times New Roman"/>
          <w:sz w:val="28"/>
          <w:szCs w:val="28"/>
        </w:rPr>
        <w:t xml:space="preserve"> состоял из 35 вопросов, где 11 общего характера, 24 направлены на </w:t>
      </w:r>
      <w:r w:rsidRPr="008A4312">
        <w:rPr>
          <w:rFonts w:ascii="Times New Roman" w:hAnsi="Times New Roman" w:cs="Times New Roman"/>
          <w:bCs/>
          <w:sz w:val="28"/>
          <w:szCs w:val="28"/>
        </w:rPr>
        <w:t>изучения существующих технологий предотвращения потерь здоровья</w:t>
      </w:r>
      <w:r>
        <w:rPr>
          <w:rFonts w:ascii="Times New Roman" w:hAnsi="Times New Roman" w:cs="Times New Roman"/>
          <w:bCs/>
          <w:sz w:val="28"/>
          <w:szCs w:val="28"/>
        </w:rPr>
        <w:t xml:space="preserve">. </w:t>
      </w:r>
      <w:r w:rsidRPr="0085658C">
        <w:rPr>
          <w:rFonts w:ascii="Times New Roman" w:hAnsi="Times New Roman" w:cs="Times New Roman"/>
          <w:sz w:val="28"/>
          <w:szCs w:val="28"/>
        </w:rPr>
        <w:t>Распределение респондентов в исследовании</w:t>
      </w:r>
      <w:r>
        <w:rPr>
          <w:rFonts w:ascii="Times New Roman" w:hAnsi="Times New Roman" w:cs="Times New Roman"/>
          <w:sz w:val="28"/>
          <w:szCs w:val="28"/>
        </w:rPr>
        <w:t xml:space="preserve"> показано на рисунке 15.</w:t>
      </w:r>
    </w:p>
    <w:p w14:paraId="65DFB510" w14:textId="5B6F16F0" w:rsidR="003D3510" w:rsidRPr="008A4312" w:rsidRDefault="003D3510" w:rsidP="003D3510">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По результатам опроса, из 63</w:t>
      </w:r>
      <w:r w:rsidRPr="008A4312">
        <w:rPr>
          <w:rFonts w:ascii="Times New Roman" w:hAnsi="Times New Roman" w:cs="Times New Roman"/>
          <w:bCs/>
          <w:sz w:val="28"/>
          <w:szCs w:val="28"/>
        </w:rPr>
        <w:t xml:space="preserve"> участвовавших респондентов в разрезе полов больше женщин, которые в соотношении составляют 79% от общего количества. В</w:t>
      </w:r>
      <w:r>
        <w:rPr>
          <w:rFonts w:ascii="Times New Roman" w:hAnsi="Times New Roman" w:cs="Times New Roman"/>
          <w:bCs/>
          <w:sz w:val="28"/>
          <w:szCs w:val="28"/>
        </w:rPr>
        <w:t>озраст 20-ти медработников из 63</w:t>
      </w:r>
      <w:r w:rsidRPr="008A4312">
        <w:rPr>
          <w:rFonts w:ascii="Times New Roman" w:hAnsi="Times New Roman" w:cs="Times New Roman"/>
          <w:bCs/>
          <w:sz w:val="28"/>
          <w:szCs w:val="28"/>
        </w:rPr>
        <w:t xml:space="preserve"> от 31 года до 36 лет. Если говорить про семейное положение участников опроса, выяснилось, что тех, кто замужем/женат (58%) и тех, кто не замужем/не женат (42%) почти </w:t>
      </w:r>
      <w:r w:rsidR="00301F16">
        <w:rPr>
          <w:rFonts w:ascii="Times New Roman" w:hAnsi="Times New Roman" w:cs="Times New Roman"/>
          <w:bCs/>
          <w:sz w:val="28"/>
          <w:szCs w:val="28"/>
        </w:rPr>
        <w:t>одинаковы</w:t>
      </w:r>
      <w:r w:rsidRPr="008A4312">
        <w:rPr>
          <w:rFonts w:ascii="Times New Roman" w:hAnsi="Times New Roman" w:cs="Times New Roman"/>
          <w:bCs/>
          <w:sz w:val="28"/>
          <w:szCs w:val="28"/>
        </w:rPr>
        <w:t>. По регионам Казахстана, наибольшее количество респондентов проживают в городе Нур-Султан (35%) и в городах Акмолинской области.</w:t>
      </w:r>
    </w:p>
    <w:p w14:paraId="67074D88" w14:textId="77777777" w:rsidR="003D3510" w:rsidRPr="008A4312" w:rsidRDefault="003D3510" w:rsidP="003D3510">
      <w:pPr>
        <w:spacing w:after="0" w:line="240" w:lineRule="auto"/>
        <w:ind w:firstLine="709"/>
        <w:jc w:val="both"/>
        <w:rPr>
          <w:rFonts w:ascii="Times New Roman" w:hAnsi="Times New Roman" w:cs="Times New Roman"/>
          <w:bCs/>
          <w:sz w:val="28"/>
          <w:szCs w:val="28"/>
        </w:rPr>
      </w:pPr>
      <w:r w:rsidRPr="008A4312">
        <w:rPr>
          <w:rFonts w:ascii="Times New Roman" w:hAnsi="Times New Roman" w:cs="Times New Roman"/>
          <w:bCs/>
          <w:sz w:val="28"/>
          <w:szCs w:val="28"/>
        </w:rPr>
        <w:t xml:space="preserve">Соответственно, 93% медицинских работников, принявших участие в анкетировании, работают в организациях городского сектора. 84% из 57 участников в организациях оказывают первичную медико-стационарную помощь, аналогичное количество работает с молодежью, т.е. с пациентами 18-29 лет, оказывая чаще всего первичную медико-санитарную помощь (в 57% случаев), доврачебную (27%) и специализированную (24%) виды медицинской помощи. Стоит отметить, что в 35% случаев такие пациенты обращаются с психическими проблемами, а также не редко по причинам инфекционных заболеваний. </w:t>
      </w:r>
    </w:p>
    <w:p w14:paraId="7451BEB2" w14:textId="77777777" w:rsidR="008D69A1" w:rsidRPr="003D3510" w:rsidRDefault="008D69A1" w:rsidP="003D3510">
      <w:pPr>
        <w:spacing w:after="0" w:line="240" w:lineRule="auto"/>
        <w:rPr>
          <w:rFonts w:ascii="Times New Roman" w:hAnsi="Times New Roman" w:cs="Times New Roman"/>
          <w:b/>
          <w:sz w:val="28"/>
          <w:szCs w:val="28"/>
        </w:rPr>
      </w:pPr>
    </w:p>
    <w:tbl>
      <w:tblPr>
        <w:tblStyle w:val="a7"/>
        <w:tblW w:w="0" w:type="auto"/>
        <w:tblLook w:val="04A0" w:firstRow="1" w:lastRow="0" w:firstColumn="1" w:lastColumn="0" w:noHBand="0" w:noVBand="1"/>
      </w:tblPr>
      <w:tblGrid>
        <w:gridCol w:w="4814"/>
        <w:gridCol w:w="4814"/>
      </w:tblGrid>
      <w:tr w:rsidR="003D3510" w14:paraId="55F6AE62" w14:textId="77777777" w:rsidTr="00601FC8">
        <w:tc>
          <w:tcPr>
            <w:tcW w:w="4814" w:type="dxa"/>
          </w:tcPr>
          <w:p w14:paraId="03C75B6E" w14:textId="77777777" w:rsidR="003D3510" w:rsidRDefault="003D3510" w:rsidP="00601FC8">
            <w:pPr>
              <w:pStyle w:val="a8"/>
              <w:ind w:left="0"/>
              <w:jc w:val="both"/>
              <w:rPr>
                <w:rFonts w:ascii="Times New Roman" w:hAnsi="Times New Roman" w:cs="Times New Roman"/>
                <w:bCs/>
                <w:sz w:val="28"/>
                <w:szCs w:val="28"/>
              </w:rPr>
            </w:pPr>
            <w:r>
              <w:rPr>
                <w:noProof/>
                <w:lang w:eastAsia="ru-RU"/>
              </w:rPr>
              <w:drawing>
                <wp:inline distT="0" distB="0" distL="0" distR="0" wp14:anchorId="738CC19C" wp14:editId="79EC7FF8">
                  <wp:extent cx="2872740" cy="2827020"/>
                  <wp:effectExtent l="0" t="0" r="3810"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c>
        <w:tc>
          <w:tcPr>
            <w:tcW w:w="4814" w:type="dxa"/>
          </w:tcPr>
          <w:p w14:paraId="120B48DB" w14:textId="77777777" w:rsidR="003D3510" w:rsidRDefault="003D3510" w:rsidP="00601FC8">
            <w:pPr>
              <w:pStyle w:val="a8"/>
              <w:ind w:left="0"/>
              <w:jc w:val="both"/>
              <w:rPr>
                <w:rFonts w:ascii="Times New Roman" w:hAnsi="Times New Roman" w:cs="Times New Roman"/>
                <w:bCs/>
                <w:sz w:val="28"/>
                <w:szCs w:val="28"/>
              </w:rPr>
            </w:pPr>
            <w:r>
              <w:rPr>
                <w:noProof/>
                <w:lang w:eastAsia="ru-RU"/>
              </w:rPr>
              <w:drawing>
                <wp:inline distT="0" distB="0" distL="0" distR="0" wp14:anchorId="00F64881" wp14:editId="034836A3">
                  <wp:extent cx="2857500" cy="2827020"/>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c>
      </w:tr>
    </w:tbl>
    <w:p w14:paraId="4A96CBC7" w14:textId="77777777" w:rsidR="008D69A1" w:rsidRDefault="008D69A1" w:rsidP="009662C2">
      <w:pPr>
        <w:pStyle w:val="a8"/>
        <w:spacing w:after="0" w:line="240" w:lineRule="auto"/>
        <w:ind w:left="0" w:firstLine="709"/>
        <w:rPr>
          <w:rFonts w:ascii="Times New Roman" w:hAnsi="Times New Roman" w:cs="Times New Roman"/>
          <w:b/>
          <w:sz w:val="28"/>
          <w:szCs w:val="28"/>
        </w:rPr>
      </w:pPr>
    </w:p>
    <w:p w14:paraId="4ED29B7C" w14:textId="48DD6B03" w:rsidR="003D3510" w:rsidRDefault="003D3510" w:rsidP="003D3510">
      <w:pPr>
        <w:pStyle w:val="a8"/>
        <w:spacing w:before="120" w:after="0" w:line="240" w:lineRule="auto"/>
        <w:ind w:left="0"/>
        <w:jc w:val="center"/>
        <w:rPr>
          <w:rFonts w:ascii="Times New Roman" w:hAnsi="Times New Roman" w:cs="Times New Roman"/>
          <w:bCs/>
          <w:sz w:val="28"/>
          <w:szCs w:val="28"/>
        </w:rPr>
      </w:pPr>
      <w:r w:rsidRPr="0085658C">
        <w:rPr>
          <w:rFonts w:ascii="Times New Roman" w:hAnsi="Times New Roman" w:cs="Times New Roman"/>
          <w:sz w:val="28"/>
          <w:szCs w:val="28"/>
        </w:rPr>
        <w:t xml:space="preserve">Рисунок </w:t>
      </w:r>
      <w:r>
        <w:rPr>
          <w:rFonts w:ascii="Times New Roman" w:hAnsi="Times New Roman" w:cs="Times New Roman"/>
          <w:sz w:val="28"/>
          <w:szCs w:val="28"/>
        </w:rPr>
        <w:t>16 – Проведение оценки качества жизни и психического состояния</w:t>
      </w:r>
    </w:p>
    <w:p w14:paraId="00A3D39F" w14:textId="77777777" w:rsidR="003D3510" w:rsidRDefault="003D3510" w:rsidP="003D3510">
      <w:pPr>
        <w:pStyle w:val="a8"/>
        <w:spacing w:after="0" w:line="240" w:lineRule="auto"/>
        <w:ind w:left="0" w:firstLine="709"/>
        <w:jc w:val="both"/>
        <w:rPr>
          <w:rFonts w:ascii="Times New Roman" w:hAnsi="Times New Roman" w:cs="Times New Roman"/>
          <w:bCs/>
          <w:sz w:val="28"/>
          <w:szCs w:val="28"/>
        </w:rPr>
      </w:pPr>
    </w:p>
    <w:p w14:paraId="4FB60769" w14:textId="7EF5B38B" w:rsidR="003D3510" w:rsidRPr="008A4312" w:rsidRDefault="003D3510" w:rsidP="003D3510">
      <w:pPr>
        <w:spacing w:after="0" w:line="240" w:lineRule="auto"/>
        <w:ind w:firstLine="709"/>
        <w:jc w:val="both"/>
        <w:rPr>
          <w:rFonts w:ascii="Times New Roman" w:hAnsi="Times New Roman" w:cs="Times New Roman"/>
          <w:bCs/>
          <w:sz w:val="28"/>
          <w:szCs w:val="28"/>
        </w:rPr>
      </w:pPr>
      <w:r w:rsidRPr="008A4312">
        <w:rPr>
          <w:rFonts w:ascii="Times New Roman" w:hAnsi="Times New Roman" w:cs="Times New Roman"/>
          <w:bCs/>
          <w:sz w:val="28"/>
          <w:szCs w:val="28"/>
        </w:rPr>
        <w:t>Как показали результаты анкетирования</w:t>
      </w:r>
      <w:r>
        <w:rPr>
          <w:rFonts w:ascii="Times New Roman" w:hAnsi="Times New Roman" w:cs="Times New Roman"/>
          <w:bCs/>
          <w:sz w:val="28"/>
          <w:szCs w:val="28"/>
        </w:rPr>
        <w:t xml:space="preserve"> (рисунок 16)</w:t>
      </w:r>
      <w:r w:rsidRPr="008A4312">
        <w:rPr>
          <w:rFonts w:ascii="Times New Roman" w:hAnsi="Times New Roman" w:cs="Times New Roman"/>
          <w:bCs/>
          <w:sz w:val="28"/>
          <w:szCs w:val="28"/>
        </w:rPr>
        <w:t>, медицинскими работниками проводится работа по оценке физического и психологического состояния пациентов, такими методами, как антропометрическое измерение (69%), оценивание психоэмоционального состояния валидными анкетиованиями и по шкале Бэка, Кемпбела и др. Оценка качества жизни пациентов производится согласно шкалам SF-36 (25%), Q-LES-Q-SF (13%) и реже по шкале EQ-5D-3L (6%).</w:t>
      </w:r>
    </w:p>
    <w:p w14:paraId="1E3644CF" w14:textId="77777777" w:rsidR="003D3510" w:rsidRDefault="003D3510" w:rsidP="003D3510">
      <w:pPr>
        <w:pStyle w:val="a8"/>
        <w:spacing w:after="0" w:line="240" w:lineRule="auto"/>
        <w:ind w:left="0" w:firstLine="709"/>
        <w:jc w:val="both"/>
        <w:rPr>
          <w:rFonts w:ascii="Times New Roman" w:hAnsi="Times New Roman" w:cs="Times New Roman"/>
          <w:bCs/>
          <w:sz w:val="28"/>
          <w:szCs w:val="28"/>
        </w:rPr>
      </w:pPr>
    </w:p>
    <w:p w14:paraId="2B40B906" w14:textId="77777777" w:rsidR="003D3510" w:rsidRDefault="003D3510" w:rsidP="003D3510">
      <w:pPr>
        <w:pStyle w:val="a8"/>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 xml:space="preserve">Респондентам был задан вопрос об обращаемости молодежи в возрасте от 18 до 29 лет в организации, оказывающие медико-социальную помощь. Более половины опрошенных (66,1%) квалифицируют обращаемость молодежи (в их организацию), как низкую (реже 1 раза в месяц). При этом, наиболее часто молодежь пользуются услугами </w:t>
      </w:r>
      <w:r w:rsidRPr="00820842">
        <w:rPr>
          <w:rFonts w:ascii="Times New Roman" w:hAnsi="Times New Roman" w:cs="Times New Roman"/>
          <w:bCs/>
          <w:sz w:val="28"/>
          <w:szCs w:val="28"/>
        </w:rPr>
        <w:t>первичн</w:t>
      </w:r>
      <w:r>
        <w:rPr>
          <w:rFonts w:ascii="Times New Roman" w:hAnsi="Times New Roman" w:cs="Times New Roman"/>
          <w:bCs/>
          <w:sz w:val="28"/>
          <w:szCs w:val="28"/>
        </w:rPr>
        <w:t>ой</w:t>
      </w:r>
      <w:r w:rsidRPr="00820842">
        <w:rPr>
          <w:rFonts w:ascii="Times New Roman" w:hAnsi="Times New Roman" w:cs="Times New Roman"/>
          <w:bCs/>
          <w:sz w:val="28"/>
          <w:szCs w:val="28"/>
        </w:rPr>
        <w:t xml:space="preserve"> медико-санитарн</w:t>
      </w:r>
      <w:r>
        <w:rPr>
          <w:rFonts w:ascii="Times New Roman" w:hAnsi="Times New Roman" w:cs="Times New Roman"/>
          <w:bCs/>
          <w:sz w:val="28"/>
          <w:szCs w:val="28"/>
        </w:rPr>
        <w:t>ой</w:t>
      </w:r>
      <w:r w:rsidRPr="00820842">
        <w:rPr>
          <w:rFonts w:ascii="Times New Roman" w:hAnsi="Times New Roman" w:cs="Times New Roman"/>
          <w:bCs/>
          <w:sz w:val="28"/>
          <w:szCs w:val="28"/>
        </w:rPr>
        <w:t xml:space="preserve"> помощ</w:t>
      </w:r>
      <w:r>
        <w:rPr>
          <w:rFonts w:ascii="Times New Roman" w:hAnsi="Times New Roman" w:cs="Times New Roman"/>
          <w:bCs/>
          <w:sz w:val="28"/>
          <w:szCs w:val="28"/>
        </w:rPr>
        <w:t xml:space="preserve">и, </w:t>
      </w:r>
      <w:r w:rsidRPr="00820842">
        <w:rPr>
          <w:rFonts w:ascii="Times New Roman" w:hAnsi="Times New Roman" w:cs="Times New Roman"/>
          <w:bCs/>
          <w:sz w:val="28"/>
          <w:szCs w:val="28"/>
        </w:rPr>
        <w:t>специализированн</w:t>
      </w:r>
      <w:r>
        <w:rPr>
          <w:rFonts w:ascii="Times New Roman" w:hAnsi="Times New Roman" w:cs="Times New Roman"/>
          <w:bCs/>
          <w:sz w:val="28"/>
          <w:szCs w:val="28"/>
        </w:rPr>
        <w:t>ой</w:t>
      </w:r>
      <w:r w:rsidRPr="00820842">
        <w:rPr>
          <w:rFonts w:ascii="Times New Roman" w:hAnsi="Times New Roman" w:cs="Times New Roman"/>
          <w:bCs/>
          <w:sz w:val="28"/>
          <w:szCs w:val="28"/>
        </w:rPr>
        <w:t xml:space="preserve"> медицинск</w:t>
      </w:r>
      <w:r>
        <w:rPr>
          <w:rFonts w:ascii="Times New Roman" w:hAnsi="Times New Roman" w:cs="Times New Roman"/>
          <w:bCs/>
          <w:sz w:val="28"/>
          <w:szCs w:val="28"/>
        </w:rPr>
        <w:t>ой</w:t>
      </w:r>
      <w:r w:rsidRPr="00820842">
        <w:rPr>
          <w:rFonts w:ascii="Times New Roman" w:hAnsi="Times New Roman" w:cs="Times New Roman"/>
          <w:bCs/>
          <w:sz w:val="28"/>
          <w:szCs w:val="28"/>
        </w:rPr>
        <w:t xml:space="preserve"> помощ</w:t>
      </w:r>
      <w:r>
        <w:rPr>
          <w:rFonts w:ascii="Times New Roman" w:hAnsi="Times New Roman" w:cs="Times New Roman"/>
          <w:bCs/>
          <w:sz w:val="28"/>
          <w:szCs w:val="28"/>
        </w:rPr>
        <w:t xml:space="preserve">и, </w:t>
      </w:r>
      <w:r w:rsidRPr="00820842">
        <w:rPr>
          <w:rFonts w:ascii="Times New Roman" w:hAnsi="Times New Roman" w:cs="Times New Roman"/>
          <w:bCs/>
          <w:sz w:val="28"/>
          <w:szCs w:val="28"/>
        </w:rPr>
        <w:t>паллиативн</w:t>
      </w:r>
      <w:r>
        <w:rPr>
          <w:rFonts w:ascii="Times New Roman" w:hAnsi="Times New Roman" w:cs="Times New Roman"/>
          <w:bCs/>
          <w:sz w:val="28"/>
          <w:szCs w:val="28"/>
        </w:rPr>
        <w:t>ой</w:t>
      </w:r>
      <w:r w:rsidRPr="00820842">
        <w:rPr>
          <w:rFonts w:ascii="Times New Roman" w:hAnsi="Times New Roman" w:cs="Times New Roman"/>
          <w:bCs/>
          <w:sz w:val="28"/>
          <w:szCs w:val="28"/>
        </w:rPr>
        <w:t xml:space="preserve"> медицинск</w:t>
      </w:r>
      <w:r>
        <w:rPr>
          <w:rFonts w:ascii="Times New Roman" w:hAnsi="Times New Roman" w:cs="Times New Roman"/>
          <w:bCs/>
          <w:sz w:val="28"/>
          <w:szCs w:val="28"/>
        </w:rPr>
        <w:t>ой</w:t>
      </w:r>
      <w:r w:rsidRPr="00820842">
        <w:rPr>
          <w:rFonts w:ascii="Times New Roman" w:hAnsi="Times New Roman" w:cs="Times New Roman"/>
          <w:bCs/>
          <w:sz w:val="28"/>
          <w:szCs w:val="28"/>
        </w:rPr>
        <w:t xml:space="preserve"> помощ</w:t>
      </w:r>
      <w:r>
        <w:rPr>
          <w:rFonts w:ascii="Times New Roman" w:hAnsi="Times New Roman" w:cs="Times New Roman"/>
          <w:bCs/>
          <w:sz w:val="28"/>
          <w:szCs w:val="28"/>
        </w:rPr>
        <w:t xml:space="preserve">и и не используют услугу (не обращаются в организацию) </w:t>
      </w:r>
      <w:r w:rsidRPr="00820842">
        <w:rPr>
          <w:rFonts w:ascii="Times New Roman" w:hAnsi="Times New Roman" w:cs="Times New Roman"/>
          <w:bCs/>
          <w:sz w:val="28"/>
          <w:szCs w:val="28"/>
        </w:rPr>
        <w:t>медицинск</w:t>
      </w:r>
      <w:r>
        <w:rPr>
          <w:rFonts w:ascii="Times New Roman" w:hAnsi="Times New Roman" w:cs="Times New Roman"/>
          <w:bCs/>
          <w:sz w:val="28"/>
          <w:szCs w:val="28"/>
        </w:rPr>
        <w:t>ой</w:t>
      </w:r>
      <w:r w:rsidRPr="00820842">
        <w:rPr>
          <w:rFonts w:ascii="Times New Roman" w:hAnsi="Times New Roman" w:cs="Times New Roman"/>
          <w:bCs/>
          <w:sz w:val="28"/>
          <w:szCs w:val="28"/>
        </w:rPr>
        <w:t xml:space="preserve"> реабилитаци</w:t>
      </w:r>
      <w:r>
        <w:rPr>
          <w:rFonts w:ascii="Times New Roman" w:hAnsi="Times New Roman" w:cs="Times New Roman"/>
          <w:bCs/>
          <w:sz w:val="28"/>
          <w:szCs w:val="28"/>
        </w:rPr>
        <w:t xml:space="preserve">и. </w:t>
      </w:r>
      <w:r w:rsidRPr="003D3510">
        <w:rPr>
          <w:rFonts w:ascii="Times New Roman" w:hAnsi="Times New Roman" w:cs="Times New Roman"/>
          <w:bCs/>
          <w:sz w:val="28"/>
          <w:szCs w:val="28"/>
        </w:rPr>
        <w:t>Также, нужно отметить, что примерно в половине случаев обращения за медико-социальной помощью наблюдается последующая госпитализация.</w:t>
      </w:r>
    </w:p>
    <w:p w14:paraId="776D0D0E" w14:textId="77777777" w:rsidR="00601FC8" w:rsidRDefault="00601FC8" w:rsidP="00601FC8">
      <w:pPr>
        <w:autoSpaceDE w:val="0"/>
        <w:autoSpaceDN w:val="0"/>
        <w:adjustRightInd w:val="0"/>
        <w:spacing w:after="120" w:line="240" w:lineRule="auto"/>
        <w:jc w:val="both"/>
        <w:rPr>
          <w:rFonts w:ascii="Times New Roman" w:hAnsi="Times New Roman" w:cs="Times New Roman"/>
          <w:sz w:val="28"/>
          <w:szCs w:val="28"/>
        </w:rPr>
      </w:pPr>
    </w:p>
    <w:p w14:paraId="24A8B679" w14:textId="04E66878" w:rsidR="00601FC8" w:rsidRPr="006B1330" w:rsidRDefault="00601FC8" w:rsidP="00601FC8">
      <w:pPr>
        <w:autoSpaceDE w:val="0"/>
        <w:autoSpaceDN w:val="0"/>
        <w:adjustRightInd w:val="0"/>
        <w:spacing w:after="120" w:line="240" w:lineRule="auto"/>
        <w:jc w:val="both"/>
        <w:rPr>
          <w:rFonts w:ascii="Times New Roman" w:hAnsi="Times New Roman" w:cs="Times New Roman"/>
          <w:sz w:val="28"/>
          <w:szCs w:val="28"/>
        </w:rPr>
      </w:pPr>
      <w:r w:rsidRPr="006B1330">
        <w:rPr>
          <w:rFonts w:ascii="Times New Roman" w:hAnsi="Times New Roman" w:cs="Times New Roman"/>
          <w:sz w:val="28"/>
          <w:szCs w:val="28"/>
        </w:rPr>
        <w:t>Таблица 1</w:t>
      </w:r>
      <w:r>
        <w:rPr>
          <w:rFonts w:ascii="Times New Roman" w:hAnsi="Times New Roman" w:cs="Times New Roman"/>
          <w:sz w:val="28"/>
          <w:szCs w:val="28"/>
        </w:rPr>
        <w:t>6</w:t>
      </w:r>
      <w:r w:rsidRPr="006B1330">
        <w:rPr>
          <w:rFonts w:ascii="Times New Roman" w:hAnsi="Times New Roman" w:cs="Times New Roman"/>
          <w:sz w:val="28"/>
          <w:szCs w:val="28"/>
        </w:rPr>
        <w:t xml:space="preserve"> – </w:t>
      </w:r>
      <w:r>
        <w:rPr>
          <w:rFonts w:ascii="Times New Roman" w:hAnsi="Times New Roman" w:cs="Times New Roman"/>
          <w:sz w:val="28"/>
          <w:szCs w:val="28"/>
        </w:rPr>
        <w:t>Распределение ответов респондентов по вопросам охраны здоровья безработной молодежи</w:t>
      </w:r>
      <w:r w:rsidRPr="006B1330">
        <w:rPr>
          <w:rFonts w:ascii="Times New Roman" w:hAnsi="Times New Roman" w:cs="Times New Roman"/>
          <w:sz w:val="28"/>
          <w:szCs w:val="28"/>
          <w:shd w:val="clear" w:color="auto" w:fill="FFFFFF"/>
        </w:rPr>
        <w:t xml:space="preserve">  </w:t>
      </w:r>
    </w:p>
    <w:p w14:paraId="16053BE2" w14:textId="77777777" w:rsidR="00601FC8" w:rsidRDefault="00601FC8" w:rsidP="009662C2">
      <w:pPr>
        <w:pStyle w:val="a8"/>
        <w:spacing w:after="0" w:line="240" w:lineRule="auto"/>
        <w:ind w:left="0" w:firstLine="709"/>
        <w:rPr>
          <w:rFonts w:ascii="Times New Roman" w:hAnsi="Times New Roman" w:cs="Times New Roman"/>
          <w:b/>
          <w:sz w:val="28"/>
          <w:szCs w:val="28"/>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3818"/>
        <w:gridCol w:w="3817"/>
        <w:gridCol w:w="2003"/>
      </w:tblGrid>
      <w:tr w:rsidR="00BE1440" w:rsidRPr="00667D3D" w14:paraId="1170BCE1" w14:textId="77777777" w:rsidTr="00601FC8">
        <w:trPr>
          <w:cantSplit/>
        </w:trPr>
        <w:tc>
          <w:tcPr>
            <w:tcW w:w="1981" w:type="pct"/>
            <w:vMerge w:val="restart"/>
            <w:tcBorders>
              <w:top w:val="single" w:sz="8" w:space="0" w:color="152935"/>
              <w:left w:val="nil"/>
              <w:bottom w:val="single" w:sz="8" w:space="0" w:color="AEAEAE"/>
              <w:right w:val="nil"/>
            </w:tcBorders>
            <w:shd w:val="clear" w:color="auto" w:fill="E0E0E0"/>
          </w:tcPr>
          <w:p w14:paraId="7C600687" w14:textId="77777777" w:rsidR="00BE1440" w:rsidRPr="00667D3D" w:rsidRDefault="00BE1440" w:rsidP="00601FC8">
            <w:pPr>
              <w:autoSpaceDE w:val="0"/>
              <w:autoSpaceDN w:val="0"/>
              <w:adjustRightInd w:val="0"/>
              <w:spacing w:after="0" w:line="240" w:lineRule="auto"/>
              <w:ind w:left="60" w:right="60"/>
              <w:rPr>
                <w:rFonts w:ascii="Times New Roman" w:hAnsi="Times New Roman" w:cs="Times New Roman"/>
                <w:sz w:val="18"/>
                <w:szCs w:val="18"/>
              </w:rPr>
            </w:pPr>
            <w:r w:rsidRPr="00667D3D">
              <w:rPr>
                <w:rFonts w:ascii="Times New Roman" w:hAnsi="Times New Roman" w:cs="Times New Roman"/>
                <w:sz w:val="18"/>
                <w:szCs w:val="18"/>
              </w:rPr>
              <w:t>Как вы оцениваете актуальность темы «здоровья безработной молодежи» по 10-бальной шкале?</w:t>
            </w:r>
          </w:p>
        </w:tc>
        <w:tc>
          <w:tcPr>
            <w:tcW w:w="1980" w:type="pct"/>
            <w:tcBorders>
              <w:top w:val="single" w:sz="8" w:space="0" w:color="152935"/>
              <w:left w:val="nil"/>
              <w:bottom w:val="single" w:sz="8" w:space="0" w:color="AEAEAE"/>
              <w:right w:val="nil"/>
            </w:tcBorders>
            <w:shd w:val="clear" w:color="auto" w:fill="E0E0E0"/>
          </w:tcPr>
          <w:p w14:paraId="0AE755B1" w14:textId="77777777" w:rsidR="00BE1440" w:rsidRPr="00667D3D" w:rsidRDefault="00BE1440" w:rsidP="00601FC8">
            <w:pPr>
              <w:autoSpaceDE w:val="0"/>
              <w:autoSpaceDN w:val="0"/>
              <w:adjustRightInd w:val="0"/>
              <w:spacing w:after="0" w:line="240" w:lineRule="auto"/>
              <w:ind w:left="60" w:right="60"/>
              <w:rPr>
                <w:rFonts w:ascii="Times New Roman" w:hAnsi="Times New Roman" w:cs="Times New Roman"/>
                <w:sz w:val="18"/>
                <w:szCs w:val="18"/>
              </w:rPr>
            </w:pPr>
            <w:r w:rsidRPr="00667D3D">
              <w:rPr>
                <w:rFonts w:ascii="Times New Roman" w:hAnsi="Times New Roman" w:cs="Times New Roman"/>
                <w:sz w:val="18"/>
                <w:szCs w:val="18"/>
              </w:rPr>
              <w:t>1</w:t>
            </w:r>
          </w:p>
        </w:tc>
        <w:tc>
          <w:tcPr>
            <w:tcW w:w="1039" w:type="pct"/>
            <w:tcBorders>
              <w:top w:val="single" w:sz="8" w:space="0" w:color="152935"/>
              <w:left w:val="nil"/>
              <w:bottom w:val="single" w:sz="8" w:space="0" w:color="AEAEAE"/>
              <w:right w:val="nil"/>
            </w:tcBorders>
            <w:shd w:val="clear" w:color="auto" w:fill="FFFFFF"/>
          </w:tcPr>
          <w:p w14:paraId="67CF294F" w14:textId="77777777" w:rsidR="00BE1440" w:rsidRPr="00667D3D" w:rsidRDefault="00BE1440" w:rsidP="00601FC8">
            <w:pPr>
              <w:autoSpaceDE w:val="0"/>
              <w:autoSpaceDN w:val="0"/>
              <w:adjustRightInd w:val="0"/>
              <w:spacing w:after="0" w:line="240" w:lineRule="auto"/>
              <w:ind w:left="60" w:right="60"/>
              <w:jc w:val="right"/>
              <w:rPr>
                <w:rFonts w:ascii="Times New Roman" w:hAnsi="Times New Roman" w:cs="Times New Roman"/>
                <w:sz w:val="18"/>
                <w:szCs w:val="18"/>
              </w:rPr>
            </w:pPr>
            <w:r w:rsidRPr="00667D3D">
              <w:rPr>
                <w:rFonts w:ascii="Times New Roman" w:hAnsi="Times New Roman" w:cs="Times New Roman"/>
                <w:sz w:val="18"/>
                <w:szCs w:val="18"/>
              </w:rPr>
              <w:t>4</w:t>
            </w:r>
          </w:p>
        </w:tc>
      </w:tr>
      <w:tr w:rsidR="00BE1440" w:rsidRPr="00667D3D" w14:paraId="27829716" w14:textId="77777777" w:rsidTr="00601FC8">
        <w:trPr>
          <w:cantSplit/>
        </w:trPr>
        <w:tc>
          <w:tcPr>
            <w:tcW w:w="1981" w:type="pct"/>
            <w:vMerge/>
            <w:tcBorders>
              <w:top w:val="single" w:sz="8" w:space="0" w:color="152935"/>
              <w:left w:val="nil"/>
              <w:bottom w:val="single" w:sz="8" w:space="0" w:color="AEAEAE"/>
              <w:right w:val="nil"/>
            </w:tcBorders>
            <w:shd w:val="clear" w:color="auto" w:fill="E0E0E0"/>
          </w:tcPr>
          <w:p w14:paraId="2D0ABCE9" w14:textId="77777777" w:rsidR="00BE1440" w:rsidRPr="00667D3D" w:rsidRDefault="00BE1440" w:rsidP="00601FC8">
            <w:pPr>
              <w:autoSpaceDE w:val="0"/>
              <w:autoSpaceDN w:val="0"/>
              <w:adjustRightInd w:val="0"/>
              <w:spacing w:after="0" w:line="240" w:lineRule="auto"/>
              <w:rPr>
                <w:rFonts w:ascii="Times New Roman" w:hAnsi="Times New Roman" w:cs="Times New Roman"/>
                <w:sz w:val="18"/>
                <w:szCs w:val="18"/>
              </w:rPr>
            </w:pPr>
          </w:p>
        </w:tc>
        <w:tc>
          <w:tcPr>
            <w:tcW w:w="1980" w:type="pct"/>
            <w:tcBorders>
              <w:top w:val="single" w:sz="8" w:space="0" w:color="AEAEAE"/>
              <w:left w:val="nil"/>
              <w:bottom w:val="single" w:sz="8" w:space="0" w:color="AEAEAE"/>
              <w:right w:val="nil"/>
            </w:tcBorders>
            <w:shd w:val="clear" w:color="auto" w:fill="E0E0E0"/>
          </w:tcPr>
          <w:p w14:paraId="0FFE00D4" w14:textId="77777777" w:rsidR="00BE1440" w:rsidRPr="00667D3D" w:rsidRDefault="00BE1440" w:rsidP="00601FC8">
            <w:pPr>
              <w:autoSpaceDE w:val="0"/>
              <w:autoSpaceDN w:val="0"/>
              <w:adjustRightInd w:val="0"/>
              <w:spacing w:after="0" w:line="240" w:lineRule="auto"/>
              <w:ind w:left="60" w:right="60"/>
              <w:rPr>
                <w:rFonts w:ascii="Times New Roman" w:hAnsi="Times New Roman" w:cs="Times New Roman"/>
                <w:sz w:val="18"/>
                <w:szCs w:val="18"/>
              </w:rPr>
            </w:pPr>
            <w:r w:rsidRPr="00667D3D">
              <w:rPr>
                <w:rFonts w:ascii="Times New Roman" w:hAnsi="Times New Roman" w:cs="Times New Roman"/>
                <w:sz w:val="18"/>
                <w:szCs w:val="18"/>
              </w:rPr>
              <w:t>3</w:t>
            </w:r>
          </w:p>
        </w:tc>
        <w:tc>
          <w:tcPr>
            <w:tcW w:w="1039" w:type="pct"/>
            <w:tcBorders>
              <w:top w:val="single" w:sz="8" w:space="0" w:color="AEAEAE"/>
              <w:left w:val="nil"/>
              <w:bottom w:val="single" w:sz="8" w:space="0" w:color="AEAEAE"/>
              <w:right w:val="nil"/>
            </w:tcBorders>
            <w:shd w:val="clear" w:color="auto" w:fill="FFFFFF"/>
          </w:tcPr>
          <w:p w14:paraId="1E7271C0" w14:textId="77777777" w:rsidR="00BE1440" w:rsidRPr="00667D3D" w:rsidRDefault="00BE1440" w:rsidP="00601FC8">
            <w:pPr>
              <w:autoSpaceDE w:val="0"/>
              <w:autoSpaceDN w:val="0"/>
              <w:adjustRightInd w:val="0"/>
              <w:spacing w:after="0" w:line="240" w:lineRule="auto"/>
              <w:ind w:left="60" w:right="60"/>
              <w:jc w:val="right"/>
              <w:rPr>
                <w:rFonts w:ascii="Times New Roman" w:hAnsi="Times New Roman" w:cs="Times New Roman"/>
                <w:sz w:val="18"/>
                <w:szCs w:val="18"/>
              </w:rPr>
            </w:pPr>
            <w:r w:rsidRPr="00667D3D">
              <w:rPr>
                <w:rFonts w:ascii="Times New Roman" w:hAnsi="Times New Roman" w:cs="Times New Roman"/>
                <w:sz w:val="18"/>
                <w:szCs w:val="18"/>
              </w:rPr>
              <w:t>1</w:t>
            </w:r>
          </w:p>
        </w:tc>
      </w:tr>
      <w:tr w:rsidR="00BE1440" w:rsidRPr="00667D3D" w14:paraId="0D828427" w14:textId="77777777" w:rsidTr="00601FC8">
        <w:trPr>
          <w:cantSplit/>
        </w:trPr>
        <w:tc>
          <w:tcPr>
            <w:tcW w:w="1981" w:type="pct"/>
            <w:vMerge/>
            <w:tcBorders>
              <w:top w:val="single" w:sz="8" w:space="0" w:color="152935"/>
              <w:left w:val="nil"/>
              <w:bottom w:val="single" w:sz="8" w:space="0" w:color="AEAEAE"/>
              <w:right w:val="nil"/>
            </w:tcBorders>
            <w:shd w:val="clear" w:color="auto" w:fill="E0E0E0"/>
          </w:tcPr>
          <w:p w14:paraId="57EAF3A5" w14:textId="77777777" w:rsidR="00BE1440" w:rsidRPr="00667D3D" w:rsidRDefault="00BE1440" w:rsidP="00601FC8">
            <w:pPr>
              <w:autoSpaceDE w:val="0"/>
              <w:autoSpaceDN w:val="0"/>
              <w:adjustRightInd w:val="0"/>
              <w:spacing w:after="0" w:line="240" w:lineRule="auto"/>
              <w:rPr>
                <w:rFonts w:ascii="Times New Roman" w:hAnsi="Times New Roman" w:cs="Times New Roman"/>
                <w:sz w:val="18"/>
                <w:szCs w:val="18"/>
              </w:rPr>
            </w:pPr>
          </w:p>
        </w:tc>
        <w:tc>
          <w:tcPr>
            <w:tcW w:w="1980" w:type="pct"/>
            <w:tcBorders>
              <w:top w:val="single" w:sz="8" w:space="0" w:color="AEAEAE"/>
              <w:left w:val="nil"/>
              <w:bottom w:val="single" w:sz="8" w:space="0" w:color="AEAEAE"/>
              <w:right w:val="nil"/>
            </w:tcBorders>
            <w:shd w:val="clear" w:color="auto" w:fill="E0E0E0"/>
          </w:tcPr>
          <w:p w14:paraId="6B91D3CF" w14:textId="77777777" w:rsidR="00BE1440" w:rsidRPr="00667D3D" w:rsidRDefault="00BE1440" w:rsidP="00601FC8">
            <w:pPr>
              <w:autoSpaceDE w:val="0"/>
              <w:autoSpaceDN w:val="0"/>
              <w:adjustRightInd w:val="0"/>
              <w:spacing w:after="0" w:line="240" w:lineRule="auto"/>
              <w:ind w:left="60" w:right="60"/>
              <w:rPr>
                <w:rFonts w:ascii="Times New Roman" w:hAnsi="Times New Roman" w:cs="Times New Roman"/>
                <w:sz w:val="18"/>
                <w:szCs w:val="18"/>
              </w:rPr>
            </w:pPr>
            <w:r w:rsidRPr="00667D3D">
              <w:rPr>
                <w:rFonts w:ascii="Times New Roman" w:hAnsi="Times New Roman" w:cs="Times New Roman"/>
                <w:sz w:val="18"/>
                <w:szCs w:val="18"/>
              </w:rPr>
              <w:t>4</w:t>
            </w:r>
          </w:p>
        </w:tc>
        <w:tc>
          <w:tcPr>
            <w:tcW w:w="1039" w:type="pct"/>
            <w:tcBorders>
              <w:top w:val="single" w:sz="8" w:space="0" w:color="AEAEAE"/>
              <w:left w:val="nil"/>
              <w:bottom w:val="single" w:sz="8" w:space="0" w:color="AEAEAE"/>
              <w:right w:val="nil"/>
            </w:tcBorders>
            <w:shd w:val="clear" w:color="auto" w:fill="FFFFFF"/>
          </w:tcPr>
          <w:p w14:paraId="5477A85B" w14:textId="77777777" w:rsidR="00BE1440" w:rsidRPr="00667D3D" w:rsidRDefault="00BE1440" w:rsidP="00601FC8">
            <w:pPr>
              <w:autoSpaceDE w:val="0"/>
              <w:autoSpaceDN w:val="0"/>
              <w:adjustRightInd w:val="0"/>
              <w:spacing w:after="0" w:line="240" w:lineRule="auto"/>
              <w:ind w:left="60" w:right="60"/>
              <w:jc w:val="right"/>
              <w:rPr>
                <w:rFonts w:ascii="Times New Roman" w:hAnsi="Times New Roman" w:cs="Times New Roman"/>
                <w:sz w:val="18"/>
                <w:szCs w:val="18"/>
              </w:rPr>
            </w:pPr>
            <w:r w:rsidRPr="00667D3D">
              <w:rPr>
                <w:rFonts w:ascii="Times New Roman" w:hAnsi="Times New Roman" w:cs="Times New Roman"/>
                <w:sz w:val="18"/>
                <w:szCs w:val="18"/>
              </w:rPr>
              <w:t>4</w:t>
            </w:r>
          </w:p>
        </w:tc>
      </w:tr>
      <w:tr w:rsidR="00BE1440" w:rsidRPr="00667D3D" w14:paraId="08D2EEC9" w14:textId="77777777" w:rsidTr="00601FC8">
        <w:trPr>
          <w:cantSplit/>
        </w:trPr>
        <w:tc>
          <w:tcPr>
            <w:tcW w:w="1981" w:type="pct"/>
            <w:vMerge/>
            <w:tcBorders>
              <w:top w:val="single" w:sz="8" w:space="0" w:color="152935"/>
              <w:left w:val="nil"/>
              <w:bottom w:val="single" w:sz="8" w:space="0" w:color="AEAEAE"/>
              <w:right w:val="nil"/>
            </w:tcBorders>
            <w:shd w:val="clear" w:color="auto" w:fill="E0E0E0"/>
          </w:tcPr>
          <w:p w14:paraId="63147E85" w14:textId="77777777" w:rsidR="00BE1440" w:rsidRPr="00667D3D" w:rsidRDefault="00BE1440" w:rsidP="00601FC8">
            <w:pPr>
              <w:autoSpaceDE w:val="0"/>
              <w:autoSpaceDN w:val="0"/>
              <w:adjustRightInd w:val="0"/>
              <w:spacing w:after="0" w:line="240" w:lineRule="auto"/>
              <w:rPr>
                <w:rFonts w:ascii="Times New Roman" w:hAnsi="Times New Roman" w:cs="Times New Roman"/>
                <w:sz w:val="18"/>
                <w:szCs w:val="18"/>
              </w:rPr>
            </w:pPr>
          </w:p>
        </w:tc>
        <w:tc>
          <w:tcPr>
            <w:tcW w:w="1980" w:type="pct"/>
            <w:tcBorders>
              <w:top w:val="single" w:sz="8" w:space="0" w:color="AEAEAE"/>
              <w:left w:val="nil"/>
              <w:bottom w:val="single" w:sz="8" w:space="0" w:color="AEAEAE"/>
              <w:right w:val="nil"/>
            </w:tcBorders>
            <w:shd w:val="clear" w:color="auto" w:fill="E0E0E0"/>
          </w:tcPr>
          <w:p w14:paraId="2446908E" w14:textId="77777777" w:rsidR="00BE1440" w:rsidRPr="00667D3D" w:rsidRDefault="00BE1440" w:rsidP="00601FC8">
            <w:pPr>
              <w:autoSpaceDE w:val="0"/>
              <w:autoSpaceDN w:val="0"/>
              <w:adjustRightInd w:val="0"/>
              <w:spacing w:after="0" w:line="240" w:lineRule="auto"/>
              <w:ind w:left="60" w:right="60"/>
              <w:rPr>
                <w:rFonts w:ascii="Times New Roman" w:hAnsi="Times New Roman" w:cs="Times New Roman"/>
                <w:sz w:val="18"/>
                <w:szCs w:val="18"/>
              </w:rPr>
            </w:pPr>
            <w:r w:rsidRPr="00667D3D">
              <w:rPr>
                <w:rFonts w:ascii="Times New Roman" w:hAnsi="Times New Roman" w:cs="Times New Roman"/>
                <w:sz w:val="18"/>
                <w:szCs w:val="18"/>
              </w:rPr>
              <w:t>5</w:t>
            </w:r>
          </w:p>
        </w:tc>
        <w:tc>
          <w:tcPr>
            <w:tcW w:w="1039" w:type="pct"/>
            <w:tcBorders>
              <w:top w:val="single" w:sz="8" w:space="0" w:color="AEAEAE"/>
              <w:left w:val="nil"/>
              <w:bottom w:val="single" w:sz="8" w:space="0" w:color="AEAEAE"/>
              <w:right w:val="nil"/>
            </w:tcBorders>
            <w:shd w:val="clear" w:color="auto" w:fill="FFFFFF"/>
          </w:tcPr>
          <w:p w14:paraId="42246211" w14:textId="77777777" w:rsidR="00BE1440" w:rsidRPr="00667D3D" w:rsidRDefault="00BE1440" w:rsidP="00601FC8">
            <w:pPr>
              <w:autoSpaceDE w:val="0"/>
              <w:autoSpaceDN w:val="0"/>
              <w:adjustRightInd w:val="0"/>
              <w:spacing w:after="0" w:line="240" w:lineRule="auto"/>
              <w:ind w:left="60" w:right="60"/>
              <w:jc w:val="right"/>
              <w:rPr>
                <w:rFonts w:ascii="Times New Roman" w:hAnsi="Times New Roman" w:cs="Times New Roman"/>
                <w:sz w:val="18"/>
                <w:szCs w:val="18"/>
              </w:rPr>
            </w:pPr>
            <w:r w:rsidRPr="00667D3D">
              <w:rPr>
                <w:rFonts w:ascii="Times New Roman" w:hAnsi="Times New Roman" w:cs="Times New Roman"/>
                <w:sz w:val="18"/>
                <w:szCs w:val="18"/>
              </w:rPr>
              <w:t>14</w:t>
            </w:r>
          </w:p>
        </w:tc>
      </w:tr>
      <w:tr w:rsidR="00BE1440" w:rsidRPr="00667D3D" w14:paraId="27976F19" w14:textId="77777777" w:rsidTr="00601FC8">
        <w:trPr>
          <w:cantSplit/>
        </w:trPr>
        <w:tc>
          <w:tcPr>
            <w:tcW w:w="1981" w:type="pct"/>
            <w:vMerge/>
            <w:tcBorders>
              <w:top w:val="single" w:sz="8" w:space="0" w:color="152935"/>
              <w:left w:val="nil"/>
              <w:bottom w:val="single" w:sz="8" w:space="0" w:color="AEAEAE"/>
              <w:right w:val="nil"/>
            </w:tcBorders>
            <w:shd w:val="clear" w:color="auto" w:fill="E0E0E0"/>
          </w:tcPr>
          <w:p w14:paraId="1F1F48DF" w14:textId="77777777" w:rsidR="00BE1440" w:rsidRPr="00667D3D" w:rsidRDefault="00BE1440" w:rsidP="00601FC8">
            <w:pPr>
              <w:autoSpaceDE w:val="0"/>
              <w:autoSpaceDN w:val="0"/>
              <w:adjustRightInd w:val="0"/>
              <w:spacing w:after="0" w:line="240" w:lineRule="auto"/>
              <w:rPr>
                <w:rFonts w:ascii="Times New Roman" w:hAnsi="Times New Roman" w:cs="Times New Roman"/>
                <w:sz w:val="18"/>
                <w:szCs w:val="18"/>
              </w:rPr>
            </w:pPr>
          </w:p>
        </w:tc>
        <w:tc>
          <w:tcPr>
            <w:tcW w:w="1980" w:type="pct"/>
            <w:tcBorders>
              <w:top w:val="single" w:sz="8" w:space="0" w:color="AEAEAE"/>
              <w:left w:val="nil"/>
              <w:bottom w:val="single" w:sz="8" w:space="0" w:color="AEAEAE"/>
              <w:right w:val="nil"/>
            </w:tcBorders>
            <w:shd w:val="clear" w:color="auto" w:fill="E0E0E0"/>
          </w:tcPr>
          <w:p w14:paraId="0E3B612A" w14:textId="77777777" w:rsidR="00BE1440" w:rsidRPr="00667D3D" w:rsidRDefault="00BE1440" w:rsidP="00601FC8">
            <w:pPr>
              <w:autoSpaceDE w:val="0"/>
              <w:autoSpaceDN w:val="0"/>
              <w:adjustRightInd w:val="0"/>
              <w:spacing w:after="0" w:line="240" w:lineRule="auto"/>
              <w:ind w:left="60" w:right="60"/>
              <w:rPr>
                <w:rFonts w:ascii="Times New Roman" w:hAnsi="Times New Roman" w:cs="Times New Roman"/>
                <w:sz w:val="18"/>
                <w:szCs w:val="18"/>
              </w:rPr>
            </w:pPr>
            <w:r w:rsidRPr="00667D3D">
              <w:rPr>
                <w:rFonts w:ascii="Times New Roman" w:hAnsi="Times New Roman" w:cs="Times New Roman"/>
                <w:sz w:val="18"/>
                <w:szCs w:val="18"/>
              </w:rPr>
              <w:t>6</w:t>
            </w:r>
          </w:p>
        </w:tc>
        <w:tc>
          <w:tcPr>
            <w:tcW w:w="1039" w:type="pct"/>
            <w:tcBorders>
              <w:top w:val="single" w:sz="8" w:space="0" w:color="AEAEAE"/>
              <w:left w:val="nil"/>
              <w:bottom w:val="single" w:sz="8" w:space="0" w:color="AEAEAE"/>
              <w:right w:val="nil"/>
            </w:tcBorders>
            <w:shd w:val="clear" w:color="auto" w:fill="FFFFFF"/>
          </w:tcPr>
          <w:p w14:paraId="170B4D0B" w14:textId="77777777" w:rsidR="00BE1440" w:rsidRPr="00667D3D" w:rsidRDefault="00BE1440" w:rsidP="00601FC8">
            <w:pPr>
              <w:autoSpaceDE w:val="0"/>
              <w:autoSpaceDN w:val="0"/>
              <w:adjustRightInd w:val="0"/>
              <w:spacing w:after="0" w:line="240" w:lineRule="auto"/>
              <w:ind w:left="60" w:right="60"/>
              <w:jc w:val="right"/>
              <w:rPr>
                <w:rFonts w:ascii="Times New Roman" w:hAnsi="Times New Roman" w:cs="Times New Roman"/>
                <w:sz w:val="18"/>
                <w:szCs w:val="18"/>
              </w:rPr>
            </w:pPr>
            <w:r w:rsidRPr="00667D3D">
              <w:rPr>
                <w:rFonts w:ascii="Times New Roman" w:hAnsi="Times New Roman" w:cs="Times New Roman"/>
                <w:sz w:val="18"/>
                <w:szCs w:val="18"/>
              </w:rPr>
              <w:t>6</w:t>
            </w:r>
          </w:p>
        </w:tc>
      </w:tr>
      <w:tr w:rsidR="00BE1440" w:rsidRPr="00667D3D" w14:paraId="1CB19150" w14:textId="77777777" w:rsidTr="00601FC8">
        <w:trPr>
          <w:cantSplit/>
        </w:trPr>
        <w:tc>
          <w:tcPr>
            <w:tcW w:w="1981" w:type="pct"/>
            <w:vMerge/>
            <w:tcBorders>
              <w:top w:val="single" w:sz="8" w:space="0" w:color="152935"/>
              <w:left w:val="nil"/>
              <w:bottom w:val="single" w:sz="8" w:space="0" w:color="AEAEAE"/>
              <w:right w:val="nil"/>
            </w:tcBorders>
            <w:shd w:val="clear" w:color="auto" w:fill="E0E0E0"/>
          </w:tcPr>
          <w:p w14:paraId="778DCC39" w14:textId="77777777" w:rsidR="00BE1440" w:rsidRPr="00667D3D" w:rsidRDefault="00BE1440" w:rsidP="00601FC8">
            <w:pPr>
              <w:autoSpaceDE w:val="0"/>
              <w:autoSpaceDN w:val="0"/>
              <w:adjustRightInd w:val="0"/>
              <w:spacing w:after="0" w:line="240" w:lineRule="auto"/>
              <w:rPr>
                <w:rFonts w:ascii="Times New Roman" w:hAnsi="Times New Roman" w:cs="Times New Roman"/>
                <w:sz w:val="18"/>
                <w:szCs w:val="18"/>
              </w:rPr>
            </w:pPr>
          </w:p>
        </w:tc>
        <w:tc>
          <w:tcPr>
            <w:tcW w:w="1980" w:type="pct"/>
            <w:tcBorders>
              <w:top w:val="single" w:sz="8" w:space="0" w:color="AEAEAE"/>
              <w:left w:val="nil"/>
              <w:bottom w:val="single" w:sz="8" w:space="0" w:color="AEAEAE"/>
              <w:right w:val="nil"/>
            </w:tcBorders>
            <w:shd w:val="clear" w:color="auto" w:fill="E0E0E0"/>
          </w:tcPr>
          <w:p w14:paraId="15E0A51D" w14:textId="77777777" w:rsidR="00BE1440" w:rsidRPr="00667D3D" w:rsidRDefault="00BE1440" w:rsidP="00601FC8">
            <w:pPr>
              <w:autoSpaceDE w:val="0"/>
              <w:autoSpaceDN w:val="0"/>
              <w:adjustRightInd w:val="0"/>
              <w:spacing w:after="0" w:line="240" w:lineRule="auto"/>
              <w:ind w:left="60" w:right="60"/>
              <w:rPr>
                <w:rFonts w:ascii="Times New Roman" w:hAnsi="Times New Roman" w:cs="Times New Roman"/>
                <w:sz w:val="18"/>
                <w:szCs w:val="18"/>
              </w:rPr>
            </w:pPr>
            <w:r w:rsidRPr="00667D3D">
              <w:rPr>
                <w:rFonts w:ascii="Times New Roman" w:hAnsi="Times New Roman" w:cs="Times New Roman"/>
                <w:sz w:val="18"/>
                <w:szCs w:val="18"/>
              </w:rPr>
              <w:t>7</w:t>
            </w:r>
          </w:p>
        </w:tc>
        <w:tc>
          <w:tcPr>
            <w:tcW w:w="1039" w:type="pct"/>
            <w:tcBorders>
              <w:top w:val="single" w:sz="8" w:space="0" w:color="AEAEAE"/>
              <w:left w:val="nil"/>
              <w:bottom w:val="single" w:sz="8" w:space="0" w:color="AEAEAE"/>
              <w:right w:val="nil"/>
            </w:tcBorders>
            <w:shd w:val="clear" w:color="auto" w:fill="FFFFFF"/>
          </w:tcPr>
          <w:p w14:paraId="662B0D7E" w14:textId="77777777" w:rsidR="00BE1440" w:rsidRPr="00667D3D" w:rsidRDefault="00BE1440" w:rsidP="00601FC8">
            <w:pPr>
              <w:autoSpaceDE w:val="0"/>
              <w:autoSpaceDN w:val="0"/>
              <w:adjustRightInd w:val="0"/>
              <w:spacing w:after="0" w:line="240" w:lineRule="auto"/>
              <w:ind w:left="60" w:right="60"/>
              <w:jc w:val="right"/>
              <w:rPr>
                <w:rFonts w:ascii="Times New Roman" w:hAnsi="Times New Roman" w:cs="Times New Roman"/>
                <w:sz w:val="18"/>
                <w:szCs w:val="18"/>
              </w:rPr>
            </w:pPr>
            <w:r w:rsidRPr="00667D3D">
              <w:rPr>
                <w:rFonts w:ascii="Times New Roman" w:hAnsi="Times New Roman" w:cs="Times New Roman"/>
                <w:sz w:val="18"/>
                <w:szCs w:val="18"/>
              </w:rPr>
              <w:t>6</w:t>
            </w:r>
          </w:p>
        </w:tc>
      </w:tr>
      <w:tr w:rsidR="00BE1440" w:rsidRPr="00667D3D" w14:paraId="77E1E445" w14:textId="77777777" w:rsidTr="00601FC8">
        <w:trPr>
          <w:cantSplit/>
        </w:trPr>
        <w:tc>
          <w:tcPr>
            <w:tcW w:w="1981" w:type="pct"/>
            <w:vMerge/>
            <w:tcBorders>
              <w:top w:val="single" w:sz="8" w:space="0" w:color="152935"/>
              <w:left w:val="nil"/>
              <w:bottom w:val="single" w:sz="8" w:space="0" w:color="AEAEAE"/>
              <w:right w:val="nil"/>
            </w:tcBorders>
            <w:shd w:val="clear" w:color="auto" w:fill="E0E0E0"/>
          </w:tcPr>
          <w:p w14:paraId="63206B2C" w14:textId="77777777" w:rsidR="00BE1440" w:rsidRPr="00667D3D" w:rsidRDefault="00BE1440" w:rsidP="00601FC8">
            <w:pPr>
              <w:autoSpaceDE w:val="0"/>
              <w:autoSpaceDN w:val="0"/>
              <w:adjustRightInd w:val="0"/>
              <w:spacing w:after="0" w:line="240" w:lineRule="auto"/>
              <w:rPr>
                <w:rFonts w:ascii="Times New Roman" w:hAnsi="Times New Roman" w:cs="Times New Roman"/>
                <w:sz w:val="18"/>
                <w:szCs w:val="18"/>
              </w:rPr>
            </w:pPr>
          </w:p>
        </w:tc>
        <w:tc>
          <w:tcPr>
            <w:tcW w:w="1980" w:type="pct"/>
            <w:tcBorders>
              <w:top w:val="single" w:sz="8" w:space="0" w:color="AEAEAE"/>
              <w:left w:val="nil"/>
              <w:bottom w:val="single" w:sz="8" w:space="0" w:color="AEAEAE"/>
              <w:right w:val="nil"/>
            </w:tcBorders>
            <w:shd w:val="clear" w:color="auto" w:fill="E0E0E0"/>
          </w:tcPr>
          <w:p w14:paraId="6DBC7144" w14:textId="77777777" w:rsidR="00BE1440" w:rsidRPr="00667D3D" w:rsidRDefault="00BE1440" w:rsidP="00601FC8">
            <w:pPr>
              <w:autoSpaceDE w:val="0"/>
              <w:autoSpaceDN w:val="0"/>
              <w:adjustRightInd w:val="0"/>
              <w:spacing w:after="0" w:line="240" w:lineRule="auto"/>
              <w:ind w:left="60" w:right="60"/>
              <w:rPr>
                <w:rFonts w:ascii="Times New Roman" w:hAnsi="Times New Roman" w:cs="Times New Roman"/>
                <w:sz w:val="18"/>
                <w:szCs w:val="18"/>
              </w:rPr>
            </w:pPr>
            <w:r w:rsidRPr="00667D3D">
              <w:rPr>
                <w:rFonts w:ascii="Times New Roman" w:hAnsi="Times New Roman" w:cs="Times New Roman"/>
                <w:sz w:val="18"/>
                <w:szCs w:val="18"/>
              </w:rPr>
              <w:t>8</w:t>
            </w:r>
          </w:p>
        </w:tc>
        <w:tc>
          <w:tcPr>
            <w:tcW w:w="1039" w:type="pct"/>
            <w:tcBorders>
              <w:top w:val="single" w:sz="8" w:space="0" w:color="AEAEAE"/>
              <w:left w:val="nil"/>
              <w:bottom w:val="single" w:sz="8" w:space="0" w:color="AEAEAE"/>
              <w:right w:val="nil"/>
            </w:tcBorders>
            <w:shd w:val="clear" w:color="auto" w:fill="FFFFFF"/>
          </w:tcPr>
          <w:p w14:paraId="71522853" w14:textId="77777777" w:rsidR="00BE1440" w:rsidRPr="00667D3D" w:rsidRDefault="00BE1440" w:rsidP="00601FC8">
            <w:pPr>
              <w:autoSpaceDE w:val="0"/>
              <w:autoSpaceDN w:val="0"/>
              <w:adjustRightInd w:val="0"/>
              <w:spacing w:after="0" w:line="240" w:lineRule="auto"/>
              <w:ind w:left="60" w:right="60"/>
              <w:jc w:val="right"/>
              <w:rPr>
                <w:rFonts w:ascii="Times New Roman" w:hAnsi="Times New Roman" w:cs="Times New Roman"/>
                <w:sz w:val="18"/>
                <w:szCs w:val="18"/>
              </w:rPr>
            </w:pPr>
            <w:r w:rsidRPr="00667D3D">
              <w:rPr>
                <w:rFonts w:ascii="Times New Roman" w:hAnsi="Times New Roman" w:cs="Times New Roman"/>
                <w:sz w:val="18"/>
                <w:szCs w:val="18"/>
              </w:rPr>
              <w:t>10</w:t>
            </w:r>
          </w:p>
        </w:tc>
      </w:tr>
      <w:tr w:rsidR="00BE1440" w:rsidRPr="00667D3D" w14:paraId="2CCDF132" w14:textId="77777777" w:rsidTr="00601FC8">
        <w:trPr>
          <w:cantSplit/>
        </w:trPr>
        <w:tc>
          <w:tcPr>
            <w:tcW w:w="1981" w:type="pct"/>
            <w:vMerge/>
            <w:tcBorders>
              <w:top w:val="single" w:sz="8" w:space="0" w:color="152935"/>
              <w:left w:val="nil"/>
              <w:bottom w:val="single" w:sz="8" w:space="0" w:color="AEAEAE"/>
              <w:right w:val="nil"/>
            </w:tcBorders>
            <w:shd w:val="clear" w:color="auto" w:fill="E0E0E0"/>
          </w:tcPr>
          <w:p w14:paraId="2FFF2F77" w14:textId="77777777" w:rsidR="00BE1440" w:rsidRPr="00667D3D" w:rsidRDefault="00BE1440" w:rsidP="00601FC8">
            <w:pPr>
              <w:autoSpaceDE w:val="0"/>
              <w:autoSpaceDN w:val="0"/>
              <w:adjustRightInd w:val="0"/>
              <w:spacing w:after="0" w:line="240" w:lineRule="auto"/>
              <w:rPr>
                <w:rFonts w:ascii="Times New Roman" w:hAnsi="Times New Roman" w:cs="Times New Roman"/>
                <w:sz w:val="18"/>
                <w:szCs w:val="18"/>
              </w:rPr>
            </w:pPr>
          </w:p>
        </w:tc>
        <w:tc>
          <w:tcPr>
            <w:tcW w:w="1980" w:type="pct"/>
            <w:tcBorders>
              <w:top w:val="single" w:sz="8" w:space="0" w:color="AEAEAE"/>
              <w:left w:val="nil"/>
              <w:bottom w:val="single" w:sz="8" w:space="0" w:color="AEAEAE"/>
              <w:right w:val="nil"/>
            </w:tcBorders>
            <w:shd w:val="clear" w:color="auto" w:fill="E0E0E0"/>
          </w:tcPr>
          <w:p w14:paraId="6BCCC092" w14:textId="77777777" w:rsidR="00BE1440" w:rsidRPr="00667D3D" w:rsidRDefault="00BE1440" w:rsidP="00601FC8">
            <w:pPr>
              <w:autoSpaceDE w:val="0"/>
              <w:autoSpaceDN w:val="0"/>
              <w:adjustRightInd w:val="0"/>
              <w:spacing w:after="0" w:line="240" w:lineRule="auto"/>
              <w:ind w:left="60" w:right="60"/>
              <w:rPr>
                <w:rFonts w:ascii="Times New Roman" w:hAnsi="Times New Roman" w:cs="Times New Roman"/>
                <w:sz w:val="18"/>
                <w:szCs w:val="18"/>
              </w:rPr>
            </w:pPr>
            <w:r w:rsidRPr="00667D3D">
              <w:rPr>
                <w:rFonts w:ascii="Times New Roman" w:hAnsi="Times New Roman" w:cs="Times New Roman"/>
                <w:sz w:val="18"/>
                <w:szCs w:val="18"/>
              </w:rPr>
              <w:t>9</w:t>
            </w:r>
          </w:p>
        </w:tc>
        <w:tc>
          <w:tcPr>
            <w:tcW w:w="1039" w:type="pct"/>
            <w:tcBorders>
              <w:top w:val="single" w:sz="8" w:space="0" w:color="AEAEAE"/>
              <w:left w:val="nil"/>
              <w:bottom w:val="single" w:sz="8" w:space="0" w:color="AEAEAE"/>
              <w:right w:val="nil"/>
            </w:tcBorders>
            <w:shd w:val="clear" w:color="auto" w:fill="FFFFFF"/>
          </w:tcPr>
          <w:p w14:paraId="290480CD" w14:textId="77777777" w:rsidR="00BE1440" w:rsidRPr="00667D3D" w:rsidRDefault="00BE1440" w:rsidP="00601FC8">
            <w:pPr>
              <w:autoSpaceDE w:val="0"/>
              <w:autoSpaceDN w:val="0"/>
              <w:adjustRightInd w:val="0"/>
              <w:spacing w:after="0" w:line="240" w:lineRule="auto"/>
              <w:ind w:left="60" w:right="60"/>
              <w:jc w:val="right"/>
              <w:rPr>
                <w:rFonts w:ascii="Times New Roman" w:hAnsi="Times New Roman" w:cs="Times New Roman"/>
                <w:sz w:val="18"/>
                <w:szCs w:val="18"/>
              </w:rPr>
            </w:pPr>
            <w:r w:rsidRPr="00667D3D">
              <w:rPr>
                <w:rFonts w:ascii="Times New Roman" w:hAnsi="Times New Roman" w:cs="Times New Roman"/>
                <w:sz w:val="18"/>
                <w:szCs w:val="18"/>
              </w:rPr>
              <w:t>3</w:t>
            </w:r>
          </w:p>
        </w:tc>
      </w:tr>
      <w:tr w:rsidR="00BE1440" w:rsidRPr="00667D3D" w14:paraId="1E3E78DD" w14:textId="77777777" w:rsidTr="00601FC8">
        <w:trPr>
          <w:cantSplit/>
        </w:trPr>
        <w:tc>
          <w:tcPr>
            <w:tcW w:w="1981" w:type="pct"/>
            <w:vMerge/>
            <w:tcBorders>
              <w:top w:val="single" w:sz="8" w:space="0" w:color="152935"/>
              <w:left w:val="nil"/>
              <w:bottom w:val="single" w:sz="8" w:space="0" w:color="AEAEAE"/>
              <w:right w:val="nil"/>
            </w:tcBorders>
            <w:shd w:val="clear" w:color="auto" w:fill="E0E0E0"/>
          </w:tcPr>
          <w:p w14:paraId="73AAD1E5" w14:textId="77777777" w:rsidR="00BE1440" w:rsidRPr="00667D3D" w:rsidRDefault="00BE1440" w:rsidP="00601FC8">
            <w:pPr>
              <w:autoSpaceDE w:val="0"/>
              <w:autoSpaceDN w:val="0"/>
              <w:adjustRightInd w:val="0"/>
              <w:spacing w:after="0" w:line="240" w:lineRule="auto"/>
              <w:rPr>
                <w:rFonts w:ascii="Times New Roman" w:hAnsi="Times New Roman" w:cs="Times New Roman"/>
                <w:sz w:val="18"/>
                <w:szCs w:val="18"/>
              </w:rPr>
            </w:pPr>
          </w:p>
        </w:tc>
        <w:tc>
          <w:tcPr>
            <w:tcW w:w="1980" w:type="pct"/>
            <w:tcBorders>
              <w:top w:val="single" w:sz="8" w:space="0" w:color="AEAEAE"/>
              <w:left w:val="nil"/>
              <w:bottom w:val="single" w:sz="8" w:space="0" w:color="AEAEAE"/>
              <w:right w:val="nil"/>
            </w:tcBorders>
            <w:shd w:val="clear" w:color="auto" w:fill="E0E0E0"/>
          </w:tcPr>
          <w:p w14:paraId="7B432A03" w14:textId="77777777" w:rsidR="00BE1440" w:rsidRPr="00667D3D" w:rsidRDefault="00BE1440" w:rsidP="00601FC8">
            <w:pPr>
              <w:autoSpaceDE w:val="0"/>
              <w:autoSpaceDN w:val="0"/>
              <w:adjustRightInd w:val="0"/>
              <w:spacing w:after="0" w:line="240" w:lineRule="auto"/>
              <w:ind w:left="60" w:right="60"/>
              <w:rPr>
                <w:rFonts w:ascii="Times New Roman" w:hAnsi="Times New Roman" w:cs="Times New Roman"/>
                <w:sz w:val="18"/>
                <w:szCs w:val="18"/>
              </w:rPr>
            </w:pPr>
            <w:r w:rsidRPr="00667D3D">
              <w:rPr>
                <w:rFonts w:ascii="Times New Roman" w:hAnsi="Times New Roman" w:cs="Times New Roman"/>
                <w:sz w:val="18"/>
                <w:szCs w:val="18"/>
              </w:rPr>
              <w:t>10</w:t>
            </w:r>
          </w:p>
        </w:tc>
        <w:tc>
          <w:tcPr>
            <w:tcW w:w="1039" w:type="pct"/>
            <w:tcBorders>
              <w:top w:val="single" w:sz="8" w:space="0" w:color="AEAEAE"/>
              <w:left w:val="nil"/>
              <w:bottom w:val="single" w:sz="8" w:space="0" w:color="AEAEAE"/>
              <w:right w:val="nil"/>
            </w:tcBorders>
            <w:shd w:val="clear" w:color="auto" w:fill="FFFFFF"/>
          </w:tcPr>
          <w:p w14:paraId="5AAF9D9D" w14:textId="77777777" w:rsidR="00BE1440" w:rsidRPr="00667D3D" w:rsidRDefault="00BE1440" w:rsidP="00601FC8">
            <w:pPr>
              <w:autoSpaceDE w:val="0"/>
              <w:autoSpaceDN w:val="0"/>
              <w:adjustRightInd w:val="0"/>
              <w:spacing w:after="0" w:line="240" w:lineRule="auto"/>
              <w:ind w:left="60" w:right="60"/>
              <w:jc w:val="right"/>
              <w:rPr>
                <w:rFonts w:ascii="Times New Roman" w:hAnsi="Times New Roman" w:cs="Times New Roman"/>
                <w:sz w:val="18"/>
                <w:szCs w:val="18"/>
              </w:rPr>
            </w:pPr>
            <w:r w:rsidRPr="00667D3D">
              <w:rPr>
                <w:rFonts w:ascii="Times New Roman" w:hAnsi="Times New Roman" w:cs="Times New Roman"/>
                <w:sz w:val="18"/>
                <w:szCs w:val="18"/>
              </w:rPr>
              <w:t>14</w:t>
            </w:r>
          </w:p>
        </w:tc>
      </w:tr>
      <w:tr w:rsidR="00BE1440" w:rsidRPr="00667D3D" w14:paraId="478A205F" w14:textId="77777777" w:rsidTr="00601FC8">
        <w:trPr>
          <w:cantSplit/>
        </w:trPr>
        <w:tc>
          <w:tcPr>
            <w:tcW w:w="1981" w:type="pct"/>
            <w:vMerge w:val="restart"/>
            <w:tcBorders>
              <w:top w:val="single" w:sz="8" w:space="0" w:color="AEAEAE"/>
              <w:left w:val="nil"/>
              <w:bottom w:val="single" w:sz="8" w:space="0" w:color="AEAEAE"/>
              <w:right w:val="nil"/>
            </w:tcBorders>
            <w:shd w:val="clear" w:color="auto" w:fill="E0E0E0"/>
          </w:tcPr>
          <w:p w14:paraId="5DAF6E2E" w14:textId="77777777" w:rsidR="00BE1440" w:rsidRPr="00667D3D" w:rsidRDefault="00BE1440" w:rsidP="00601FC8">
            <w:pPr>
              <w:autoSpaceDE w:val="0"/>
              <w:autoSpaceDN w:val="0"/>
              <w:adjustRightInd w:val="0"/>
              <w:spacing w:after="0" w:line="240" w:lineRule="auto"/>
              <w:ind w:left="60" w:right="60"/>
              <w:rPr>
                <w:rFonts w:ascii="Times New Roman" w:hAnsi="Times New Roman" w:cs="Times New Roman"/>
                <w:sz w:val="18"/>
                <w:szCs w:val="18"/>
              </w:rPr>
            </w:pPr>
            <w:r w:rsidRPr="00667D3D">
              <w:rPr>
                <w:rFonts w:ascii="Times New Roman" w:hAnsi="Times New Roman" w:cs="Times New Roman"/>
                <w:sz w:val="18"/>
                <w:szCs w:val="18"/>
              </w:rPr>
              <w:t>"Мед. работники должны в своей работе спрашивать о курении всех пациентов и давать рекомендации по прекращению курения"</w:t>
            </w:r>
          </w:p>
        </w:tc>
        <w:tc>
          <w:tcPr>
            <w:tcW w:w="1980" w:type="pct"/>
            <w:tcBorders>
              <w:top w:val="single" w:sz="8" w:space="0" w:color="AEAEAE"/>
              <w:left w:val="nil"/>
              <w:bottom w:val="single" w:sz="8" w:space="0" w:color="AEAEAE"/>
              <w:right w:val="nil"/>
            </w:tcBorders>
            <w:shd w:val="clear" w:color="auto" w:fill="E0E0E0"/>
          </w:tcPr>
          <w:p w14:paraId="2E22C7E2" w14:textId="77777777" w:rsidR="00BE1440" w:rsidRPr="00667D3D" w:rsidRDefault="00BE1440" w:rsidP="00601FC8">
            <w:pPr>
              <w:autoSpaceDE w:val="0"/>
              <w:autoSpaceDN w:val="0"/>
              <w:adjustRightInd w:val="0"/>
              <w:spacing w:after="0" w:line="240" w:lineRule="auto"/>
              <w:ind w:left="60" w:right="60"/>
              <w:rPr>
                <w:rFonts w:ascii="Times New Roman" w:hAnsi="Times New Roman" w:cs="Times New Roman"/>
                <w:sz w:val="18"/>
                <w:szCs w:val="18"/>
              </w:rPr>
            </w:pPr>
            <w:r w:rsidRPr="00667D3D">
              <w:rPr>
                <w:rFonts w:ascii="Times New Roman" w:hAnsi="Times New Roman" w:cs="Times New Roman"/>
                <w:sz w:val="18"/>
                <w:szCs w:val="18"/>
              </w:rPr>
              <w:t>полностью не согласен (а)</w:t>
            </w:r>
          </w:p>
        </w:tc>
        <w:tc>
          <w:tcPr>
            <w:tcW w:w="1039" w:type="pct"/>
            <w:tcBorders>
              <w:top w:val="single" w:sz="8" w:space="0" w:color="AEAEAE"/>
              <w:left w:val="nil"/>
              <w:bottom w:val="single" w:sz="8" w:space="0" w:color="AEAEAE"/>
              <w:right w:val="nil"/>
            </w:tcBorders>
            <w:shd w:val="clear" w:color="auto" w:fill="FFFFFF"/>
          </w:tcPr>
          <w:p w14:paraId="075AF588" w14:textId="77777777" w:rsidR="00BE1440" w:rsidRPr="00667D3D" w:rsidRDefault="00BE1440" w:rsidP="00601FC8">
            <w:pPr>
              <w:autoSpaceDE w:val="0"/>
              <w:autoSpaceDN w:val="0"/>
              <w:adjustRightInd w:val="0"/>
              <w:spacing w:after="0" w:line="240" w:lineRule="auto"/>
              <w:ind w:left="60" w:right="60"/>
              <w:jc w:val="right"/>
              <w:rPr>
                <w:rFonts w:ascii="Times New Roman" w:hAnsi="Times New Roman" w:cs="Times New Roman"/>
                <w:sz w:val="18"/>
                <w:szCs w:val="18"/>
              </w:rPr>
            </w:pPr>
            <w:r w:rsidRPr="00667D3D">
              <w:rPr>
                <w:rFonts w:ascii="Times New Roman" w:hAnsi="Times New Roman" w:cs="Times New Roman"/>
                <w:sz w:val="18"/>
                <w:szCs w:val="18"/>
              </w:rPr>
              <w:t>9</w:t>
            </w:r>
          </w:p>
        </w:tc>
      </w:tr>
      <w:tr w:rsidR="00BE1440" w:rsidRPr="00667D3D" w14:paraId="1413E1DE" w14:textId="77777777" w:rsidTr="00601FC8">
        <w:trPr>
          <w:cantSplit/>
        </w:trPr>
        <w:tc>
          <w:tcPr>
            <w:tcW w:w="1981" w:type="pct"/>
            <w:vMerge/>
            <w:tcBorders>
              <w:top w:val="single" w:sz="8" w:space="0" w:color="AEAEAE"/>
              <w:left w:val="nil"/>
              <w:bottom w:val="single" w:sz="8" w:space="0" w:color="AEAEAE"/>
              <w:right w:val="nil"/>
            </w:tcBorders>
            <w:shd w:val="clear" w:color="auto" w:fill="E0E0E0"/>
          </w:tcPr>
          <w:p w14:paraId="1908BEAC" w14:textId="77777777" w:rsidR="00BE1440" w:rsidRPr="00667D3D" w:rsidRDefault="00BE1440" w:rsidP="00601FC8">
            <w:pPr>
              <w:autoSpaceDE w:val="0"/>
              <w:autoSpaceDN w:val="0"/>
              <w:adjustRightInd w:val="0"/>
              <w:spacing w:after="0" w:line="240" w:lineRule="auto"/>
              <w:rPr>
                <w:rFonts w:ascii="Times New Roman" w:hAnsi="Times New Roman" w:cs="Times New Roman"/>
                <w:sz w:val="18"/>
                <w:szCs w:val="18"/>
              </w:rPr>
            </w:pPr>
          </w:p>
        </w:tc>
        <w:tc>
          <w:tcPr>
            <w:tcW w:w="1980" w:type="pct"/>
            <w:tcBorders>
              <w:top w:val="single" w:sz="8" w:space="0" w:color="AEAEAE"/>
              <w:left w:val="nil"/>
              <w:bottom w:val="single" w:sz="8" w:space="0" w:color="AEAEAE"/>
              <w:right w:val="nil"/>
            </w:tcBorders>
            <w:shd w:val="clear" w:color="auto" w:fill="E0E0E0"/>
          </w:tcPr>
          <w:p w14:paraId="7F877E02" w14:textId="77777777" w:rsidR="00BE1440" w:rsidRPr="00667D3D" w:rsidRDefault="00BE1440" w:rsidP="00601FC8">
            <w:pPr>
              <w:autoSpaceDE w:val="0"/>
              <w:autoSpaceDN w:val="0"/>
              <w:adjustRightInd w:val="0"/>
              <w:spacing w:after="0" w:line="240" w:lineRule="auto"/>
              <w:ind w:left="60" w:right="60"/>
              <w:rPr>
                <w:rFonts w:ascii="Times New Roman" w:hAnsi="Times New Roman" w:cs="Times New Roman"/>
                <w:sz w:val="18"/>
                <w:szCs w:val="18"/>
              </w:rPr>
            </w:pPr>
            <w:r w:rsidRPr="00667D3D">
              <w:rPr>
                <w:rFonts w:ascii="Times New Roman" w:hAnsi="Times New Roman" w:cs="Times New Roman"/>
                <w:sz w:val="18"/>
                <w:szCs w:val="18"/>
              </w:rPr>
              <w:t>не согласен (а)</w:t>
            </w:r>
          </w:p>
        </w:tc>
        <w:tc>
          <w:tcPr>
            <w:tcW w:w="1039" w:type="pct"/>
            <w:tcBorders>
              <w:top w:val="single" w:sz="8" w:space="0" w:color="AEAEAE"/>
              <w:left w:val="nil"/>
              <w:bottom w:val="single" w:sz="8" w:space="0" w:color="AEAEAE"/>
              <w:right w:val="nil"/>
            </w:tcBorders>
            <w:shd w:val="clear" w:color="auto" w:fill="FFFFFF"/>
          </w:tcPr>
          <w:p w14:paraId="0BFA1568" w14:textId="77777777" w:rsidR="00BE1440" w:rsidRPr="00667D3D" w:rsidRDefault="00BE1440" w:rsidP="00601FC8">
            <w:pPr>
              <w:autoSpaceDE w:val="0"/>
              <w:autoSpaceDN w:val="0"/>
              <w:adjustRightInd w:val="0"/>
              <w:spacing w:after="0" w:line="240" w:lineRule="auto"/>
              <w:ind w:left="60" w:right="60"/>
              <w:jc w:val="right"/>
              <w:rPr>
                <w:rFonts w:ascii="Times New Roman" w:hAnsi="Times New Roman" w:cs="Times New Roman"/>
                <w:sz w:val="18"/>
                <w:szCs w:val="18"/>
              </w:rPr>
            </w:pPr>
            <w:r w:rsidRPr="00667D3D">
              <w:rPr>
                <w:rFonts w:ascii="Times New Roman" w:hAnsi="Times New Roman" w:cs="Times New Roman"/>
                <w:sz w:val="18"/>
                <w:szCs w:val="18"/>
              </w:rPr>
              <w:t>7</w:t>
            </w:r>
          </w:p>
        </w:tc>
      </w:tr>
      <w:tr w:rsidR="00BE1440" w:rsidRPr="00667D3D" w14:paraId="3AB8E341" w14:textId="77777777" w:rsidTr="00601FC8">
        <w:trPr>
          <w:cantSplit/>
        </w:trPr>
        <w:tc>
          <w:tcPr>
            <w:tcW w:w="1981" w:type="pct"/>
            <w:vMerge/>
            <w:tcBorders>
              <w:top w:val="single" w:sz="8" w:space="0" w:color="AEAEAE"/>
              <w:left w:val="nil"/>
              <w:bottom w:val="single" w:sz="8" w:space="0" w:color="AEAEAE"/>
              <w:right w:val="nil"/>
            </w:tcBorders>
            <w:shd w:val="clear" w:color="auto" w:fill="E0E0E0"/>
          </w:tcPr>
          <w:p w14:paraId="59CCC622" w14:textId="77777777" w:rsidR="00BE1440" w:rsidRPr="00667D3D" w:rsidRDefault="00BE1440" w:rsidP="00601FC8">
            <w:pPr>
              <w:autoSpaceDE w:val="0"/>
              <w:autoSpaceDN w:val="0"/>
              <w:adjustRightInd w:val="0"/>
              <w:spacing w:after="0" w:line="240" w:lineRule="auto"/>
              <w:rPr>
                <w:rFonts w:ascii="Times New Roman" w:hAnsi="Times New Roman" w:cs="Times New Roman"/>
                <w:sz w:val="18"/>
                <w:szCs w:val="18"/>
              </w:rPr>
            </w:pPr>
          </w:p>
        </w:tc>
        <w:tc>
          <w:tcPr>
            <w:tcW w:w="1980" w:type="pct"/>
            <w:tcBorders>
              <w:top w:val="single" w:sz="8" w:space="0" w:color="AEAEAE"/>
              <w:left w:val="nil"/>
              <w:bottom w:val="single" w:sz="8" w:space="0" w:color="AEAEAE"/>
              <w:right w:val="nil"/>
            </w:tcBorders>
            <w:shd w:val="clear" w:color="auto" w:fill="E0E0E0"/>
          </w:tcPr>
          <w:p w14:paraId="1FD9E0F1" w14:textId="77777777" w:rsidR="00BE1440" w:rsidRPr="00667D3D" w:rsidRDefault="00BE1440" w:rsidP="00601FC8">
            <w:pPr>
              <w:autoSpaceDE w:val="0"/>
              <w:autoSpaceDN w:val="0"/>
              <w:adjustRightInd w:val="0"/>
              <w:spacing w:after="0" w:line="240" w:lineRule="auto"/>
              <w:ind w:left="60" w:right="60"/>
              <w:rPr>
                <w:rFonts w:ascii="Times New Roman" w:hAnsi="Times New Roman" w:cs="Times New Roman"/>
                <w:sz w:val="18"/>
                <w:szCs w:val="18"/>
              </w:rPr>
            </w:pPr>
            <w:r w:rsidRPr="00667D3D">
              <w:rPr>
                <w:rFonts w:ascii="Times New Roman" w:hAnsi="Times New Roman" w:cs="Times New Roman"/>
                <w:sz w:val="18"/>
                <w:szCs w:val="18"/>
              </w:rPr>
              <w:t>согласен (а)</w:t>
            </w:r>
          </w:p>
        </w:tc>
        <w:tc>
          <w:tcPr>
            <w:tcW w:w="1039" w:type="pct"/>
            <w:tcBorders>
              <w:top w:val="single" w:sz="8" w:space="0" w:color="AEAEAE"/>
              <w:left w:val="nil"/>
              <w:bottom w:val="single" w:sz="8" w:space="0" w:color="AEAEAE"/>
              <w:right w:val="nil"/>
            </w:tcBorders>
            <w:shd w:val="clear" w:color="auto" w:fill="FFFFFF"/>
          </w:tcPr>
          <w:p w14:paraId="0497482F" w14:textId="77777777" w:rsidR="00BE1440" w:rsidRPr="00667D3D" w:rsidRDefault="00BE1440" w:rsidP="00601FC8">
            <w:pPr>
              <w:autoSpaceDE w:val="0"/>
              <w:autoSpaceDN w:val="0"/>
              <w:adjustRightInd w:val="0"/>
              <w:spacing w:after="0" w:line="240" w:lineRule="auto"/>
              <w:ind w:left="60" w:right="60"/>
              <w:jc w:val="right"/>
              <w:rPr>
                <w:rFonts w:ascii="Times New Roman" w:hAnsi="Times New Roman" w:cs="Times New Roman"/>
                <w:sz w:val="18"/>
                <w:szCs w:val="18"/>
              </w:rPr>
            </w:pPr>
            <w:r w:rsidRPr="00667D3D">
              <w:rPr>
                <w:rFonts w:ascii="Times New Roman" w:hAnsi="Times New Roman" w:cs="Times New Roman"/>
                <w:sz w:val="18"/>
                <w:szCs w:val="18"/>
              </w:rPr>
              <w:t>22</w:t>
            </w:r>
          </w:p>
        </w:tc>
      </w:tr>
      <w:tr w:rsidR="00BE1440" w:rsidRPr="00667D3D" w14:paraId="22863E94" w14:textId="77777777" w:rsidTr="00601FC8">
        <w:trPr>
          <w:cantSplit/>
        </w:trPr>
        <w:tc>
          <w:tcPr>
            <w:tcW w:w="1981" w:type="pct"/>
            <w:vMerge/>
            <w:tcBorders>
              <w:top w:val="single" w:sz="8" w:space="0" w:color="AEAEAE"/>
              <w:left w:val="nil"/>
              <w:bottom w:val="single" w:sz="8" w:space="0" w:color="AEAEAE"/>
              <w:right w:val="nil"/>
            </w:tcBorders>
            <w:shd w:val="clear" w:color="auto" w:fill="E0E0E0"/>
          </w:tcPr>
          <w:p w14:paraId="61F30695" w14:textId="77777777" w:rsidR="00BE1440" w:rsidRPr="00667D3D" w:rsidRDefault="00BE1440" w:rsidP="00601FC8">
            <w:pPr>
              <w:autoSpaceDE w:val="0"/>
              <w:autoSpaceDN w:val="0"/>
              <w:adjustRightInd w:val="0"/>
              <w:spacing w:after="0" w:line="240" w:lineRule="auto"/>
              <w:rPr>
                <w:rFonts w:ascii="Times New Roman" w:hAnsi="Times New Roman" w:cs="Times New Roman"/>
                <w:sz w:val="18"/>
                <w:szCs w:val="18"/>
              </w:rPr>
            </w:pPr>
          </w:p>
        </w:tc>
        <w:tc>
          <w:tcPr>
            <w:tcW w:w="1980" w:type="pct"/>
            <w:tcBorders>
              <w:top w:val="single" w:sz="8" w:space="0" w:color="AEAEAE"/>
              <w:left w:val="nil"/>
              <w:bottom w:val="single" w:sz="8" w:space="0" w:color="AEAEAE"/>
              <w:right w:val="nil"/>
            </w:tcBorders>
            <w:shd w:val="clear" w:color="auto" w:fill="E0E0E0"/>
          </w:tcPr>
          <w:p w14:paraId="43507764" w14:textId="77777777" w:rsidR="00BE1440" w:rsidRPr="00667D3D" w:rsidRDefault="00BE1440" w:rsidP="00601FC8">
            <w:pPr>
              <w:autoSpaceDE w:val="0"/>
              <w:autoSpaceDN w:val="0"/>
              <w:adjustRightInd w:val="0"/>
              <w:spacing w:after="0" w:line="240" w:lineRule="auto"/>
              <w:ind w:left="60" w:right="60"/>
              <w:rPr>
                <w:rFonts w:ascii="Times New Roman" w:hAnsi="Times New Roman" w:cs="Times New Roman"/>
                <w:sz w:val="18"/>
                <w:szCs w:val="18"/>
              </w:rPr>
            </w:pPr>
            <w:r w:rsidRPr="00667D3D">
              <w:rPr>
                <w:rFonts w:ascii="Times New Roman" w:hAnsi="Times New Roman" w:cs="Times New Roman"/>
                <w:sz w:val="18"/>
                <w:szCs w:val="18"/>
              </w:rPr>
              <w:t>полностью согласен (а)</w:t>
            </w:r>
          </w:p>
        </w:tc>
        <w:tc>
          <w:tcPr>
            <w:tcW w:w="1039" w:type="pct"/>
            <w:tcBorders>
              <w:top w:val="single" w:sz="8" w:space="0" w:color="AEAEAE"/>
              <w:left w:val="nil"/>
              <w:bottom w:val="single" w:sz="8" w:space="0" w:color="AEAEAE"/>
              <w:right w:val="nil"/>
            </w:tcBorders>
            <w:shd w:val="clear" w:color="auto" w:fill="FFFFFF"/>
          </w:tcPr>
          <w:p w14:paraId="01011B70" w14:textId="77777777" w:rsidR="00BE1440" w:rsidRPr="00667D3D" w:rsidRDefault="00BE1440" w:rsidP="00601FC8">
            <w:pPr>
              <w:autoSpaceDE w:val="0"/>
              <w:autoSpaceDN w:val="0"/>
              <w:adjustRightInd w:val="0"/>
              <w:spacing w:after="0" w:line="240" w:lineRule="auto"/>
              <w:ind w:left="60" w:right="60"/>
              <w:jc w:val="right"/>
              <w:rPr>
                <w:rFonts w:ascii="Times New Roman" w:hAnsi="Times New Roman" w:cs="Times New Roman"/>
                <w:sz w:val="18"/>
                <w:szCs w:val="18"/>
              </w:rPr>
            </w:pPr>
            <w:r w:rsidRPr="00667D3D">
              <w:rPr>
                <w:rFonts w:ascii="Times New Roman" w:hAnsi="Times New Roman" w:cs="Times New Roman"/>
                <w:sz w:val="18"/>
                <w:szCs w:val="18"/>
              </w:rPr>
              <w:t>24</w:t>
            </w:r>
          </w:p>
        </w:tc>
      </w:tr>
      <w:tr w:rsidR="00BE1440" w:rsidRPr="00667D3D" w14:paraId="0820BA37" w14:textId="77777777" w:rsidTr="00601FC8">
        <w:trPr>
          <w:cantSplit/>
        </w:trPr>
        <w:tc>
          <w:tcPr>
            <w:tcW w:w="1981" w:type="pct"/>
            <w:vMerge w:val="restart"/>
            <w:tcBorders>
              <w:top w:val="single" w:sz="8" w:space="0" w:color="AEAEAE"/>
              <w:left w:val="nil"/>
              <w:bottom w:val="single" w:sz="8" w:space="0" w:color="AEAEAE"/>
              <w:right w:val="nil"/>
            </w:tcBorders>
            <w:shd w:val="clear" w:color="auto" w:fill="E0E0E0"/>
          </w:tcPr>
          <w:p w14:paraId="131B71A9" w14:textId="77777777" w:rsidR="00BE1440" w:rsidRPr="00667D3D" w:rsidRDefault="00BE1440" w:rsidP="00601FC8">
            <w:pPr>
              <w:autoSpaceDE w:val="0"/>
              <w:autoSpaceDN w:val="0"/>
              <w:adjustRightInd w:val="0"/>
              <w:spacing w:after="0" w:line="240" w:lineRule="auto"/>
              <w:ind w:left="60" w:right="60"/>
              <w:rPr>
                <w:rFonts w:ascii="Times New Roman" w:hAnsi="Times New Roman" w:cs="Times New Roman"/>
                <w:sz w:val="18"/>
                <w:szCs w:val="18"/>
              </w:rPr>
            </w:pPr>
            <w:r w:rsidRPr="00667D3D">
              <w:rPr>
                <w:rFonts w:ascii="Times New Roman" w:hAnsi="Times New Roman" w:cs="Times New Roman"/>
                <w:sz w:val="18"/>
                <w:szCs w:val="18"/>
              </w:rPr>
              <w:t>Каким образом вы способствуете пропаганде здорового образа жизни среди безработной молодежи?</w:t>
            </w:r>
          </w:p>
        </w:tc>
        <w:tc>
          <w:tcPr>
            <w:tcW w:w="1980" w:type="pct"/>
            <w:tcBorders>
              <w:top w:val="single" w:sz="8" w:space="0" w:color="AEAEAE"/>
              <w:left w:val="nil"/>
              <w:bottom w:val="single" w:sz="8" w:space="0" w:color="AEAEAE"/>
              <w:right w:val="nil"/>
            </w:tcBorders>
            <w:shd w:val="clear" w:color="auto" w:fill="E0E0E0"/>
          </w:tcPr>
          <w:p w14:paraId="1EE420B9" w14:textId="77777777" w:rsidR="00BE1440" w:rsidRPr="00667D3D" w:rsidRDefault="00BE1440" w:rsidP="00601FC8">
            <w:pPr>
              <w:autoSpaceDE w:val="0"/>
              <w:autoSpaceDN w:val="0"/>
              <w:adjustRightInd w:val="0"/>
              <w:spacing w:after="0" w:line="240" w:lineRule="auto"/>
              <w:ind w:left="60" w:right="60"/>
              <w:rPr>
                <w:rFonts w:ascii="Times New Roman" w:hAnsi="Times New Roman" w:cs="Times New Roman"/>
                <w:sz w:val="18"/>
                <w:szCs w:val="18"/>
              </w:rPr>
            </w:pPr>
            <w:r w:rsidRPr="00667D3D">
              <w:rPr>
                <w:rFonts w:ascii="Times New Roman" w:hAnsi="Times New Roman" w:cs="Times New Roman"/>
                <w:sz w:val="18"/>
                <w:szCs w:val="18"/>
              </w:rPr>
              <w:t>профилактика курения</w:t>
            </w:r>
          </w:p>
        </w:tc>
        <w:tc>
          <w:tcPr>
            <w:tcW w:w="1039" w:type="pct"/>
            <w:tcBorders>
              <w:top w:val="single" w:sz="8" w:space="0" w:color="AEAEAE"/>
              <w:left w:val="nil"/>
              <w:bottom w:val="single" w:sz="8" w:space="0" w:color="AEAEAE"/>
              <w:right w:val="nil"/>
            </w:tcBorders>
            <w:shd w:val="clear" w:color="auto" w:fill="FFFFFF"/>
          </w:tcPr>
          <w:p w14:paraId="30C81D81" w14:textId="77777777" w:rsidR="00BE1440" w:rsidRPr="00667D3D" w:rsidRDefault="00BE1440" w:rsidP="00601FC8">
            <w:pPr>
              <w:autoSpaceDE w:val="0"/>
              <w:autoSpaceDN w:val="0"/>
              <w:adjustRightInd w:val="0"/>
              <w:spacing w:after="0" w:line="240" w:lineRule="auto"/>
              <w:ind w:left="60" w:right="60"/>
              <w:jc w:val="right"/>
              <w:rPr>
                <w:rFonts w:ascii="Times New Roman" w:hAnsi="Times New Roman" w:cs="Times New Roman"/>
                <w:sz w:val="18"/>
                <w:szCs w:val="18"/>
              </w:rPr>
            </w:pPr>
            <w:r w:rsidRPr="00667D3D">
              <w:rPr>
                <w:rFonts w:ascii="Times New Roman" w:hAnsi="Times New Roman" w:cs="Times New Roman"/>
                <w:sz w:val="18"/>
                <w:szCs w:val="18"/>
              </w:rPr>
              <w:t>30</w:t>
            </w:r>
          </w:p>
        </w:tc>
      </w:tr>
      <w:tr w:rsidR="00BE1440" w:rsidRPr="00667D3D" w14:paraId="7B815372" w14:textId="77777777" w:rsidTr="00601FC8">
        <w:trPr>
          <w:cantSplit/>
        </w:trPr>
        <w:tc>
          <w:tcPr>
            <w:tcW w:w="1981" w:type="pct"/>
            <w:vMerge/>
            <w:tcBorders>
              <w:top w:val="single" w:sz="8" w:space="0" w:color="AEAEAE"/>
              <w:left w:val="nil"/>
              <w:bottom w:val="single" w:sz="8" w:space="0" w:color="AEAEAE"/>
              <w:right w:val="nil"/>
            </w:tcBorders>
            <w:shd w:val="clear" w:color="auto" w:fill="E0E0E0"/>
          </w:tcPr>
          <w:p w14:paraId="6A9491BA" w14:textId="77777777" w:rsidR="00BE1440" w:rsidRPr="00667D3D" w:rsidRDefault="00BE1440" w:rsidP="00601FC8">
            <w:pPr>
              <w:autoSpaceDE w:val="0"/>
              <w:autoSpaceDN w:val="0"/>
              <w:adjustRightInd w:val="0"/>
              <w:spacing w:after="0" w:line="240" w:lineRule="auto"/>
              <w:rPr>
                <w:rFonts w:ascii="Times New Roman" w:hAnsi="Times New Roman" w:cs="Times New Roman"/>
                <w:sz w:val="18"/>
                <w:szCs w:val="18"/>
              </w:rPr>
            </w:pPr>
          </w:p>
        </w:tc>
        <w:tc>
          <w:tcPr>
            <w:tcW w:w="1980" w:type="pct"/>
            <w:tcBorders>
              <w:top w:val="single" w:sz="8" w:space="0" w:color="AEAEAE"/>
              <w:left w:val="nil"/>
              <w:bottom w:val="single" w:sz="8" w:space="0" w:color="AEAEAE"/>
              <w:right w:val="nil"/>
            </w:tcBorders>
            <w:shd w:val="clear" w:color="auto" w:fill="E0E0E0"/>
          </w:tcPr>
          <w:p w14:paraId="60A7888A" w14:textId="77777777" w:rsidR="00BE1440" w:rsidRPr="00667D3D" w:rsidRDefault="00BE1440" w:rsidP="00601FC8">
            <w:pPr>
              <w:autoSpaceDE w:val="0"/>
              <w:autoSpaceDN w:val="0"/>
              <w:adjustRightInd w:val="0"/>
              <w:spacing w:after="0" w:line="240" w:lineRule="auto"/>
              <w:ind w:left="60" w:right="60"/>
              <w:rPr>
                <w:rFonts w:ascii="Times New Roman" w:hAnsi="Times New Roman" w:cs="Times New Roman"/>
                <w:sz w:val="18"/>
                <w:szCs w:val="18"/>
              </w:rPr>
            </w:pPr>
            <w:r w:rsidRPr="00667D3D">
              <w:rPr>
                <w:rFonts w:ascii="Times New Roman" w:hAnsi="Times New Roman" w:cs="Times New Roman"/>
                <w:sz w:val="18"/>
                <w:szCs w:val="18"/>
              </w:rPr>
              <w:t>профилактика алкоголизма</w:t>
            </w:r>
          </w:p>
        </w:tc>
        <w:tc>
          <w:tcPr>
            <w:tcW w:w="1039" w:type="pct"/>
            <w:tcBorders>
              <w:top w:val="single" w:sz="8" w:space="0" w:color="AEAEAE"/>
              <w:left w:val="nil"/>
              <w:bottom w:val="single" w:sz="8" w:space="0" w:color="AEAEAE"/>
              <w:right w:val="nil"/>
            </w:tcBorders>
            <w:shd w:val="clear" w:color="auto" w:fill="FFFFFF"/>
          </w:tcPr>
          <w:p w14:paraId="162DF0F3" w14:textId="77777777" w:rsidR="00BE1440" w:rsidRPr="00667D3D" w:rsidRDefault="00BE1440" w:rsidP="00601FC8">
            <w:pPr>
              <w:autoSpaceDE w:val="0"/>
              <w:autoSpaceDN w:val="0"/>
              <w:adjustRightInd w:val="0"/>
              <w:spacing w:after="0" w:line="240" w:lineRule="auto"/>
              <w:ind w:left="60" w:right="60"/>
              <w:jc w:val="right"/>
              <w:rPr>
                <w:rFonts w:ascii="Times New Roman" w:hAnsi="Times New Roman" w:cs="Times New Roman"/>
                <w:sz w:val="18"/>
                <w:szCs w:val="18"/>
              </w:rPr>
            </w:pPr>
            <w:r w:rsidRPr="00667D3D">
              <w:rPr>
                <w:rFonts w:ascii="Times New Roman" w:hAnsi="Times New Roman" w:cs="Times New Roman"/>
                <w:sz w:val="18"/>
                <w:szCs w:val="18"/>
              </w:rPr>
              <w:t>6</w:t>
            </w:r>
          </w:p>
        </w:tc>
      </w:tr>
      <w:tr w:rsidR="00BE1440" w:rsidRPr="00667D3D" w14:paraId="238D604F" w14:textId="77777777" w:rsidTr="00601FC8">
        <w:trPr>
          <w:cantSplit/>
        </w:trPr>
        <w:tc>
          <w:tcPr>
            <w:tcW w:w="1981" w:type="pct"/>
            <w:vMerge/>
            <w:tcBorders>
              <w:top w:val="single" w:sz="8" w:space="0" w:color="AEAEAE"/>
              <w:left w:val="nil"/>
              <w:bottom w:val="single" w:sz="8" w:space="0" w:color="AEAEAE"/>
              <w:right w:val="nil"/>
            </w:tcBorders>
            <w:shd w:val="clear" w:color="auto" w:fill="E0E0E0"/>
          </w:tcPr>
          <w:p w14:paraId="2B6B2CF5" w14:textId="77777777" w:rsidR="00BE1440" w:rsidRPr="00667D3D" w:rsidRDefault="00BE1440" w:rsidP="00601FC8">
            <w:pPr>
              <w:autoSpaceDE w:val="0"/>
              <w:autoSpaceDN w:val="0"/>
              <w:adjustRightInd w:val="0"/>
              <w:spacing w:after="0" w:line="240" w:lineRule="auto"/>
              <w:rPr>
                <w:rFonts w:ascii="Times New Roman" w:hAnsi="Times New Roman" w:cs="Times New Roman"/>
                <w:sz w:val="18"/>
                <w:szCs w:val="18"/>
              </w:rPr>
            </w:pPr>
          </w:p>
        </w:tc>
        <w:tc>
          <w:tcPr>
            <w:tcW w:w="1980" w:type="pct"/>
            <w:tcBorders>
              <w:top w:val="single" w:sz="8" w:space="0" w:color="AEAEAE"/>
              <w:left w:val="nil"/>
              <w:bottom w:val="single" w:sz="8" w:space="0" w:color="AEAEAE"/>
              <w:right w:val="nil"/>
            </w:tcBorders>
            <w:shd w:val="clear" w:color="auto" w:fill="E0E0E0"/>
          </w:tcPr>
          <w:p w14:paraId="49A88619" w14:textId="77777777" w:rsidR="00BE1440" w:rsidRPr="00667D3D" w:rsidRDefault="00BE1440" w:rsidP="00601FC8">
            <w:pPr>
              <w:autoSpaceDE w:val="0"/>
              <w:autoSpaceDN w:val="0"/>
              <w:adjustRightInd w:val="0"/>
              <w:spacing w:after="0" w:line="240" w:lineRule="auto"/>
              <w:ind w:left="60" w:right="60"/>
              <w:rPr>
                <w:rFonts w:ascii="Times New Roman" w:hAnsi="Times New Roman" w:cs="Times New Roman"/>
                <w:sz w:val="18"/>
                <w:szCs w:val="18"/>
              </w:rPr>
            </w:pPr>
            <w:r w:rsidRPr="00667D3D">
              <w:rPr>
                <w:rFonts w:ascii="Times New Roman" w:hAnsi="Times New Roman" w:cs="Times New Roman"/>
                <w:sz w:val="18"/>
                <w:szCs w:val="18"/>
              </w:rPr>
              <w:t>профилактика наркотической зависимости</w:t>
            </w:r>
          </w:p>
        </w:tc>
        <w:tc>
          <w:tcPr>
            <w:tcW w:w="1039" w:type="pct"/>
            <w:tcBorders>
              <w:top w:val="single" w:sz="8" w:space="0" w:color="AEAEAE"/>
              <w:left w:val="nil"/>
              <w:bottom w:val="single" w:sz="8" w:space="0" w:color="AEAEAE"/>
              <w:right w:val="nil"/>
            </w:tcBorders>
            <w:shd w:val="clear" w:color="auto" w:fill="FFFFFF"/>
          </w:tcPr>
          <w:p w14:paraId="612D57C7" w14:textId="77777777" w:rsidR="00BE1440" w:rsidRPr="00667D3D" w:rsidRDefault="00BE1440" w:rsidP="00601FC8">
            <w:pPr>
              <w:autoSpaceDE w:val="0"/>
              <w:autoSpaceDN w:val="0"/>
              <w:adjustRightInd w:val="0"/>
              <w:spacing w:after="0" w:line="240" w:lineRule="auto"/>
              <w:ind w:left="60" w:right="60"/>
              <w:jc w:val="right"/>
              <w:rPr>
                <w:rFonts w:ascii="Times New Roman" w:hAnsi="Times New Roman" w:cs="Times New Roman"/>
                <w:sz w:val="18"/>
                <w:szCs w:val="18"/>
              </w:rPr>
            </w:pPr>
            <w:r w:rsidRPr="00667D3D">
              <w:rPr>
                <w:rFonts w:ascii="Times New Roman" w:hAnsi="Times New Roman" w:cs="Times New Roman"/>
                <w:sz w:val="18"/>
                <w:szCs w:val="18"/>
              </w:rPr>
              <w:t>11</w:t>
            </w:r>
          </w:p>
        </w:tc>
      </w:tr>
      <w:tr w:rsidR="00BE1440" w:rsidRPr="00667D3D" w14:paraId="56A4D26F" w14:textId="77777777" w:rsidTr="00601FC8">
        <w:trPr>
          <w:cantSplit/>
        </w:trPr>
        <w:tc>
          <w:tcPr>
            <w:tcW w:w="1981" w:type="pct"/>
            <w:vMerge/>
            <w:tcBorders>
              <w:top w:val="single" w:sz="8" w:space="0" w:color="AEAEAE"/>
              <w:left w:val="nil"/>
              <w:bottom w:val="single" w:sz="8" w:space="0" w:color="AEAEAE"/>
              <w:right w:val="nil"/>
            </w:tcBorders>
            <w:shd w:val="clear" w:color="auto" w:fill="E0E0E0"/>
          </w:tcPr>
          <w:p w14:paraId="01B48993" w14:textId="77777777" w:rsidR="00BE1440" w:rsidRPr="00667D3D" w:rsidRDefault="00BE1440" w:rsidP="00601FC8">
            <w:pPr>
              <w:autoSpaceDE w:val="0"/>
              <w:autoSpaceDN w:val="0"/>
              <w:adjustRightInd w:val="0"/>
              <w:spacing w:after="0" w:line="240" w:lineRule="auto"/>
              <w:rPr>
                <w:rFonts w:ascii="Times New Roman" w:hAnsi="Times New Roman" w:cs="Times New Roman"/>
                <w:sz w:val="18"/>
                <w:szCs w:val="18"/>
              </w:rPr>
            </w:pPr>
          </w:p>
        </w:tc>
        <w:tc>
          <w:tcPr>
            <w:tcW w:w="1980" w:type="pct"/>
            <w:tcBorders>
              <w:top w:val="single" w:sz="8" w:space="0" w:color="AEAEAE"/>
              <w:left w:val="nil"/>
              <w:bottom w:val="single" w:sz="8" w:space="0" w:color="AEAEAE"/>
              <w:right w:val="nil"/>
            </w:tcBorders>
            <w:shd w:val="clear" w:color="auto" w:fill="E0E0E0"/>
          </w:tcPr>
          <w:p w14:paraId="060E7BD6" w14:textId="77777777" w:rsidR="00BE1440" w:rsidRPr="00667D3D" w:rsidRDefault="00BE1440" w:rsidP="00601FC8">
            <w:pPr>
              <w:autoSpaceDE w:val="0"/>
              <w:autoSpaceDN w:val="0"/>
              <w:adjustRightInd w:val="0"/>
              <w:spacing w:after="0" w:line="240" w:lineRule="auto"/>
              <w:ind w:left="60" w:right="60"/>
              <w:rPr>
                <w:rFonts w:ascii="Times New Roman" w:hAnsi="Times New Roman" w:cs="Times New Roman"/>
                <w:sz w:val="18"/>
                <w:szCs w:val="18"/>
              </w:rPr>
            </w:pPr>
            <w:r w:rsidRPr="00667D3D">
              <w:rPr>
                <w:rFonts w:ascii="Times New Roman" w:hAnsi="Times New Roman" w:cs="Times New Roman"/>
                <w:sz w:val="18"/>
                <w:szCs w:val="18"/>
              </w:rPr>
              <w:t>другое</w:t>
            </w:r>
          </w:p>
        </w:tc>
        <w:tc>
          <w:tcPr>
            <w:tcW w:w="1039" w:type="pct"/>
            <w:tcBorders>
              <w:top w:val="single" w:sz="8" w:space="0" w:color="AEAEAE"/>
              <w:left w:val="nil"/>
              <w:bottom w:val="single" w:sz="8" w:space="0" w:color="AEAEAE"/>
              <w:right w:val="nil"/>
            </w:tcBorders>
            <w:shd w:val="clear" w:color="auto" w:fill="FFFFFF"/>
          </w:tcPr>
          <w:p w14:paraId="74B17365" w14:textId="77777777" w:rsidR="00BE1440" w:rsidRPr="00667D3D" w:rsidRDefault="00BE1440" w:rsidP="00601FC8">
            <w:pPr>
              <w:autoSpaceDE w:val="0"/>
              <w:autoSpaceDN w:val="0"/>
              <w:adjustRightInd w:val="0"/>
              <w:spacing w:after="0" w:line="240" w:lineRule="auto"/>
              <w:ind w:left="60" w:right="60"/>
              <w:jc w:val="right"/>
              <w:rPr>
                <w:rFonts w:ascii="Times New Roman" w:hAnsi="Times New Roman" w:cs="Times New Roman"/>
                <w:sz w:val="18"/>
                <w:szCs w:val="18"/>
              </w:rPr>
            </w:pPr>
            <w:r w:rsidRPr="00667D3D">
              <w:rPr>
                <w:rFonts w:ascii="Times New Roman" w:hAnsi="Times New Roman" w:cs="Times New Roman"/>
                <w:sz w:val="18"/>
                <w:szCs w:val="18"/>
              </w:rPr>
              <w:t>15</w:t>
            </w:r>
          </w:p>
        </w:tc>
      </w:tr>
      <w:tr w:rsidR="00BE1440" w:rsidRPr="00667D3D" w14:paraId="5A82B6A9" w14:textId="77777777" w:rsidTr="00601FC8">
        <w:trPr>
          <w:cantSplit/>
        </w:trPr>
        <w:tc>
          <w:tcPr>
            <w:tcW w:w="1981" w:type="pct"/>
            <w:vMerge w:val="restart"/>
            <w:tcBorders>
              <w:top w:val="single" w:sz="8" w:space="0" w:color="AEAEAE"/>
              <w:left w:val="nil"/>
              <w:bottom w:val="single" w:sz="8" w:space="0" w:color="AEAEAE"/>
              <w:right w:val="nil"/>
            </w:tcBorders>
            <w:shd w:val="clear" w:color="auto" w:fill="E0E0E0"/>
          </w:tcPr>
          <w:p w14:paraId="0C29E257" w14:textId="77777777" w:rsidR="00BE1440" w:rsidRPr="00667D3D" w:rsidRDefault="00BE1440" w:rsidP="00601FC8">
            <w:pPr>
              <w:autoSpaceDE w:val="0"/>
              <w:autoSpaceDN w:val="0"/>
              <w:adjustRightInd w:val="0"/>
              <w:spacing w:after="0" w:line="240" w:lineRule="auto"/>
              <w:ind w:left="60" w:right="60"/>
              <w:rPr>
                <w:rFonts w:ascii="Times New Roman" w:hAnsi="Times New Roman" w:cs="Times New Roman"/>
                <w:sz w:val="18"/>
                <w:szCs w:val="18"/>
              </w:rPr>
            </w:pPr>
            <w:r w:rsidRPr="00667D3D">
              <w:rPr>
                <w:rFonts w:ascii="Times New Roman" w:hAnsi="Times New Roman" w:cs="Times New Roman"/>
                <w:sz w:val="18"/>
                <w:szCs w:val="18"/>
              </w:rPr>
              <w:t>Кто должен заниматься улучшением качества жизни безработных молодых людей от 18-29 лет?</w:t>
            </w:r>
          </w:p>
        </w:tc>
        <w:tc>
          <w:tcPr>
            <w:tcW w:w="1980" w:type="pct"/>
            <w:tcBorders>
              <w:top w:val="single" w:sz="8" w:space="0" w:color="AEAEAE"/>
              <w:left w:val="nil"/>
              <w:bottom w:val="single" w:sz="8" w:space="0" w:color="AEAEAE"/>
              <w:right w:val="nil"/>
            </w:tcBorders>
            <w:shd w:val="clear" w:color="auto" w:fill="E0E0E0"/>
          </w:tcPr>
          <w:p w14:paraId="3DDCDA4E" w14:textId="77777777" w:rsidR="00BE1440" w:rsidRPr="00667D3D" w:rsidRDefault="00BE1440" w:rsidP="00601FC8">
            <w:pPr>
              <w:autoSpaceDE w:val="0"/>
              <w:autoSpaceDN w:val="0"/>
              <w:adjustRightInd w:val="0"/>
              <w:spacing w:after="0" w:line="240" w:lineRule="auto"/>
              <w:ind w:left="60" w:right="60"/>
              <w:rPr>
                <w:rFonts w:ascii="Times New Roman" w:hAnsi="Times New Roman" w:cs="Times New Roman"/>
                <w:sz w:val="18"/>
                <w:szCs w:val="18"/>
              </w:rPr>
            </w:pPr>
            <w:r w:rsidRPr="00667D3D">
              <w:rPr>
                <w:rFonts w:ascii="Times New Roman" w:hAnsi="Times New Roman" w:cs="Times New Roman"/>
                <w:sz w:val="18"/>
                <w:szCs w:val="18"/>
              </w:rPr>
              <w:t>медицинские работники</w:t>
            </w:r>
          </w:p>
        </w:tc>
        <w:tc>
          <w:tcPr>
            <w:tcW w:w="1039" w:type="pct"/>
            <w:tcBorders>
              <w:top w:val="single" w:sz="8" w:space="0" w:color="AEAEAE"/>
              <w:left w:val="nil"/>
              <w:bottom w:val="single" w:sz="8" w:space="0" w:color="AEAEAE"/>
              <w:right w:val="nil"/>
            </w:tcBorders>
            <w:shd w:val="clear" w:color="auto" w:fill="FFFFFF"/>
          </w:tcPr>
          <w:p w14:paraId="5CAFACBD" w14:textId="77777777" w:rsidR="00BE1440" w:rsidRPr="00667D3D" w:rsidRDefault="00BE1440" w:rsidP="00601FC8">
            <w:pPr>
              <w:autoSpaceDE w:val="0"/>
              <w:autoSpaceDN w:val="0"/>
              <w:adjustRightInd w:val="0"/>
              <w:spacing w:after="0" w:line="240" w:lineRule="auto"/>
              <w:ind w:left="60" w:right="60"/>
              <w:jc w:val="right"/>
              <w:rPr>
                <w:rFonts w:ascii="Times New Roman" w:hAnsi="Times New Roman" w:cs="Times New Roman"/>
                <w:sz w:val="18"/>
                <w:szCs w:val="18"/>
              </w:rPr>
            </w:pPr>
            <w:r w:rsidRPr="00667D3D">
              <w:rPr>
                <w:rFonts w:ascii="Times New Roman" w:hAnsi="Times New Roman" w:cs="Times New Roman"/>
                <w:sz w:val="18"/>
                <w:szCs w:val="18"/>
              </w:rPr>
              <w:t>24</w:t>
            </w:r>
          </w:p>
        </w:tc>
      </w:tr>
      <w:tr w:rsidR="00BE1440" w:rsidRPr="00667D3D" w14:paraId="4B8A6003" w14:textId="77777777" w:rsidTr="00601FC8">
        <w:trPr>
          <w:cantSplit/>
        </w:trPr>
        <w:tc>
          <w:tcPr>
            <w:tcW w:w="1981" w:type="pct"/>
            <w:vMerge/>
            <w:tcBorders>
              <w:top w:val="single" w:sz="8" w:space="0" w:color="AEAEAE"/>
              <w:left w:val="nil"/>
              <w:bottom w:val="single" w:sz="8" w:space="0" w:color="AEAEAE"/>
              <w:right w:val="nil"/>
            </w:tcBorders>
            <w:shd w:val="clear" w:color="auto" w:fill="E0E0E0"/>
          </w:tcPr>
          <w:p w14:paraId="63A64FBA" w14:textId="77777777" w:rsidR="00BE1440" w:rsidRPr="00667D3D" w:rsidRDefault="00BE1440" w:rsidP="00601FC8">
            <w:pPr>
              <w:autoSpaceDE w:val="0"/>
              <w:autoSpaceDN w:val="0"/>
              <w:adjustRightInd w:val="0"/>
              <w:spacing w:after="0" w:line="240" w:lineRule="auto"/>
              <w:rPr>
                <w:rFonts w:ascii="Times New Roman" w:hAnsi="Times New Roman" w:cs="Times New Roman"/>
                <w:sz w:val="18"/>
                <w:szCs w:val="18"/>
              </w:rPr>
            </w:pPr>
          </w:p>
        </w:tc>
        <w:tc>
          <w:tcPr>
            <w:tcW w:w="1980" w:type="pct"/>
            <w:tcBorders>
              <w:top w:val="single" w:sz="8" w:space="0" w:color="AEAEAE"/>
              <w:left w:val="nil"/>
              <w:bottom w:val="single" w:sz="8" w:space="0" w:color="AEAEAE"/>
              <w:right w:val="nil"/>
            </w:tcBorders>
            <w:shd w:val="clear" w:color="auto" w:fill="E0E0E0"/>
          </w:tcPr>
          <w:p w14:paraId="7E4D86B5" w14:textId="77777777" w:rsidR="00BE1440" w:rsidRPr="00667D3D" w:rsidRDefault="00BE1440" w:rsidP="00601FC8">
            <w:pPr>
              <w:autoSpaceDE w:val="0"/>
              <w:autoSpaceDN w:val="0"/>
              <w:adjustRightInd w:val="0"/>
              <w:spacing w:after="0" w:line="240" w:lineRule="auto"/>
              <w:ind w:left="60" w:right="60"/>
              <w:rPr>
                <w:rFonts w:ascii="Times New Roman" w:hAnsi="Times New Roman" w:cs="Times New Roman"/>
                <w:sz w:val="18"/>
                <w:szCs w:val="18"/>
              </w:rPr>
            </w:pPr>
            <w:r w:rsidRPr="00667D3D">
              <w:rPr>
                <w:rFonts w:ascii="Times New Roman" w:hAnsi="Times New Roman" w:cs="Times New Roman"/>
                <w:sz w:val="18"/>
                <w:szCs w:val="18"/>
              </w:rPr>
              <w:t>социальные работники</w:t>
            </w:r>
          </w:p>
        </w:tc>
        <w:tc>
          <w:tcPr>
            <w:tcW w:w="1039" w:type="pct"/>
            <w:tcBorders>
              <w:top w:val="single" w:sz="8" w:space="0" w:color="AEAEAE"/>
              <w:left w:val="nil"/>
              <w:bottom w:val="single" w:sz="8" w:space="0" w:color="AEAEAE"/>
              <w:right w:val="nil"/>
            </w:tcBorders>
            <w:shd w:val="clear" w:color="auto" w:fill="FFFFFF"/>
          </w:tcPr>
          <w:p w14:paraId="7F35BC6B" w14:textId="77777777" w:rsidR="00BE1440" w:rsidRPr="00667D3D" w:rsidRDefault="00BE1440" w:rsidP="00601FC8">
            <w:pPr>
              <w:autoSpaceDE w:val="0"/>
              <w:autoSpaceDN w:val="0"/>
              <w:adjustRightInd w:val="0"/>
              <w:spacing w:after="0" w:line="240" w:lineRule="auto"/>
              <w:ind w:left="60" w:right="60"/>
              <w:jc w:val="right"/>
              <w:rPr>
                <w:rFonts w:ascii="Times New Roman" w:hAnsi="Times New Roman" w:cs="Times New Roman"/>
                <w:sz w:val="18"/>
                <w:szCs w:val="18"/>
              </w:rPr>
            </w:pPr>
            <w:r w:rsidRPr="00667D3D">
              <w:rPr>
                <w:rFonts w:ascii="Times New Roman" w:hAnsi="Times New Roman" w:cs="Times New Roman"/>
                <w:sz w:val="18"/>
                <w:szCs w:val="18"/>
              </w:rPr>
              <w:t>4</w:t>
            </w:r>
          </w:p>
        </w:tc>
      </w:tr>
      <w:tr w:rsidR="00BE1440" w:rsidRPr="00667D3D" w14:paraId="33658C4A" w14:textId="77777777" w:rsidTr="00601FC8">
        <w:trPr>
          <w:cantSplit/>
        </w:trPr>
        <w:tc>
          <w:tcPr>
            <w:tcW w:w="1981" w:type="pct"/>
            <w:vMerge/>
            <w:tcBorders>
              <w:top w:val="single" w:sz="8" w:space="0" w:color="AEAEAE"/>
              <w:left w:val="nil"/>
              <w:bottom w:val="single" w:sz="8" w:space="0" w:color="AEAEAE"/>
              <w:right w:val="nil"/>
            </w:tcBorders>
            <w:shd w:val="clear" w:color="auto" w:fill="E0E0E0"/>
          </w:tcPr>
          <w:p w14:paraId="169238C5" w14:textId="77777777" w:rsidR="00BE1440" w:rsidRPr="00667D3D" w:rsidRDefault="00BE1440" w:rsidP="00601FC8">
            <w:pPr>
              <w:autoSpaceDE w:val="0"/>
              <w:autoSpaceDN w:val="0"/>
              <w:adjustRightInd w:val="0"/>
              <w:spacing w:after="0" w:line="240" w:lineRule="auto"/>
              <w:rPr>
                <w:rFonts w:ascii="Times New Roman" w:hAnsi="Times New Roman" w:cs="Times New Roman"/>
                <w:sz w:val="18"/>
                <w:szCs w:val="18"/>
              </w:rPr>
            </w:pPr>
          </w:p>
        </w:tc>
        <w:tc>
          <w:tcPr>
            <w:tcW w:w="1980" w:type="pct"/>
            <w:tcBorders>
              <w:top w:val="single" w:sz="8" w:space="0" w:color="AEAEAE"/>
              <w:left w:val="nil"/>
              <w:bottom w:val="single" w:sz="8" w:space="0" w:color="AEAEAE"/>
              <w:right w:val="nil"/>
            </w:tcBorders>
            <w:shd w:val="clear" w:color="auto" w:fill="E0E0E0"/>
          </w:tcPr>
          <w:p w14:paraId="0298A3B4" w14:textId="77777777" w:rsidR="00BE1440" w:rsidRPr="00667D3D" w:rsidRDefault="00BE1440" w:rsidP="00601FC8">
            <w:pPr>
              <w:autoSpaceDE w:val="0"/>
              <w:autoSpaceDN w:val="0"/>
              <w:adjustRightInd w:val="0"/>
              <w:spacing w:after="0" w:line="240" w:lineRule="auto"/>
              <w:ind w:left="60" w:right="60"/>
              <w:rPr>
                <w:rFonts w:ascii="Times New Roman" w:hAnsi="Times New Roman" w:cs="Times New Roman"/>
                <w:sz w:val="18"/>
                <w:szCs w:val="18"/>
              </w:rPr>
            </w:pPr>
            <w:r w:rsidRPr="00667D3D">
              <w:rPr>
                <w:rFonts w:ascii="Times New Roman" w:hAnsi="Times New Roman" w:cs="Times New Roman"/>
                <w:sz w:val="18"/>
                <w:szCs w:val="18"/>
              </w:rPr>
              <w:t>родственники безработных</w:t>
            </w:r>
          </w:p>
        </w:tc>
        <w:tc>
          <w:tcPr>
            <w:tcW w:w="1039" w:type="pct"/>
            <w:tcBorders>
              <w:top w:val="single" w:sz="8" w:space="0" w:color="AEAEAE"/>
              <w:left w:val="nil"/>
              <w:bottom w:val="single" w:sz="8" w:space="0" w:color="AEAEAE"/>
              <w:right w:val="nil"/>
            </w:tcBorders>
            <w:shd w:val="clear" w:color="auto" w:fill="FFFFFF"/>
          </w:tcPr>
          <w:p w14:paraId="34CCE478" w14:textId="77777777" w:rsidR="00BE1440" w:rsidRPr="00667D3D" w:rsidRDefault="00BE1440" w:rsidP="00601FC8">
            <w:pPr>
              <w:autoSpaceDE w:val="0"/>
              <w:autoSpaceDN w:val="0"/>
              <w:adjustRightInd w:val="0"/>
              <w:spacing w:after="0" w:line="240" w:lineRule="auto"/>
              <w:ind w:left="60" w:right="60"/>
              <w:jc w:val="right"/>
              <w:rPr>
                <w:rFonts w:ascii="Times New Roman" w:hAnsi="Times New Roman" w:cs="Times New Roman"/>
                <w:sz w:val="18"/>
                <w:szCs w:val="18"/>
              </w:rPr>
            </w:pPr>
            <w:r w:rsidRPr="00667D3D">
              <w:rPr>
                <w:rFonts w:ascii="Times New Roman" w:hAnsi="Times New Roman" w:cs="Times New Roman"/>
                <w:sz w:val="18"/>
                <w:szCs w:val="18"/>
              </w:rPr>
              <w:t>4</w:t>
            </w:r>
          </w:p>
        </w:tc>
      </w:tr>
      <w:tr w:rsidR="00BE1440" w:rsidRPr="00667D3D" w14:paraId="2CFC3708" w14:textId="77777777" w:rsidTr="00601FC8">
        <w:trPr>
          <w:cantSplit/>
        </w:trPr>
        <w:tc>
          <w:tcPr>
            <w:tcW w:w="1981" w:type="pct"/>
            <w:vMerge/>
            <w:tcBorders>
              <w:top w:val="single" w:sz="8" w:space="0" w:color="AEAEAE"/>
              <w:left w:val="nil"/>
              <w:bottom w:val="single" w:sz="8" w:space="0" w:color="AEAEAE"/>
              <w:right w:val="nil"/>
            </w:tcBorders>
            <w:shd w:val="clear" w:color="auto" w:fill="E0E0E0"/>
          </w:tcPr>
          <w:p w14:paraId="59C3C24E" w14:textId="77777777" w:rsidR="00BE1440" w:rsidRPr="00667D3D" w:rsidRDefault="00BE1440" w:rsidP="00601FC8">
            <w:pPr>
              <w:autoSpaceDE w:val="0"/>
              <w:autoSpaceDN w:val="0"/>
              <w:adjustRightInd w:val="0"/>
              <w:spacing w:after="0" w:line="240" w:lineRule="auto"/>
              <w:rPr>
                <w:rFonts w:ascii="Times New Roman" w:hAnsi="Times New Roman" w:cs="Times New Roman"/>
                <w:sz w:val="18"/>
                <w:szCs w:val="18"/>
              </w:rPr>
            </w:pPr>
          </w:p>
        </w:tc>
        <w:tc>
          <w:tcPr>
            <w:tcW w:w="1980" w:type="pct"/>
            <w:tcBorders>
              <w:top w:val="single" w:sz="8" w:space="0" w:color="AEAEAE"/>
              <w:left w:val="nil"/>
              <w:bottom w:val="single" w:sz="8" w:space="0" w:color="AEAEAE"/>
              <w:right w:val="nil"/>
            </w:tcBorders>
            <w:shd w:val="clear" w:color="auto" w:fill="E0E0E0"/>
          </w:tcPr>
          <w:p w14:paraId="460218DB" w14:textId="77777777" w:rsidR="00BE1440" w:rsidRPr="00667D3D" w:rsidRDefault="00BE1440" w:rsidP="00601FC8">
            <w:pPr>
              <w:autoSpaceDE w:val="0"/>
              <w:autoSpaceDN w:val="0"/>
              <w:adjustRightInd w:val="0"/>
              <w:spacing w:after="0" w:line="240" w:lineRule="auto"/>
              <w:ind w:left="60" w:right="60"/>
              <w:rPr>
                <w:rFonts w:ascii="Times New Roman" w:hAnsi="Times New Roman" w:cs="Times New Roman"/>
                <w:sz w:val="18"/>
                <w:szCs w:val="18"/>
              </w:rPr>
            </w:pPr>
            <w:r w:rsidRPr="00667D3D">
              <w:rPr>
                <w:rFonts w:ascii="Times New Roman" w:hAnsi="Times New Roman" w:cs="Times New Roman"/>
                <w:sz w:val="18"/>
                <w:szCs w:val="18"/>
              </w:rPr>
              <w:t>учебные учреждения</w:t>
            </w:r>
          </w:p>
        </w:tc>
        <w:tc>
          <w:tcPr>
            <w:tcW w:w="1039" w:type="pct"/>
            <w:tcBorders>
              <w:top w:val="single" w:sz="8" w:space="0" w:color="AEAEAE"/>
              <w:left w:val="nil"/>
              <w:bottom w:val="single" w:sz="8" w:space="0" w:color="AEAEAE"/>
              <w:right w:val="nil"/>
            </w:tcBorders>
            <w:shd w:val="clear" w:color="auto" w:fill="FFFFFF"/>
          </w:tcPr>
          <w:p w14:paraId="59806053" w14:textId="77777777" w:rsidR="00BE1440" w:rsidRPr="00667D3D" w:rsidRDefault="00BE1440" w:rsidP="00601FC8">
            <w:pPr>
              <w:autoSpaceDE w:val="0"/>
              <w:autoSpaceDN w:val="0"/>
              <w:adjustRightInd w:val="0"/>
              <w:spacing w:after="0" w:line="240" w:lineRule="auto"/>
              <w:ind w:left="60" w:right="60"/>
              <w:jc w:val="right"/>
              <w:rPr>
                <w:rFonts w:ascii="Times New Roman" w:hAnsi="Times New Roman" w:cs="Times New Roman"/>
                <w:sz w:val="18"/>
                <w:szCs w:val="18"/>
              </w:rPr>
            </w:pPr>
            <w:r w:rsidRPr="00667D3D">
              <w:rPr>
                <w:rFonts w:ascii="Times New Roman" w:hAnsi="Times New Roman" w:cs="Times New Roman"/>
                <w:sz w:val="18"/>
                <w:szCs w:val="18"/>
              </w:rPr>
              <w:t>5</w:t>
            </w:r>
          </w:p>
        </w:tc>
      </w:tr>
      <w:tr w:rsidR="00BE1440" w:rsidRPr="00667D3D" w14:paraId="5F2A2B45" w14:textId="77777777" w:rsidTr="00601FC8">
        <w:trPr>
          <w:cantSplit/>
        </w:trPr>
        <w:tc>
          <w:tcPr>
            <w:tcW w:w="1981" w:type="pct"/>
            <w:vMerge/>
            <w:tcBorders>
              <w:top w:val="single" w:sz="8" w:space="0" w:color="AEAEAE"/>
              <w:left w:val="nil"/>
              <w:bottom w:val="single" w:sz="8" w:space="0" w:color="AEAEAE"/>
              <w:right w:val="nil"/>
            </w:tcBorders>
            <w:shd w:val="clear" w:color="auto" w:fill="E0E0E0"/>
          </w:tcPr>
          <w:p w14:paraId="62D7F071" w14:textId="77777777" w:rsidR="00BE1440" w:rsidRPr="00667D3D" w:rsidRDefault="00BE1440" w:rsidP="00601FC8">
            <w:pPr>
              <w:autoSpaceDE w:val="0"/>
              <w:autoSpaceDN w:val="0"/>
              <w:adjustRightInd w:val="0"/>
              <w:spacing w:after="0" w:line="240" w:lineRule="auto"/>
              <w:rPr>
                <w:rFonts w:ascii="Times New Roman" w:hAnsi="Times New Roman" w:cs="Times New Roman"/>
                <w:sz w:val="18"/>
                <w:szCs w:val="18"/>
              </w:rPr>
            </w:pPr>
          </w:p>
        </w:tc>
        <w:tc>
          <w:tcPr>
            <w:tcW w:w="1980" w:type="pct"/>
            <w:tcBorders>
              <w:top w:val="single" w:sz="8" w:space="0" w:color="AEAEAE"/>
              <w:left w:val="nil"/>
              <w:bottom w:val="single" w:sz="8" w:space="0" w:color="AEAEAE"/>
              <w:right w:val="nil"/>
            </w:tcBorders>
            <w:shd w:val="clear" w:color="auto" w:fill="E0E0E0"/>
          </w:tcPr>
          <w:p w14:paraId="11300448" w14:textId="77777777" w:rsidR="00BE1440" w:rsidRPr="00667D3D" w:rsidRDefault="00BE1440" w:rsidP="00601FC8">
            <w:pPr>
              <w:autoSpaceDE w:val="0"/>
              <w:autoSpaceDN w:val="0"/>
              <w:adjustRightInd w:val="0"/>
              <w:spacing w:after="0" w:line="240" w:lineRule="auto"/>
              <w:ind w:left="60" w:right="60"/>
              <w:rPr>
                <w:rFonts w:ascii="Times New Roman" w:hAnsi="Times New Roman" w:cs="Times New Roman"/>
                <w:sz w:val="18"/>
                <w:szCs w:val="18"/>
              </w:rPr>
            </w:pPr>
            <w:r w:rsidRPr="00667D3D">
              <w:rPr>
                <w:rFonts w:ascii="Times New Roman" w:hAnsi="Times New Roman" w:cs="Times New Roman"/>
                <w:sz w:val="18"/>
                <w:szCs w:val="18"/>
              </w:rPr>
              <w:t>центры работы с населением</w:t>
            </w:r>
          </w:p>
        </w:tc>
        <w:tc>
          <w:tcPr>
            <w:tcW w:w="1039" w:type="pct"/>
            <w:tcBorders>
              <w:top w:val="single" w:sz="8" w:space="0" w:color="AEAEAE"/>
              <w:left w:val="nil"/>
              <w:bottom w:val="single" w:sz="8" w:space="0" w:color="AEAEAE"/>
              <w:right w:val="nil"/>
            </w:tcBorders>
            <w:shd w:val="clear" w:color="auto" w:fill="FFFFFF"/>
          </w:tcPr>
          <w:p w14:paraId="7A2100D7" w14:textId="77777777" w:rsidR="00BE1440" w:rsidRPr="00667D3D" w:rsidRDefault="00BE1440" w:rsidP="00601FC8">
            <w:pPr>
              <w:autoSpaceDE w:val="0"/>
              <w:autoSpaceDN w:val="0"/>
              <w:adjustRightInd w:val="0"/>
              <w:spacing w:after="0" w:line="240" w:lineRule="auto"/>
              <w:ind w:left="60" w:right="60"/>
              <w:jc w:val="right"/>
              <w:rPr>
                <w:rFonts w:ascii="Times New Roman" w:hAnsi="Times New Roman" w:cs="Times New Roman"/>
                <w:sz w:val="18"/>
                <w:szCs w:val="18"/>
              </w:rPr>
            </w:pPr>
            <w:r w:rsidRPr="00667D3D">
              <w:rPr>
                <w:rFonts w:ascii="Times New Roman" w:hAnsi="Times New Roman" w:cs="Times New Roman"/>
                <w:sz w:val="18"/>
                <w:szCs w:val="18"/>
              </w:rPr>
              <w:t>20</w:t>
            </w:r>
          </w:p>
        </w:tc>
      </w:tr>
      <w:tr w:rsidR="00BE1440" w:rsidRPr="00667D3D" w14:paraId="69CDFE30" w14:textId="77777777" w:rsidTr="00601FC8">
        <w:trPr>
          <w:cantSplit/>
        </w:trPr>
        <w:tc>
          <w:tcPr>
            <w:tcW w:w="1981" w:type="pct"/>
            <w:vMerge/>
            <w:tcBorders>
              <w:top w:val="single" w:sz="8" w:space="0" w:color="AEAEAE"/>
              <w:left w:val="nil"/>
              <w:bottom w:val="single" w:sz="8" w:space="0" w:color="AEAEAE"/>
              <w:right w:val="nil"/>
            </w:tcBorders>
            <w:shd w:val="clear" w:color="auto" w:fill="E0E0E0"/>
          </w:tcPr>
          <w:p w14:paraId="6FCAD6F2" w14:textId="77777777" w:rsidR="00BE1440" w:rsidRPr="00667D3D" w:rsidRDefault="00BE1440" w:rsidP="00601FC8">
            <w:pPr>
              <w:autoSpaceDE w:val="0"/>
              <w:autoSpaceDN w:val="0"/>
              <w:adjustRightInd w:val="0"/>
              <w:spacing w:after="0" w:line="240" w:lineRule="auto"/>
              <w:rPr>
                <w:rFonts w:ascii="Times New Roman" w:hAnsi="Times New Roman" w:cs="Times New Roman"/>
                <w:sz w:val="18"/>
                <w:szCs w:val="18"/>
              </w:rPr>
            </w:pPr>
          </w:p>
        </w:tc>
        <w:tc>
          <w:tcPr>
            <w:tcW w:w="1980" w:type="pct"/>
            <w:tcBorders>
              <w:top w:val="single" w:sz="8" w:space="0" w:color="AEAEAE"/>
              <w:left w:val="nil"/>
              <w:bottom w:val="single" w:sz="8" w:space="0" w:color="AEAEAE"/>
              <w:right w:val="nil"/>
            </w:tcBorders>
            <w:shd w:val="clear" w:color="auto" w:fill="E0E0E0"/>
          </w:tcPr>
          <w:p w14:paraId="53A4FCCC" w14:textId="77777777" w:rsidR="00BE1440" w:rsidRPr="00667D3D" w:rsidRDefault="00BE1440" w:rsidP="00601FC8">
            <w:pPr>
              <w:autoSpaceDE w:val="0"/>
              <w:autoSpaceDN w:val="0"/>
              <w:adjustRightInd w:val="0"/>
              <w:spacing w:after="0" w:line="240" w:lineRule="auto"/>
              <w:ind w:left="60" w:right="60"/>
              <w:rPr>
                <w:rFonts w:ascii="Times New Roman" w:hAnsi="Times New Roman" w:cs="Times New Roman"/>
                <w:sz w:val="18"/>
                <w:szCs w:val="18"/>
              </w:rPr>
            </w:pPr>
            <w:r w:rsidRPr="00667D3D">
              <w:rPr>
                <w:rFonts w:ascii="Times New Roman" w:hAnsi="Times New Roman" w:cs="Times New Roman"/>
                <w:sz w:val="18"/>
                <w:szCs w:val="18"/>
              </w:rPr>
              <w:t>другое</w:t>
            </w:r>
          </w:p>
        </w:tc>
        <w:tc>
          <w:tcPr>
            <w:tcW w:w="1039" w:type="pct"/>
            <w:tcBorders>
              <w:top w:val="single" w:sz="8" w:space="0" w:color="AEAEAE"/>
              <w:left w:val="nil"/>
              <w:bottom w:val="single" w:sz="8" w:space="0" w:color="AEAEAE"/>
              <w:right w:val="nil"/>
            </w:tcBorders>
            <w:shd w:val="clear" w:color="auto" w:fill="FFFFFF"/>
          </w:tcPr>
          <w:p w14:paraId="7B82F3C0" w14:textId="77777777" w:rsidR="00BE1440" w:rsidRPr="00667D3D" w:rsidRDefault="00BE1440" w:rsidP="00601FC8">
            <w:pPr>
              <w:autoSpaceDE w:val="0"/>
              <w:autoSpaceDN w:val="0"/>
              <w:adjustRightInd w:val="0"/>
              <w:spacing w:after="0" w:line="240" w:lineRule="auto"/>
              <w:ind w:left="60" w:right="60"/>
              <w:jc w:val="right"/>
              <w:rPr>
                <w:rFonts w:ascii="Times New Roman" w:hAnsi="Times New Roman" w:cs="Times New Roman"/>
                <w:sz w:val="18"/>
                <w:szCs w:val="18"/>
              </w:rPr>
            </w:pPr>
            <w:r w:rsidRPr="00667D3D">
              <w:rPr>
                <w:rFonts w:ascii="Times New Roman" w:hAnsi="Times New Roman" w:cs="Times New Roman"/>
                <w:sz w:val="18"/>
                <w:szCs w:val="18"/>
              </w:rPr>
              <w:t>5</w:t>
            </w:r>
          </w:p>
        </w:tc>
      </w:tr>
      <w:tr w:rsidR="00BE1440" w:rsidRPr="00667D3D" w14:paraId="477D5235" w14:textId="77777777" w:rsidTr="00601FC8">
        <w:trPr>
          <w:cantSplit/>
        </w:trPr>
        <w:tc>
          <w:tcPr>
            <w:tcW w:w="1981" w:type="pct"/>
            <w:vMerge w:val="restart"/>
            <w:tcBorders>
              <w:top w:val="single" w:sz="8" w:space="0" w:color="AEAEAE"/>
              <w:left w:val="nil"/>
              <w:bottom w:val="single" w:sz="8" w:space="0" w:color="152935"/>
              <w:right w:val="nil"/>
            </w:tcBorders>
            <w:shd w:val="clear" w:color="auto" w:fill="E0E0E0"/>
          </w:tcPr>
          <w:p w14:paraId="1E9D77CB" w14:textId="77777777" w:rsidR="00BE1440" w:rsidRPr="00667D3D" w:rsidRDefault="00BE1440" w:rsidP="00601FC8">
            <w:pPr>
              <w:autoSpaceDE w:val="0"/>
              <w:autoSpaceDN w:val="0"/>
              <w:adjustRightInd w:val="0"/>
              <w:spacing w:after="0" w:line="240" w:lineRule="auto"/>
              <w:ind w:left="60" w:right="60"/>
              <w:rPr>
                <w:rFonts w:ascii="Times New Roman" w:hAnsi="Times New Roman" w:cs="Times New Roman"/>
                <w:sz w:val="18"/>
                <w:szCs w:val="18"/>
              </w:rPr>
            </w:pPr>
            <w:r w:rsidRPr="00667D3D">
              <w:rPr>
                <w:rFonts w:ascii="Times New Roman" w:hAnsi="Times New Roman" w:cs="Times New Roman"/>
                <w:sz w:val="18"/>
                <w:szCs w:val="18"/>
              </w:rPr>
              <w:t>На ваш взгляд, какое внимание уделяется охране здоровья молодого населения органами местной администрации в регионе Вашего проживания?</w:t>
            </w:r>
          </w:p>
        </w:tc>
        <w:tc>
          <w:tcPr>
            <w:tcW w:w="1980" w:type="pct"/>
            <w:tcBorders>
              <w:top w:val="single" w:sz="8" w:space="0" w:color="AEAEAE"/>
              <w:left w:val="nil"/>
              <w:bottom w:val="single" w:sz="8" w:space="0" w:color="AEAEAE"/>
              <w:right w:val="nil"/>
            </w:tcBorders>
            <w:shd w:val="clear" w:color="auto" w:fill="E0E0E0"/>
          </w:tcPr>
          <w:p w14:paraId="1A095FFE" w14:textId="77777777" w:rsidR="00BE1440" w:rsidRPr="00667D3D" w:rsidRDefault="00BE1440" w:rsidP="00601FC8">
            <w:pPr>
              <w:autoSpaceDE w:val="0"/>
              <w:autoSpaceDN w:val="0"/>
              <w:adjustRightInd w:val="0"/>
              <w:spacing w:after="0" w:line="240" w:lineRule="auto"/>
              <w:ind w:left="60" w:right="60"/>
              <w:rPr>
                <w:rFonts w:ascii="Times New Roman" w:hAnsi="Times New Roman" w:cs="Times New Roman"/>
                <w:sz w:val="18"/>
                <w:szCs w:val="18"/>
              </w:rPr>
            </w:pPr>
            <w:r w:rsidRPr="00667D3D">
              <w:rPr>
                <w:rFonts w:ascii="Times New Roman" w:hAnsi="Times New Roman" w:cs="Times New Roman"/>
                <w:sz w:val="18"/>
                <w:szCs w:val="18"/>
              </w:rPr>
              <w:t>достаточное</w:t>
            </w:r>
          </w:p>
        </w:tc>
        <w:tc>
          <w:tcPr>
            <w:tcW w:w="1039" w:type="pct"/>
            <w:tcBorders>
              <w:top w:val="single" w:sz="8" w:space="0" w:color="AEAEAE"/>
              <w:left w:val="nil"/>
              <w:bottom w:val="single" w:sz="8" w:space="0" w:color="AEAEAE"/>
              <w:right w:val="nil"/>
            </w:tcBorders>
            <w:shd w:val="clear" w:color="auto" w:fill="FFFFFF"/>
          </w:tcPr>
          <w:p w14:paraId="74B4646B" w14:textId="77777777" w:rsidR="00BE1440" w:rsidRPr="00667D3D" w:rsidRDefault="00BE1440" w:rsidP="00601FC8">
            <w:pPr>
              <w:autoSpaceDE w:val="0"/>
              <w:autoSpaceDN w:val="0"/>
              <w:adjustRightInd w:val="0"/>
              <w:spacing w:after="0" w:line="240" w:lineRule="auto"/>
              <w:ind w:left="60" w:right="60"/>
              <w:jc w:val="right"/>
              <w:rPr>
                <w:rFonts w:ascii="Times New Roman" w:hAnsi="Times New Roman" w:cs="Times New Roman"/>
                <w:sz w:val="18"/>
                <w:szCs w:val="18"/>
              </w:rPr>
            </w:pPr>
            <w:r w:rsidRPr="00667D3D">
              <w:rPr>
                <w:rFonts w:ascii="Times New Roman" w:hAnsi="Times New Roman" w:cs="Times New Roman"/>
                <w:sz w:val="18"/>
                <w:szCs w:val="18"/>
              </w:rPr>
              <w:t>19</w:t>
            </w:r>
          </w:p>
        </w:tc>
      </w:tr>
      <w:tr w:rsidR="00BE1440" w:rsidRPr="00667D3D" w14:paraId="20E5F3B5" w14:textId="77777777" w:rsidTr="00601FC8">
        <w:trPr>
          <w:cantSplit/>
        </w:trPr>
        <w:tc>
          <w:tcPr>
            <w:tcW w:w="1981" w:type="pct"/>
            <w:vMerge/>
            <w:tcBorders>
              <w:top w:val="single" w:sz="8" w:space="0" w:color="AEAEAE"/>
              <w:left w:val="nil"/>
              <w:bottom w:val="single" w:sz="8" w:space="0" w:color="152935"/>
              <w:right w:val="nil"/>
            </w:tcBorders>
            <w:shd w:val="clear" w:color="auto" w:fill="E0E0E0"/>
          </w:tcPr>
          <w:p w14:paraId="2DC7A654" w14:textId="77777777" w:rsidR="00BE1440" w:rsidRPr="00667D3D" w:rsidRDefault="00BE1440" w:rsidP="00601FC8">
            <w:pPr>
              <w:autoSpaceDE w:val="0"/>
              <w:autoSpaceDN w:val="0"/>
              <w:adjustRightInd w:val="0"/>
              <w:spacing w:after="0" w:line="240" w:lineRule="auto"/>
              <w:rPr>
                <w:rFonts w:ascii="Times New Roman" w:hAnsi="Times New Roman" w:cs="Times New Roman"/>
                <w:sz w:val="18"/>
                <w:szCs w:val="18"/>
              </w:rPr>
            </w:pPr>
          </w:p>
        </w:tc>
        <w:tc>
          <w:tcPr>
            <w:tcW w:w="1980" w:type="pct"/>
            <w:tcBorders>
              <w:top w:val="single" w:sz="8" w:space="0" w:color="AEAEAE"/>
              <w:left w:val="nil"/>
              <w:bottom w:val="single" w:sz="8" w:space="0" w:color="AEAEAE"/>
              <w:right w:val="nil"/>
            </w:tcBorders>
            <w:shd w:val="clear" w:color="auto" w:fill="E0E0E0"/>
          </w:tcPr>
          <w:p w14:paraId="5F44ADA5" w14:textId="77777777" w:rsidR="00BE1440" w:rsidRPr="00667D3D" w:rsidRDefault="00BE1440" w:rsidP="00601FC8">
            <w:pPr>
              <w:autoSpaceDE w:val="0"/>
              <w:autoSpaceDN w:val="0"/>
              <w:adjustRightInd w:val="0"/>
              <w:spacing w:after="0" w:line="240" w:lineRule="auto"/>
              <w:ind w:left="60" w:right="60"/>
              <w:rPr>
                <w:rFonts w:ascii="Times New Roman" w:hAnsi="Times New Roman" w:cs="Times New Roman"/>
                <w:sz w:val="18"/>
                <w:szCs w:val="18"/>
              </w:rPr>
            </w:pPr>
            <w:r w:rsidRPr="00667D3D">
              <w:rPr>
                <w:rFonts w:ascii="Times New Roman" w:hAnsi="Times New Roman" w:cs="Times New Roman"/>
                <w:sz w:val="18"/>
                <w:szCs w:val="18"/>
              </w:rPr>
              <w:t>недостаточное</w:t>
            </w:r>
          </w:p>
        </w:tc>
        <w:tc>
          <w:tcPr>
            <w:tcW w:w="1039" w:type="pct"/>
            <w:tcBorders>
              <w:top w:val="single" w:sz="8" w:space="0" w:color="AEAEAE"/>
              <w:left w:val="nil"/>
              <w:bottom w:val="single" w:sz="8" w:space="0" w:color="AEAEAE"/>
              <w:right w:val="nil"/>
            </w:tcBorders>
            <w:shd w:val="clear" w:color="auto" w:fill="FFFFFF"/>
          </w:tcPr>
          <w:p w14:paraId="68C67791" w14:textId="77777777" w:rsidR="00BE1440" w:rsidRPr="00667D3D" w:rsidRDefault="00BE1440" w:rsidP="00601FC8">
            <w:pPr>
              <w:autoSpaceDE w:val="0"/>
              <w:autoSpaceDN w:val="0"/>
              <w:adjustRightInd w:val="0"/>
              <w:spacing w:after="0" w:line="240" w:lineRule="auto"/>
              <w:ind w:left="60" w:right="60"/>
              <w:jc w:val="right"/>
              <w:rPr>
                <w:rFonts w:ascii="Times New Roman" w:hAnsi="Times New Roman" w:cs="Times New Roman"/>
                <w:sz w:val="18"/>
                <w:szCs w:val="18"/>
              </w:rPr>
            </w:pPr>
            <w:r w:rsidRPr="00667D3D">
              <w:rPr>
                <w:rFonts w:ascii="Times New Roman" w:hAnsi="Times New Roman" w:cs="Times New Roman"/>
                <w:sz w:val="18"/>
                <w:szCs w:val="18"/>
              </w:rPr>
              <w:t>19</w:t>
            </w:r>
          </w:p>
        </w:tc>
      </w:tr>
      <w:tr w:rsidR="00BE1440" w:rsidRPr="00667D3D" w14:paraId="06672CB1" w14:textId="77777777" w:rsidTr="00601FC8">
        <w:trPr>
          <w:cantSplit/>
        </w:trPr>
        <w:tc>
          <w:tcPr>
            <w:tcW w:w="1981" w:type="pct"/>
            <w:vMerge/>
            <w:tcBorders>
              <w:top w:val="single" w:sz="8" w:space="0" w:color="AEAEAE"/>
              <w:left w:val="nil"/>
              <w:bottom w:val="single" w:sz="8" w:space="0" w:color="152935"/>
              <w:right w:val="nil"/>
            </w:tcBorders>
            <w:shd w:val="clear" w:color="auto" w:fill="E0E0E0"/>
          </w:tcPr>
          <w:p w14:paraId="30C32E29" w14:textId="77777777" w:rsidR="00BE1440" w:rsidRPr="00667D3D" w:rsidRDefault="00BE1440" w:rsidP="00601FC8">
            <w:pPr>
              <w:autoSpaceDE w:val="0"/>
              <w:autoSpaceDN w:val="0"/>
              <w:adjustRightInd w:val="0"/>
              <w:spacing w:after="0" w:line="240" w:lineRule="auto"/>
              <w:rPr>
                <w:rFonts w:ascii="Times New Roman" w:hAnsi="Times New Roman" w:cs="Times New Roman"/>
                <w:sz w:val="18"/>
                <w:szCs w:val="18"/>
              </w:rPr>
            </w:pPr>
          </w:p>
        </w:tc>
        <w:tc>
          <w:tcPr>
            <w:tcW w:w="1980" w:type="pct"/>
            <w:tcBorders>
              <w:top w:val="single" w:sz="8" w:space="0" w:color="AEAEAE"/>
              <w:left w:val="nil"/>
              <w:bottom w:val="single" w:sz="8" w:space="0" w:color="AEAEAE"/>
              <w:right w:val="nil"/>
            </w:tcBorders>
            <w:shd w:val="clear" w:color="auto" w:fill="E0E0E0"/>
          </w:tcPr>
          <w:p w14:paraId="4ACEB8B4" w14:textId="77777777" w:rsidR="00BE1440" w:rsidRPr="00667D3D" w:rsidRDefault="00BE1440" w:rsidP="00601FC8">
            <w:pPr>
              <w:autoSpaceDE w:val="0"/>
              <w:autoSpaceDN w:val="0"/>
              <w:adjustRightInd w:val="0"/>
              <w:spacing w:after="0" w:line="240" w:lineRule="auto"/>
              <w:ind w:left="60" w:right="60"/>
              <w:rPr>
                <w:rFonts w:ascii="Times New Roman" w:hAnsi="Times New Roman" w:cs="Times New Roman"/>
                <w:sz w:val="18"/>
                <w:szCs w:val="18"/>
              </w:rPr>
            </w:pPr>
            <w:r w:rsidRPr="00667D3D">
              <w:rPr>
                <w:rFonts w:ascii="Times New Roman" w:hAnsi="Times New Roman" w:cs="Times New Roman"/>
                <w:sz w:val="18"/>
                <w:szCs w:val="18"/>
              </w:rPr>
              <w:t>не уделяется</w:t>
            </w:r>
          </w:p>
        </w:tc>
        <w:tc>
          <w:tcPr>
            <w:tcW w:w="1039" w:type="pct"/>
            <w:tcBorders>
              <w:top w:val="single" w:sz="8" w:space="0" w:color="AEAEAE"/>
              <w:left w:val="nil"/>
              <w:bottom w:val="single" w:sz="8" w:space="0" w:color="AEAEAE"/>
              <w:right w:val="nil"/>
            </w:tcBorders>
            <w:shd w:val="clear" w:color="auto" w:fill="FFFFFF"/>
          </w:tcPr>
          <w:p w14:paraId="7790BB1D" w14:textId="77777777" w:rsidR="00BE1440" w:rsidRPr="00667D3D" w:rsidRDefault="00BE1440" w:rsidP="00601FC8">
            <w:pPr>
              <w:autoSpaceDE w:val="0"/>
              <w:autoSpaceDN w:val="0"/>
              <w:adjustRightInd w:val="0"/>
              <w:spacing w:after="0" w:line="240" w:lineRule="auto"/>
              <w:ind w:left="60" w:right="60"/>
              <w:jc w:val="right"/>
              <w:rPr>
                <w:rFonts w:ascii="Times New Roman" w:hAnsi="Times New Roman" w:cs="Times New Roman"/>
                <w:sz w:val="18"/>
                <w:szCs w:val="18"/>
              </w:rPr>
            </w:pPr>
            <w:r w:rsidRPr="00667D3D">
              <w:rPr>
                <w:rFonts w:ascii="Times New Roman" w:hAnsi="Times New Roman" w:cs="Times New Roman"/>
                <w:sz w:val="18"/>
                <w:szCs w:val="18"/>
              </w:rPr>
              <w:t>7</w:t>
            </w:r>
          </w:p>
        </w:tc>
      </w:tr>
      <w:tr w:rsidR="00BE1440" w:rsidRPr="00667D3D" w14:paraId="1DD336CB" w14:textId="77777777" w:rsidTr="00601FC8">
        <w:trPr>
          <w:cantSplit/>
        </w:trPr>
        <w:tc>
          <w:tcPr>
            <w:tcW w:w="1981" w:type="pct"/>
            <w:vMerge/>
            <w:tcBorders>
              <w:top w:val="single" w:sz="8" w:space="0" w:color="AEAEAE"/>
              <w:left w:val="nil"/>
              <w:bottom w:val="single" w:sz="8" w:space="0" w:color="152935"/>
              <w:right w:val="nil"/>
            </w:tcBorders>
            <w:shd w:val="clear" w:color="auto" w:fill="E0E0E0"/>
          </w:tcPr>
          <w:p w14:paraId="3F2A3E05" w14:textId="77777777" w:rsidR="00BE1440" w:rsidRPr="00667D3D" w:rsidRDefault="00BE1440" w:rsidP="00601FC8">
            <w:pPr>
              <w:autoSpaceDE w:val="0"/>
              <w:autoSpaceDN w:val="0"/>
              <w:adjustRightInd w:val="0"/>
              <w:spacing w:after="0" w:line="240" w:lineRule="auto"/>
              <w:rPr>
                <w:rFonts w:ascii="Times New Roman" w:hAnsi="Times New Roman" w:cs="Times New Roman"/>
                <w:sz w:val="18"/>
                <w:szCs w:val="18"/>
              </w:rPr>
            </w:pPr>
          </w:p>
        </w:tc>
        <w:tc>
          <w:tcPr>
            <w:tcW w:w="1980" w:type="pct"/>
            <w:tcBorders>
              <w:top w:val="single" w:sz="8" w:space="0" w:color="AEAEAE"/>
              <w:left w:val="nil"/>
              <w:bottom w:val="single" w:sz="8" w:space="0" w:color="152935"/>
              <w:right w:val="nil"/>
            </w:tcBorders>
            <w:shd w:val="clear" w:color="auto" w:fill="E0E0E0"/>
          </w:tcPr>
          <w:p w14:paraId="529A16BD" w14:textId="77777777" w:rsidR="00BE1440" w:rsidRPr="00667D3D" w:rsidRDefault="00BE1440" w:rsidP="00601FC8">
            <w:pPr>
              <w:autoSpaceDE w:val="0"/>
              <w:autoSpaceDN w:val="0"/>
              <w:adjustRightInd w:val="0"/>
              <w:spacing w:after="0" w:line="240" w:lineRule="auto"/>
              <w:ind w:left="60" w:right="60"/>
              <w:rPr>
                <w:rFonts w:ascii="Times New Roman" w:hAnsi="Times New Roman" w:cs="Times New Roman"/>
                <w:sz w:val="18"/>
                <w:szCs w:val="18"/>
              </w:rPr>
            </w:pPr>
            <w:r w:rsidRPr="00667D3D">
              <w:rPr>
                <w:rFonts w:ascii="Times New Roman" w:hAnsi="Times New Roman" w:cs="Times New Roman"/>
                <w:sz w:val="18"/>
                <w:szCs w:val="18"/>
              </w:rPr>
              <w:t>затрудняюсь ответить</w:t>
            </w:r>
          </w:p>
        </w:tc>
        <w:tc>
          <w:tcPr>
            <w:tcW w:w="1039" w:type="pct"/>
            <w:tcBorders>
              <w:top w:val="single" w:sz="8" w:space="0" w:color="AEAEAE"/>
              <w:left w:val="nil"/>
              <w:bottom w:val="single" w:sz="8" w:space="0" w:color="152935"/>
              <w:right w:val="nil"/>
            </w:tcBorders>
            <w:shd w:val="clear" w:color="auto" w:fill="FFFFFF"/>
          </w:tcPr>
          <w:p w14:paraId="7C673117" w14:textId="77777777" w:rsidR="00BE1440" w:rsidRPr="00667D3D" w:rsidRDefault="00BE1440" w:rsidP="00601FC8">
            <w:pPr>
              <w:autoSpaceDE w:val="0"/>
              <w:autoSpaceDN w:val="0"/>
              <w:adjustRightInd w:val="0"/>
              <w:spacing w:after="0" w:line="240" w:lineRule="auto"/>
              <w:ind w:left="60" w:right="60"/>
              <w:jc w:val="right"/>
              <w:rPr>
                <w:rFonts w:ascii="Times New Roman" w:hAnsi="Times New Roman" w:cs="Times New Roman"/>
                <w:sz w:val="18"/>
                <w:szCs w:val="18"/>
              </w:rPr>
            </w:pPr>
            <w:r w:rsidRPr="00667D3D">
              <w:rPr>
                <w:rFonts w:ascii="Times New Roman" w:hAnsi="Times New Roman" w:cs="Times New Roman"/>
                <w:sz w:val="18"/>
                <w:szCs w:val="18"/>
              </w:rPr>
              <w:t>17</w:t>
            </w:r>
          </w:p>
        </w:tc>
      </w:tr>
    </w:tbl>
    <w:p w14:paraId="1753D5AA" w14:textId="5A76AE30" w:rsidR="00BE1440" w:rsidRDefault="00BE1440" w:rsidP="00BE1440">
      <w:pPr>
        <w:pStyle w:val="a8"/>
        <w:spacing w:after="0" w:line="240" w:lineRule="auto"/>
        <w:ind w:left="0" w:firstLine="709"/>
        <w:jc w:val="both"/>
        <w:rPr>
          <w:rFonts w:ascii="Times New Roman" w:hAnsi="Times New Roman" w:cs="Times New Roman"/>
          <w:bCs/>
          <w:sz w:val="28"/>
          <w:szCs w:val="28"/>
        </w:rPr>
      </w:pPr>
    </w:p>
    <w:p w14:paraId="0638961B" w14:textId="73EC9E33" w:rsidR="00BE1440" w:rsidRDefault="00667D3D" w:rsidP="00BE1440">
      <w:pPr>
        <w:pStyle w:val="a8"/>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 xml:space="preserve">Таблица 16 </w:t>
      </w:r>
      <w:r w:rsidR="00301F16">
        <w:rPr>
          <w:rFonts w:ascii="Times New Roman" w:hAnsi="Times New Roman" w:cs="Times New Roman"/>
          <w:bCs/>
          <w:sz w:val="28"/>
          <w:szCs w:val="28"/>
        </w:rPr>
        <w:t>отражает</w:t>
      </w:r>
      <w:r>
        <w:rPr>
          <w:rFonts w:ascii="Times New Roman" w:hAnsi="Times New Roman" w:cs="Times New Roman"/>
          <w:bCs/>
          <w:sz w:val="28"/>
          <w:szCs w:val="28"/>
        </w:rPr>
        <w:t xml:space="preserve"> мнение</w:t>
      </w:r>
      <w:r w:rsidRPr="008A4312">
        <w:rPr>
          <w:rFonts w:ascii="Times New Roman" w:hAnsi="Times New Roman" w:cs="Times New Roman"/>
          <w:bCs/>
          <w:sz w:val="28"/>
          <w:szCs w:val="28"/>
        </w:rPr>
        <w:t xml:space="preserve"> медицинских работников</w:t>
      </w:r>
      <w:r>
        <w:rPr>
          <w:rFonts w:ascii="Times New Roman" w:hAnsi="Times New Roman" w:cs="Times New Roman"/>
          <w:bCs/>
          <w:sz w:val="28"/>
          <w:szCs w:val="28"/>
        </w:rPr>
        <w:t xml:space="preserve"> оценке актуальности темы «здоровье безработной молодежи» по 10-бальной шкале, где наибольшее количество ответов были в варианте «5 баллов» и «10 баллов», что указывает на то, что сотрудники оценивают данную тему как важную.</w:t>
      </w:r>
    </w:p>
    <w:p w14:paraId="5C6FD3D7" w14:textId="5A60FD52" w:rsidR="00667D3D" w:rsidRDefault="00667D3D" w:rsidP="00BE1440">
      <w:pPr>
        <w:pStyle w:val="a8"/>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Большинство респондентов отметили, что улучшением качества жизни безработных людей от 18-29 лет должны заниматься медицинские работники и центры занятости населения.</w:t>
      </w:r>
    </w:p>
    <w:p w14:paraId="43E337E4" w14:textId="77777777" w:rsidR="00BE1440" w:rsidRDefault="00BE1440" w:rsidP="00BE1440">
      <w:pPr>
        <w:pStyle w:val="a8"/>
        <w:spacing w:after="0" w:line="240" w:lineRule="auto"/>
        <w:ind w:left="0" w:firstLine="709"/>
        <w:jc w:val="both"/>
        <w:rPr>
          <w:rFonts w:ascii="Times New Roman" w:hAnsi="Times New Roman" w:cs="Times New Roman"/>
          <w:bCs/>
          <w:sz w:val="28"/>
          <w:szCs w:val="28"/>
        </w:rPr>
      </w:pPr>
    </w:p>
    <w:p w14:paraId="7EE3F480" w14:textId="77777777" w:rsidR="00BE1440" w:rsidRDefault="00BE1440" w:rsidP="00BE1440">
      <w:pPr>
        <w:pStyle w:val="a8"/>
        <w:spacing w:after="0" w:line="240" w:lineRule="auto"/>
        <w:ind w:left="0"/>
        <w:jc w:val="center"/>
        <w:rPr>
          <w:rFonts w:ascii="Times New Roman" w:hAnsi="Times New Roman" w:cs="Times New Roman"/>
          <w:bCs/>
          <w:sz w:val="28"/>
          <w:szCs w:val="28"/>
        </w:rPr>
      </w:pPr>
      <w:r>
        <w:rPr>
          <w:noProof/>
          <w:lang w:eastAsia="ru-RU"/>
        </w:rPr>
        <w:drawing>
          <wp:inline distT="0" distB="0" distL="0" distR="0" wp14:anchorId="1CAF5BA0" wp14:editId="0E5AD2B5">
            <wp:extent cx="4450080" cy="2522220"/>
            <wp:effectExtent l="0" t="0" r="7620"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A27C811" w14:textId="77777777" w:rsidR="00BE1440" w:rsidRDefault="00BE1440" w:rsidP="00BE1440">
      <w:pPr>
        <w:pStyle w:val="a8"/>
        <w:spacing w:after="0" w:line="240" w:lineRule="auto"/>
        <w:ind w:left="0"/>
        <w:jc w:val="center"/>
        <w:rPr>
          <w:rFonts w:ascii="Times New Roman" w:hAnsi="Times New Roman" w:cs="Times New Roman"/>
          <w:bCs/>
          <w:sz w:val="28"/>
          <w:szCs w:val="28"/>
        </w:rPr>
      </w:pPr>
    </w:p>
    <w:p w14:paraId="3332E781" w14:textId="74ABBF3D" w:rsidR="00BE1440" w:rsidRDefault="00BE1440" w:rsidP="00BE1440">
      <w:pPr>
        <w:pStyle w:val="a8"/>
        <w:spacing w:after="0" w:line="240" w:lineRule="auto"/>
        <w:ind w:left="0"/>
        <w:jc w:val="center"/>
        <w:rPr>
          <w:rFonts w:ascii="Times New Roman" w:hAnsi="Times New Roman" w:cs="Times New Roman"/>
          <w:bCs/>
          <w:sz w:val="28"/>
          <w:szCs w:val="28"/>
        </w:rPr>
      </w:pPr>
      <w:r>
        <w:rPr>
          <w:rFonts w:ascii="Times New Roman" w:hAnsi="Times New Roman" w:cs="Times New Roman"/>
          <w:bCs/>
          <w:sz w:val="28"/>
          <w:szCs w:val="28"/>
        </w:rPr>
        <w:t>Рисунок 1</w:t>
      </w:r>
      <w:r w:rsidR="00601FC8">
        <w:rPr>
          <w:rFonts w:ascii="Times New Roman" w:hAnsi="Times New Roman" w:cs="Times New Roman"/>
          <w:bCs/>
          <w:sz w:val="28"/>
          <w:szCs w:val="28"/>
        </w:rPr>
        <w:t>7 – Оценка</w:t>
      </w:r>
      <w:r w:rsidR="00667D3D">
        <w:rPr>
          <w:rFonts w:ascii="Times New Roman" w:hAnsi="Times New Roman" w:cs="Times New Roman"/>
          <w:bCs/>
          <w:sz w:val="28"/>
          <w:szCs w:val="28"/>
        </w:rPr>
        <w:t xml:space="preserve"> комплексного подхода в охране </w:t>
      </w:r>
      <w:r w:rsidR="00601FC8">
        <w:rPr>
          <w:rFonts w:ascii="Times New Roman" w:hAnsi="Times New Roman" w:cs="Times New Roman"/>
          <w:bCs/>
          <w:sz w:val="28"/>
          <w:szCs w:val="28"/>
        </w:rPr>
        <w:t>здоровья молодежи в медицинской организации</w:t>
      </w:r>
    </w:p>
    <w:p w14:paraId="02E02678" w14:textId="77777777" w:rsidR="00BD2ABE" w:rsidRDefault="00BD2ABE" w:rsidP="00BE1440">
      <w:pPr>
        <w:pStyle w:val="a8"/>
        <w:spacing w:after="0" w:line="240" w:lineRule="auto"/>
        <w:ind w:left="0"/>
        <w:jc w:val="center"/>
        <w:rPr>
          <w:rFonts w:ascii="Times New Roman" w:hAnsi="Times New Roman" w:cs="Times New Roman"/>
          <w:bCs/>
          <w:sz w:val="28"/>
          <w:szCs w:val="28"/>
        </w:rPr>
      </w:pPr>
    </w:p>
    <w:p w14:paraId="6F5088CB" w14:textId="4003CFA8" w:rsidR="00BE1440" w:rsidRPr="00667D3D" w:rsidRDefault="00667D3D" w:rsidP="00667D3D">
      <w:pPr>
        <w:pStyle w:val="a8"/>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При оценке комплексного подхода в охране здоровья молодежи в медицинской организации по 10-бальной шкале</w:t>
      </w:r>
      <w:r w:rsidR="00BD2ABE">
        <w:rPr>
          <w:rFonts w:ascii="Times New Roman" w:hAnsi="Times New Roman" w:cs="Times New Roman"/>
          <w:bCs/>
          <w:sz w:val="28"/>
          <w:szCs w:val="28"/>
        </w:rPr>
        <w:t xml:space="preserve"> (Рисунок 17)</w:t>
      </w:r>
      <w:r>
        <w:rPr>
          <w:rFonts w:ascii="Times New Roman" w:hAnsi="Times New Roman" w:cs="Times New Roman"/>
          <w:bCs/>
          <w:sz w:val="28"/>
          <w:szCs w:val="28"/>
        </w:rPr>
        <w:t>, отмечается, что чаще большинство респондентов счита</w:t>
      </w:r>
      <w:r w:rsidR="00301F16">
        <w:rPr>
          <w:rFonts w:ascii="Times New Roman" w:hAnsi="Times New Roman" w:cs="Times New Roman"/>
          <w:bCs/>
          <w:sz w:val="28"/>
          <w:szCs w:val="28"/>
        </w:rPr>
        <w:t>ли</w:t>
      </w:r>
      <w:r>
        <w:rPr>
          <w:rFonts w:ascii="Times New Roman" w:hAnsi="Times New Roman" w:cs="Times New Roman"/>
          <w:bCs/>
          <w:sz w:val="28"/>
          <w:szCs w:val="28"/>
        </w:rPr>
        <w:t xml:space="preserve">, что в медицинских организациях низкий уровень комплексного подхода в охране  здоровья молодежи. </w:t>
      </w:r>
    </w:p>
    <w:p w14:paraId="7F9CD73E" w14:textId="77777777" w:rsidR="00BE1440" w:rsidRDefault="00BE1440" w:rsidP="00BE1440">
      <w:pPr>
        <w:pStyle w:val="a8"/>
        <w:spacing w:after="0" w:line="240" w:lineRule="auto"/>
        <w:ind w:left="0" w:firstLine="709"/>
        <w:jc w:val="both"/>
        <w:rPr>
          <w:rFonts w:ascii="Times New Roman" w:hAnsi="Times New Roman" w:cs="Times New Roman"/>
          <w:bCs/>
          <w:sz w:val="28"/>
          <w:szCs w:val="28"/>
        </w:rPr>
      </w:pPr>
    </w:p>
    <w:p w14:paraId="3EFA5D56" w14:textId="77777777" w:rsidR="00BE1440" w:rsidRDefault="00BE1440" w:rsidP="00BE1440">
      <w:pPr>
        <w:pStyle w:val="a8"/>
        <w:spacing w:after="0" w:line="240" w:lineRule="auto"/>
        <w:ind w:left="0"/>
        <w:jc w:val="center"/>
        <w:rPr>
          <w:rFonts w:ascii="Times New Roman" w:hAnsi="Times New Roman" w:cs="Times New Roman"/>
          <w:bCs/>
          <w:sz w:val="28"/>
          <w:szCs w:val="28"/>
        </w:rPr>
      </w:pPr>
      <w:r>
        <w:rPr>
          <w:noProof/>
          <w:lang w:eastAsia="ru-RU"/>
        </w:rPr>
        <w:drawing>
          <wp:inline distT="0" distB="0" distL="0" distR="0" wp14:anchorId="4D522B77" wp14:editId="645A5988">
            <wp:extent cx="4450080" cy="2522220"/>
            <wp:effectExtent l="0" t="0" r="7620"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5DB70CE" w14:textId="77777777" w:rsidR="00BE1440" w:rsidRDefault="00BE1440" w:rsidP="00BE1440">
      <w:pPr>
        <w:pStyle w:val="a8"/>
        <w:spacing w:after="0" w:line="240" w:lineRule="auto"/>
        <w:ind w:left="0"/>
        <w:jc w:val="center"/>
        <w:rPr>
          <w:rFonts w:ascii="Times New Roman" w:hAnsi="Times New Roman" w:cs="Times New Roman"/>
          <w:bCs/>
          <w:sz w:val="28"/>
          <w:szCs w:val="28"/>
        </w:rPr>
      </w:pPr>
    </w:p>
    <w:p w14:paraId="0880384C" w14:textId="77777777" w:rsidR="00601FC8" w:rsidRDefault="00BE1440" w:rsidP="00601FC8">
      <w:pPr>
        <w:pStyle w:val="a8"/>
        <w:spacing w:after="0" w:line="240" w:lineRule="auto"/>
        <w:ind w:left="0"/>
        <w:jc w:val="center"/>
        <w:rPr>
          <w:rFonts w:ascii="Times New Roman" w:hAnsi="Times New Roman" w:cs="Times New Roman"/>
          <w:bCs/>
          <w:sz w:val="28"/>
          <w:szCs w:val="28"/>
        </w:rPr>
      </w:pPr>
      <w:r>
        <w:rPr>
          <w:rFonts w:ascii="Times New Roman" w:hAnsi="Times New Roman" w:cs="Times New Roman"/>
          <w:bCs/>
          <w:sz w:val="28"/>
          <w:szCs w:val="28"/>
        </w:rPr>
        <w:t>Рисунок 1</w:t>
      </w:r>
      <w:r w:rsidR="00601FC8">
        <w:rPr>
          <w:rFonts w:ascii="Times New Roman" w:hAnsi="Times New Roman" w:cs="Times New Roman"/>
          <w:bCs/>
          <w:sz w:val="28"/>
          <w:szCs w:val="28"/>
        </w:rPr>
        <w:t>8 – Оценка</w:t>
      </w:r>
      <w:r w:rsidR="00601FC8" w:rsidRPr="00601FC8">
        <w:t xml:space="preserve"> </w:t>
      </w:r>
      <w:r w:rsidR="00601FC8">
        <w:rPr>
          <w:rFonts w:ascii="Times New Roman" w:hAnsi="Times New Roman" w:cs="Times New Roman"/>
          <w:bCs/>
          <w:sz w:val="28"/>
          <w:szCs w:val="28"/>
        </w:rPr>
        <w:t>межведомственного взаимодействия</w:t>
      </w:r>
      <w:r w:rsidR="00601FC8" w:rsidRPr="00601FC8">
        <w:rPr>
          <w:rFonts w:ascii="Times New Roman" w:hAnsi="Times New Roman" w:cs="Times New Roman"/>
          <w:bCs/>
          <w:sz w:val="28"/>
          <w:szCs w:val="28"/>
        </w:rPr>
        <w:t xml:space="preserve"> в охране здоровья </w:t>
      </w:r>
      <w:r w:rsidR="00601FC8">
        <w:rPr>
          <w:rFonts w:ascii="Times New Roman" w:hAnsi="Times New Roman" w:cs="Times New Roman"/>
          <w:bCs/>
          <w:sz w:val="28"/>
          <w:szCs w:val="28"/>
        </w:rPr>
        <w:t>в медицинской организации</w:t>
      </w:r>
    </w:p>
    <w:p w14:paraId="6E834A07" w14:textId="792B2D92" w:rsidR="00BE1440" w:rsidRDefault="00BE1440" w:rsidP="00BE1440">
      <w:pPr>
        <w:pStyle w:val="a8"/>
        <w:spacing w:after="0" w:line="240" w:lineRule="auto"/>
        <w:ind w:left="0"/>
        <w:jc w:val="center"/>
        <w:rPr>
          <w:rFonts w:ascii="Times New Roman" w:hAnsi="Times New Roman" w:cs="Times New Roman"/>
          <w:bCs/>
          <w:sz w:val="28"/>
          <w:szCs w:val="28"/>
        </w:rPr>
      </w:pPr>
    </w:p>
    <w:p w14:paraId="3DBBDB6A" w14:textId="77777777" w:rsidR="00BE1440" w:rsidRPr="00820842" w:rsidRDefault="00BE1440" w:rsidP="00BE1440">
      <w:pPr>
        <w:pStyle w:val="a8"/>
        <w:spacing w:after="0" w:line="240" w:lineRule="auto"/>
        <w:ind w:left="0" w:firstLine="709"/>
        <w:jc w:val="both"/>
        <w:rPr>
          <w:rFonts w:ascii="Times New Roman" w:hAnsi="Times New Roman" w:cs="Times New Roman"/>
          <w:bCs/>
          <w:sz w:val="28"/>
          <w:szCs w:val="28"/>
        </w:rPr>
      </w:pPr>
    </w:p>
    <w:p w14:paraId="6ADD487F" w14:textId="7EE5219F" w:rsidR="00BE1440" w:rsidRPr="00A61575" w:rsidRDefault="00BD2ABE" w:rsidP="00A61575">
      <w:pPr>
        <w:spacing w:after="0" w:line="240" w:lineRule="auto"/>
        <w:ind w:firstLine="708"/>
        <w:jc w:val="both"/>
        <w:rPr>
          <w:rFonts w:ascii="Times New Roman" w:hAnsi="Times New Roman" w:cs="Times New Roman"/>
          <w:bCs/>
          <w:sz w:val="28"/>
          <w:szCs w:val="28"/>
        </w:rPr>
      </w:pPr>
      <w:r w:rsidRPr="00A61575">
        <w:rPr>
          <w:rFonts w:ascii="Times New Roman" w:hAnsi="Times New Roman" w:cs="Times New Roman"/>
          <w:bCs/>
          <w:sz w:val="28"/>
          <w:szCs w:val="28"/>
        </w:rPr>
        <w:t>На рисунке 18</w:t>
      </w:r>
      <w:r w:rsidR="00A61575">
        <w:rPr>
          <w:rFonts w:ascii="Times New Roman" w:hAnsi="Times New Roman" w:cs="Times New Roman"/>
          <w:bCs/>
          <w:sz w:val="28"/>
          <w:szCs w:val="28"/>
        </w:rPr>
        <w:t xml:space="preserve"> показано распределение ответов респондентов по оценке</w:t>
      </w:r>
      <w:r w:rsidR="00A61575" w:rsidRPr="00601FC8">
        <w:t xml:space="preserve"> </w:t>
      </w:r>
      <w:r w:rsidR="00A61575">
        <w:rPr>
          <w:rFonts w:ascii="Times New Roman" w:hAnsi="Times New Roman" w:cs="Times New Roman"/>
          <w:bCs/>
          <w:sz w:val="28"/>
          <w:szCs w:val="28"/>
        </w:rPr>
        <w:t>межведомственного взаимодействия</w:t>
      </w:r>
      <w:r w:rsidR="00A61575" w:rsidRPr="00601FC8">
        <w:rPr>
          <w:rFonts w:ascii="Times New Roman" w:hAnsi="Times New Roman" w:cs="Times New Roman"/>
          <w:bCs/>
          <w:sz w:val="28"/>
          <w:szCs w:val="28"/>
        </w:rPr>
        <w:t xml:space="preserve"> в охране здоровья </w:t>
      </w:r>
      <w:r w:rsidR="00A61575">
        <w:rPr>
          <w:rFonts w:ascii="Times New Roman" w:hAnsi="Times New Roman" w:cs="Times New Roman"/>
          <w:bCs/>
          <w:sz w:val="28"/>
          <w:szCs w:val="28"/>
        </w:rPr>
        <w:t xml:space="preserve">в медицинской организации. </w:t>
      </w:r>
      <w:r w:rsidR="00E070AA">
        <w:rPr>
          <w:rFonts w:ascii="Times New Roman" w:hAnsi="Times New Roman" w:cs="Times New Roman"/>
          <w:bCs/>
          <w:sz w:val="28"/>
          <w:szCs w:val="28"/>
        </w:rPr>
        <w:t>Только несколько работников дали наивысший балл, более половины оценили межведомственное взаимодействие ниже среднего. Что доказано и при анализе работы Молодежных центров здоровья.</w:t>
      </w:r>
    </w:p>
    <w:p w14:paraId="5FE023F4" w14:textId="77777777" w:rsidR="00BE1440" w:rsidRDefault="00BE1440" w:rsidP="00BE1440">
      <w:pPr>
        <w:pStyle w:val="a8"/>
        <w:spacing w:after="0" w:line="240" w:lineRule="auto"/>
        <w:ind w:left="0"/>
        <w:jc w:val="center"/>
        <w:rPr>
          <w:rFonts w:ascii="Times New Roman" w:hAnsi="Times New Roman" w:cs="Times New Roman"/>
          <w:bCs/>
          <w:sz w:val="28"/>
          <w:szCs w:val="28"/>
        </w:rPr>
      </w:pPr>
      <w:r>
        <w:rPr>
          <w:noProof/>
          <w:lang w:eastAsia="ru-RU"/>
        </w:rPr>
        <w:drawing>
          <wp:inline distT="0" distB="0" distL="0" distR="0" wp14:anchorId="7929A66C" wp14:editId="78AC6326">
            <wp:extent cx="4450080" cy="2522220"/>
            <wp:effectExtent l="0" t="0" r="7620" b="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34D02E12" w14:textId="77777777" w:rsidR="00BE1440" w:rsidRDefault="00BE1440" w:rsidP="00BE1440">
      <w:pPr>
        <w:pStyle w:val="a8"/>
        <w:spacing w:after="0" w:line="240" w:lineRule="auto"/>
        <w:ind w:left="0"/>
        <w:jc w:val="center"/>
        <w:rPr>
          <w:rFonts w:ascii="Times New Roman" w:hAnsi="Times New Roman" w:cs="Times New Roman"/>
          <w:bCs/>
          <w:sz w:val="28"/>
          <w:szCs w:val="28"/>
        </w:rPr>
      </w:pPr>
    </w:p>
    <w:p w14:paraId="318427A1" w14:textId="5CB0262A" w:rsidR="00BE1440" w:rsidRDefault="00BE1440" w:rsidP="00BE1440">
      <w:pPr>
        <w:pStyle w:val="a8"/>
        <w:spacing w:after="0" w:line="240" w:lineRule="auto"/>
        <w:ind w:left="0"/>
        <w:jc w:val="center"/>
        <w:rPr>
          <w:rFonts w:ascii="Times New Roman" w:hAnsi="Times New Roman" w:cs="Times New Roman"/>
          <w:bCs/>
          <w:sz w:val="28"/>
          <w:szCs w:val="28"/>
        </w:rPr>
      </w:pPr>
      <w:r>
        <w:rPr>
          <w:rFonts w:ascii="Times New Roman" w:hAnsi="Times New Roman" w:cs="Times New Roman"/>
          <w:bCs/>
          <w:sz w:val="28"/>
          <w:szCs w:val="28"/>
        </w:rPr>
        <w:t>Рисунок 1</w:t>
      </w:r>
      <w:r w:rsidR="00601FC8">
        <w:rPr>
          <w:rFonts w:ascii="Times New Roman" w:hAnsi="Times New Roman" w:cs="Times New Roman"/>
          <w:bCs/>
          <w:sz w:val="28"/>
          <w:szCs w:val="28"/>
        </w:rPr>
        <w:t>9</w:t>
      </w:r>
      <w:r w:rsidR="00A61575">
        <w:rPr>
          <w:rFonts w:ascii="Times New Roman" w:hAnsi="Times New Roman" w:cs="Times New Roman"/>
          <w:bCs/>
          <w:sz w:val="28"/>
          <w:szCs w:val="28"/>
        </w:rPr>
        <w:t xml:space="preserve"> – Структуры, для работы с молодежью в системе ПМСП</w:t>
      </w:r>
    </w:p>
    <w:p w14:paraId="35F12315" w14:textId="77777777" w:rsidR="00BE1440" w:rsidRPr="00820842" w:rsidRDefault="00BE1440" w:rsidP="00BE1440">
      <w:pPr>
        <w:pStyle w:val="a8"/>
        <w:spacing w:after="0" w:line="240" w:lineRule="auto"/>
        <w:ind w:left="0" w:firstLine="709"/>
        <w:jc w:val="both"/>
        <w:rPr>
          <w:rFonts w:ascii="Times New Roman" w:hAnsi="Times New Roman" w:cs="Times New Roman"/>
          <w:bCs/>
          <w:sz w:val="28"/>
          <w:szCs w:val="28"/>
        </w:rPr>
      </w:pPr>
    </w:p>
    <w:p w14:paraId="1DE23714" w14:textId="41FF4F2E" w:rsidR="00BE1440" w:rsidRDefault="00AF4E03" w:rsidP="00BE1440">
      <w:pPr>
        <w:pStyle w:val="a8"/>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 xml:space="preserve">Важным вопросом к сотрудникам первичного звена является точка зрения о необходимости </w:t>
      </w:r>
      <w:r w:rsidRPr="00AF4E03">
        <w:rPr>
          <w:rFonts w:ascii="Times New Roman" w:hAnsi="Times New Roman" w:cs="Times New Roman"/>
          <w:bCs/>
          <w:sz w:val="28"/>
          <w:szCs w:val="28"/>
        </w:rPr>
        <w:t>для работы с молодежью специально выделенные или созданные структуры в системе оказания ПМСП</w:t>
      </w:r>
      <w:r>
        <w:rPr>
          <w:rFonts w:ascii="Times New Roman" w:hAnsi="Times New Roman" w:cs="Times New Roman"/>
          <w:bCs/>
          <w:sz w:val="28"/>
          <w:szCs w:val="28"/>
        </w:rPr>
        <w:t xml:space="preserve"> (Рисунок 19). Более 50 % респондентов ответили, что затрудняются с ответом. </w:t>
      </w:r>
    </w:p>
    <w:p w14:paraId="0A67C679" w14:textId="77777777" w:rsidR="00BE1440" w:rsidRDefault="00BE1440" w:rsidP="00BE1440">
      <w:pPr>
        <w:pStyle w:val="a8"/>
        <w:spacing w:after="0" w:line="240" w:lineRule="auto"/>
        <w:ind w:left="0" w:firstLine="709"/>
        <w:jc w:val="both"/>
        <w:rPr>
          <w:rFonts w:ascii="Times New Roman" w:hAnsi="Times New Roman" w:cs="Times New Roman"/>
          <w:bCs/>
          <w:sz w:val="28"/>
          <w:szCs w:val="28"/>
        </w:rPr>
      </w:pPr>
    </w:p>
    <w:p w14:paraId="4A35B904" w14:textId="77777777" w:rsidR="00BE1440" w:rsidRDefault="00BE1440" w:rsidP="00BE1440">
      <w:pPr>
        <w:pStyle w:val="a8"/>
        <w:spacing w:after="0" w:line="240" w:lineRule="auto"/>
        <w:ind w:left="0"/>
        <w:jc w:val="center"/>
        <w:rPr>
          <w:rFonts w:ascii="Times New Roman" w:hAnsi="Times New Roman" w:cs="Times New Roman"/>
          <w:bCs/>
          <w:sz w:val="28"/>
          <w:szCs w:val="28"/>
        </w:rPr>
      </w:pPr>
      <w:r>
        <w:rPr>
          <w:noProof/>
          <w:lang w:eastAsia="ru-RU"/>
        </w:rPr>
        <w:drawing>
          <wp:inline distT="0" distB="0" distL="0" distR="0" wp14:anchorId="0260C0FB" wp14:editId="54D800D9">
            <wp:extent cx="4450080" cy="2522220"/>
            <wp:effectExtent l="0" t="0" r="7620" b="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0A07BCFA" w14:textId="77777777" w:rsidR="00BE1440" w:rsidRDefault="00BE1440" w:rsidP="00BE1440">
      <w:pPr>
        <w:pStyle w:val="a8"/>
        <w:spacing w:after="0" w:line="240" w:lineRule="auto"/>
        <w:ind w:left="0"/>
        <w:jc w:val="center"/>
        <w:rPr>
          <w:rFonts w:ascii="Times New Roman" w:hAnsi="Times New Roman" w:cs="Times New Roman"/>
          <w:bCs/>
          <w:sz w:val="28"/>
          <w:szCs w:val="28"/>
        </w:rPr>
      </w:pPr>
    </w:p>
    <w:p w14:paraId="65E97339" w14:textId="2F18D836" w:rsidR="00BE1440" w:rsidRDefault="00537384" w:rsidP="00BE1440">
      <w:pPr>
        <w:pStyle w:val="a8"/>
        <w:spacing w:after="0" w:line="240" w:lineRule="auto"/>
        <w:ind w:left="0"/>
        <w:jc w:val="center"/>
        <w:rPr>
          <w:rFonts w:ascii="Times New Roman" w:hAnsi="Times New Roman" w:cs="Times New Roman"/>
          <w:bCs/>
          <w:sz w:val="28"/>
          <w:szCs w:val="28"/>
        </w:rPr>
      </w:pPr>
      <w:r>
        <w:rPr>
          <w:rFonts w:ascii="Times New Roman" w:hAnsi="Times New Roman" w:cs="Times New Roman"/>
          <w:bCs/>
          <w:sz w:val="28"/>
          <w:szCs w:val="28"/>
        </w:rPr>
        <w:t>Рисунок 20</w:t>
      </w:r>
      <w:r w:rsidR="00A61575">
        <w:rPr>
          <w:rFonts w:ascii="Times New Roman" w:hAnsi="Times New Roman" w:cs="Times New Roman"/>
          <w:bCs/>
          <w:sz w:val="28"/>
          <w:szCs w:val="28"/>
        </w:rPr>
        <w:t xml:space="preserve"> – Медико-социальный патронаж в семьях с безработной молодежью</w:t>
      </w:r>
    </w:p>
    <w:p w14:paraId="47F63895" w14:textId="77777777" w:rsidR="00BE1440" w:rsidRPr="00820842" w:rsidRDefault="00BE1440" w:rsidP="00BE1440">
      <w:pPr>
        <w:pStyle w:val="a8"/>
        <w:spacing w:after="0" w:line="240" w:lineRule="auto"/>
        <w:ind w:left="0" w:firstLine="709"/>
        <w:jc w:val="both"/>
        <w:rPr>
          <w:rFonts w:ascii="Times New Roman" w:hAnsi="Times New Roman" w:cs="Times New Roman"/>
          <w:bCs/>
          <w:sz w:val="28"/>
          <w:szCs w:val="28"/>
        </w:rPr>
      </w:pPr>
    </w:p>
    <w:p w14:paraId="4BE59507" w14:textId="5FD660AC" w:rsidR="00BE1440" w:rsidRDefault="0075544B" w:rsidP="00BE1440">
      <w:pPr>
        <w:pStyle w:val="a8"/>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Утвердительными ответами были данные к вопросу о необходимости проведения</w:t>
      </w:r>
      <w:r w:rsidRPr="0075544B">
        <w:rPr>
          <w:rFonts w:ascii="Times New Roman" w:hAnsi="Times New Roman" w:cs="Times New Roman"/>
          <w:bCs/>
          <w:sz w:val="28"/>
          <w:szCs w:val="28"/>
        </w:rPr>
        <w:t xml:space="preserve"> медико-социального патронажа в семьи с безработной молодежью</w:t>
      </w:r>
      <w:r>
        <w:rPr>
          <w:rFonts w:ascii="Times New Roman" w:hAnsi="Times New Roman" w:cs="Times New Roman"/>
          <w:bCs/>
          <w:sz w:val="28"/>
          <w:szCs w:val="28"/>
        </w:rPr>
        <w:t xml:space="preserve">, что показано на рисунке 20. Более 45 человек согласны с тем, что такой подход важен в оказании помощи и оценке состояния. </w:t>
      </w:r>
    </w:p>
    <w:p w14:paraId="0E15A3CC" w14:textId="77777777" w:rsidR="00BE1440" w:rsidRDefault="00BE1440" w:rsidP="00BE1440">
      <w:pPr>
        <w:pStyle w:val="a8"/>
        <w:spacing w:after="0" w:line="240" w:lineRule="auto"/>
        <w:ind w:left="0"/>
        <w:jc w:val="center"/>
        <w:rPr>
          <w:rFonts w:ascii="Times New Roman" w:hAnsi="Times New Roman" w:cs="Times New Roman"/>
          <w:bCs/>
          <w:sz w:val="28"/>
          <w:szCs w:val="28"/>
        </w:rPr>
      </w:pPr>
      <w:r>
        <w:rPr>
          <w:noProof/>
          <w:lang w:eastAsia="ru-RU"/>
        </w:rPr>
        <w:drawing>
          <wp:inline distT="0" distB="0" distL="0" distR="0" wp14:anchorId="7DA5705A" wp14:editId="1A2FB3C1">
            <wp:extent cx="4450080" cy="2522220"/>
            <wp:effectExtent l="0" t="0" r="7620" b="0"/>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6F397C82" w14:textId="77777777" w:rsidR="00BE1440" w:rsidRDefault="00BE1440" w:rsidP="00BE1440">
      <w:pPr>
        <w:pStyle w:val="a8"/>
        <w:spacing w:after="0" w:line="240" w:lineRule="auto"/>
        <w:ind w:left="0"/>
        <w:jc w:val="center"/>
        <w:rPr>
          <w:rFonts w:ascii="Times New Roman" w:hAnsi="Times New Roman" w:cs="Times New Roman"/>
          <w:bCs/>
          <w:sz w:val="28"/>
          <w:szCs w:val="28"/>
        </w:rPr>
      </w:pPr>
    </w:p>
    <w:p w14:paraId="0974879A" w14:textId="5F896086" w:rsidR="0043441C" w:rsidRPr="0043441C" w:rsidRDefault="00BE1440" w:rsidP="0043441C">
      <w:pPr>
        <w:pStyle w:val="a8"/>
        <w:jc w:val="center"/>
        <w:rPr>
          <w:rFonts w:ascii="Times New Roman" w:hAnsi="Times New Roman" w:cs="Times New Roman"/>
          <w:bCs/>
          <w:sz w:val="28"/>
          <w:szCs w:val="28"/>
        </w:rPr>
      </w:pPr>
      <w:r>
        <w:rPr>
          <w:rFonts w:ascii="Times New Roman" w:hAnsi="Times New Roman" w:cs="Times New Roman"/>
          <w:bCs/>
          <w:sz w:val="28"/>
          <w:szCs w:val="28"/>
        </w:rPr>
        <w:t xml:space="preserve">Рисунок </w:t>
      </w:r>
      <w:r w:rsidR="00537384">
        <w:rPr>
          <w:rFonts w:ascii="Times New Roman" w:hAnsi="Times New Roman" w:cs="Times New Roman"/>
          <w:bCs/>
          <w:sz w:val="28"/>
          <w:szCs w:val="28"/>
        </w:rPr>
        <w:t>2</w:t>
      </w:r>
      <w:r w:rsidR="0043441C">
        <w:rPr>
          <w:rFonts w:ascii="Times New Roman" w:hAnsi="Times New Roman" w:cs="Times New Roman"/>
          <w:bCs/>
          <w:sz w:val="28"/>
          <w:szCs w:val="28"/>
        </w:rPr>
        <w:t xml:space="preserve">1 – Уровень </w:t>
      </w:r>
      <w:r w:rsidR="0043441C" w:rsidRPr="0043441C">
        <w:rPr>
          <w:rFonts w:ascii="Times New Roman" w:hAnsi="Times New Roman" w:cs="Times New Roman"/>
          <w:bCs/>
          <w:sz w:val="28"/>
          <w:szCs w:val="28"/>
        </w:rPr>
        <w:t>мероприятий по сохранению и укреплению репродуктивного здоровья безработной молодежи?</w:t>
      </w:r>
    </w:p>
    <w:p w14:paraId="0B6A784C" w14:textId="7372F6A4" w:rsidR="00BE1440" w:rsidRDefault="00BE1440" w:rsidP="00BE1440">
      <w:pPr>
        <w:pStyle w:val="a8"/>
        <w:spacing w:after="0" w:line="240" w:lineRule="auto"/>
        <w:ind w:left="0"/>
        <w:jc w:val="center"/>
        <w:rPr>
          <w:rFonts w:ascii="Times New Roman" w:hAnsi="Times New Roman" w:cs="Times New Roman"/>
          <w:bCs/>
          <w:sz w:val="28"/>
          <w:szCs w:val="28"/>
        </w:rPr>
      </w:pPr>
    </w:p>
    <w:p w14:paraId="0B242A1D" w14:textId="6D422DBB" w:rsidR="00BE1440" w:rsidRPr="009D3B37" w:rsidRDefault="009D3B37" w:rsidP="009D3B37">
      <w:pPr>
        <w:pStyle w:val="a8"/>
        <w:tabs>
          <w:tab w:val="left" w:pos="567"/>
        </w:tabs>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При оценке вопроса (Рисунок 21) «</w:t>
      </w:r>
      <w:r w:rsidRPr="009D3B37">
        <w:rPr>
          <w:rFonts w:ascii="Times New Roman" w:hAnsi="Times New Roman" w:cs="Times New Roman"/>
          <w:bCs/>
          <w:sz w:val="28"/>
          <w:szCs w:val="28"/>
        </w:rPr>
        <w:t>достаточно ли осуществляется мероприятий по сохранению и укреплению репродуктивного здоровья безработной молодежи</w:t>
      </w:r>
      <w:r>
        <w:rPr>
          <w:rFonts w:ascii="Times New Roman" w:hAnsi="Times New Roman" w:cs="Times New Roman"/>
          <w:bCs/>
          <w:sz w:val="28"/>
          <w:szCs w:val="28"/>
        </w:rPr>
        <w:t xml:space="preserve">», ответы респондентов распределились в равной мере. </w:t>
      </w:r>
    </w:p>
    <w:p w14:paraId="057045B3" w14:textId="77777777" w:rsidR="00BE1440" w:rsidRDefault="00BE1440" w:rsidP="00BE1440">
      <w:pPr>
        <w:pStyle w:val="a8"/>
        <w:spacing w:after="0" w:line="240" w:lineRule="auto"/>
        <w:ind w:left="0" w:firstLine="709"/>
        <w:jc w:val="both"/>
        <w:rPr>
          <w:rFonts w:ascii="Times New Roman" w:hAnsi="Times New Roman" w:cs="Times New Roman"/>
          <w:bCs/>
          <w:sz w:val="28"/>
          <w:szCs w:val="28"/>
        </w:rPr>
      </w:pPr>
    </w:p>
    <w:p w14:paraId="3F2E891E" w14:textId="77777777" w:rsidR="00BE1440" w:rsidRDefault="00BE1440" w:rsidP="00BE1440">
      <w:pPr>
        <w:pStyle w:val="a8"/>
        <w:spacing w:after="0" w:line="240" w:lineRule="auto"/>
        <w:ind w:left="0"/>
        <w:jc w:val="center"/>
        <w:rPr>
          <w:rFonts w:ascii="Times New Roman" w:hAnsi="Times New Roman" w:cs="Times New Roman"/>
          <w:bCs/>
          <w:sz w:val="28"/>
          <w:szCs w:val="28"/>
        </w:rPr>
      </w:pPr>
      <w:r>
        <w:rPr>
          <w:noProof/>
          <w:lang w:eastAsia="ru-RU"/>
        </w:rPr>
        <w:drawing>
          <wp:inline distT="0" distB="0" distL="0" distR="0" wp14:anchorId="3E40F47D" wp14:editId="5CF0411D">
            <wp:extent cx="4450080" cy="2522220"/>
            <wp:effectExtent l="0" t="0" r="7620" b="0"/>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774F1A5D" w14:textId="77777777" w:rsidR="00BE1440" w:rsidRDefault="00BE1440" w:rsidP="00BE1440">
      <w:pPr>
        <w:pStyle w:val="a8"/>
        <w:spacing w:after="0" w:line="240" w:lineRule="auto"/>
        <w:ind w:left="0"/>
        <w:jc w:val="center"/>
        <w:rPr>
          <w:rFonts w:ascii="Times New Roman" w:hAnsi="Times New Roman" w:cs="Times New Roman"/>
          <w:bCs/>
          <w:sz w:val="28"/>
          <w:szCs w:val="28"/>
        </w:rPr>
      </w:pPr>
    </w:p>
    <w:p w14:paraId="30B35327" w14:textId="67737175" w:rsidR="00BE1440" w:rsidRDefault="00537384" w:rsidP="00BE1440">
      <w:pPr>
        <w:pStyle w:val="a8"/>
        <w:spacing w:after="0" w:line="240" w:lineRule="auto"/>
        <w:ind w:left="0"/>
        <w:jc w:val="center"/>
        <w:rPr>
          <w:rFonts w:ascii="Times New Roman" w:hAnsi="Times New Roman" w:cs="Times New Roman"/>
          <w:bCs/>
          <w:sz w:val="28"/>
          <w:szCs w:val="28"/>
        </w:rPr>
      </w:pPr>
      <w:r>
        <w:rPr>
          <w:rFonts w:ascii="Times New Roman" w:hAnsi="Times New Roman" w:cs="Times New Roman"/>
          <w:bCs/>
          <w:sz w:val="28"/>
          <w:szCs w:val="28"/>
        </w:rPr>
        <w:t>Рисунок 22</w:t>
      </w:r>
      <w:r w:rsidR="0043441C">
        <w:rPr>
          <w:rFonts w:ascii="Times New Roman" w:hAnsi="Times New Roman" w:cs="Times New Roman"/>
          <w:bCs/>
          <w:sz w:val="28"/>
          <w:szCs w:val="28"/>
        </w:rPr>
        <w:t xml:space="preserve"> –Т</w:t>
      </w:r>
      <w:r w:rsidR="0043441C" w:rsidRPr="0043441C">
        <w:rPr>
          <w:rFonts w:ascii="Times New Roman" w:hAnsi="Times New Roman" w:cs="Times New Roman"/>
          <w:bCs/>
          <w:sz w:val="28"/>
          <w:szCs w:val="28"/>
        </w:rPr>
        <w:t>екущее гигиеническое воспитание (в т.ч. половое) молодежи с ориентацией на здоровую семью</w:t>
      </w:r>
    </w:p>
    <w:p w14:paraId="6D476724" w14:textId="77777777" w:rsidR="00645CA2" w:rsidRDefault="00645CA2" w:rsidP="00BE1440">
      <w:pPr>
        <w:pStyle w:val="a8"/>
        <w:spacing w:after="0" w:line="240" w:lineRule="auto"/>
        <w:ind w:left="0" w:firstLine="709"/>
        <w:jc w:val="both"/>
        <w:rPr>
          <w:rFonts w:ascii="Times New Roman" w:hAnsi="Times New Roman" w:cs="Times New Roman"/>
          <w:bCs/>
          <w:sz w:val="28"/>
          <w:szCs w:val="28"/>
        </w:rPr>
      </w:pPr>
    </w:p>
    <w:p w14:paraId="47BFCE47" w14:textId="610937E7" w:rsidR="00BE1440" w:rsidRDefault="00645CA2" w:rsidP="00BE1440">
      <w:pPr>
        <w:pStyle w:val="a8"/>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На рисунке 22 показано распределение ответов по оценке текущего гигиенического воспитания</w:t>
      </w:r>
      <w:r w:rsidRPr="0043441C">
        <w:rPr>
          <w:rFonts w:ascii="Times New Roman" w:hAnsi="Times New Roman" w:cs="Times New Roman"/>
          <w:bCs/>
          <w:sz w:val="28"/>
          <w:szCs w:val="28"/>
        </w:rPr>
        <w:t xml:space="preserve"> (в т.ч. половое) молодежи с ориентацией на здоровую семью</w:t>
      </w:r>
      <w:r>
        <w:rPr>
          <w:rFonts w:ascii="Times New Roman" w:hAnsi="Times New Roman" w:cs="Times New Roman"/>
          <w:bCs/>
          <w:sz w:val="28"/>
          <w:szCs w:val="28"/>
        </w:rPr>
        <w:t xml:space="preserve">. Ответы распределены следующим образом: 20 респондентов оценивают как уровень ниже среднего, 15 ответов как  средний уровень, и всего 6 сотрудников оценили на достаточном уровне. </w:t>
      </w:r>
    </w:p>
    <w:p w14:paraId="24594B8B" w14:textId="77777777" w:rsidR="00BE1440" w:rsidRDefault="00BE1440" w:rsidP="00BE1440">
      <w:pPr>
        <w:pStyle w:val="a8"/>
        <w:spacing w:after="0" w:line="240" w:lineRule="auto"/>
        <w:ind w:left="0"/>
        <w:jc w:val="center"/>
        <w:rPr>
          <w:rFonts w:ascii="Times New Roman" w:hAnsi="Times New Roman" w:cs="Times New Roman"/>
          <w:bCs/>
          <w:sz w:val="28"/>
          <w:szCs w:val="28"/>
        </w:rPr>
      </w:pPr>
      <w:r>
        <w:rPr>
          <w:noProof/>
          <w:lang w:eastAsia="ru-RU"/>
        </w:rPr>
        <w:drawing>
          <wp:inline distT="0" distB="0" distL="0" distR="0" wp14:anchorId="07FEF059" wp14:editId="5A572EA4">
            <wp:extent cx="4450080" cy="2522220"/>
            <wp:effectExtent l="0" t="0" r="7620" b="0"/>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10B3CD7E" w14:textId="77777777" w:rsidR="00BE1440" w:rsidRDefault="00BE1440" w:rsidP="00BE1440">
      <w:pPr>
        <w:pStyle w:val="a8"/>
        <w:spacing w:after="0" w:line="240" w:lineRule="auto"/>
        <w:ind w:left="0"/>
        <w:jc w:val="center"/>
        <w:rPr>
          <w:rFonts w:ascii="Times New Roman" w:hAnsi="Times New Roman" w:cs="Times New Roman"/>
          <w:bCs/>
          <w:sz w:val="28"/>
          <w:szCs w:val="28"/>
        </w:rPr>
      </w:pPr>
    </w:p>
    <w:p w14:paraId="5CDF24E0" w14:textId="2BDB82CC" w:rsidR="00BE1440" w:rsidRDefault="00537384" w:rsidP="00BE1440">
      <w:pPr>
        <w:pStyle w:val="a8"/>
        <w:spacing w:after="0" w:line="240" w:lineRule="auto"/>
        <w:ind w:left="0"/>
        <w:jc w:val="center"/>
        <w:rPr>
          <w:rFonts w:ascii="Times New Roman" w:hAnsi="Times New Roman" w:cs="Times New Roman"/>
          <w:bCs/>
          <w:sz w:val="28"/>
          <w:szCs w:val="28"/>
        </w:rPr>
      </w:pPr>
      <w:r>
        <w:rPr>
          <w:rFonts w:ascii="Times New Roman" w:hAnsi="Times New Roman" w:cs="Times New Roman"/>
          <w:bCs/>
          <w:sz w:val="28"/>
          <w:szCs w:val="28"/>
        </w:rPr>
        <w:t>Рисунок 23</w:t>
      </w:r>
      <w:r w:rsidR="0043441C">
        <w:rPr>
          <w:rFonts w:ascii="Times New Roman" w:hAnsi="Times New Roman" w:cs="Times New Roman"/>
          <w:bCs/>
          <w:sz w:val="28"/>
          <w:szCs w:val="28"/>
        </w:rPr>
        <w:t xml:space="preserve"> – Молодежь, как «особая группа» пациентов</w:t>
      </w:r>
    </w:p>
    <w:p w14:paraId="002D15C9" w14:textId="77777777" w:rsidR="00672884" w:rsidRDefault="00672884" w:rsidP="00672884">
      <w:pPr>
        <w:pStyle w:val="a8"/>
        <w:spacing w:after="0" w:line="240" w:lineRule="auto"/>
        <w:ind w:left="707" w:firstLine="709"/>
        <w:jc w:val="both"/>
        <w:rPr>
          <w:rFonts w:ascii="Times New Roman" w:hAnsi="Times New Roman" w:cs="Times New Roman"/>
          <w:bCs/>
          <w:sz w:val="28"/>
          <w:szCs w:val="28"/>
        </w:rPr>
      </w:pPr>
    </w:p>
    <w:p w14:paraId="6CBC7DE3" w14:textId="2C57BFAE" w:rsidR="00BE1440" w:rsidRPr="00E91526" w:rsidRDefault="00E91526" w:rsidP="00E91526">
      <w:pPr>
        <w:pStyle w:val="a8"/>
        <w:ind w:left="707" w:firstLine="709"/>
        <w:jc w:val="both"/>
        <w:rPr>
          <w:bCs/>
          <w:sz w:val="28"/>
          <w:szCs w:val="28"/>
        </w:rPr>
      </w:pPr>
      <w:r>
        <w:rPr>
          <w:rFonts w:ascii="Times New Roman" w:hAnsi="Times New Roman" w:cs="Times New Roman"/>
          <w:bCs/>
          <w:sz w:val="28"/>
          <w:szCs w:val="28"/>
        </w:rPr>
        <w:t>60% респондентов, на вопрос «</w:t>
      </w:r>
      <w:r w:rsidRPr="00E91526">
        <w:rPr>
          <w:rFonts w:ascii="Times New Roman" w:hAnsi="Times New Roman" w:cs="Times New Roman"/>
          <w:bCs/>
          <w:sz w:val="28"/>
          <w:szCs w:val="28"/>
        </w:rPr>
        <w:t>Как Вы считаете, относятся ли молодые безработные люди к «особой группе» пациентов?», ответили отрицательно, что недостаточное</w:t>
      </w:r>
      <w:r w:rsidR="00672884" w:rsidRPr="00E91526">
        <w:rPr>
          <w:rFonts w:ascii="Times New Roman" w:hAnsi="Times New Roman" w:cs="Times New Roman"/>
          <w:bCs/>
          <w:sz w:val="28"/>
          <w:szCs w:val="28"/>
        </w:rPr>
        <w:t xml:space="preserve"> внимание</w:t>
      </w:r>
      <w:r>
        <w:rPr>
          <w:rFonts w:ascii="Times New Roman" w:hAnsi="Times New Roman" w:cs="Times New Roman"/>
          <w:bCs/>
          <w:sz w:val="28"/>
          <w:szCs w:val="28"/>
        </w:rPr>
        <w:t xml:space="preserve"> и понимание особенностей</w:t>
      </w:r>
      <w:r w:rsidR="00672884" w:rsidRPr="00E91526">
        <w:rPr>
          <w:rFonts w:ascii="Times New Roman" w:hAnsi="Times New Roman" w:cs="Times New Roman"/>
          <w:bCs/>
          <w:sz w:val="28"/>
          <w:szCs w:val="28"/>
        </w:rPr>
        <w:t xml:space="preserve"> к безработной молодежи</w:t>
      </w:r>
      <w:r>
        <w:rPr>
          <w:rFonts w:ascii="Times New Roman" w:hAnsi="Times New Roman" w:cs="Times New Roman"/>
          <w:bCs/>
          <w:sz w:val="28"/>
          <w:szCs w:val="28"/>
        </w:rPr>
        <w:t xml:space="preserve">. </w:t>
      </w:r>
    </w:p>
    <w:p w14:paraId="16366B6C" w14:textId="77777777" w:rsidR="00BE1440" w:rsidRDefault="00BE1440" w:rsidP="00BE1440">
      <w:pPr>
        <w:pStyle w:val="a8"/>
        <w:spacing w:after="0" w:line="240" w:lineRule="auto"/>
        <w:ind w:left="0" w:firstLine="709"/>
        <w:jc w:val="both"/>
        <w:rPr>
          <w:rFonts w:ascii="Times New Roman" w:hAnsi="Times New Roman" w:cs="Times New Roman"/>
          <w:bCs/>
          <w:sz w:val="28"/>
          <w:szCs w:val="28"/>
        </w:rPr>
      </w:pPr>
    </w:p>
    <w:p w14:paraId="40C3CEBF" w14:textId="77777777" w:rsidR="00BE1440" w:rsidRDefault="00BE1440" w:rsidP="00BE1440">
      <w:pPr>
        <w:pStyle w:val="a8"/>
        <w:spacing w:after="0" w:line="240" w:lineRule="auto"/>
        <w:ind w:left="0"/>
        <w:jc w:val="center"/>
        <w:rPr>
          <w:rFonts w:ascii="Times New Roman" w:hAnsi="Times New Roman" w:cs="Times New Roman"/>
          <w:bCs/>
          <w:sz w:val="28"/>
          <w:szCs w:val="28"/>
        </w:rPr>
      </w:pPr>
      <w:r>
        <w:rPr>
          <w:noProof/>
          <w:lang w:eastAsia="ru-RU"/>
        </w:rPr>
        <w:drawing>
          <wp:inline distT="0" distB="0" distL="0" distR="0" wp14:anchorId="5DA53F24" wp14:editId="277421B2">
            <wp:extent cx="4450080" cy="2522220"/>
            <wp:effectExtent l="0" t="0" r="7620" b="0"/>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32DF5E4A" w14:textId="77777777" w:rsidR="00BE1440" w:rsidRDefault="00BE1440" w:rsidP="00BE1440">
      <w:pPr>
        <w:pStyle w:val="a8"/>
        <w:spacing w:after="0" w:line="240" w:lineRule="auto"/>
        <w:ind w:left="0"/>
        <w:jc w:val="center"/>
        <w:rPr>
          <w:rFonts w:ascii="Times New Roman" w:hAnsi="Times New Roman" w:cs="Times New Roman"/>
          <w:bCs/>
          <w:sz w:val="28"/>
          <w:szCs w:val="28"/>
        </w:rPr>
      </w:pPr>
    </w:p>
    <w:p w14:paraId="3E30FBC0" w14:textId="40FC25C5" w:rsidR="00BE1440" w:rsidRDefault="00537384" w:rsidP="00BE1440">
      <w:pPr>
        <w:pStyle w:val="a8"/>
        <w:spacing w:after="0" w:line="240" w:lineRule="auto"/>
        <w:ind w:left="0"/>
        <w:jc w:val="center"/>
        <w:rPr>
          <w:rFonts w:ascii="Times New Roman" w:hAnsi="Times New Roman" w:cs="Times New Roman"/>
          <w:bCs/>
          <w:sz w:val="28"/>
          <w:szCs w:val="28"/>
        </w:rPr>
      </w:pPr>
      <w:r>
        <w:rPr>
          <w:rFonts w:ascii="Times New Roman" w:hAnsi="Times New Roman" w:cs="Times New Roman"/>
          <w:bCs/>
          <w:sz w:val="28"/>
          <w:szCs w:val="28"/>
        </w:rPr>
        <w:t>Рисунок 24</w:t>
      </w:r>
      <w:r w:rsidR="0043441C">
        <w:rPr>
          <w:rFonts w:ascii="Times New Roman" w:hAnsi="Times New Roman" w:cs="Times New Roman"/>
          <w:bCs/>
          <w:sz w:val="28"/>
          <w:szCs w:val="28"/>
        </w:rPr>
        <w:t xml:space="preserve"> –Необходимость в психологической поддержке</w:t>
      </w:r>
    </w:p>
    <w:p w14:paraId="7836B76F" w14:textId="77777777" w:rsidR="00BE1440" w:rsidRPr="00820842" w:rsidRDefault="00BE1440" w:rsidP="00BE1440">
      <w:pPr>
        <w:pStyle w:val="a8"/>
        <w:spacing w:after="0" w:line="240" w:lineRule="auto"/>
        <w:ind w:left="0" w:firstLine="709"/>
        <w:jc w:val="both"/>
        <w:rPr>
          <w:rFonts w:ascii="Times New Roman" w:hAnsi="Times New Roman" w:cs="Times New Roman"/>
          <w:bCs/>
          <w:sz w:val="28"/>
          <w:szCs w:val="28"/>
        </w:rPr>
      </w:pPr>
    </w:p>
    <w:p w14:paraId="51F28501" w14:textId="77777777" w:rsidR="00E91526" w:rsidRDefault="00E91526" w:rsidP="00E91526">
      <w:pPr>
        <w:pStyle w:val="a8"/>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 xml:space="preserve">30 респондентов (51%) ответили, молодым безработным людям требуется соответствующая психологическая поддержка. При этом очень важно, чтобы она была доступной, и специалисты были квалифицированы в проблемах современной молодежи. </w:t>
      </w:r>
    </w:p>
    <w:p w14:paraId="494FA8E9" w14:textId="77777777" w:rsidR="00BE1440" w:rsidRDefault="00BE1440" w:rsidP="00BE1440">
      <w:pPr>
        <w:pStyle w:val="a8"/>
        <w:spacing w:after="0" w:line="240" w:lineRule="auto"/>
        <w:ind w:left="0" w:firstLine="709"/>
        <w:jc w:val="both"/>
        <w:rPr>
          <w:rFonts w:ascii="Times New Roman" w:hAnsi="Times New Roman" w:cs="Times New Roman"/>
          <w:bCs/>
          <w:sz w:val="28"/>
          <w:szCs w:val="28"/>
        </w:rPr>
      </w:pPr>
    </w:p>
    <w:p w14:paraId="100FCCA3" w14:textId="77777777" w:rsidR="00BE1440" w:rsidRDefault="00BE1440" w:rsidP="00BE1440">
      <w:pPr>
        <w:pStyle w:val="a8"/>
        <w:spacing w:after="0" w:line="240" w:lineRule="auto"/>
        <w:ind w:left="0" w:firstLine="709"/>
        <w:jc w:val="both"/>
        <w:rPr>
          <w:rFonts w:ascii="Times New Roman" w:hAnsi="Times New Roman" w:cs="Times New Roman"/>
          <w:bCs/>
          <w:sz w:val="28"/>
          <w:szCs w:val="28"/>
        </w:rPr>
      </w:pPr>
    </w:p>
    <w:p w14:paraId="492A4276" w14:textId="77777777" w:rsidR="00BE1440" w:rsidRDefault="00BE1440" w:rsidP="00BE1440">
      <w:pPr>
        <w:pStyle w:val="a8"/>
        <w:spacing w:after="0" w:line="240" w:lineRule="auto"/>
        <w:ind w:left="0" w:firstLine="709"/>
        <w:jc w:val="both"/>
        <w:rPr>
          <w:rFonts w:ascii="Times New Roman" w:hAnsi="Times New Roman" w:cs="Times New Roman"/>
          <w:bCs/>
          <w:sz w:val="28"/>
          <w:szCs w:val="28"/>
        </w:rPr>
      </w:pPr>
    </w:p>
    <w:p w14:paraId="75447A03" w14:textId="77777777" w:rsidR="00BE1440" w:rsidRDefault="00BE1440" w:rsidP="00BE1440">
      <w:pPr>
        <w:pStyle w:val="a8"/>
        <w:spacing w:after="0" w:line="240" w:lineRule="auto"/>
        <w:ind w:left="0" w:firstLine="709"/>
        <w:jc w:val="both"/>
        <w:rPr>
          <w:rFonts w:ascii="Times New Roman" w:hAnsi="Times New Roman" w:cs="Times New Roman"/>
          <w:bCs/>
          <w:sz w:val="28"/>
          <w:szCs w:val="28"/>
        </w:rPr>
      </w:pPr>
    </w:p>
    <w:p w14:paraId="5F09BA6D" w14:textId="77777777" w:rsidR="00BE1440" w:rsidRDefault="00BE1440" w:rsidP="00BE1440">
      <w:pPr>
        <w:pStyle w:val="a8"/>
        <w:spacing w:after="0" w:line="240" w:lineRule="auto"/>
        <w:ind w:left="0" w:firstLine="709"/>
        <w:jc w:val="both"/>
        <w:rPr>
          <w:rFonts w:ascii="Times New Roman" w:hAnsi="Times New Roman" w:cs="Times New Roman"/>
          <w:bCs/>
          <w:sz w:val="28"/>
          <w:szCs w:val="28"/>
        </w:rPr>
      </w:pPr>
    </w:p>
    <w:tbl>
      <w:tblPr>
        <w:tblStyle w:val="a7"/>
        <w:tblW w:w="0" w:type="auto"/>
        <w:tblLook w:val="04A0" w:firstRow="1" w:lastRow="0" w:firstColumn="1" w:lastColumn="0" w:noHBand="0" w:noVBand="1"/>
      </w:tblPr>
      <w:tblGrid>
        <w:gridCol w:w="3216"/>
        <w:gridCol w:w="3209"/>
        <w:gridCol w:w="3210"/>
      </w:tblGrid>
      <w:tr w:rsidR="00BE1440" w:rsidRPr="009F1595" w14:paraId="3B75916D" w14:textId="77777777" w:rsidTr="00601FC8">
        <w:tc>
          <w:tcPr>
            <w:tcW w:w="9628" w:type="dxa"/>
            <w:gridSpan w:val="3"/>
            <w:shd w:val="clear" w:color="auto" w:fill="DBE5F1" w:themeFill="accent1" w:themeFillTint="33"/>
            <w:vAlign w:val="center"/>
          </w:tcPr>
          <w:p w14:paraId="1341D2AC" w14:textId="77777777" w:rsidR="00BE1440" w:rsidRPr="009F1595" w:rsidRDefault="00BE1440" w:rsidP="00601FC8">
            <w:pPr>
              <w:pStyle w:val="a8"/>
              <w:ind w:left="0"/>
              <w:jc w:val="center"/>
              <w:rPr>
                <w:rFonts w:ascii="Times New Roman" w:hAnsi="Times New Roman" w:cs="Times New Roman"/>
                <w:bCs/>
                <w:sz w:val="6"/>
                <w:szCs w:val="6"/>
              </w:rPr>
            </w:pPr>
          </w:p>
          <w:p w14:paraId="5F3BD99D" w14:textId="77777777" w:rsidR="00BE1440" w:rsidRDefault="00BE1440" w:rsidP="00601FC8">
            <w:pPr>
              <w:pStyle w:val="a8"/>
              <w:ind w:left="0"/>
              <w:jc w:val="center"/>
              <w:rPr>
                <w:rFonts w:ascii="Times New Roman" w:hAnsi="Times New Roman" w:cs="Times New Roman"/>
                <w:bCs/>
                <w:sz w:val="24"/>
                <w:szCs w:val="24"/>
              </w:rPr>
            </w:pPr>
            <w:r w:rsidRPr="009F1595">
              <w:rPr>
                <w:rFonts w:ascii="Times New Roman" w:hAnsi="Times New Roman" w:cs="Times New Roman"/>
                <w:bCs/>
                <w:sz w:val="24"/>
                <w:szCs w:val="24"/>
              </w:rPr>
              <w:t>Необходимы ли Вам доп</w:t>
            </w:r>
            <w:r>
              <w:rPr>
                <w:rFonts w:ascii="Times New Roman" w:hAnsi="Times New Roman" w:cs="Times New Roman"/>
                <w:bCs/>
                <w:sz w:val="24"/>
                <w:szCs w:val="24"/>
              </w:rPr>
              <w:t xml:space="preserve">олнительные </w:t>
            </w:r>
            <w:r w:rsidRPr="009F1595">
              <w:rPr>
                <w:rFonts w:ascii="Times New Roman" w:hAnsi="Times New Roman" w:cs="Times New Roman"/>
                <w:bCs/>
                <w:sz w:val="24"/>
                <w:szCs w:val="24"/>
              </w:rPr>
              <w:t>навыки ведения молодых безработных людей</w:t>
            </w:r>
            <w:r>
              <w:rPr>
                <w:rFonts w:ascii="Times New Roman" w:hAnsi="Times New Roman" w:cs="Times New Roman"/>
                <w:bCs/>
                <w:sz w:val="24"/>
                <w:szCs w:val="24"/>
              </w:rPr>
              <w:t>?</w:t>
            </w:r>
          </w:p>
          <w:p w14:paraId="161840AB" w14:textId="77777777" w:rsidR="00BE1440" w:rsidRPr="009F1595" w:rsidRDefault="00BE1440" w:rsidP="00601FC8">
            <w:pPr>
              <w:pStyle w:val="a8"/>
              <w:ind w:left="0"/>
              <w:jc w:val="center"/>
              <w:rPr>
                <w:rFonts w:ascii="Times New Roman" w:hAnsi="Times New Roman" w:cs="Times New Roman"/>
                <w:bCs/>
                <w:sz w:val="6"/>
                <w:szCs w:val="6"/>
              </w:rPr>
            </w:pPr>
          </w:p>
        </w:tc>
      </w:tr>
      <w:tr w:rsidR="00BE1440" w14:paraId="511BF7FB" w14:textId="77777777" w:rsidTr="00601FC8">
        <w:tc>
          <w:tcPr>
            <w:tcW w:w="3209" w:type="dxa"/>
          </w:tcPr>
          <w:p w14:paraId="2858CA02" w14:textId="77777777" w:rsidR="00BE1440" w:rsidRDefault="00BE1440" w:rsidP="00601FC8">
            <w:pPr>
              <w:pStyle w:val="a8"/>
              <w:ind w:left="0"/>
              <w:jc w:val="center"/>
              <w:rPr>
                <w:rFonts w:ascii="Times New Roman" w:hAnsi="Times New Roman" w:cs="Times New Roman"/>
                <w:bCs/>
                <w:sz w:val="28"/>
                <w:szCs w:val="28"/>
              </w:rPr>
            </w:pPr>
            <w:r>
              <w:rPr>
                <w:noProof/>
                <w:lang w:eastAsia="ru-RU"/>
              </w:rPr>
              <w:drawing>
                <wp:inline distT="0" distB="0" distL="0" distR="0" wp14:anchorId="2D3D666F" wp14:editId="278F6FB7">
                  <wp:extent cx="1897380" cy="2979420"/>
                  <wp:effectExtent l="0" t="0" r="7620" b="0"/>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tc>
        <w:tc>
          <w:tcPr>
            <w:tcW w:w="3209" w:type="dxa"/>
          </w:tcPr>
          <w:p w14:paraId="714A662C" w14:textId="77777777" w:rsidR="00BE1440" w:rsidRDefault="00BE1440" w:rsidP="00601FC8">
            <w:pPr>
              <w:pStyle w:val="a8"/>
              <w:ind w:left="0"/>
              <w:jc w:val="center"/>
              <w:rPr>
                <w:rFonts w:ascii="Times New Roman" w:hAnsi="Times New Roman" w:cs="Times New Roman"/>
                <w:bCs/>
                <w:sz w:val="28"/>
                <w:szCs w:val="28"/>
              </w:rPr>
            </w:pPr>
            <w:r>
              <w:rPr>
                <w:noProof/>
                <w:lang w:eastAsia="ru-RU"/>
              </w:rPr>
              <w:drawing>
                <wp:inline distT="0" distB="0" distL="0" distR="0" wp14:anchorId="44BD8C95" wp14:editId="36C70672">
                  <wp:extent cx="1874520" cy="2979420"/>
                  <wp:effectExtent l="0" t="0" r="0" b="0"/>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tc>
        <w:tc>
          <w:tcPr>
            <w:tcW w:w="3210" w:type="dxa"/>
          </w:tcPr>
          <w:p w14:paraId="4E3E8FB5" w14:textId="77777777" w:rsidR="00BE1440" w:rsidRDefault="00BE1440" w:rsidP="00601FC8">
            <w:pPr>
              <w:pStyle w:val="a8"/>
              <w:ind w:left="0"/>
              <w:jc w:val="center"/>
              <w:rPr>
                <w:rFonts w:ascii="Times New Roman" w:hAnsi="Times New Roman" w:cs="Times New Roman"/>
                <w:bCs/>
                <w:sz w:val="28"/>
                <w:szCs w:val="28"/>
              </w:rPr>
            </w:pPr>
            <w:r>
              <w:rPr>
                <w:noProof/>
                <w:lang w:eastAsia="ru-RU"/>
              </w:rPr>
              <w:drawing>
                <wp:inline distT="0" distB="0" distL="0" distR="0" wp14:anchorId="0C4F26D9" wp14:editId="539207BB">
                  <wp:extent cx="1874520" cy="2979420"/>
                  <wp:effectExtent l="0" t="0" r="0" b="0"/>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tc>
      </w:tr>
    </w:tbl>
    <w:p w14:paraId="3905413C" w14:textId="77777777" w:rsidR="00BE1440" w:rsidRDefault="00BE1440" w:rsidP="00BE1440">
      <w:pPr>
        <w:pStyle w:val="a8"/>
        <w:spacing w:after="0" w:line="240" w:lineRule="auto"/>
        <w:ind w:left="0"/>
        <w:jc w:val="center"/>
        <w:rPr>
          <w:rFonts w:ascii="Times New Roman" w:hAnsi="Times New Roman" w:cs="Times New Roman"/>
          <w:bCs/>
          <w:sz w:val="28"/>
          <w:szCs w:val="28"/>
        </w:rPr>
      </w:pPr>
    </w:p>
    <w:p w14:paraId="19A4679A" w14:textId="68C89A16" w:rsidR="00BE1440" w:rsidRDefault="00537384" w:rsidP="00BE1440">
      <w:pPr>
        <w:pStyle w:val="a8"/>
        <w:spacing w:after="0" w:line="240" w:lineRule="auto"/>
        <w:ind w:left="0"/>
        <w:jc w:val="center"/>
        <w:rPr>
          <w:rFonts w:ascii="Times New Roman" w:hAnsi="Times New Roman" w:cs="Times New Roman"/>
          <w:bCs/>
          <w:sz w:val="28"/>
          <w:szCs w:val="28"/>
        </w:rPr>
      </w:pPr>
      <w:r>
        <w:rPr>
          <w:rFonts w:ascii="Times New Roman" w:hAnsi="Times New Roman" w:cs="Times New Roman"/>
          <w:bCs/>
          <w:sz w:val="28"/>
          <w:szCs w:val="28"/>
        </w:rPr>
        <w:t>Рисунок 25</w:t>
      </w:r>
      <w:r w:rsidR="001953DE">
        <w:rPr>
          <w:rFonts w:ascii="Times New Roman" w:hAnsi="Times New Roman" w:cs="Times New Roman"/>
          <w:bCs/>
          <w:sz w:val="28"/>
          <w:szCs w:val="28"/>
        </w:rPr>
        <w:t xml:space="preserve"> –Навыки ведения молодых безработных людей</w:t>
      </w:r>
    </w:p>
    <w:p w14:paraId="768E9F65" w14:textId="77777777" w:rsidR="000540CD" w:rsidRDefault="000540CD" w:rsidP="000540CD">
      <w:pPr>
        <w:pStyle w:val="a8"/>
        <w:ind w:firstLine="709"/>
        <w:jc w:val="both"/>
        <w:rPr>
          <w:rFonts w:ascii="Times New Roman" w:hAnsi="Times New Roman" w:cs="Times New Roman"/>
          <w:bCs/>
          <w:sz w:val="28"/>
          <w:szCs w:val="28"/>
        </w:rPr>
      </w:pPr>
    </w:p>
    <w:p w14:paraId="53273963" w14:textId="4AEF37CF" w:rsidR="00BE1440" w:rsidRPr="000540CD" w:rsidRDefault="000540CD" w:rsidP="00DC5098">
      <w:pPr>
        <w:pStyle w:val="a8"/>
        <w:ind w:left="0" w:firstLine="567"/>
        <w:jc w:val="both"/>
        <w:rPr>
          <w:rFonts w:ascii="Times New Roman" w:hAnsi="Times New Roman" w:cs="Times New Roman"/>
          <w:bCs/>
          <w:sz w:val="28"/>
          <w:szCs w:val="28"/>
        </w:rPr>
      </w:pPr>
      <w:r w:rsidRPr="000540CD">
        <w:rPr>
          <w:rFonts w:ascii="Times New Roman" w:hAnsi="Times New Roman" w:cs="Times New Roman"/>
          <w:bCs/>
          <w:sz w:val="28"/>
          <w:szCs w:val="28"/>
        </w:rPr>
        <w:t xml:space="preserve">Рисунок 25 показывает, что сотрудники нуждаются в дополнительном изучении и приобретении навыков по установлению психологического контакта, по оказанию медико-психолого-социальной помощи и другим навыкам. </w:t>
      </w:r>
    </w:p>
    <w:p w14:paraId="203B414A" w14:textId="77777777" w:rsidR="00BE1440" w:rsidRDefault="00BE1440" w:rsidP="00BE1440">
      <w:pPr>
        <w:pStyle w:val="a8"/>
        <w:spacing w:after="0" w:line="240" w:lineRule="auto"/>
        <w:ind w:left="0" w:firstLine="709"/>
        <w:jc w:val="both"/>
        <w:rPr>
          <w:rFonts w:ascii="Times New Roman" w:hAnsi="Times New Roman" w:cs="Times New Roman"/>
          <w:bCs/>
          <w:sz w:val="28"/>
          <w:szCs w:val="28"/>
        </w:rPr>
      </w:pPr>
    </w:p>
    <w:p w14:paraId="1C448329" w14:textId="77777777" w:rsidR="00BE1440" w:rsidRDefault="00BE1440" w:rsidP="00BE1440">
      <w:pPr>
        <w:pStyle w:val="a8"/>
        <w:spacing w:after="0" w:line="240" w:lineRule="auto"/>
        <w:ind w:left="0"/>
        <w:jc w:val="center"/>
        <w:rPr>
          <w:rFonts w:ascii="Times New Roman" w:hAnsi="Times New Roman" w:cs="Times New Roman"/>
          <w:bCs/>
          <w:sz w:val="28"/>
          <w:szCs w:val="28"/>
        </w:rPr>
      </w:pPr>
      <w:r>
        <w:rPr>
          <w:noProof/>
          <w:lang w:eastAsia="ru-RU"/>
        </w:rPr>
        <w:drawing>
          <wp:inline distT="0" distB="0" distL="0" distR="0" wp14:anchorId="243F73EA" wp14:editId="314EAFD3">
            <wp:extent cx="4450080" cy="2522220"/>
            <wp:effectExtent l="0" t="0" r="7620" b="0"/>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0B68761E" w14:textId="77777777" w:rsidR="00BE1440" w:rsidRDefault="00BE1440" w:rsidP="00BE1440">
      <w:pPr>
        <w:pStyle w:val="a8"/>
        <w:spacing w:after="0" w:line="240" w:lineRule="auto"/>
        <w:ind w:left="0"/>
        <w:jc w:val="center"/>
        <w:rPr>
          <w:rFonts w:ascii="Times New Roman" w:hAnsi="Times New Roman" w:cs="Times New Roman"/>
          <w:bCs/>
          <w:sz w:val="28"/>
          <w:szCs w:val="28"/>
        </w:rPr>
      </w:pPr>
    </w:p>
    <w:p w14:paraId="4188158B" w14:textId="35859221" w:rsidR="00BE1440" w:rsidRDefault="00537384" w:rsidP="00BE1440">
      <w:pPr>
        <w:pStyle w:val="a8"/>
        <w:spacing w:after="0" w:line="240" w:lineRule="auto"/>
        <w:ind w:left="0"/>
        <w:jc w:val="center"/>
        <w:rPr>
          <w:rFonts w:ascii="Times New Roman" w:hAnsi="Times New Roman" w:cs="Times New Roman"/>
          <w:bCs/>
          <w:sz w:val="28"/>
          <w:szCs w:val="28"/>
        </w:rPr>
      </w:pPr>
      <w:r>
        <w:rPr>
          <w:rFonts w:ascii="Times New Roman" w:hAnsi="Times New Roman" w:cs="Times New Roman"/>
          <w:bCs/>
          <w:sz w:val="28"/>
          <w:szCs w:val="28"/>
        </w:rPr>
        <w:t>Рисунок 26</w:t>
      </w:r>
      <w:r w:rsidR="001953DE">
        <w:rPr>
          <w:rFonts w:ascii="Times New Roman" w:hAnsi="Times New Roman" w:cs="Times New Roman"/>
          <w:bCs/>
          <w:sz w:val="28"/>
          <w:szCs w:val="28"/>
        </w:rPr>
        <w:t xml:space="preserve"> –Целостная оценка системы оказания медико-социальной помощи безработной молодежи</w:t>
      </w:r>
    </w:p>
    <w:p w14:paraId="436CEB21" w14:textId="77777777" w:rsidR="001E1BDF" w:rsidRDefault="001E1BDF" w:rsidP="001E1BDF">
      <w:pPr>
        <w:pStyle w:val="a8"/>
        <w:spacing w:after="0" w:line="240" w:lineRule="auto"/>
        <w:ind w:left="0" w:firstLine="567"/>
        <w:jc w:val="both"/>
        <w:rPr>
          <w:rFonts w:ascii="Times New Roman" w:hAnsi="Times New Roman" w:cs="Times New Roman"/>
          <w:sz w:val="28"/>
          <w:szCs w:val="28"/>
        </w:rPr>
      </w:pPr>
    </w:p>
    <w:p w14:paraId="240FBC56" w14:textId="5B58AF62" w:rsidR="008D69A1" w:rsidRPr="001E1BDF" w:rsidRDefault="00DC5098" w:rsidP="001E1BDF">
      <w:pPr>
        <w:pStyle w:val="a8"/>
        <w:spacing w:after="0" w:line="240" w:lineRule="auto"/>
        <w:ind w:left="0" w:firstLine="567"/>
        <w:jc w:val="both"/>
        <w:rPr>
          <w:rFonts w:ascii="Times New Roman" w:hAnsi="Times New Roman" w:cs="Times New Roman"/>
          <w:bCs/>
          <w:sz w:val="28"/>
          <w:szCs w:val="28"/>
        </w:rPr>
      </w:pPr>
      <w:r w:rsidRPr="001E1BDF">
        <w:rPr>
          <w:rFonts w:ascii="Times New Roman" w:hAnsi="Times New Roman" w:cs="Times New Roman"/>
          <w:sz w:val="28"/>
          <w:szCs w:val="28"/>
        </w:rPr>
        <w:t xml:space="preserve">Согласно оценок респондентов (Рисунок 26), </w:t>
      </w:r>
      <w:r w:rsidR="001E1BDF" w:rsidRPr="001E1BDF">
        <w:rPr>
          <w:rFonts w:ascii="Times New Roman" w:hAnsi="Times New Roman" w:cs="Times New Roman"/>
          <w:sz w:val="28"/>
          <w:szCs w:val="28"/>
        </w:rPr>
        <w:t xml:space="preserve"> отмечается, что система </w:t>
      </w:r>
      <w:r w:rsidR="001E1BDF" w:rsidRPr="001E1BDF">
        <w:rPr>
          <w:rFonts w:ascii="Times New Roman" w:hAnsi="Times New Roman" w:cs="Times New Roman"/>
          <w:bCs/>
          <w:sz w:val="28"/>
          <w:szCs w:val="28"/>
        </w:rPr>
        <w:t>медико-социальной помощи безработной молодежи по мнение медицинских работников осуществляется на уровне ниже</w:t>
      </w:r>
      <w:r w:rsidR="001E1BDF">
        <w:rPr>
          <w:rFonts w:ascii="Times New Roman" w:hAnsi="Times New Roman" w:cs="Times New Roman"/>
          <w:bCs/>
          <w:sz w:val="28"/>
          <w:szCs w:val="28"/>
        </w:rPr>
        <w:t xml:space="preserve"> среднего. </w:t>
      </w:r>
    </w:p>
    <w:p w14:paraId="4D4A6B64" w14:textId="04A88E96" w:rsidR="008272CD" w:rsidRPr="00DC5098" w:rsidRDefault="001953DE" w:rsidP="00DC5098">
      <w:pPr>
        <w:pStyle w:val="a8"/>
        <w:spacing w:after="0" w:line="240" w:lineRule="auto"/>
        <w:ind w:left="0" w:firstLine="567"/>
        <w:jc w:val="both"/>
        <w:rPr>
          <w:rFonts w:ascii="Times New Roman" w:hAnsi="Times New Roman" w:cs="Times New Roman"/>
          <w:bCs/>
          <w:sz w:val="28"/>
          <w:szCs w:val="28"/>
        </w:rPr>
      </w:pPr>
      <w:r w:rsidRPr="00301F16">
        <w:rPr>
          <w:rFonts w:ascii="Times New Roman" w:hAnsi="Times New Roman" w:cs="Times New Roman"/>
          <w:sz w:val="28"/>
          <w:szCs w:val="28"/>
        </w:rPr>
        <w:t xml:space="preserve">Таким образом, </w:t>
      </w:r>
      <w:r w:rsidR="000540CD" w:rsidRPr="00301F16">
        <w:rPr>
          <w:rFonts w:ascii="Times New Roman" w:hAnsi="Times New Roman" w:cs="Times New Roman"/>
          <w:sz w:val="28"/>
          <w:szCs w:val="28"/>
        </w:rPr>
        <w:t>проведенный опрос показал, что</w:t>
      </w:r>
      <w:r w:rsidR="008272CD" w:rsidRPr="00301F16">
        <w:rPr>
          <w:rFonts w:ascii="Times New Roman" w:hAnsi="Times New Roman" w:cs="Times New Roman"/>
          <w:sz w:val="28"/>
          <w:szCs w:val="28"/>
        </w:rPr>
        <w:t>, в целом</w:t>
      </w:r>
      <w:r w:rsidR="008272CD">
        <w:rPr>
          <w:rFonts w:ascii="Times New Roman" w:hAnsi="Times New Roman" w:cs="Times New Roman"/>
          <w:b/>
          <w:sz w:val="28"/>
          <w:szCs w:val="28"/>
        </w:rPr>
        <w:t xml:space="preserve">, </w:t>
      </w:r>
      <w:r w:rsidR="008272CD">
        <w:rPr>
          <w:rFonts w:ascii="Times New Roman" w:hAnsi="Times New Roman" w:cs="Times New Roman"/>
          <w:bCs/>
          <w:sz w:val="28"/>
          <w:szCs w:val="28"/>
        </w:rPr>
        <w:t xml:space="preserve">система оказания медико-социальной помощи безработной молодежи осуществляется не на должном уровне и требует </w:t>
      </w:r>
      <w:r w:rsidR="00DC5098">
        <w:rPr>
          <w:rFonts w:ascii="Times New Roman" w:hAnsi="Times New Roman" w:cs="Times New Roman"/>
          <w:bCs/>
          <w:sz w:val="28"/>
          <w:szCs w:val="28"/>
        </w:rPr>
        <w:t xml:space="preserve">комплексного межсекторального подхода. </w:t>
      </w:r>
    </w:p>
    <w:p w14:paraId="0AB8EC9D" w14:textId="045949A4" w:rsidR="008D69A1" w:rsidRDefault="00DC5098" w:rsidP="00DC5098">
      <w:pPr>
        <w:pStyle w:val="a8"/>
        <w:spacing w:after="0" w:line="240" w:lineRule="auto"/>
        <w:ind w:left="0" w:firstLine="567"/>
        <w:jc w:val="both"/>
        <w:rPr>
          <w:rFonts w:ascii="Times New Roman" w:hAnsi="Times New Roman" w:cs="Times New Roman"/>
          <w:b/>
          <w:sz w:val="28"/>
          <w:szCs w:val="28"/>
        </w:rPr>
      </w:pPr>
      <w:r>
        <w:rPr>
          <w:rFonts w:ascii="Times New Roman" w:hAnsi="Times New Roman" w:cs="Times New Roman"/>
          <w:bCs/>
          <w:sz w:val="28"/>
          <w:szCs w:val="28"/>
        </w:rPr>
        <w:t>С</w:t>
      </w:r>
      <w:r w:rsidR="000540CD" w:rsidRPr="000540CD">
        <w:rPr>
          <w:rFonts w:ascii="Times New Roman" w:hAnsi="Times New Roman" w:cs="Times New Roman"/>
          <w:bCs/>
          <w:sz w:val="28"/>
          <w:szCs w:val="28"/>
        </w:rPr>
        <w:t>отрудники нуждаются в дополнительном изучении и приобретении навыков по установлению психологического контакта, по оказанию медико-психолого-социальной помощи и другим навыкам.</w:t>
      </w:r>
    </w:p>
    <w:p w14:paraId="6CDB7FA8" w14:textId="77777777" w:rsidR="008D69A1" w:rsidRDefault="008D69A1" w:rsidP="009662C2">
      <w:pPr>
        <w:pStyle w:val="a8"/>
        <w:spacing w:after="0" w:line="240" w:lineRule="auto"/>
        <w:ind w:left="0" w:firstLine="709"/>
        <w:rPr>
          <w:rFonts w:ascii="Times New Roman" w:hAnsi="Times New Roman" w:cs="Times New Roman"/>
          <w:b/>
          <w:sz w:val="28"/>
          <w:szCs w:val="28"/>
        </w:rPr>
      </w:pPr>
    </w:p>
    <w:p w14:paraId="3F135D1B" w14:textId="32749EC3" w:rsidR="00B47B06" w:rsidRDefault="00B47B06" w:rsidP="00C916F5">
      <w:pPr>
        <w:pStyle w:val="a8"/>
        <w:spacing w:after="0" w:line="240" w:lineRule="auto"/>
        <w:ind w:left="0" w:firstLine="709"/>
        <w:jc w:val="both"/>
        <w:rPr>
          <w:rFonts w:ascii="Times New Roman" w:eastAsia="Times New Roman" w:hAnsi="Times New Roman" w:cs="Times New Roman"/>
          <w:sz w:val="28"/>
          <w:szCs w:val="28"/>
          <w:lang w:eastAsia="ru-RU"/>
        </w:rPr>
      </w:pPr>
    </w:p>
    <w:p w14:paraId="27621D55" w14:textId="77777777" w:rsidR="009662C2" w:rsidRPr="008947CA" w:rsidRDefault="009662C2" w:rsidP="00F03F81">
      <w:pPr>
        <w:pStyle w:val="a8"/>
        <w:spacing w:after="0" w:line="240" w:lineRule="auto"/>
        <w:ind w:left="0" w:firstLine="709"/>
        <w:jc w:val="both"/>
        <w:rPr>
          <w:rFonts w:ascii="Times New Roman" w:hAnsi="Times New Roman" w:cs="Times New Roman"/>
          <w:bCs/>
          <w:sz w:val="28"/>
          <w:szCs w:val="28"/>
          <w:lang w:val="kk-KZ"/>
        </w:rPr>
      </w:pPr>
    </w:p>
    <w:p w14:paraId="7A0C0796" w14:textId="77777777" w:rsidR="009662C2" w:rsidRPr="008947CA" w:rsidRDefault="009662C2" w:rsidP="009662C2">
      <w:pPr>
        <w:pStyle w:val="a8"/>
        <w:spacing w:after="0" w:line="240" w:lineRule="auto"/>
        <w:ind w:left="0"/>
        <w:jc w:val="center"/>
        <w:rPr>
          <w:rFonts w:ascii="Times New Roman" w:hAnsi="Times New Roman" w:cs="Times New Roman"/>
          <w:bCs/>
          <w:sz w:val="28"/>
          <w:szCs w:val="28"/>
          <w:lang w:val="kk-KZ"/>
        </w:rPr>
        <w:sectPr w:rsidR="009662C2" w:rsidRPr="008947CA" w:rsidSect="006E0001">
          <w:pgSz w:w="11906" w:h="16838" w:code="9"/>
          <w:pgMar w:top="1134" w:right="567" w:bottom="1134" w:left="1701" w:header="709" w:footer="709" w:gutter="0"/>
          <w:cols w:space="708"/>
          <w:docGrid w:linePitch="360"/>
        </w:sectPr>
      </w:pPr>
    </w:p>
    <w:p w14:paraId="51797DBF" w14:textId="77777777" w:rsidR="00F73E0C" w:rsidRDefault="00F73E0C" w:rsidP="00F73E0C">
      <w:pPr>
        <w:pStyle w:val="a8"/>
        <w:spacing w:after="0" w:line="240" w:lineRule="auto"/>
        <w:ind w:left="0" w:firstLine="709"/>
        <w:jc w:val="both"/>
        <w:rPr>
          <w:rFonts w:ascii="Times New Roman" w:hAnsi="Times New Roman" w:cs="Times New Roman"/>
          <w:b/>
          <w:bCs/>
          <w:sz w:val="28"/>
          <w:szCs w:val="28"/>
          <w:lang w:val="kk-KZ"/>
        </w:rPr>
      </w:pPr>
      <w:r w:rsidRPr="00B37E0E">
        <w:rPr>
          <w:rFonts w:ascii="Times New Roman" w:hAnsi="Times New Roman" w:cs="Times New Roman"/>
          <w:b/>
          <w:bCs/>
          <w:sz w:val="28"/>
          <w:szCs w:val="28"/>
          <w:lang w:val="kk-KZ"/>
        </w:rPr>
        <w:t>4 ПУТИ СОВЕРШЕНСТВОВАНИЯ ТЕХНОЛОГИЙ ПО ПРЕДОТВРАЩЕНИЮ ПОТЕРЬ ЗДОРОВЬЯ И УЛУЧШЕНИЮ КАЧЕСТВА ЖИЗНИ БЕЗРАБОТНОЙ МОЛОДЕЖИ</w:t>
      </w:r>
    </w:p>
    <w:p w14:paraId="60E3A219" w14:textId="77777777" w:rsidR="00F73E0C" w:rsidRDefault="00F73E0C" w:rsidP="00F73E0C">
      <w:pPr>
        <w:pStyle w:val="a8"/>
        <w:spacing w:after="0" w:line="240" w:lineRule="auto"/>
        <w:ind w:left="0" w:firstLine="709"/>
        <w:jc w:val="both"/>
        <w:rPr>
          <w:rFonts w:ascii="Times New Roman" w:hAnsi="Times New Roman" w:cs="Times New Roman"/>
          <w:bCs/>
          <w:sz w:val="28"/>
          <w:szCs w:val="28"/>
          <w:lang w:val="kk-KZ"/>
        </w:rPr>
      </w:pPr>
    </w:p>
    <w:p w14:paraId="55E8D942" w14:textId="77777777" w:rsidR="00F73E0C" w:rsidRDefault="00F73E0C" w:rsidP="00F73E0C">
      <w:pPr>
        <w:pStyle w:val="a8"/>
        <w:spacing w:after="0" w:line="240" w:lineRule="auto"/>
        <w:ind w:left="0"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Поиск новых подходов и/или путей совершенствования актуальных/действующих подходов по </w:t>
      </w:r>
      <w:r w:rsidRPr="00781DC6">
        <w:rPr>
          <w:rFonts w:ascii="Times New Roman" w:hAnsi="Times New Roman" w:cs="Times New Roman"/>
          <w:bCs/>
          <w:sz w:val="28"/>
          <w:szCs w:val="28"/>
          <w:lang w:val="kk-KZ"/>
        </w:rPr>
        <w:t>предотвращению потерь здоровья и улучшению качества жизни</w:t>
      </w:r>
      <w:r>
        <w:rPr>
          <w:rFonts w:ascii="Times New Roman" w:hAnsi="Times New Roman" w:cs="Times New Roman"/>
          <w:bCs/>
          <w:sz w:val="28"/>
          <w:szCs w:val="28"/>
          <w:lang w:val="kk-KZ"/>
        </w:rPr>
        <w:t xml:space="preserve"> (обусловленного состоянием здоровья) населения, является непрерывной, постоянной задачей общественного здравоохранения. </w:t>
      </w:r>
    </w:p>
    <w:p w14:paraId="4F28A1BE" w14:textId="77777777" w:rsidR="00C92D94" w:rsidRPr="006C75F3" w:rsidRDefault="00C92D94" w:rsidP="00C92D94">
      <w:pPr>
        <w:pStyle w:val="a8"/>
        <w:spacing w:after="0" w:line="240" w:lineRule="auto"/>
        <w:ind w:left="0" w:firstLine="709"/>
        <w:jc w:val="both"/>
        <w:rPr>
          <w:rFonts w:ascii="Times New Roman" w:hAnsi="Times New Roman" w:cs="Times New Roman"/>
          <w:bCs/>
          <w:i/>
          <w:sz w:val="28"/>
          <w:szCs w:val="28"/>
          <w:lang w:val="kk-KZ"/>
        </w:rPr>
      </w:pPr>
      <w:r w:rsidRPr="006C75F3">
        <w:rPr>
          <w:rFonts w:ascii="Times New Roman" w:hAnsi="Times New Roman" w:cs="Times New Roman"/>
          <w:bCs/>
          <w:i/>
          <w:sz w:val="28"/>
          <w:szCs w:val="28"/>
          <w:lang w:val="en-US"/>
        </w:rPr>
        <w:t>I</w:t>
      </w:r>
      <w:r w:rsidRPr="006C75F3">
        <w:rPr>
          <w:rFonts w:ascii="Times New Roman" w:hAnsi="Times New Roman" w:cs="Times New Roman"/>
          <w:bCs/>
          <w:i/>
          <w:sz w:val="28"/>
          <w:szCs w:val="28"/>
          <w:lang w:val="kk-KZ"/>
        </w:rPr>
        <w:t>. Совершенствование учета и отчетной документации</w:t>
      </w:r>
    </w:p>
    <w:p w14:paraId="64D1E404" w14:textId="77777777" w:rsidR="00C92D94" w:rsidRDefault="00C92D94" w:rsidP="00C92D94">
      <w:pPr>
        <w:pStyle w:val="a8"/>
        <w:spacing w:after="0" w:line="240" w:lineRule="auto"/>
        <w:ind w:left="0" w:firstLine="709"/>
        <w:jc w:val="both"/>
        <w:rPr>
          <w:rFonts w:ascii="Times New Roman" w:hAnsi="Times New Roman" w:cs="Times New Roman"/>
          <w:bCs/>
          <w:sz w:val="28"/>
          <w:szCs w:val="28"/>
          <w:lang w:val="kk-KZ"/>
        </w:rPr>
      </w:pPr>
      <w:r w:rsidRPr="001A1291">
        <w:rPr>
          <w:rFonts w:ascii="Times New Roman" w:hAnsi="Times New Roman" w:cs="Times New Roman"/>
          <w:bCs/>
          <w:sz w:val="28"/>
          <w:szCs w:val="28"/>
          <w:lang w:val="kk-KZ"/>
        </w:rPr>
        <w:t>Известно, что обеспечение рационального управления популяционным здоровьем требует наличия объективной информации. Основн</w:t>
      </w:r>
      <w:r>
        <w:rPr>
          <w:rFonts w:ascii="Times New Roman" w:hAnsi="Times New Roman" w:cs="Times New Roman"/>
          <w:bCs/>
          <w:sz w:val="28"/>
          <w:szCs w:val="28"/>
          <w:lang w:val="kk-KZ"/>
        </w:rPr>
        <w:t xml:space="preserve">ым источником данной информации </w:t>
      </w:r>
      <w:r w:rsidRPr="001A1291">
        <w:rPr>
          <w:rFonts w:ascii="Times New Roman" w:hAnsi="Times New Roman" w:cs="Times New Roman"/>
          <w:bCs/>
          <w:sz w:val="28"/>
          <w:szCs w:val="28"/>
          <w:lang w:val="kk-KZ"/>
        </w:rPr>
        <w:t xml:space="preserve">являются статистические </w:t>
      </w:r>
      <w:r>
        <w:rPr>
          <w:rFonts w:ascii="Times New Roman" w:hAnsi="Times New Roman" w:cs="Times New Roman"/>
          <w:bCs/>
          <w:sz w:val="28"/>
          <w:szCs w:val="28"/>
          <w:lang w:val="kk-KZ"/>
        </w:rPr>
        <w:t>материалы</w:t>
      </w:r>
      <w:r w:rsidRPr="001A1291">
        <w:rPr>
          <w:rFonts w:ascii="Times New Roman" w:hAnsi="Times New Roman" w:cs="Times New Roman"/>
          <w:bCs/>
          <w:sz w:val="28"/>
          <w:szCs w:val="28"/>
          <w:lang w:val="kk-KZ"/>
        </w:rPr>
        <w:t>, полученные на</w:t>
      </w:r>
      <w:r>
        <w:rPr>
          <w:rFonts w:ascii="Times New Roman" w:hAnsi="Times New Roman" w:cs="Times New Roman"/>
          <w:bCs/>
          <w:sz w:val="28"/>
          <w:szCs w:val="28"/>
          <w:lang w:val="kk-KZ"/>
        </w:rPr>
        <w:t xml:space="preserve"> </w:t>
      </w:r>
      <w:r w:rsidRPr="001A1291">
        <w:rPr>
          <w:rFonts w:ascii="Times New Roman" w:hAnsi="Times New Roman" w:cs="Times New Roman"/>
          <w:bCs/>
          <w:sz w:val="28"/>
          <w:szCs w:val="28"/>
          <w:lang w:val="kk-KZ"/>
        </w:rPr>
        <w:t>основании  государственных  статистических  отчетных</w:t>
      </w:r>
      <w:r>
        <w:rPr>
          <w:rFonts w:ascii="Times New Roman" w:hAnsi="Times New Roman" w:cs="Times New Roman"/>
          <w:bCs/>
          <w:sz w:val="28"/>
          <w:szCs w:val="28"/>
          <w:lang w:val="kk-KZ"/>
        </w:rPr>
        <w:t>/учетных</w:t>
      </w:r>
      <w:r w:rsidRPr="001A1291">
        <w:rPr>
          <w:rFonts w:ascii="Times New Roman" w:hAnsi="Times New Roman" w:cs="Times New Roman"/>
          <w:bCs/>
          <w:sz w:val="28"/>
          <w:szCs w:val="28"/>
          <w:lang w:val="kk-KZ"/>
        </w:rPr>
        <w:t xml:space="preserve">  форм</w:t>
      </w:r>
      <w:r>
        <w:rPr>
          <w:rFonts w:ascii="Times New Roman" w:hAnsi="Times New Roman" w:cs="Times New Roman"/>
          <w:bCs/>
          <w:sz w:val="28"/>
          <w:szCs w:val="28"/>
          <w:lang w:val="kk-KZ"/>
        </w:rPr>
        <w:t xml:space="preserve"> и материалы медицинских информационных систем. </w:t>
      </w:r>
    </w:p>
    <w:p w14:paraId="78AD4760" w14:textId="77777777" w:rsidR="000157F4" w:rsidRDefault="000157F4" w:rsidP="000157F4">
      <w:pPr>
        <w:pStyle w:val="a8"/>
        <w:spacing w:after="0" w:line="240" w:lineRule="auto"/>
        <w:ind w:left="0"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Нами проанализирована форма №12, (</w:t>
      </w:r>
      <w:r>
        <w:rPr>
          <w:rFonts w:ascii="Times New Roman" w:hAnsi="Times New Roman" w:cs="Times New Roman"/>
          <w:sz w:val="28"/>
          <w:szCs w:val="28"/>
        </w:rPr>
        <w:t>Отчет о числе заболеваний, зарегистрированных у больных, проживающих в районе обслуживания медицинской организации и контингентах больных, состоящих под диспансерным наблюдением</w:t>
      </w:r>
      <w:r>
        <w:rPr>
          <w:rFonts w:ascii="Times New Roman" w:hAnsi="Times New Roman" w:cs="Times New Roman"/>
          <w:bCs/>
          <w:sz w:val="28"/>
          <w:szCs w:val="28"/>
          <w:lang w:val="kk-KZ"/>
        </w:rPr>
        <w:t xml:space="preserve">) которая является основным отчетным документом в системе здравоохранения РК и служит для локализации информационного массива о количестве </w:t>
      </w:r>
      <w:r w:rsidRPr="00601FC8">
        <w:rPr>
          <w:rFonts w:ascii="Times New Roman" w:hAnsi="Times New Roman" w:cs="Times New Roman"/>
          <w:bCs/>
          <w:sz w:val="28"/>
          <w:szCs w:val="28"/>
          <w:lang w:val="kk-KZ"/>
        </w:rPr>
        <w:t xml:space="preserve">случаев общих (все случаи за отчетный год) и первичных (впервые выявленные в отчетном году) </w:t>
      </w:r>
      <w:r>
        <w:rPr>
          <w:rFonts w:ascii="Times New Roman" w:hAnsi="Times New Roman" w:cs="Times New Roman"/>
          <w:bCs/>
          <w:sz w:val="28"/>
          <w:szCs w:val="28"/>
          <w:lang w:val="kk-KZ"/>
        </w:rPr>
        <w:t xml:space="preserve">заболеваний. Структурные элементы формы №12 позволили выкопировать информацию для расчета показателей, характеризующих состояние здоровья молодежной популяции (население в </w:t>
      </w:r>
      <w:r w:rsidRPr="00601FC8">
        <w:rPr>
          <w:rFonts w:ascii="Times New Roman" w:hAnsi="Times New Roman" w:cs="Times New Roman"/>
          <w:bCs/>
          <w:sz w:val="28"/>
          <w:szCs w:val="28"/>
          <w:lang w:val="kk-KZ"/>
        </w:rPr>
        <w:t>возрасте 14-28 лет</w:t>
      </w:r>
      <w:r>
        <w:rPr>
          <w:rFonts w:ascii="Times New Roman" w:hAnsi="Times New Roman" w:cs="Times New Roman"/>
          <w:bCs/>
          <w:sz w:val="28"/>
          <w:szCs w:val="28"/>
          <w:lang w:val="kk-KZ"/>
        </w:rPr>
        <w:t>), в т.ч. с учетом пола, нозологических форм и административно-территориальных единиц. При этом, отсутствие информации о распределении заболеваний с учетом статуса занятости, исключают возможность судить о состоянии здоровья работающей/безработной</w:t>
      </w:r>
      <w:r w:rsidRPr="00A74797">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молодежи. </w:t>
      </w:r>
    </w:p>
    <w:p w14:paraId="2A982A68" w14:textId="77777777" w:rsidR="000157F4" w:rsidRDefault="000157F4" w:rsidP="000157F4">
      <w:pPr>
        <w:pStyle w:val="a8"/>
        <w:spacing w:after="0" w:line="240" w:lineRule="auto"/>
        <w:ind w:left="0" w:firstLine="709"/>
        <w:jc w:val="both"/>
        <w:rPr>
          <w:rFonts w:ascii="Times New Roman" w:hAnsi="Times New Roman" w:cs="Times New Roman"/>
          <w:sz w:val="28"/>
          <w:szCs w:val="28"/>
        </w:rPr>
      </w:pPr>
      <w:r w:rsidRPr="00F274CF">
        <w:rPr>
          <w:rFonts w:ascii="Times New Roman" w:hAnsi="Times New Roman" w:cs="Times New Roman"/>
          <w:sz w:val="28"/>
          <w:szCs w:val="28"/>
        </w:rPr>
        <w:t xml:space="preserve">Наряду с формой №12 мы анализировали материалы информационной системы Дамумед (комплексная медицинская информационная система, разработанная ТОО «ЦИТ ДАМУ»). </w:t>
      </w:r>
    </w:p>
    <w:p w14:paraId="2A9FAD47" w14:textId="77777777" w:rsidR="000157F4" w:rsidRDefault="000157F4" w:rsidP="000157F4">
      <w:pPr>
        <w:pStyle w:val="a8"/>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По материалам системы Damumed анализировалась часто обращений в МО по полу, по возрасту, по статусу работы, по статусу учебы, с учетом основного и сопутствующего диагноза, с учетом осложнений и с учетом количества обращений по заболеванию в МО за указанный год. По усредненным данным удельный вес обращений в медицинские организации безработной молодежи составил 36,5% (ДИ 33,3÷39,7%).</w:t>
      </w:r>
    </w:p>
    <w:p w14:paraId="4AC739EF" w14:textId="77777777" w:rsidR="000157F4" w:rsidRPr="00F274CF" w:rsidRDefault="000157F4" w:rsidP="000157F4">
      <w:pPr>
        <w:autoSpaceDE w:val="0"/>
        <w:autoSpaceDN w:val="0"/>
        <w:adjustRightInd w:val="0"/>
        <w:spacing w:after="0" w:line="240" w:lineRule="auto"/>
        <w:ind w:firstLine="567"/>
        <w:jc w:val="both"/>
        <w:rPr>
          <w:rFonts w:ascii="Times New Roman" w:hAnsi="Times New Roman" w:cs="Times New Roman"/>
          <w:color w:val="000000"/>
          <w:sz w:val="28"/>
          <w:szCs w:val="28"/>
        </w:rPr>
      </w:pPr>
      <w:r w:rsidRPr="00F274CF">
        <w:rPr>
          <w:rFonts w:ascii="Times New Roman" w:hAnsi="Times New Roman" w:cs="Times New Roman"/>
          <w:color w:val="000000"/>
          <w:sz w:val="28"/>
          <w:szCs w:val="28"/>
          <w:u w:val="single"/>
        </w:rPr>
        <w:t>Резюме</w:t>
      </w:r>
      <w:r w:rsidRPr="00F274CF">
        <w:rPr>
          <w:rFonts w:ascii="Times New Roman" w:hAnsi="Times New Roman" w:cs="Times New Roman"/>
          <w:color w:val="000000"/>
          <w:sz w:val="28"/>
          <w:szCs w:val="28"/>
        </w:rPr>
        <w:t xml:space="preserve">. По нашему мнению, информация о показателях, характеризующих здоровье молодежи, будет более объективной и информативной, если при учете/отчете частоты заболеваний и терминальных исходов будут регистрироваться/фиксироваться искомые данные с учетом статуса занятости, в связи с чем, необходимо внести коррективы в действующий регламент. </w:t>
      </w:r>
    </w:p>
    <w:p w14:paraId="7CCDB180" w14:textId="77777777" w:rsidR="00C92D94" w:rsidRPr="003F3D95" w:rsidRDefault="00C92D94" w:rsidP="00C92D94">
      <w:pPr>
        <w:pStyle w:val="a9"/>
        <w:ind w:left="0" w:right="-1" w:firstLine="709"/>
        <w:rPr>
          <w:rFonts w:ascii="Times New Roman" w:eastAsiaTheme="minorHAnsi" w:hAnsi="Times New Roman" w:cs="Times New Roman"/>
          <w:sz w:val="28"/>
          <w:szCs w:val="28"/>
          <w:lang w:eastAsia="en-US" w:bidi="ar-SA"/>
        </w:rPr>
      </w:pPr>
      <w:r w:rsidRPr="003F3D95">
        <w:rPr>
          <w:rFonts w:ascii="Times New Roman" w:eastAsiaTheme="minorHAnsi" w:hAnsi="Times New Roman" w:cs="Times New Roman"/>
          <w:sz w:val="28"/>
          <w:szCs w:val="28"/>
          <w:lang w:eastAsia="en-US" w:bidi="ar-SA"/>
        </w:rPr>
        <w:t>На сегодняшний день, в Казахстане, оказание медико-социальной помощи безработной молодежи осуществляется только на уровне Молодежных центров здоровья (далее - МЦЗ), которые действуют не во всех регионах</w:t>
      </w:r>
      <w:r>
        <w:rPr>
          <w:rFonts w:ascii="Times New Roman" w:eastAsiaTheme="minorHAnsi" w:hAnsi="Times New Roman" w:cs="Times New Roman"/>
          <w:sz w:val="28"/>
          <w:szCs w:val="28"/>
          <w:lang w:eastAsia="en-US" w:bidi="ar-SA"/>
        </w:rPr>
        <w:t>.</w:t>
      </w:r>
    </w:p>
    <w:p w14:paraId="7A1F6A8A" w14:textId="77777777" w:rsidR="00C92D94" w:rsidRPr="003F3D95" w:rsidRDefault="00C92D94" w:rsidP="00C92D94">
      <w:pPr>
        <w:spacing w:after="0" w:line="240" w:lineRule="auto"/>
        <w:ind w:right="-1" w:firstLine="709"/>
        <w:jc w:val="both"/>
        <w:rPr>
          <w:rFonts w:ascii="Times New Roman" w:hAnsi="Times New Roman"/>
          <w:sz w:val="28"/>
          <w:szCs w:val="28"/>
        </w:rPr>
      </w:pPr>
      <w:r w:rsidRPr="003F3D95">
        <w:rPr>
          <w:rFonts w:ascii="Times New Roman" w:hAnsi="Times New Roman" w:cs="Times New Roman"/>
          <w:sz w:val="28"/>
          <w:szCs w:val="28"/>
        </w:rPr>
        <w:t>По данным Управлений здравоохранения 14 областей и гг. Алматы, Нур-</w:t>
      </w:r>
      <w:r w:rsidRPr="003F3D95">
        <w:rPr>
          <w:rFonts w:ascii="Times New Roman" w:hAnsi="Times New Roman"/>
          <w:sz w:val="28"/>
          <w:szCs w:val="28"/>
        </w:rPr>
        <w:t>Султан и Шымкент, на момент отчета</w:t>
      </w:r>
      <w:r w:rsidRPr="003F3D95">
        <w:rPr>
          <w:rFonts w:ascii="Times New Roman" w:hAnsi="Times New Roman"/>
          <w:b/>
          <w:sz w:val="28"/>
          <w:szCs w:val="28"/>
        </w:rPr>
        <w:t xml:space="preserve"> </w:t>
      </w:r>
      <w:r w:rsidRPr="003F3D95">
        <w:rPr>
          <w:rFonts w:ascii="Times New Roman" w:hAnsi="Times New Roman"/>
          <w:i/>
          <w:sz w:val="28"/>
          <w:szCs w:val="28"/>
        </w:rPr>
        <w:t xml:space="preserve">за </w:t>
      </w:r>
      <w:r w:rsidRPr="003F3D95">
        <w:rPr>
          <w:rFonts w:ascii="Times New Roman" w:hAnsi="Times New Roman"/>
          <w:i/>
          <w:sz w:val="28"/>
          <w:szCs w:val="28"/>
          <w:lang w:val="en-US"/>
        </w:rPr>
        <w:t>III</w:t>
      </w:r>
      <w:r w:rsidRPr="003F3D95">
        <w:rPr>
          <w:rFonts w:ascii="Times New Roman" w:hAnsi="Times New Roman"/>
          <w:i/>
          <w:sz w:val="28"/>
          <w:szCs w:val="28"/>
        </w:rPr>
        <w:t xml:space="preserve"> квартал 2021 года</w:t>
      </w:r>
      <w:r w:rsidRPr="003F3D95">
        <w:rPr>
          <w:rFonts w:ascii="Times New Roman" w:hAnsi="Times New Roman"/>
          <w:b/>
          <w:sz w:val="28"/>
          <w:szCs w:val="28"/>
        </w:rPr>
        <w:t xml:space="preserve"> </w:t>
      </w:r>
      <w:r w:rsidRPr="003F3D95">
        <w:rPr>
          <w:rFonts w:ascii="Times New Roman" w:hAnsi="Times New Roman"/>
          <w:sz w:val="28"/>
          <w:szCs w:val="28"/>
        </w:rPr>
        <w:t xml:space="preserve">в республике функционируют </w:t>
      </w:r>
      <w:r w:rsidRPr="003F3D95">
        <w:rPr>
          <w:rFonts w:ascii="Times New Roman" w:hAnsi="Times New Roman"/>
          <w:i/>
          <w:sz w:val="28"/>
          <w:szCs w:val="28"/>
        </w:rPr>
        <w:t>163 МЦЗ,</w:t>
      </w:r>
      <w:r w:rsidRPr="003F3D95">
        <w:rPr>
          <w:rFonts w:ascii="Times New Roman" w:hAnsi="Times New Roman"/>
          <w:sz w:val="28"/>
          <w:szCs w:val="28"/>
        </w:rPr>
        <w:t xml:space="preserve"> которые оказывают комплексные медико–психосоциальные услуги подросткам и молодежи. По сравнению с аналогичным периодом 2019 года (117 МЦЗ) </w:t>
      </w:r>
      <w:r w:rsidRPr="003F3D95">
        <w:rPr>
          <w:rFonts w:ascii="Times New Roman" w:hAnsi="Times New Roman"/>
          <w:i/>
          <w:sz w:val="28"/>
          <w:szCs w:val="28"/>
        </w:rPr>
        <w:t>наблюдается увеличение количества МЦЗ в 1,4 раза или на 28,3%.</w:t>
      </w:r>
      <w:r w:rsidRPr="003F3D95">
        <w:rPr>
          <w:rFonts w:ascii="Times New Roman" w:hAnsi="Times New Roman"/>
          <w:sz w:val="28"/>
          <w:szCs w:val="28"/>
        </w:rPr>
        <w:t xml:space="preserve">  </w:t>
      </w:r>
    </w:p>
    <w:p w14:paraId="708AACBE" w14:textId="77777777" w:rsidR="00576354" w:rsidRPr="007A20C0" w:rsidRDefault="00576354" w:rsidP="00576354">
      <w:pPr>
        <w:spacing w:after="0" w:line="240" w:lineRule="auto"/>
        <w:ind w:right="-1" w:firstLine="709"/>
        <w:jc w:val="both"/>
        <w:rPr>
          <w:rFonts w:ascii="Times New Roman" w:hAnsi="Times New Roman"/>
          <w:i/>
          <w:sz w:val="28"/>
          <w:szCs w:val="28"/>
        </w:rPr>
      </w:pPr>
      <w:r w:rsidRPr="003F3D95">
        <w:rPr>
          <w:rFonts w:ascii="Times New Roman" w:hAnsi="Times New Roman"/>
          <w:sz w:val="28"/>
          <w:szCs w:val="28"/>
        </w:rPr>
        <w:t>В разрезе регион</w:t>
      </w:r>
      <w:r w:rsidRPr="003F3D95">
        <w:rPr>
          <w:rFonts w:ascii="Times New Roman" w:hAnsi="Times New Roman"/>
          <w:sz w:val="28"/>
          <w:szCs w:val="28"/>
          <w:lang w:val="kk-KZ"/>
        </w:rPr>
        <w:t>ов</w:t>
      </w:r>
      <w:r w:rsidRPr="003F3D95">
        <w:rPr>
          <w:rFonts w:ascii="Times New Roman" w:hAnsi="Times New Roman"/>
          <w:sz w:val="28"/>
          <w:szCs w:val="28"/>
        </w:rPr>
        <w:t xml:space="preserve"> в 2021 году функционируют МЦЗ: Акмолинской – 5, Актюбинской – 1</w:t>
      </w:r>
      <w:r w:rsidRPr="003F3D95">
        <w:rPr>
          <w:rFonts w:ascii="Times New Roman" w:hAnsi="Times New Roman"/>
          <w:sz w:val="28"/>
          <w:szCs w:val="28"/>
          <w:lang w:val="kk-KZ"/>
        </w:rPr>
        <w:t>4</w:t>
      </w:r>
      <w:r w:rsidRPr="003F3D95">
        <w:rPr>
          <w:rFonts w:ascii="Times New Roman" w:hAnsi="Times New Roman"/>
          <w:sz w:val="28"/>
          <w:szCs w:val="28"/>
        </w:rPr>
        <w:t>, Алматинской –  20, Атырауской – 13, ВКО – 6, ЗКО – 3, Карагандинской  – 10, Кызылординской  – 8, Костанайской – 1, Мангистауской – 1, Жамбылской – 16, Павлодарской – 3, Туркестанской – 11, СКО – 9 и в городах Алматы – 11, Нур-Султан – 12, Шымкент – 20</w:t>
      </w:r>
      <w:r w:rsidRPr="003F3D95">
        <w:rPr>
          <w:rFonts w:ascii="Times New Roman" w:hAnsi="Times New Roman"/>
          <w:i/>
          <w:sz w:val="28"/>
          <w:szCs w:val="28"/>
        </w:rPr>
        <w:t xml:space="preserve"> </w:t>
      </w:r>
      <w:r w:rsidRPr="003F3D95">
        <w:rPr>
          <w:rFonts w:ascii="Times New Roman" w:hAnsi="Times New Roman"/>
          <w:sz w:val="28"/>
          <w:szCs w:val="28"/>
        </w:rPr>
        <w:t>(рисунок</w:t>
      </w:r>
      <w:r>
        <w:rPr>
          <w:rFonts w:ascii="Times New Roman" w:hAnsi="Times New Roman"/>
          <w:sz w:val="28"/>
          <w:szCs w:val="28"/>
        </w:rPr>
        <w:t xml:space="preserve"> 7</w:t>
      </w:r>
      <w:r w:rsidRPr="003F3D95">
        <w:rPr>
          <w:rFonts w:ascii="Times New Roman" w:hAnsi="Times New Roman"/>
          <w:sz w:val="28"/>
          <w:szCs w:val="28"/>
        </w:rPr>
        <w:t>).</w:t>
      </w:r>
    </w:p>
    <w:p w14:paraId="1311E532" w14:textId="77777777" w:rsidR="00576354" w:rsidRPr="007A20C0" w:rsidRDefault="00576354" w:rsidP="00576354">
      <w:pPr>
        <w:tabs>
          <w:tab w:val="left" w:pos="1872"/>
        </w:tabs>
        <w:spacing w:after="0" w:line="240" w:lineRule="auto"/>
        <w:ind w:firstLine="709"/>
        <w:jc w:val="both"/>
        <w:rPr>
          <w:rFonts w:ascii="Times New Roman" w:hAnsi="Times New Roman"/>
          <w:i/>
          <w:sz w:val="28"/>
          <w:szCs w:val="28"/>
        </w:rPr>
      </w:pPr>
      <w:r>
        <w:rPr>
          <w:rFonts w:ascii="Times New Roman" w:hAnsi="Times New Roman"/>
          <w:i/>
          <w:sz w:val="28"/>
          <w:szCs w:val="28"/>
        </w:rPr>
        <w:tab/>
      </w:r>
    </w:p>
    <w:p w14:paraId="30925F7E" w14:textId="77777777" w:rsidR="00576354" w:rsidRPr="007A20C0" w:rsidRDefault="00576354" w:rsidP="00576354">
      <w:pPr>
        <w:spacing w:after="0" w:line="240" w:lineRule="auto"/>
        <w:jc w:val="both"/>
        <w:rPr>
          <w:rFonts w:ascii="Times New Roman" w:hAnsi="Times New Roman"/>
          <w:i/>
          <w:sz w:val="28"/>
          <w:szCs w:val="28"/>
        </w:rPr>
      </w:pPr>
      <w:r w:rsidRPr="007A20C0">
        <w:rPr>
          <w:rFonts w:ascii="Times New Roman" w:hAnsi="Times New Roman"/>
          <w:i/>
          <w:sz w:val="28"/>
          <w:szCs w:val="28"/>
        </w:rPr>
        <w:t xml:space="preserve">   </w:t>
      </w:r>
      <w:r w:rsidRPr="007A20C0">
        <w:rPr>
          <w:noProof/>
          <w:lang w:eastAsia="ru-RU"/>
        </w:rPr>
        <w:drawing>
          <wp:inline distT="0" distB="0" distL="0" distR="0" wp14:anchorId="49F8C7BD" wp14:editId="6813801E">
            <wp:extent cx="5596890" cy="3736340"/>
            <wp:effectExtent l="0" t="0" r="3810" b="0"/>
            <wp:docPr id="146" name="Диаграмма 1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7A6644AE" w14:textId="6E6E48A4" w:rsidR="00576354" w:rsidRDefault="00576354" w:rsidP="00576354">
      <w:pPr>
        <w:spacing w:after="0" w:line="240" w:lineRule="auto"/>
        <w:jc w:val="center"/>
        <w:rPr>
          <w:rFonts w:ascii="Times New Roman" w:hAnsi="Times New Roman"/>
          <w:sz w:val="28"/>
          <w:szCs w:val="28"/>
        </w:rPr>
      </w:pPr>
      <w:r w:rsidRPr="003F3D95">
        <w:rPr>
          <w:rFonts w:ascii="Times New Roman" w:hAnsi="Times New Roman"/>
          <w:sz w:val="28"/>
          <w:szCs w:val="28"/>
        </w:rPr>
        <w:t xml:space="preserve">Рисунок </w:t>
      </w:r>
      <w:r w:rsidR="002756B7">
        <w:rPr>
          <w:rFonts w:ascii="Times New Roman" w:hAnsi="Times New Roman"/>
          <w:sz w:val="28"/>
          <w:szCs w:val="28"/>
          <w:lang w:val="kk-KZ"/>
        </w:rPr>
        <w:t>27</w:t>
      </w:r>
      <w:r w:rsidRPr="003F3D95">
        <w:rPr>
          <w:rFonts w:ascii="Times New Roman" w:hAnsi="Times New Roman"/>
          <w:sz w:val="28"/>
          <w:szCs w:val="28"/>
        </w:rPr>
        <w:t xml:space="preserve"> </w:t>
      </w:r>
      <w:r>
        <w:rPr>
          <w:rFonts w:ascii="Times New Roman" w:hAnsi="Times New Roman"/>
          <w:sz w:val="28"/>
          <w:szCs w:val="28"/>
        </w:rPr>
        <w:t xml:space="preserve">- </w:t>
      </w:r>
      <w:r w:rsidRPr="003F3D95">
        <w:rPr>
          <w:rFonts w:ascii="Times New Roman" w:hAnsi="Times New Roman"/>
          <w:sz w:val="28"/>
          <w:szCs w:val="28"/>
        </w:rPr>
        <w:t xml:space="preserve">Молодежные центры здоровья в </w:t>
      </w:r>
      <w:r w:rsidRPr="003F3D95">
        <w:rPr>
          <w:rFonts w:ascii="Times New Roman" w:hAnsi="Times New Roman"/>
          <w:sz w:val="28"/>
          <w:szCs w:val="28"/>
          <w:lang w:val="en-US"/>
        </w:rPr>
        <w:t>III</w:t>
      </w:r>
      <w:r w:rsidRPr="003F3D95">
        <w:rPr>
          <w:rFonts w:ascii="Times New Roman" w:hAnsi="Times New Roman"/>
          <w:sz w:val="28"/>
          <w:szCs w:val="28"/>
        </w:rPr>
        <w:t xml:space="preserve"> квартале 2021 </w:t>
      </w:r>
    </w:p>
    <w:p w14:paraId="4065B43B" w14:textId="77777777" w:rsidR="00576354" w:rsidRPr="003F3D95" w:rsidRDefault="00576354" w:rsidP="00576354">
      <w:pPr>
        <w:spacing w:after="0" w:line="240" w:lineRule="auto"/>
        <w:jc w:val="center"/>
        <w:rPr>
          <w:rFonts w:ascii="Times New Roman" w:hAnsi="Times New Roman"/>
          <w:sz w:val="28"/>
          <w:szCs w:val="28"/>
        </w:rPr>
      </w:pPr>
      <w:r w:rsidRPr="003F3D95">
        <w:rPr>
          <w:rFonts w:ascii="Times New Roman" w:hAnsi="Times New Roman"/>
          <w:sz w:val="28"/>
          <w:szCs w:val="28"/>
        </w:rPr>
        <w:t>и 2019 годах в разрезе регионов</w:t>
      </w:r>
    </w:p>
    <w:p w14:paraId="18C0205D" w14:textId="77777777" w:rsidR="00576354" w:rsidRPr="003F3D95" w:rsidRDefault="00576354" w:rsidP="00576354">
      <w:pPr>
        <w:spacing w:after="0" w:line="240" w:lineRule="auto"/>
        <w:jc w:val="center"/>
        <w:rPr>
          <w:rFonts w:ascii="Times New Roman" w:hAnsi="Times New Roman"/>
          <w:b/>
          <w:sz w:val="16"/>
          <w:szCs w:val="16"/>
        </w:rPr>
      </w:pPr>
    </w:p>
    <w:p w14:paraId="1DA65CF7" w14:textId="77777777" w:rsidR="00576354" w:rsidRPr="003F3D95" w:rsidRDefault="00576354" w:rsidP="00576354">
      <w:pPr>
        <w:spacing w:after="0" w:line="240" w:lineRule="auto"/>
        <w:ind w:firstLine="709"/>
        <w:jc w:val="both"/>
        <w:rPr>
          <w:rFonts w:ascii="Times New Roman" w:hAnsi="Times New Roman" w:cs="Times New Roman"/>
          <w:sz w:val="24"/>
          <w:szCs w:val="24"/>
        </w:rPr>
      </w:pPr>
      <w:r w:rsidRPr="003F3D95">
        <w:rPr>
          <w:rFonts w:ascii="Times New Roman" w:hAnsi="Times New Roman" w:cs="Times New Roman"/>
          <w:sz w:val="24"/>
          <w:szCs w:val="24"/>
        </w:rPr>
        <w:t>Примечание – В Республике функционируют 163 Молодежных центров здоровья</w:t>
      </w:r>
    </w:p>
    <w:p w14:paraId="124926A8" w14:textId="77777777" w:rsidR="00576354" w:rsidRPr="007A20C0" w:rsidRDefault="00576354" w:rsidP="00576354">
      <w:pPr>
        <w:spacing w:after="0" w:line="240" w:lineRule="auto"/>
        <w:jc w:val="center"/>
        <w:rPr>
          <w:rFonts w:ascii="Times New Roman" w:hAnsi="Times New Roman"/>
          <w:b/>
          <w:sz w:val="28"/>
          <w:szCs w:val="28"/>
        </w:rPr>
      </w:pPr>
    </w:p>
    <w:p w14:paraId="1B5CB3FB" w14:textId="4FFF8B2D" w:rsidR="00576354" w:rsidRDefault="002756B7" w:rsidP="002756B7">
      <w:pPr>
        <w:tabs>
          <w:tab w:val="left" w:pos="226"/>
          <w:tab w:val="center" w:pos="4819"/>
        </w:tabs>
        <w:spacing w:after="0" w:line="240" w:lineRule="auto"/>
        <w:ind w:firstLine="567"/>
        <w:jc w:val="both"/>
        <w:rPr>
          <w:rFonts w:ascii="Times New Roman" w:hAnsi="Times New Roman"/>
          <w:sz w:val="28"/>
          <w:szCs w:val="28"/>
        </w:rPr>
      </w:pPr>
      <w:r>
        <w:rPr>
          <w:rFonts w:ascii="Times New Roman" w:hAnsi="Times New Roman" w:cs="Times New Roman"/>
          <w:sz w:val="28"/>
          <w:szCs w:val="28"/>
        </w:rPr>
        <w:tab/>
        <w:t>На рисунке 27</w:t>
      </w:r>
      <w:r w:rsidR="00576354">
        <w:rPr>
          <w:rFonts w:ascii="Times New Roman" w:hAnsi="Times New Roman" w:cs="Times New Roman"/>
          <w:sz w:val="28"/>
          <w:szCs w:val="28"/>
        </w:rPr>
        <w:t xml:space="preserve"> показано распределение МЦЗ </w:t>
      </w:r>
      <w:r w:rsidR="00576354" w:rsidRPr="003F3D95">
        <w:rPr>
          <w:rFonts w:ascii="Times New Roman" w:hAnsi="Times New Roman"/>
          <w:sz w:val="28"/>
          <w:szCs w:val="28"/>
        </w:rPr>
        <w:t xml:space="preserve">здоровья в </w:t>
      </w:r>
      <w:r w:rsidR="00576354" w:rsidRPr="003F3D95">
        <w:rPr>
          <w:rFonts w:ascii="Times New Roman" w:hAnsi="Times New Roman"/>
          <w:sz w:val="28"/>
          <w:szCs w:val="28"/>
          <w:lang w:val="en-US"/>
        </w:rPr>
        <w:t>III</w:t>
      </w:r>
      <w:r w:rsidR="00576354" w:rsidRPr="003F3D95">
        <w:rPr>
          <w:rFonts w:ascii="Times New Roman" w:hAnsi="Times New Roman"/>
          <w:sz w:val="28"/>
          <w:szCs w:val="28"/>
        </w:rPr>
        <w:t xml:space="preserve"> квартале 2021 </w:t>
      </w:r>
    </w:p>
    <w:p w14:paraId="4E715975" w14:textId="77777777" w:rsidR="00576354" w:rsidRPr="003F3D95" w:rsidRDefault="00576354" w:rsidP="00576354">
      <w:pPr>
        <w:spacing w:after="0" w:line="240" w:lineRule="auto"/>
        <w:jc w:val="both"/>
        <w:rPr>
          <w:rFonts w:ascii="Times New Roman" w:hAnsi="Times New Roman"/>
          <w:sz w:val="28"/>
          <w:szCs w:val="28"/>
        </w:rPr>
      </w:pPr>
      <w:r w:rsidRPr="003F3D95">
        <w:rPr>
          <w:rFonts w:ascii="Times New Roman" w:hAnsi="Times New Roman"/>
          <w:sz w:val="28"/>
          <w:szCs w:val="28"/>
        </w:rPr>
        <w:t>и 2019 годах в разрезе регионов</w:t>
      </w:r>
      <w:r>
        <w:rPr>
          <w:rFonts w:ascii="Times New Roman" w:hAnsi="Times New Roman"/>
          <w:sz w:val="28"/>
          <w:szCs w:val="28"/>
        </w:rPr>
        <w:t>.</w:t>
      </w:r>
    </w:p>
    <w:p w14:paraId="6D81BCF6" w14:textId="1B25104D" w:rsidR="00576354" w:rsidRDefault="00576354" w:rsidP="00576354">
      <w:pPr>
        <w:pStyle w:val="af3"/>
        <w:ind w:firstLine="709"/>
        <w:jc w:val="both"/>
        <w:rPr>
          <w:rFonts w:ascii="Times New Roman" w:hAnsi="Times New Roman"/>
          <w:sz w:val="28"/>
          <w:szCs w:val="28"/>
        </w:rPr>
      </w:pPr>
      <w:r w:rsidRPr="007A20C0">
        <w:rPr>
          <w:rFonts w:ascii="Times New Roman" w:hAnsi="Times New Roman"/>
          <w:sz w:val="28"/>
          <w:szCs w:val="28"/>
        </w:rPr>
        <w:t xml:space="preserve">По итогам </w:t>
      </w:r>
      <w:r w:rsidRPr="007A20C0">
        <w:rPr>
          <w:rFonts w:ascii="Times New Roman" w:hAnsi="Times New Roman"/>
          <w:sz w:val="28"/>
          <w:szCs w:val="28"/>
          <w:lang w:val="en-US"/>
        </w:rPr>
        <w:t>III</w:t>
      </w:r>
      <w:r w:rsidRPr="007A20C0">
        <w:rPr>
          <w:rFonts w:ascii="Times New Roman" w:hAnsi="Times New Roman"/>
          <w:sz w:val="28"/>
          <w:szCs w:val="28"/>
        </w:rPr>
        <w:t xml:space="preserve"> квартала 2021 года наибольшее количество МЦЗ наблюдается в Алматинской </w:t>
      </w:r>
      <w:r w:rsidR="00911CF6">
        <w:rPr>
          <w:rFonts w:ascii="Times New Roman" w:hAnsi="Times New Roman"/>
          <w:sz w:val="28"/>
          <w:szCs w:val="28"/>
        </w:rPr>
        <w:t xml:space="preserve">области </w:t>
      </w:r>
      <w:r w:rsidRPr="007A20C0">
        <w:rPr>
          <w:rFonts w:ascii="Times New Roman" w:hAnsi="Times New Roman"/>
          <w:sz w:val="28"/>
          <w:szCs w:val="28"/>
        </w:rPr>
        <w:t xml:space="preserve">– 20 и г. Шымкент – 20, Жамбылской области – 16, Актюбинской области – 14, Атырауской области – 13, Туркестанской области – 11, г. Нур-Султан – 12 и в г. Алматы – 11 </w:t>
      </w:r>
      <w:r w:rsidRPr="003F3D95">
        <w:rPr>
          <w:rFonts w:ascii="Times New Roman" w:hAnsi="Times New Roman"/>
          <w:sz w:val="28"/>
          <w:szCs w:val="28"/>
        </w:rPr>
        <w:t xml:space="preserve">(рисунок </w:t>
      </w:r>
      <w:r>
        <w:rPr>
          <w:rFonts w:ascii="Times New Roman" w:hAnsi="Times New Roman"/>
          <w:sz w:val="28"/>
          <w:szCs w:val="28"/>
        </w:rPr>
        <w:t>6</w:t>
      </w:r>
      <w:r w:rsidRPr="003F3D95">
        <w:rPr>
          <w:rFonts w:ascii="Times New Roman" w:hAnsi="Times New Roman"/>
          <w:sz w:val="28"/>
          <w:szCs w:val="28"/>
        </w:rPr>
        <w:t>).</w:t>
      </w:r>
    </w:p>
    <w:p w14:paraId="253B12F1" w14:textId="77777777" w:rsidR="00576354" w:rsidRPr="007A20C0" w:rsidRDefault="00576354" w:rsidP="00576354">
      <w:pPr>
        <w:pStyle w:val="af3"/>
        <w:ind w:firstLine="709"/>
        <w:jc w:val="both"/>
        <w:rPr>
          <w:rFonts w:ascii="Times New Roman" w:hAnsi="Times New Roman"/>
          <w:sz w:val="28"/>
          <w:szCs w:val="28"/>
        </w:rPr>
      </w:pPr>
      <w:r w:rsidRPr="007A20C0">
        <w:rPr>
          <w:rFonts w:ascii="Times New Roman" w:hAnsi="Times New Roman"/>
          <w:sz w:val="28"/>
          <w:szCs w:val="28"/>
        </w:rPr>
        <w:t xml:space="preserve">Наименьшее количество МЦЗ наблюдается в Костанайской – 1, Мангистауской – 1, Павлодарской - 3 и в Западно-Казахстанской областях – 3. </w:t>
      </w:r>
    </w:p>
    <w:p w14:paraId="66527ED7" w14:textId="77777777" w:rsidR="00576354" w:rsidRPr="007A20C0" w:rsidRDefault="00576354" w:rsidP="00576354">
      <w:pPr>
        <w:spacing w:after="0" w:line="240" w:lineRule="auto"/>
        <w:ind w:right="-144" w:firstLine="709"/>
        <w:jc w:val="both"/>
        <w:rPr>
          <w:rFonts w:ascii="Times New Roman" w:hAnsi="Times New Roman"/>
          <w:snapToGrid w:val="0"/>
          <w:sz w:val="28"/>
          <w:szCs w:val="28"/>
        </w:rPr>
      </w:pPr>
      <w:r w:rsidRPr="003F3D95">
        <w:rPr>
          <w:rFonts w:ascii="Times New Roman" w:hAnsi="Times New Roman"/>
          <w:i/>
          <w:snapToGrid w:val="0"/>
          <w:sz w:val="28"/>
          <w:szCs w:val="28"/>
        </w:rPr>
        <w:t>В городах республики функционируют 100 молодежных центров здоровья.</w:t>
      </w:r>
      <w:r w:rsidRPr="007A20C0">
        <w:rPr>
          <w:rFonts w:ascii="Times New Roman" w:hAnsi="Times New Roman"/>
          <w:snapToGrid w:val="0"/>
          <w:sz w:val="28"/>
          <w:szCs w:val="28"/>
        </w:rPr>
        <w:t xml:space="preserve"> По данному показателю лидируют: г. Шымкент - 20, г. Нур-Султан – 12, г. Алматы – 11, Карагандинская область - 10 МЦЗ </w:t>
      </w:r>
      <w:r w:rsidRPr="00963822">
        <w:rPr>
          <w:rFonts w:ascii="Times New Roman" w:hAnsi="Times New Roman"/>
          <w:snapToGrid w:val="0"/>
          <w:sz w:val="28"/>
          <w:szCs w:val="28"/>
        </w:rPr>
        <w:t xml:space="preserve">(рисунок </w:t>
      </w:r>
      <w:r>
        <w:rPr>
          <w:rFonts w:ascii="Times New Roman" w:hAnsi="Times New Roman"/>
          <w:snapToGrid w:val="0"/>
          <w:sz w:val="28"/>
          <w:szCs w:val="28"/>
          <w:lang w:val="kk-KZ"/>
        </w:rPr>
        <w:t>8</w:t>
      </w:r>
      <w:r w:rsidRPr="00963822">
        <w:rPr>
          <w:rFonts w:ascii="Times New Roman" w:hAnsi="Times New Roman"/>
          <w:snapToGrid w:val="0"/>
          <w:sz w:val="28"/>
          <w:szCs w:val="28"/>
        </w:rPr>
        <w:t>).</w:t>
      </w:r>
      <w:r w:rsidRPr="007A20C0">
        <w:rPr>
          <w:rFonts w:ascii="Times New Roman" w:hAnsi="Times New Roman"/>
          <w:snapToGrid w:val="0"/>
          <w:sz w:val="28"/>
          <w:szCs w:val="28"/>
        </w:rPr>
        <w:t xml:space="preserve"> </w:t>
      </w:r>
    </w:p>
    <w:p w14:paraId="05D8EF67" w14:textId="77777777" w:rsidR="00576354" w:rsidRPr="003F3D95" w:rsidRDefault="00576354" w:rsidP="00576354">
      <w:pPr>
        <w:pStyle w:val="af3"/>
        <w:ind w:firstLine="709"/>
        <w:jc w:val="both"/>
        <w:rPr>
          <w:rFonts w:ascii="Times New Roman" w:hAnsi="Times New Roman"/>
          <w:sz w:val="28"/>
          <w:szCs w:val="28"/>
        </w:rPr>
      </w:pPr>
    </w:p>
    <w:p w14:paraId="6E64E81B" w14:textId="77777777" w:rsidR="00576354" w:rsidRPr="007A20C0" w:rsidRDefault="00576354" w:rsidP="00576354">
      <w:pPr>
        <w:spacing w:after="0" w:line="240" w:lineRule="auto"/>
        <w:ind w:right="-144"/>
        <w:jc w:val="center"/>
        <w:rPr>
          <w:rFonts w:ascii="Times New Roman" w:hAnsi="Times New Roman"/>
          <w:snapToGrid w:val="0"/>
          <w:sz w:val="28"/>
          <w:szCs w:val="28"/>
        </w:rPr>
      </w:pPr>
      <w:r>
        <w:rPr>
          <w:rFonts w:ascii="Times New Roman" w:hAnsi="Times New Roman"/>
          <w:noProof/>
          <w:sz w:val="28"/>
          <w:szCs w:val="28"/>
          <w:lang w:eastAsia="ru-RU"/>
        </w:rPr>
        <mc:AlternateContent>
          <mc:Choice Requires="wps">
            <w:drawing>
              <wp:anchor distT="0" distB="0" distL="114300" distR="114300" simplePos="0" relativeHeight="251673600" behindDoc="0" locked="0" layoutInCell="1" allowOverlap="1" wp14:anchorId="4F26E34D" wp14:editId="21EAEA19">
                <wp:simplePos x="0" y="0"/>
                <wp:positionH relativeFrom="column">
                  <wp:posOffset>1706197</wp:posOffset>
                </wp:positionH>
                <wp:positionV relativeFrom="paragraph">
                  <wp:posOffset>80298</wp:posOffset>
                </wp:positionV>
                <wp:extent cx="2613804" cy="431320"/>
                <wp:effectExtent l="0" t="0" r="0" b="6985"/>
                <wp:wrapNone/>
                <wp:docPr id="45" name="Прямоугольник 45"/>
                <wp:cNvGraphicFramePr/>
                <a:graphic xmlns:a="http://schemas.openxmlformats.org/drawingml/2006/main">
                  <a:graphicData uri="http://schemas.microsoft.com/office/word/2010/wordprocessingShape">
                    <wps:wsp>
                      <wps:cNvSpPr/>
                      <wps:spPr>
                        <a:xfrm>
                          <a:off x="0" y="0"/>
                          <a:ext cx="2613804" cy="4313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E9A8A8" id="Прямоугольник 45" o:spid="_x0000_s1026" style="position:absolute;margin-left:134.35pt;margin-top:6.3pt;width:205.8pt;height:33.9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ZlKuwIAAJcFAAAOAAAAZHJzL2Uyb0RvYy54bWysVM1uEzEQviPxDpbvdHfTtJSomypqVYRU&#10;tREt6tnxepOVvB5jO9mEExJXJB6Bh+CC+OkzbN6IsfcnpVQcEHvw2p5vfv3NHJ+sS0lWwtgCVEqT&#10;vZgSoThkhZqn9M3N+bMjSqxjKmMSlEjpRlh6Mn765LjSIzGABchMGIJGlB1VOqUL5/QoiixfiJLZ&#10;PdBCoTAHUzKHRzOPMsMqtF7KaBDHh1EFJtMGuLAWb88aIR0H+3kuuLvKcysckSnF2FxYTVhnfo3G&#10;x2w0N0wvCt6Gwf4hipIVCp32ps6YY2Rpij9MlQU3YCF3exzKCPK84CLkgNkk8YNsrhdMi5ALFsfq&#10;vkz2/5nll6upIUWW0uEBJYqV+Eb15+377af6R323/VB/qe/q79uP9c/6a/2NIAgrVmk7QsVrPTXt&#10;yeLWp7/OTen/mBhZhypv+iqLtSMcLweHyf5RPKSEo2y4n+wPwjNEO21trHspoCR+k1KDrxiKy1YX&#10;1qFHhHYQ78yCLLLzQspw8MwRp9KQFcM3n80THzFq/IaSymMVeK1G7G8in1iTSti5jRQeJ9VrkWOR&#10;fPAhkEDPnRPGuVAuaUQLlonG90GMX+e9CyvEEgx6yzn67223BjpkY6Sz3UTZ4r2qCOzuleO/BdYo&#10;9xrBMyjXK5eFAvOYAYlZtZ4bfFekpjS+SjPINkghA01vWc3PC3y2C2bdlBlsJmw7HBDuCpdcQpVS&#10;aHeULMC8e+ze45HjKKWkwuZMqX27ZEZQIl8pZP+LZDj03RwOw4PnyCBi7ktm9yVqWZ4CciHBUaR5&#10;2Hq8k902N1De4hyZeK8oYoqj75RyZ7rDqWuGBk4iLiaTAMMO1sxdqGvNvXFfVU/Lm/UtM7rlrkPW&#10;X0LXyGz0gMIN1msqmCwd5EXg966ubb2x+wNx2knlx8v9c0Dt5un4FwAAAP//AwBQSwMEFAAGAAgA&#10;AAAhAPze3AXeAAAACQEAAA8AAABkcnMvZG93bnJldi54bWxMj8tOwzAQRfdI/IM1SOyoTao8lMap&#10;EIIK2FFI1248JBH2OMROG/4es4Ll6B7de6baLtawE05+cCThdiWAIbVOD9RJeH97vCmA+aBIK+MI&#10;JXyjh219eVGpUrszveJpHzoWS8iXSkIfwlhy7tserfIrNyLF7MNNVoV4Th3XkzrHcmt4IkTGrRoo&#10;LvRqxPse28/9bCXMaf78sBy+dutGNPlLY9KnsBulvL5a7jbAAi7hD4Zf/agOdXQ6upm0Z0ZCkhV5&#10;RGOQZMAikBViDewooRAp8Lri/z+ofwAAAP//AwBQSwECLQAUAAYACAAAACEAtoM4kv4AAADhAQAA&#10;EwAAAAAAAAAAAAAAAAAAAAAAW0NvbnRlbnRfVHlwZXNdLnhtbFBLAQItABQABgAIAAAAIQA4/SH/&#10;1gAAAJQBAAALAAAAAAAAAAAAAAAAAC8BAABfcmVscy8ucmVsc1BLAQItABQABgAIAAAAIQD1HZlK&#10;uwIAAJcFAAAOAAAAAAAAAAAAAAAAAC4CAABkcnMvZTJvRG9jLnhtbFBLAQItABQABgAIAAAAIQD8&#10;3twF3gAAAAkBAAAPAAAAAAAAAAAAAAAAABUFAABkcnMvZG93bnJldi54bWxQSwUGAAAAAAQABADz&#10;AAAAIAYAAAAA&#10;" fillcolor="white [3212]" stroked="f" strokeweight="2pt"/>
            </w:pict>
          </mc:Fallback>
        </mc:AlternateContent>
      </w:r>
      <w:r w:rsidRPr="007A20C0">
        <w:rPr>
          <w:rFonts w:ascii="Times New Roman" w:hAnsi="Times New Roman"/>
          <w:noProof/>
          <w:sz w:val="28"/>
          <w:szCs w:val="28"/>
          <w:lang w:eastAsia="ru-RU"/>
        </w:rPr>
        <w:drawing>
          <wp:inline distT="0" distB="0" distL="0" distR="0" wp14:anchorId="4C2394DA" wp14:editId="0C124BE3">
            <wp:extent cx="5564505" cy="348234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564505" cy="3482340"/>
                    </a:xfrm>
                    <a:prstGeom prst="rect">
                      <a:avLst/>
                    </a:prstGeom>
                    <a:noFill/>
                    <a:ln w="9525">
                      <a:noFill/>
                      <a:miter lim="800000"/>
                      <a:headEnd/>
                      <a:tailEnd/>
                    </a:ln>
                  </pic:spPr>
                </pic:pic>
              </a:graphicData>
            </a:graphic>
          </wp:inline>
        </w:drawing>
      </w:r>
    </w:p>
    <w:p w14:paraId="30293BA9" w14:textId="77777777" w:rsidR="00576354" w:rsidRPr="00963822" w:rsidRDefault="00576354" w:rsidP="00576354">
      <w:pPr>
        <w:spacing w:after="0" w:line="240" w:lineRule="auto"/>
        <w:ind w:firstLine="567"/>
        <w:rPr>
          <w:rFonts w:ascii="Times New Roman" w:hAnsi="Times New Roman"/>
          <w:i/>
          <w:noProof/>
          <w:sz w:val="16"/>
          <w:szCs w:val="16"/>
        </w:rPr>
      </w:pPr>
    </w:p>
    <w:p w14:paraId="38E292CB" w14:textId="7CE91906" w:rsidR="00576354" w:rsidRPr="00963822" w:rsidRDefault="00576354" w:rsidP="00576354">
      <w:pPr>
        <w:spacing w:after="0" w:line="240" w:lineRule="auto"/>
        <w:jc w:val="center"/>
        <w:rPr>
          <w:rFonts w:ascii="Times New Roman" w:hAnsi="Times New Roman" w:cs="Times New Roman"/>
          <w:sz w:val="28"/>
          <w:szCs w:val="28"/>
        </w:rPr>
      </w:pPr>
      <w:r w:rsidRPr="00963822">
        <w:rPr>
          <w:rFonts w:ascii="Times New Roman" w:hAnsi="Times New Roman"/>
          <w:noProof/>
          <w:sz w:val="28"/>
          <w:szCs w:val="28"/>
        </w:rPr>
        <w:t xml:space="preserve">Рисунок </w:t>
      </w:r>
      <w:r w:rsidR="000A6D31">
        <w:rPr>
          <w:rFonts w:ascii="Times New Roman" w:hAnsi="Times New Roman"/>
          <w:noProof/>
          <w:sz w:val="28"/>
          <w:szCs w:val="28"/>
          <w:lang w:val="kk-KZ"/>
        </w:rPr>
        <w:t>28</w:t>
      </w:r>
      <w:r w:rsidRPr="00963822">
        <w:rPr>
          <w:rFonts w:ascii="Times New Roman" w:hAnsi="Times New Roman"/>
          <w:b/>
          <w:sz w:val="28"/>
          <w:szCs w:val="28"/>
        </w:rPr>
        <w:t xml:space="preserve"> </w:t>
      </w:r>
      <w:r>
        <w:rPr>
          <w:rFonts w:ascii="Times New Roman" w:hAnsi="Times New Roman"/>
          <w:b/>
          <w:sz w:val="28"/>
          <w:szCs w:val="28"/>
        </w:rPr>
        <w:t xml:space="preserve">- </w:t>
      </w:r>
      <w:r w:rsidRPr="00963822">
        <w:rPr>
          <w:rFonts w:ascii="Times New Roman" w:hAnsi="Times New Roman"/>
          <w:sz w:val="28"/>
          <w:szCs w:val="28"/>
        </w:rPr>
        <w:t>Количество молодежных центров здоровья в городах</w:t>
      </w:r>
    </w:p>
    <w:p w14:paraId="67264BC3" w14:textId="77777777" w:rsidR="00576354" w:rsidRPr="00963822" w:rsidRDefault="00576354" w:rsidP="00576354">
      <w:pPr>
        <w:spacing w:after="0" w:line="240" w:lineRule="auto"/>
        <w:ind w:firstLine="851"/>
        <w:jc w:val="both"/>
        <w:rPr>
          <w:rFonts w:ascii="Times New Roman" w:hAnsi="Times New Roman"/>
          <w:sz w:val="16"/>
          <w:szCs w:val="16"/>
        </w:rPr>
      </w:pPr>
    </w:p>
    <w:p w14:paraId="433565C3" w14:textId="77777777" w:rsidR="00576354" w:rsidRPr="00963822" w:rsidRDefault="00576354" w:rsidP="00576354">
      <w:pPr>
        <w:spacing w:after="0" w:line="240" w:lineRule="auto"/>
        <w:ind w:firstLine="851"/>
        <w:jc w:val="both"/>
        <w:rPr>
          <w:rFonts w:ascii="Times New Roman" w:hAnsi="Times New Roman"/>
          <w:sz w:val="24"/>
          <w:szCs w:val="24"/>
        </w:rPr>
      </w:pPr>
      <w:r w:rsidRPr="00963822">
        <w:rPr>
          <w:rFonts w:ascii="Times New Roman" w:hAnsi="Times New Roman"/>
          <w:sz w:val="24"/>
          <w:szCs w:val="24"/>
        </w:rPr>
        <w:t>Примечание – МЦЗ в разрезе регионов 2021 год</w:t>
      </w:r>
    </w:p>
    <w:p w14:paraId="728DAF38" w14:textId="77777777" w:rsidR="00576354" w:rsidRDefault="00576354" w:rsidP="00576354">
      <w:pPr>
        <w:spacing w:after="0" w:line="240" w:lineRule="auto"/>
        <w:ind w:firstLine="851"/>
        <w:jc w:val="both"/>
        <w:rPr>
          <w:rFonts w:ascii="Times New Roman" w:hAnsi="Times New Roman"/>
          <w:b/>
          <w:sz w:val="28"/>
          <w:szCs w:val="28"/>
        </w:rPr>
      </w:pPr>
    </w:p>
    <w:p w14:paraId="4087FF30" w14:textId="60FBE004" w:rsidR="00576354" w:rsidRPr="008247FF" w:rsidRDefault="00576354" w:rsidP="00576354">
      <w:pPr>
        <w:spacing w:after="0" w:line="240" w:lineRule="auto"/>
        <w:ind w:firstLine="708"/>
        <w:jc w:val="both"/>
        <w:rPr>
          <w:rFonts w:ascii="Times New Roman" w:hAnsi="Times New Roman" w:cs="Times New Roman"/>
          <w:sz w:val="28"/>
          <w:szCs w:val="28"/>
        </w:rPr>
      </w:pPr>
      <w:r w:rsidRPr="00963822">
        <w:rPr>
          <w:rFonts w:ascii="Times New Roman" w:hAnsi="Times New Roman"/>
          <w:sz w:val="28"/>
          <w:szCs w:val="28"/>
        </w:rPr>
        <w:t>Количество молодежных центров здоровья в городах</w:t>
      </w:r>
      <w:r w:rsidR="000A6D31">
        <w:rPr>
          <w:rFonts w:ascii="Times New Roman" w:hAnsi="Times New Roman" w:cs="Times New Roman"/>
          <w:sz w:val="28"/>
          <w:szCs w:val="28"/>
        </w:rPr>
        <w:t xml:space="preserve"> за 2021 показано на рисунке 28</w:t>
      </w:r>
      <w:r>
        <w:rPr>
          <w:rFonts w:ascii="Times New Roman" w:hAnsi="Times New Roman" w:cs="Times New Roman"/>
          <w:sz w:val="28"/>
          <w:szCs w:val="28"/>
        </w:rPr>
        <w:t>.</w:t>
      </w:r>
    </w:p>
    <w:p w14:paraId="3C55BA6A" w14:textId="77777777" w:rsidR="00576354" w:rsidRPr="007A20C0" w:rsidRDefault="00576354" w:rsidP="00576354">
      <w:pPr>
        <w:spacing w:after="0" w:line="240" w:lineRule="auto"/>
        <w:ind w:firstLine="851"/>
        <w:jc w:val="both"/>
        <w:rPr>
          <w:rFonts w:ascii="Times New Roman" w:hAnsi="Times New Roman"/>
          <w:sz w:val="28"/>
          <w:szCs w:val="28"/>
        </w:rPr>
      </w:pPr>
      <w:r w:rsidRPr="00963822">
        <w:rPr>
          <w:rFonts w:ascii="Times New Roman" w:hAnsi="Times New Roman"/>
          <w:i/>
          <w:sz w:val="28"/>
          <w:szCs w:val="28"/>
        </w:rPr>
        <w:t>По РК в сельской местности функционируют 63 молодежных центров здоровья.</w:t>
      </w:r>
      <w:r w:rsidRPr="007A20C0">
        <w:rPr>
          <w:rFonts w:ascii="Times New Roman" w:hAnsi="Times New Roman"/>
          <w:b/>
          <w:sz w:val="28"/>
          <w:szCs w:val="28"/>
        </w:rPr>
        <w:t xml:space="preserve"> </w:t>
      </w:r>
      <w:r w:rsidRPr="007A20C0">
        <w:rPr>
          <w:rFonts w:ascii="Times New Roman" w:hAnsi="Times New Roman"/>
          <w:sz w:val="28"/>
          <w:szCs w:val="28"/>
        </w:rPr>
        <w:t>Наибольшее количество МЦЗ в сельской местности наблюдаются в Алматинской области – 17, Жамбылской области – 11, Туркестанской области – 7, Кызылординской области – 7, Атырауской области – 6.Наименьшее количество МЦЗ наблюдается в Актюбинской области – 5, Северо-Казахстанской области – 5, Акмолинской области – 4 и Западно-Казахстанской области – 1</w:t>
      </w:r>
    </w:p>
    <w:p w14:paraId="3FDD5684" w14:textId="77777777" w:rsidR="00576354" w:rsidRPr="007A20C0" w:rsidRDefault="00576354" w:rsidP="00576354">
      <w:pPr>
        <w:tabs>
          <w:tab w:val="left" w:pos="284"/>
        </w:tabs>
        <w:spacing w:after="0" w:line="240" w:lineRule="auto"/>
        <w:ind w:firstLine="709"/>
        <w:jc w:val="both"/>
        <w:rPr>
          <w:rFonts w:ascii="Times New Roman" w:hAnsi="Times New Roman"/>
          <w:bCs/>
          <w:sz w:val="28"/>
          <w:szCs w:val="28"/>
          <w:lang w:val="kk-KZ"/>
        </w:rPr>
      </w:pPr>
      <w:r w:rsidRPr="007A20C0">
        <w:rPr>
          <w:rFonts w:ascii="Times New Roman" w:hAnsi="Times New Roman"/>
          <w:bCs/>
          <w:sz w:val="28"/>
          <w:szCs w:val="28"/>
          <w:lang w:val="kk-KZ"/>
        </w:rPr>
        <w:t xml:space="preserve">Наибольшее количество специалистов в МЦЗ – </w:t>
      </w:r>
      <w:r w:rsidRPr="00963822">
        <w:rPr>
          <w:rFonts w:ascii="Times New Roman" w:hAnsi="Times New Roman"/>
          <w:bCs/>
          <w:i/>
          <w:sz w:val="28"/>
          <w:szCs w:val="28"/>
          <w:lang w:val="kk-KZ"/>
        </w:rPr>
        <w:t>психологи 331, что на 2,4 раза или на 192 специалиста больше</w:t>
      </w:r>
      <w:r w:rsidRPr="007A20C0">
        <w:rPr>
          <w:rFonts w:ascii="Times New Roman" w:hAnsi="Times New Roman"/>
          <w:bCs/>
          <w:sz w:val="28"/>
          <w:szCs w:val="28"/>
          <w:lang w:val="kk-KZ"/>
        </w:rPr>
        <w:t xml:space="preserve"> по сравнению с аналогичным периодом 2019 года (139). Недосточно укомлектованы данными специалистами в Атырауской области - 9, при общем количестве МЦЗ – 13.</w:t>
      </w:r>
    </w:p>
    <w:p w14:paraId="294CCFE9" w14:textId="77777777" w:rsidR="00576354" w:rsidRPr="007A20C0" w:rsidRDefault="00576354" w:rsidP="00576354">
      <w:pPr>
        <w:tabs>
          <w:tab w:val="left" w:pos="284"/>
        </w:tabs>
        <w:spacing w:after="0" w:line="240" w:lineRule="auto"/>
        <w:ind w:firstLine="709"/>
        <w:jc w:val="both"/>
        <w:rPr>
          <w:rFonts w:ascii="Times New Roman" w:hAnsi="Times New Roman"/>
          <w:bCs/>
          <w:sz w:val="28"/>
          <w:szCs w:val="28"/>
          <w:lang w:val="kk-KZ"/>
        </w:rPr>
      </w:pPr>
      <w:r w:rsidRPr="007A20C0">
        <w:rPr>
          <w:rFonts w:ascii="Times New Roman" w:hAnsi="Times New Roman"/>
          <w:bCs/>
          <w:sz w:val="28"/>
          <w:szCs w:val="28"/>
          <w:lang w:val="kk-KZ"/>
        </w:rPr>
        <w:t xml:space="preserve">На втором месте – гинекологи 154,75 штатных единиц, что </w:t>
      </w:r>
      <w:r w:rsidRPr="00963822">
        <w:rPr>
          <w:rFonts w:ascii="Times New Roman" w:hAnsi="Times New Roman"/>
          <w:bCs/>
          <w:i/>
          <w:sz w:val="28"/>
          <w:szCs w:val="28"/>
          <w:lang w:val="kk-KZ"/>
        </w:rPr>
        <w:t>на 1,6 раза больше или на 59,75 специалиста</w:t>
      </w:r>
      <w:r w:rsidRPr="007A20C0">
        <w:rPr>
          <w:rFonts w:ascii="Times New Roman" w:hAnsi="Times New Roman"/>
          <w:bCs/>
          <w:sz w:val="28"/>
          <w:szCs w:val="28"/>
          <w:lang w:val="kk-KZ"/>
        </w:rPr>
        <w:t xml:space="preserve"> по сравнению с аналогичным периодом 2019 года (95). </w:t>
      </w:r>
    </w:p>
    <w:p w14:paraId="02D0DBD7" w14:textId="77777777" w:rsidR="00576354" w:rsidRPr="00463B63" w:rsidRDefault="00576354" w:rsidP="00576354">
      <w:pPr>
        <w:tabs>
          <w:tab w:val="left" w:pos="284"/>
        </w:tabs>
        <w:spacing w:after="0" w:line="240" w:lineRule="auto"/>
        <w:ind w:firstLine="709"/>
        <w:jc w:val="both"/>
        <w:rPr>
          <w:rFonts w:ascii="Times New Roman" w:hAnsi="Times New Roman"/>
          <w:bCs/>
          <w:sz w:val="28"/>
          <w:szCs w:val="28"/>
        </w:rPr>
      </w:pPr>
      <w:r w:rsidRPr="007A20C0">
        <w:rPr>
          <w:rFonts w:ascii="Times New Roman" w:hAnsi="Times New Roman"/>
          <w:bCs/>
          <w:sz w:val="28"/>
          <w:szCs w:val="28"/>
          <w:lang w:val="kk-KZ"/>
        </w:rPr>
        <w:t xml:space="preserve">На третьем месте социальные работники 138,25, наблюдается </w:t>
      </w:r>
      <w:r w:rsidRPr="00963822">
        <w:rPr>
          <w:rFonts w:ascii="Times New Roman" w:hAnsi="Times New Roman"/>
          <w:bCs/>
          <w:i/>
          <w:sz w:val="28"/>
          <w:szCs w:val="28"/>
          <w:lang w:val="kk-KZ"/>
        </w:rPr>
        <w:t>увеличение в 1,3 раза или на 38 специалиста</w:t>
      </w:r>
      <w:r w:rsidRPr="007A20C0">
        <w:rPr>
          <w:rFonts w:ascii="Times New Roman" w:hAnsi="Times New Roman"/>
          <w:bCs/>
          <w:sz w:val="28"/>
          <w:szCs w:val="28"/>
          <w:lang w:val="kk-KZ"/>
        </w:rPr>
        <w:t xml:space="preserve"> по сравнению с аналогичным периодом 2019 года (100). </w:t>
      </w:r>
      <w:r>
        <w:rPr>
          <w:rFonts w:ascii="Times New Roman" w:hAnsi="Times New Roman"/>
          <w:bCs/>
          <w:sz w:val="28"/>
          <w:szCs w:val="28"/>
          <w:highlight w:val="yellow"/>
          <w:lang w:val="kk-KZ"/>
        </w:rPr>
        <w:t xml:space="preserve">  </w:t>
      </w:r>
    </w:p>
    <w:p w14:paraId="218E7171" w14:textId="77777777" w:rsidR="00576354" w:rsidRPr="00463B63" w:rsidRDefault="00576354" w:rsidP="00576354">
      <w:pPr>
        <w:tabs>
          <w:tab w:val="left" w:pos="284"/>
        </w:tabs>
        <w:spacing w:after="0" w:line="240" w:lineRule="auto"/>
        <w:ind w:firstLine="709"/>
        <w:jc w:val="both"/>
        <w:rPr>
          <w:rFonts w:ascii="Times New Roman" w:hAnsi="Times New Roman"/>
          <w:bCs/>
          <w:sz w:val="28"/>
          <w:szCs w:val="28"/>
          <w:highlight w:val="yellow"/>
          <w:lang w:val="kk-KZ"/>
        </w:rPr>
      </w:pPr>
      <w:r w:rsidRPr="007A20C0">
        <w:rPr>
          <w:rFonts w:ascii="Times New Roman" w:hAnsi="Times New Roman"/>
          <w:bCs/>
          <w:sz w:val="28"/>
          <w:szCs w:val="28"/>
          <w:lang w:val="kk-KZ"/>
        </w:rPr>
        <w:t xml:space="preserve">Наименьшая укомплектованность специалистами МЦЗ – урологи (79,25) и дерматовенерологи (67,25), данных специалистов, а также социальных работников нет в Мангистауской области, также дерматовенеролога нет в  Павлодарской области. Юристами не укомлектованы: Алматинская, Атырауская, Костанайская и Мангистауская области. </w:t>
      </w:r>
    </w:p>
    <w:p w14:paraId="70A2C794" w14:textId="77777777" w:rsidR="00576354" w:rsidRPr="007A20C0" w:rsidRDefault="00576354" w:rsidP="00576354">
      <w:pPr>
        <w:tabs>
          <w:tab w:val="left" w:pos="284"/>
        </w:tabs>
        <w:spacing w:after="0" w:line="240" w:lineRule="auto"/>
        <w:jc w:val="both"/>
        <w:rPr>
          <w:rFonts w:ascii="Times New Roman" w:hAnsi="Times New Roman"/>
          <w:bCs/>
          <w:sz w:val="28"/>
          <w:szCs w:val="28"/>
          <w:lang w:val="kk-KZ"/>
        </w:rPr>
      </w:pPr>
      <w:r w:rsidRPr="007A20C0">
        <w:rPr>
          <w:rFonts w:ascii="Times New Roman" w:hAnsi="Times New Roman"/>
          <w:bCs/>
          <w:sz w:val="28"/>
          <w:szCs w:val="28"/>
          <w:lang w:val="kk-KZ"/>
        </w:rPr>
        <w:t>Наблюдается недоукомплектованность специалистами в Западно-Казахстанской области, где на 3 МЦЗ прием ведут по 0,25 ставке гинеколог, уролог, дерматовенеролог и социальный работник, всего 3,5 штатных единиц</w:t>
      </w:r>
      <w:r w:rsidRPr="007A20C0">
        <w:rPr>
          <w:rFonts w:ascii="Times New Roman" w:hAnsi="Times New Roman"/>
          <w:b/>
          <w:bCs/>
          <w:sz w:val="28"/>
          <w:szCs w:val="28"/>
          <w:lang w:val="kk-KZ"/>
        </w:rPr>
        <w:t>.</w:t>
      </w:r>
    </w:p>
    <w:p w14:paraId="2FCF6D35" w14:textId="77777777" w:rsidR="00576354" w:rsidRPr="007A20C0" w:rsidRDefault="00576354" w:rsidP="00576354">
      <w:pPr>
        <w:spacing w:after="0" w:line="240" w:lineRule="auto"/>
        <w:ind w:firstLine="851"/>
        <w:jc w:val="both"/>
        <w:rPr>
          <w:rFonts w:ascii="Times New Roman" w:hAnsi="Times New Roman"/>
          <w:sz w:val="28"/>
          <w:szCs w:val="28"/>
        </w:rPr>
      </w:pPr>
      <w:r w:rsidRPr="007A20C0">
        <w:rPr>
          <w:rFonts w:ascii="Times New Roman" w:hAnsi="Times New Roman"/>
          <w:sz w:val="28"/>
          <w:szCs w:val="28"/>
        </w:rPr>
        <w:t xml:space="preserve">Общее количество подростков и молодежи, обратившихся к специалистам МЦЗ </w:t>
      </w:r>
      <w:r w:rsidRPr="00963822">
        <w:rPr>
          <w:rFonts w:ascii="Times New Roman" w:hAnsi="Times New Roman"/>
          <w:i/>
          <w:sz w:val="28"/>
          <w:szCs w:val="28"/>
        </w:rPr>
        <w:t>за 3 квартал 2021 года составило 55 329 человек, что на 24% больше</w:t>
      </w:r>
      <w:r w:rsidRPr="007A20C0">
        <w:rPr>
          <w:rFonts w:ascii="Times New Roman" w:hAnsi="Times New Roman"/>
          <w:sz w:val="28"/>
          <w:szCs w:val="28"/>
        </w:rPr>
        <w:t xml:space="preserve"> по сравнению с 3 кварталом 2019 года (42129). Из них лица мужского пола – 19864 (35,9%), женского пола – 35465.</w:t>
      </w:r>
    </w:p>
    <w:p w14:paraId="439D4812" w14:textId="77777777" w:rsidR="00576354" w:rsidRPr="007A20C0" w:rsidRDefault="00576354" w:rsidP="00576354">
      <w:pPr>
        <w:spacing w:after="0" w:line="240" w:lineRule="auto"/>
        <w:ind w:firstLine="709"/>
        <w:jc w:val="both"/>
        <w:rPr>
          <w:rFonts w:ascii="Times New Roman" w:hAnsi="Times New Roman"/>
          <w:sz w:val="28"/>
          <w:szCs w:val="28"/>
        </w:rPr>
      </w:pPr>
      <w:r w:rsidRPr="007A20C0">
        <w:rPr>
          <w:rFonts w:ascii="Times New Roman" w:hAnsi="Times New Roman"/>
          <w:sz w:val="28"/>
          <w:szCs w:val="28"/>
        </w:rPr>
        <w:t xml:space="preserve">В </w:t>
      </w:r>
      <w:r w:rsidRPr="007A20C0">
        <w:rPr>
          <w:rFonts w:ascii="Times New Roman" w:hAnsi="Times New Roman"/>
          <w:sz w:val="28"/>
          <w:szCs w:val="28"/>
          <w:lang w:val="en-US"/>
        </w:rPr>
        <w:t>III</w:t>
      </w:r>
      <w:r w:rsidRPr="007A20C0">
        <w:rPr>
          <w:rFonts w:ascii="Times New Roman" w:hAnsi="Times New Roman"/>
          <w:sz w:val="28"/>
          <w:szCs w:val="28"/>
        </w:rPr>
        <w:t xml:space="preserve"> квартале 2021 года из общего числа обратившихся к специалистам МЦЗ - 55 329 человек, 64,4% - 35657 городские жители и 35,6% - 19672 жители села.   </w:t>
      </w:r>
    </w:p>
    <w:p w14:paraId="03E2AEC3" w14:textId="77777777" w:rsidR="00576354" w:rsidRPr="007A20C0" w:rsidRDefault="00576354" w:rsidP="00576354">
      <w:pPr>
        <w:spacing w:after="0" w:line="240" w:lineRule="auto"/>
        <w:ind w:firstLine="851"/>
        <w:jc w:val="both"/>
        <w:rPr>
          <w:rFonts w:ascii="Times New Roman" w:hAnsi="Times New Roman"/>
          <w:sz w:val="28"/>
          <w:szCs w:val="28"/>
          <w:lang w:val="kk-KZ"/>
        </w:rPr>
      </w:pPr>
      <w:r w:rsidRPr="007A20C0">
        <w:rPr>
          <w:rFonts w:ascii="Times New Roman" w:hAnsi="Times New Roman"/>
          <w:sz w:val="28"/>
          <w:szCs w:val="28"/>
        </w:rPr>
        <w:t>По возрастным группам: 11-14 лет – 10684 (19,3%) человек, 15-18 лет – 18208 (32,9%) человек, 19-24 лет – 13745 (24,9%) человек и 25-29 лет – 12692 (22,9%) человек</w:t>
      </w:r>
    </w:p>
    <w:p w14:paraId="2A57289C" w14:textId="77777777" w:rsidR="00576354" w:rsidRPr="007A20C0" w:rsidRDefault="00576354" w:rsidP="00576354">
      <w:pPr>
        <w:tabs>
          <w:tab w:val="left" w:pos="0"/>
        </w:tabs>
        <w:spacing w:after="0" w:line="240" w:lineRule="auto"/>
        <w:ind w:firstLine="567"/>
        <w:jc w:val="both"/>
        <w:rPr>
          <w:rFonts w:ascii="Times New Roman" w:hAnsi="Times New Roman"/>
          <w:sz w:val="28"/>
          <w:szCs w:val="28"/>
        </w:rPr>
      </w:pPr>
      <w:r w:rsidRPr="007A20C0">
        <w:rPr>
          <w:rFonts w:ascii="Times New Roman" w:hAnsi="Times New Roman"/>
          <w:sz w:val="28"/>
          <w:szCs w:val="28"/>
        </w:rPr>
        <w:t>Надо отметить, что в Мангистауской области в МЦЗ обратилось всего 14 подростков и молодежи.</w:t>
      </w:r>
    </w:p>
    <w:p w14:paraId="6CBDC43B" w14:textId="77777777" w:rsidR="00576354" w:rsidRPr="007A20C0" w:rsidRDefault="00576354" w:rsidP="00576354">
      <w:pPr>
        <w:pStyle w:val="af3"/>
        <w:ind w:firstLine="709"/>
        <w:contextualSpacing/>
        <w:jc w:val="both"/>
        <w:rPr>
          <w:rFonts w:ascii="Times New Roman" w:hAnsi="Times New Roman"/>
          <w:sz w:val="28"/>
          <w:szCs w:val="28"/>
        </w:rPr>
      </w:pPr>
      <w:r w:rsidRPr="007A20C0">
        <w:rPr>
          <w:rFonts w:ascii="Times New Roman" w:hAnsi="Times New Roman"/>
          <w:sz w:val="28"/>
          <w:szCs w:val="28"/>
        </w:rPr>
        <w:t xml:space="preserve">Атырауская область и города Алматы, Шымкент не представили информацию, касательно </w:t>
      </w:r>
      <w:r w:rsidRPr="007A20C0">
        <w:rPr>
          <w:rFonts w:ascii="Times New Roman" w:hAnsi="Times New Roman"/>
          <w:bCs/>
          <w:sz w:val="28"/>
          <w:szCs w:val="28"/>
        </w:rPr>
        <w:t xml:space="preserve">посещений подростков и молодежи специалистов МЦЗ. </w:t>
      </w:r>
      <w:r w:rsidRPr="007A20C0">
        <w:rPr>
          <w:rFonts w:ascii="Times New Roman" w:hAnsi="Times New Roman"/>
          <w:sz w:val="28"/>
          <w:szCs w:val="28"/>
        </w:rPr>
        <w:t xml:space="preserve">Среднереспубликанский показатель </w:t>
      </w:r>
      <w:r w:rsidRPr="007A20C0">
        <w:rPr>
          <w:rFonts w:ascii="Times New Roman" w:hAnsi="Times New Roman"/>
          <w:bCs/>
          <w:sz w:val="28"/>
          <w:szCs w:val="28"/>
        </w:rPr>
        <w:t>посещений подростков и молодежи специалистов МЦЗ по итогам 3 квартала 2021 года составил – 3952, что выше среднего показателя за аналогичный период 2019 года на 19 % (2019 г. средняя по РК- 2633).</w:t>
      </w:r>
    </w:p>
    <w:p w14:paraId="471E0A49" w14:textId="77777777" w:rsidR="00576354" w:rsidRPr="007A20C0" w:rsidRDefault="00576354" w:rsidP="00576354">
      <w:pPr>
        <w:spacing w:after="0" w:line="240" w:lineRule="auto"/>
        <w:ind w:firstLine="708"/>
        <w:jc w:val="both"/>
        <w:rPr>
          <w:rFonts w:ascii="Times New Roman" w:hAnsi="Times New Roman"/>
          <w:bCs/>
          <w:sz w:val="28"/>
          <w:szCs w:val="28"/>
        </w:rPr>
      </w:pPr>
      <w:r w:rsidRPr="007A20C0">
        <w:rPr>
          <w:rFonts w:ascii="Times New Roman" w:hAnsi="Times New Roman"/>
          <w:bCs/>
          <w:sz w:val="28"/>
          <w:szCs w:val="28"/>
        </w:rPr>
        <w:t xml:space="preserve">При анализе обращаемости </w:t>
      </w:r>
      <w:r w:rsidRPr="007A20C0">
        <w:rPr>
          <w:rFonts w:ascii="Times New Roman" w:hAnsi="Times New Roman"/>
          <w:bCs/>
          <w:sz w:val="28"/>
          <w:szCs w:val="28"/>
          <w:lang w:val="kk-KZ"/>
        </w:rPr>
        <w:t xml:space="preserve">в </w:t>
      </w:r>
      <w:r w:rsidRPr="007A20C0">
        <w:rPr>
          <w:rFonts w:ascii="Times New Roman" w:hAnsi="Times New Roman"/>
          <w:bCs/>
          <w:sz w:val="28"/>
          <w:szCs w:val="28"/>
        </w:rPr>
        <w:t>Молодёжные центр</w:t>
      </w:r>
      <w:r w:rsidRPr="007A20C0">
        <w:rPr>
          <w:rFonts w:ascii="Times New Roman" w:hAnsi="Times New Roman"/>
          <w:bCs/>
          <w:sz w:val="28"/>
          <w:szCs w:val="28"/>
          <w:lang w:val="kk-KZ"/>
        </w:rPr>
        <w:t>ы</w:t>
      </w:r>
      <w:r w:rsidRPr="007A20C0">
        <w:rPr>
          <w:rFonts w:ascii="Times New Roman" w:hAnsi="Times New Roman"/>
          <w:bCs/>
          <w:sz w:val="28"/>
          <w:szCs w:val="28"/>
        </w:rPr>
        <w:t xml:space="preserve"> здоровья </w:t>
      </w:r>
      <w:r w:rsidRPr="007A20C0">
        <w:rPr>
          <w:rFonts w:ascii="Times New Roman" w:hAnsi="Times New Roman"/>
          <w:bCs/>
          <w:i/>
          <w:sz w:val="28"/>
          <w:szCs w:val="28"/>
        </w:rPr>
        <w:t>(рисунок 11)</w:t>
      </w:r>
      <w:r w:rsidRPr="007A20C0">
        <w:rPr>
          <w:rFonts w:ascii="Times New Roman" w:hAnsi="Times New Roman"/>
          <w:bCs/>
          <w:sz w:val="28"/>
          <w:szCs w:val="28"/>
        </w:rPr>
        <w:t>, представители целевой группы обращались в первую очередь  к психологу – 16258 (29,4%), дерматовенерологу – 9304 (16,8%), гинекологу – 9275 (16,8%), ВОП – 8282 (15%), социальному работнику – 5664 (10,2%). Наименьшее обращение наблюдается к урологу – 2085 (3,8%), за юридической консультацией обратилось 837 (1,5%) подростков и молодежи и 3624 (6,5%) человек были вовлечены в мероприятия, организованные в комнатах досуга.</w:t>
      </w:r>
    </w:p>
    <w:p w14:paraId="667D804A" w14:textId="77777777" w:rsidR="00576354" w:rsidRPr="007A20C0" w:rsidRDefault="00576354" w:rsidP="00576354">
      <w:pPr>
        <w:tabs>
          <w:tab w:val="left" w:pos="0"/>
        </w:tabs>
        <w:spacing w:after="0" w:line="240" w:lineRule="auto"/>
        <w:ind w:firstLine="708"/>
        <w:jc w:val="both"/>
        <w:rPr>
          <w:rFonts w:ascii="Times New Roman" w:hAnsi="Times New Roman"/>
          <w:sz w:val="28"/>
          <w:szCs w:val="28"/>
        </w:rPr>
      </w:pPr>
      <w:r w:rsidRPr="00963822">
        <w:rPr>
          <w:rFonts w:ascii="Times New Roman" w:hAnsi="Times New Roman"/>
          <w:i/>
          <w:sz w:val="28"/>
          <w:szCs w:val="28"/>
        </w:rPr>
        <w:t>В среднем по РК</w:t>
      </w:r>
      <w:r w:rsidRPr="007A20C0">
        <w:rPr>
          <w:rFonts w:ascii="Times New Roman" w:hAnsi="Times New Roman"/>
          <w:sz w:val="28"/>
          <w:szCs w:val="28"/>
        </w:rPr>
        <w:t xml:space="preserve"> исходя из кадрового состава молодежных центров здоровья и структуры обращений к специалистам по итогам 3 квартала 2021 года:</w:t>
      </w:r>
    </w:p>
    <w:p w14:paraId="77AF74B1" w14:textId="77777777" w:rsidR="00576354" w:rsidRPr="007A20C0" w:rsidRDefault="00576354" w:rsidP="00576354">
      <w:pPr>
        <w:tabs>
          <w:tab w:val="left" w:pos="0"/>
        </w:tabs>
        <w:spacing w:after="0" w:line="240" w:lineRule="auto"/>
        <w:ind w:firstLine="708"/>
        <w:jc w:val="both"/>
        <w:rPr>
          <w:rFonts w:ascii="Times New Roman" w:hAnsi="Times New Roman"/>
          <w:sz w:val="28"/>
          <w:szCs w:val="28"/>
        </w:rPr>
      </w:pPr>
      <w:r w:rsidRPr="007A20C0">
        <w:rPr>
          <w:rFonts w:ascii="Times New Roman" w:hAnsi="Times New Roman"/>
          <w:sz w:val="28"/>
          <w:szCs w:val="28"/>
        </w:rPr>
        <w:t>- на одного ВОП составило - 158 посещений;</w:t>
      </w:r>
    </w:p>
    <w:p w14:paraId="211C9407" w14:textId="77777777" w:rsidR="00576354" w:rsidRPr="007A20C0" w:rsidRDefault="00576354" w:rsidP="00576354">
      <w:pPr>
        <w:tabs>
          <w:tab w:val="left" w:pos="0"/>
        </w:tabs>
        <w:spacing w:after="0" w:line="240" w:lineRule="auto"/>
        <w:ind w:firstLine="708"/>
        <w:jc w:val="both"/>
        <w:rPr>
          <w:rFonts w:ascii="Times New Roman" w:hAnsi="Times New Roman"/>
          <w:sz w:val="28"/>
          <w:szCs w:val="28"/>
        </w:rPr>
      </w:pPr>
      <w:r w:rsidRPr="007A20C0">
        <w:rPr>
          <w:rFonts w:ascii="Times New Roman" w:hAnsi="Times New Roman"/>
          <w:sz w:val="28"/>
          <w:szCs w:val="28"/>
        </w:rPr>
        <w:t>- на одного дерматовенеролога - 139 посещений;</w:t>
      </w:r>
    </w:p>
    <w:p w14:paraId="60678F68" w14:textId="77777777" w:rsidR="00576354" w:rsidRPr="007A20C0" w:rsidRDefault="00576354" w:rsidP="00576354">
      <w:pPr>
        <w:tabs>
          <w:tab w:val="left" w:pos="0"/>
        </w:tabs>
        <w:spacing w:after="0" w:line="240" w:lineRule="auto"/>
        <w:ind w:firstLine="708"/>
        <w:jc w:val="both"/>
        <w:rPr>
          <w:rFonts w:ascii="Times New Roman" w:hAnsi="Times New Roman"/>
          <w:sz w:val="28"/>
          <w:szCs w:val="28"/>
        </w:rPr>
      </w:pPr>
      <w:r w:rsidRPr="007A20C0">
        <w:rPr>
          <w:rFonts w:ascii="Times New Roman" w:hAnsi="Times New Roman"/>
          <w:sz w:val="28"/>
          <w:szCs w:val="28"/>
        </w:rPr>
        <w:t>- на одного гинеколога - 60 посещений;</w:t>
      </w:r>
    </w:p>
    <w:p w14:paraId="7FF571D4" w14:textId="77777777" w:rsidR="00576354" w:rsidRPr="007A20C0" w:rsidRDefault="00576354" w:rsidP="00576354">
      <w:pPr>
        <w:tabs>
          <w:tab w:val="left" w:pos="0"/>
        </w:tabs>
        <w:spacing w:after="0" w:line="240" w:lineRule="auto"/>
        <w:ind w:firstLine="708"/>
        <w:jc w:val="both"/>
        <w:rPr>
          <w:rFonts w:ascii="Times New Roman" w:hAnsi="Times New Roman"/>
          <w:sz w:val="28"/>
          <w:szCs w:val="28"/>
        </w:rPr>
      </w:pPr>
      <w:r w:rsidRPr="007A20C0">
        <w:rPr>
          <w:rFonts w:ascii="Times New Roman" w:hAnsi="Times New Roman"/>
          <w:sz w:val="28"/>
          <w:szCs w:val="28"/>
        </w:rPr>
        <w:t>- на одного психолога - 49 посещений;</w:t>
      </w:r>
    </w:p>
    <w:p w14:paraId="061CC52F" w14:textId="77777777" w:rsidR="00576354" w:rsidRPr="007A20C0" w:rsidRDefault="00576354" w:rsidP="00576354">
      <w:pPr>
        <w:tabs>
          <w:tab w:val="left" w:pos="0"/>
        </w:tabs>
        <w:spacing w:after="0" w:line="240" w:lineRule="auto"/>
        <w:ind w:firstLine="708"/>
        <w:jc w:val="both"/>
        <w:rPr>
          <w:rFonts w:ascii="Times New Roman" w:hAnsi="Times New Roman"/>
          <w:sz w:val="28"/>
          <w:szCs w:val="28"/>
        </w:rPr>
      </w:pPr>
      <w:r w:rsidRPr="007A20C0">
        <w:rPr>
          <w:rFonts w:ascii="Times New Roman" w:hAnsi="Times New Roman"/>
          <w:sz w:val="28"/>
          <w:szCs w:val="28"/>
        </w:rPr>
        <w:t>- на одного уролога - 26 посещений;</w:t>
      </w:r>
    </w:p>
    <w:p w14:paraId="18C55699" w14:textId="77777777" w:rsidR="00576354" w:rsidRPr="007A20C0" w:rsidRDefault="00576354" w:rsidP="00576354">
      <w:pPr>
        <w:tabs>
          <w:tab w:val="left" w:pos="0"/>
        </w:tabs>
        <w:spacing w:after="0" w:line="240" w:lineRule="auto"/>
        <w:ind w:firstLine="708"/>
        <w:jc w:val="both"/>
        <w:rPr>
          <w:rFonts w:ascii="Times New Roman" w:hAnsi="Times New Roman"/>
          <w:sz w:val="28"/>
          <w:szCs w:val="28"/>
        </w:rPr>
      </w:pPr>
      <w:r w:rsidRPr="007A20C0">
        <w:rPr>
          <w:rFonts w:ascii="Times New Roman" w:hAnsi="Times New Roman"/>
          <w:sz w:val="28"/>
          <w:szCs w:val="28"/>
        </w:rPr>
        <w:t>- на одного социального работника - 41 посещений;</w:t>
      </w:r>
    </w:p>
    <w:p w14:paraId="6597D9BC" w14:textId="77777777" w:rsidR="00576354" w:rsidRPr="007A20C0" w:rsidRDefault="00576354" w:rsidP="00576354">
      <w:pPr>
        <w:tabs>
          <w:tab w:val="left" w:pos="0"/>
        </w:tabs>
        <w:spacing w:after="0" w:line="240" w:lineRule="auto"/>
        <w:ind w:firstLine="708"/>
        <w:jc w:val="both"/>
        <w:rPr>
          <w:rFonts w:ascii="Times New Roman" w:hAnsi="Times New Roman"/>
          <w:sz w:val="28"/>
          <w:szCs w:val="28"/>
        </w:rPr>
      </w:pPr>
      <w:r w:rsidRPr="007A20C0">
        <w:rPr>
          <w:rFonts w:ascii="Times New Roman" w:hAnsi="Times New Roman"/>
          <w:sz w:val="28"/>
          <w:szCs w:val="28"/>
        </w:rPr>
        <w:t>- на одного юриста - 12 посещений</w:t>
      </w:r>
      <w:r>
        <w:rPr>
          <w:rFonts w:ascii="Times New Roman" w:hAnsi="Times New Roman"/>
          <w:sz w:val="28"/>
          <w:szCs w:val="28"/>
        </w:rPr>
        <w:t>.</w:t>
      </w:r>
    </w:p>
    <w:p w14:paraId="0D88FD4E" w14:textId="77777777" w:rsidR="00576354" w:rsidRPr="007A20C0" w:rsidRDefault="00576354" w:rsidP="00576354">
      <w:pPr>
        <w:tabs>
          <w:tab w:val="left" w:pos="0"/>
        </w:tabs>
        <w:spacing w:after="0" w:line="240" w:lineRule="auto"/>
        <w:ind w:firstLine="708"/>
        <w:jc w:val="both"/>
        <w:rPr>
          <w:rFonts w:ascii="Times New Roman" w:hAnsi="Times New Roman"/>
          <w:b/>
          <w:sz w:val="28"/>
          <w:szCs w:val="28"/>
        </w:rPr>
      </w:pPr>
    </w:p>
    <w:p w14:paraId="5B6A646A" w14:textId="77777777" w:rsidR="00576354" w:rsidRPr="00963822" w:rsidRDefault="00576354" w:rsidP="00576354">
      <w:pPr>
        <w:tabs>
          <w:tab w:val="left" w:pos="0"/>
        </w:tabs>
        <w:spacing w:after="0" w:line="240" w:lineRule="auto"/>
        <w:ind w:firstLine="709"/>
        <w:jc w:val="both"/>
        <w:rPr>
          <w:rFonts w:ascii="Times New Roman" w:hAnsi="Times New Roman"/>
          <w:i/>
          <w:sz w:val="28"/>
          <w:szCs w:val="28"/>
        </w:rPr>
      </w:pPr>
      <w:r w:rsidRPr="00963822">
        <w:rPr>
          <w:rFonts w:ascii="Times New Roman" w:hAnsi="Times New Roman"/>
          <w:i/>
          <w:sz w:val="28"/>
          <w:szCs w:val="28"/>
        </w:rPr>
        <w:t xml:space="preserve">Число первичных обращений в МЦЗ за 3 квартал 2021 года составил - 45517 (82,3%), повторных обращений - 9812 (17,7%). </w:t>
      </w:r>
    </w:p>
    <w:p w14:paraId="1B9B1080" w14:textId="77777777" w:rsidR="00576354" w:rsidRPr="007A20C0" w:rsidRDefault="00576354" w:rsidP="00576354">
      <w:pPr>
        <w:tabs>
          <w:tab w:val="left" w:pos="0"/>
        </w:tabs>
        <w:spacing w:after="0" w:line="240" w:lineRule="auto"/>
        <w:ind w:firstLine="709"/>
        <w:jc w:val="both"/>
        <w:rPr>
          <w:rFonts w:ascii="Times New Roman" w:hAnsi="Times New Roman"/>
          <w:sz w:val="28"/>
          <w:szCs w:val="28"/>
        </w:rPr>
      </w:pPr>
      <w:r w:rsidRPr="007A20C0">
        <w:rPr>
          <w:rFonts w:ascii="Times New Roman" w:hAnsi="Times New Roman"/>
          <w:sz w:val="28"/>
          <w:szCs w:val="28"/>
        </w:rPr>
        <w:t xml:space="preserve">Из числа всех повторных обращений к специалистам лидируют повторные обращения к дерматовенерологу – 3973 (74,5%) из 9304 всего посещений, к урологу – 512 (32,5%) из 2085 всего посещений, а также повторные посещения социального работника - 1639 (28,9%) из 5664 всего посещений </w:t>
      </w:r>
      <w:r w:rsidRPr="007A20C0">
        <w:rPr>
          <w:rFonts w:ascii="Times New Roman" w:hAnsi="Times New Roman"/>
          <w:bCs/>
          <w:i/>
          <w:sz w:val="28"/>
          <w:szCs w:val="28"/>
        </w:rPr>
        <w:t>(рисунок 12)</w:t>
      </w:r>
      <w:r w:rsidRPr="007A20C0">
        <w:rPr>
          <w:rFonts w:ascii="Times New Roman" w:hAnsi="Times New Roman"/>
          <w:sz w:val="28"/>
          <w:szCs w:val="28"/>
        </w:rPr>
        <w:t xml:space="preserve">. </w:t>
      </w:r>
    </w:p>
    <w:p w14:paraId="26D4B7BF" w14:textId="77777777" w:rsidR="00576354" w:rsidRPr="007A20C0" w:rsidRDefault="00576354" w:rsidP="00576354">
      <w:pPr>
        <w:tabs>
          <w:tab w:val="left" w:pos="0"/>
        </w:tabs>
        <w:spacing w:after="0" w:line="240" w:lineRule="auto"/>
        <w:ind w:firstLine="709"/>
        <w:jc w:val="both"/>
        <w:rPr>
          <w:rFonts w:ascii="Times New Roman" w:hAnsi="Times New Roman"/>
          <w:sz w:val="28"/>
          <w:szCs w:val="28"/>
        </w:rPr>
      </w:pPr>
      <w:r w:rsidRPr="007A20C0">
        <w:rPr>
          <w:rFonts w:ascii="Times New Roman" w:hAnsi="Times New Roman"/>
          <w:sz w:val="28"/>
          <w:szCs w:val="28"/>
        </w:rPr>
        <w:t xml:space="preserve">Немного меньше повторных посещений у юриста – 148 (17,6%) из 837 всего посетивших, гинеколога – 1002 (10,8%) из 9275 всего посетивших и низкое повторное посещение наблюдаются у ВОП – 563 (7,2%) из 8282 всего посещений, а также у психолога – 1255 (7,7%) из 16258 всего обратившихся. </w:t>
      </w:r>
    </w:p>
    <w:p w14:paraId="4999EB89" w14:textId="77777777" w:rsidR="00576354" w:rsidRPr="007A20C0" w:rsidRDefault="00576354" w:rsidP="00576354">
      <w:pPr>
        <w:tabs>
          <w:tab w:val="left" w:pos="0"/>
        </w:tabs>
        <w:spacing w:after="0" w:line="240" w:lineRule="auto"/>
        <w:ind w:firstLine="709"/>
        <w:jc w:val="both"/>
        <w:rPr>
          <w:rFonts w:ascii="Times New Roman" w:hAnsi="Times New Roman"/>
          <w:sz w:val="28"/>
          <w:szCs w:val="28"/>
        </w:rPr>
      </w:pPr>
      <w:r w:rsidRPr="007A20C0">
        <w:rPr>
          <w:rFonts w:ascii="Times New Roman" w:hAnsi="Times New Roman"/>
          <w:sz w:val="28"/>
          <w:szCs w:val="28"/>
        </w:rPr>
        <w:t>Показатели повторных посещений специалистов свидетельствуют о качестве оказываемых услуг в молодежных центрах здоровья.</w:t>
      </w:r>
    </w:p>
    <w:p w14:paraId="30EDB5BF" w14:textId="77777777" w:rsidR="00576354" w:rsidRPr="007A20C0" w:rsidRDefault="00576354" w:rsidP="00576354">
      <w:pPr>
        <w:autoSpaceDE w:val="0"/>
        <w:autoSpaceDN w:val="0"/>
        <w:adjustRightInd w:val="0"/>
        <w:spacing w:after="0" w:line="240" w:lineRule="auto"/>
        <w:ind w:firstLine="709"/>
        <w:jc w:val="both"/>
        <w:rPr>
          <w:rFonts w:ascii="Times New Roman" w:hAnsi="Times New Roman"/>
          <w:spacing w:val="-4"/>
          <w:sz w:val="28"/>
          <w:szCs w:val="28"/>
        </w:rPr>
      </w:pPr>
      <w:r w:rsidRPr="007A20C0">
        <w:rPr>
          <w:rFonts w:ascii="Times New Roman" w:hAnsi="Times New Roman"/>
          <w:spacing w:val="-4"/>
          <w:sz w:val="28"/>
          <w:szCs w:val="28"/>
        </w:rPr>
        <w:t xml:space="preserve">Деятельность МЦЗ способствует повышению сознательности целевой группы в вопросах сексуального и репродуктивного здоровья и психологического благополучия, профилактике инфекционных и неинфекционных заболеваний,  формированию у молодых людей отношения и навыков, сберегающих здоровье. </w:t>
      </w:r>
    </w:p>
    <w:p w14:paraId="2A622519" w14:textId="77777777" w:rsidR="00576354" w:rsidRPr="009734FB" w:rsidRDefault="00576354" w:rsidP="00576354">
      <w:pPr>
        <w:spacing w:after="0" w:line="240" w:lineRule="auto"/>
        <w:ind w:firstLine="709"/>
        <w:jc w:val="both"/>
        <w:rPr>
          <w:rFonts w:ascii="Times New Roman" w:hAnsi="Times New Roman" w:cs="Times New Roman"/>
          <w:sz w:val="28"/>
          <w:szCs w:val="28"/>
        </w:rPr>
      </w:pPr>
      <w:r w:rsidRPr="007A20C0">
        <w:rPr>
          <w:rFonts w:ascii="Times New Roman" w:eastAsia="Calibri" w:hAnsi="Times New Roman"/>
          <w:sz w:val="28"/>
          <w:szCs w:val="28"/>
          <w:lang w:val="kk-KZ"/>
        </w:rPr>
        <w:t xml:space="preserve">Медико- психосоциальная помощь и консультация подросткам оказывается   врачами  гинекологами,  урологами, дерматовенерологами, ВОП, психологами, по правовым  вопросам - юристом. </w:t>
      </w:r>
      <w:r w:rsidRPr="007A20C0">
        <w:rPr>
          <w:rFonts w:ascii="Times New Roman" w:hAnsi="Times New Roman"/>
          <w:sz w:val="28"/>
          <w:szCs w:val="28"/>
        </w:rPr>
        <w:t>Молодые люди обращаются в центры по собственной инициативе (самообращения), по направлению специалиста или педагога. На приём можно предварительно зарегистрироваться или прийти сразу. Пришедших на приём без предварительной регистрации молодых людей принимают в тот же день в порядке «живой очереди». Зарегистрироваться на приём можно на месте или по телефону</w:t>
      </w:r>
    </w:p>
    <w:p w14:paraId="1235F937" w14:textId="77777777" w:rsidR="00576354" w:rsidRPr="003F3D95" w:rsidRDefault="00576354" w:rsidP="00576354">
      <w:pPr>
        <w:pStyle w:val="rtejustify"/>
        <w:shd w:val="clear" w:color="auto" w:fill="FFFFFF"/>
        <w:tabs>
          <w:tab w:val="left" w:pos="993"/>
        </w:tabs>
        <w:spacing w:before="0" w:beforeAutospacing="0" w:after="0" w:afterAutospacing="0"/>
        <w:ind w:right="-1" w:firstLine="709"/>
        <w:jc w:val="both"/>
        <w:rPr>
          <w:rFonts w:eastAsiaTheme="minorHAnsi"/>
          <w:sz w:val="28"/>
          <w:szCs w:val="28"/>
          <w:lang w:eastAsia="en-US"/>
        </w:rPr>
      </w:pPr>
      <w:r w:rsidRPr="003F3D95">
        <w:rPr>
          <w:rFonts w:eastAsiaTheme="minorHAnsi"/>
          <w:sz w:val="28"/>
          <w:szCs w:val="28"/>
          <w:lang w:eastAsia="en-US"/>
        </w:rPr>
        <w:t>По действующему законодательству, скрининги  проводятся по конкретным заболеваниям и для определённых возрастных групп. Скрининг проводится в 2-х возрастных категориях:</w:t>
      </w:r>
    </w:p>
    <w:p w14:paraId="3BA6713F" w14:textId="77777777" w:rsidR="00576354" w:rsidRPr="003F3D95" w:rsidRDefault="00576354" w:rsidP="00576354">
      <w:pPr>
        <w:pStyle w:val="rtejustify"/>
        <w:shd w:val="clear" w:color="auto" w:fill="FFFFFF"/>
        <w:tabs>
          <w:tab w:val="left" w:pos="993"/>
        </w:tabs>
        <w:spacing w:before="0" w:beforeAutospacing="0" w:after="0" w:afterAutospacing="0"/>
        <w:ind w:right="-1" w:firstLine="709"/>
        <w:jc w:val="both"/>
        <w:rPr>
          <w:rFonts w:eastAsiaTheme="minorHAnsi"/>
          <w:sz w:val="28"/>
          <w:szCs w:val="28"/>
          <w:lang w:eastAsia="en-US"/>
        </w:rPr>
      </w:pPr>
      <w:r w:rsidRPr="003F3D95">
        <w:rPr>
          <w:rFonts w:eastAsiaTheme="minorHAnsi"/>
          <w:sz w:val="28"/>
          <w:szCs w:val="28"/>
          <w:lang w:eastAsia="en-US"/>
        </w:rPr>
        <w:t>1. Дети в возрасте</w:t>
      </w:r>
      <w:r>
        <w:rPr>
          <w:rFonts w:eastAsiaTheme="minorHAnsi"/>
          <w:sz w:val="28"/>
          <w:szCs w:val="28"/>
          <w:lang w:eastAsia="en-US"/>
        </w:rPr>
        <w:t xml:space="preserve"> </w:t>
      </w:r>
      <w:r w:rsidRPr="003F3D95">
        <w:rPr>
          <w:rFonts w:eastAsiaTheme="minorHAnsi"/>
          <w:bCs/>
          <w:i/>
          <w:sz w:val="28"/>
          <w:szCs w:val="28"/>
          <w:lang w:eastAsia="en-US"/>
        </w:rPr>
        <w:t>от 0 до 18 лет.</w:t>
      </w:r>
      <w:r w:rsidRPr="003F3D95">
        <w:rPr>
          <w:rFonts w:eastAsiaTheme="minorHAnsi"/>
          <w:b/>
          <w:bCs/>
          <w:sz w:val="28"/>
          <w:szCs w:val="28"/>
          <w:lang w:eastAsia="en-US"/>
        </w:rPr>
        <w:t xml:space="preserve"> </w:t>
      </w:r>
      <w:r w:rsidRPr="003F3D95">
        <w:rPr>
          <w:rFonts w:eastAsiaTheme="minorHAnsi"/>
          <w:sz w:val="28"/>
          <w:szCs w:val="28"/>
          <w:lang w:eastAsia="en-US"/>
        </w:rPr>
        <w:t>Дети проходят профилактический осмотр ежегодно до своего совершеннолетия. Воспитанников дошкольных учреждений, школьников, учащихся среднеспециальных учебных заведений и студентов до 18 лет обследует выездная бригада в организациях образования.</w:t>
      </w:r>
    </w:p>
    <w:p w14:paraId="7B53558D" w14:textId="77777777" w:rsidR="00576354" w:rsidRPr="003F3D95" w:rsidRDefault="00576354" w:rsidP="00576354">
      <w:pPr>
        <w:pStyle w:val="rtejustify"/>
        <w:shd w:val="clear" w:color="auto" w:fill="FFFFFF"/>
        <w:tabs>
          <w:tab w:val="left" w:pos="993"/>
        </w:tabs>
        <w:spacing w:before="0" w:beforeAutospacing="0" w:after="0" w:afterAutospacing="0"/>
        <w:ind w:right="-1" w:firstLine="709"/>
        <w:jc w:val="both"/>
        <w:rPr>
          <w:rFonts w:eastAsiaTheme="minorHAnsi"/>
          <w:sz w:val="28"/>
          <w:szCs w:val="28"/>
          <w:lang w:eastAsia="en-US"/>
        </w:rPr>
      </w:pPr>
      <w:r w:rsidRPr="003F3D95">
        <w:rPr>
          <w:rFonts w:eastAsiaTheme="minorHAnsi"/>
          <w:sz w:val="28"/>
          <w:szCs w:val="28"/>
          <w:lang w:eastAsia="en-US"/>
        </w:rPr>
        <w:t>Осмотр детей, которые не посещают дошкольные учреждения, проводится в поликлинике или семейном центре здоровья.</w:t>
      </w:r>
    </w:p>
    <w:p w14:paraId="4705EFFE" w14:textId="77777777" w:rsidR="00576354" w:rsidRPr="003F3D95" w:rsidRDefault="00576354" w:rsidP="00576354">
      <w:pPr>
        <w:pStyle w:val="rtejustify"/>
        <w:shd w:val="clear" w:color="auto" w:fill="FFFFFF"/>
        <w:tabs>
          <w:tab w:val="left" w:pos="993"/>
        </w:tabs>
        <w:spacing w:before="0" w:beforeAutospacing="0" w:after="0" w:afterAutospacing="0"/>
        <w:ind w:right="-1" w:firstLine="709"/>
        <w:jc w:val="both"/>
        <w:rPr>
          <w:rFonts w:eastAsiaTheme="minorHAnsi"/>
          <w:sz w:val="28"/>
          <w:szCs w:val="28"/>
          <w:lang w:eastAsia="en-US"/>
        </w:rPr>
      </w:pPr>
      <w:r w:rsidRPr="003F3D95">
        <w:rPr>
          <w:rFonts w:eastAsiaTheme="minorHAnsi"/>
          <w:sz w:val="28"/>
          <w:szCs w:val="28"/>
          <w:lang w:eastAsia="en-US"/>
        </w:rPr>
        <w:t>2. Взрослые в возрасте</w:t>
      </w:r>
      <w:r>
        <w:rPr>
          <w:rFonts w:eastAsiaTheme="minorHAnsi"/>
          <w:sz w:val="28"/>
          <w:szCs w:val="28"/>
          <w:lang w:eastAsia="en-US"/>
        </w:rPr>
        <w:t xml:space="preserve"> </w:t>
      </w:r>
      <w:r w:rsidRPr="003F3D95">
        <w:rPr>
          <w:rFonts w:eastAsiaTheme="minorHAnsi"/>
          <w:bCs/>
          <w:i/>
          <w:sz w:val="28"/>
          <w:szCs w:val="28"/>
          <w:lang w:eastAsia="en-US"/>
        </w:rPr>
        <w:t>от 30 и до 70 лет.</w:t>
      </w:r>
    </w:p>
    <w:p w14:paraId="49D4C129" w14:textId="77777777" w:rsidR="00576354" w:rsidRPr="003F3D95" w:rsidRDefault="00576354" w:rsidP="00576354">
      <w:pPr>
        <w:pStyle w:val="rtejustify"/>
        <w:shd w:val="clear" w:color="auto" w:fill="FFFFFF"/>
        <w:tabs>
          <w:tab w:val="left" w:pos="993"/>
        </w:tabs>
        <w:spacing w:before="0" w:beforeAutospacing="0" w:after="0" w:afterAutospacing="0"/>
        <w:ind w:right="-1" w:firstLine="709"/>
        <w:jc w:val="both"/>
        <w:rPr>
          <w:rFonts w:eastAsiaTheme="minorHAnsi"/>
          <w:sz w:val="28"/>
          <w:szCs w:val="28"/>
          <w:lang w:eastAsia="en-US"/>
        </w:rPr>
      </w:pPr>
      <w:r w:rsidRPr="003F3D95">
        <w:rPr>
          <w:rFonts w:eastAsiaTheme="minorHAnsi"/>
          <w:sz w:val="28"/>
          <w:szCs w:val="28"/>
          <w:lang w:eastAsia="en-US"/>
        </w:rPr>
        <w:t>Осмотр проходит даже при абсолютном отсутствии каких-либо симптомов – исключительно для уверенности в своём здоровье.</w:t>
      </w:r>
    </w:p>
    <w:p w14:paraId="3CD9FA34" w14:textId="4630D41B" w:rsidR="00F73E0C" w:rsidRPr="00576354" w:rsidRDefault="00576354" w:rsidP="00576354">
      <w:pPr>
        <w:pStyle w:val="rtejustify"/>
        <w:shd w:val="clear" w:color="auto" w:fill="FFFFFF"/>
        <w:tabs>
          <w:tab w:val="left" w:pos="993"/>
        </w:tabs>
        <w:spacing w:before="0" w:beforeAutospacing="0" w:after="0" w:afterAutospacing="0"/>
        <w:ind w:right="-1" w:firstLine="709"/>
        <w:jc w:val="both"/>
        <w:rPr>
          <w:rFonts w:eastAsiaTheme="minorHAnsi"/>
          <w:sz w:val="28"/>
          <w:szCs w:val="28"/>
          <w:lang w:eastAsia="en-US"/>
        </w:rPr>
      </w:pPr>
      <w:r w:rsidRPr="003F3D95">
        <w:rPr>
          <w:rFonts w:eastAsiaTheme="minorHAnsi"/>
          <w:sz w:val="28"/>
          <w:szCs w:val="28"/>
          <w:lang w:eastAsia="en-US"/>
        </w:rPr>
        <w:t xml:space="preserve">Особенностью профилактических осмотров на данный момент является финансирование за счет средств ОСМС, что говорит о том, что для прохождения скрининга необходимо иметь статус застрахованного. Именно это является барьером для прохождения скрининга для 90% безработных молодых людей. Из этого следует, что  молодые люди от 18 до 29 лет не охвачены </w:t>
      </w:r>
      <w:r w:rsidR="00301F16">
        <w:rPr>
          <w:rFonts w:eastAsiaTheme="minorHAnsi"/>
          <w:sz w:val="28"/>
          <w:szCs w:val="28"/>
          <w:lang w:eastAsia="en-US"/>
        </w:rPr>
        <w:t>скринингом.</w:t>
      </w:r>
      <w:r>
        <w:rPr>
          <w:rFonts w:eastAsiaTheme="minorHAnsi"/>
          <w:sz w:val="28"/>
          <w:szCs w:val="28"/>
          <w:lang w:eastAsia="en-US"/>
        </w:rPr>
        <w:t xml:space="preserve"> </w:t>
      </w:r>
    </w:p>
    <w:p w14:paraId="7B5EAA24" w14:textId="77777777" w:rsidR="00C60257" w:rsidRPr="00880842" w:rsidRDefault="00C60257" w:rsidP="00C60257">
      <w:pPr>
        <w:pStyle w:val="Default"/>
        <w:ind w:firstLine="709"/>
        <w:jc w:val="both"/>
        <w:rPr>
          <w:color w:val="202124"/>
          <w:sz w:val="28"/>
          <w:szCs w:val="28"/>
          <w:shd w:val="clear" w:color="auto" w:fill="FFFFFF"/>
        </w:rPr>
      </w:pPr>
      <w:r w:rsidRPr="00880842">
        <w:rPr>
          <w:sz w:val="28"/>
          <w:szCs w:val="28"/>
        </w:rPr>
        <w:t xml:space="preserve">МЦЗ оказывает лечебно-профилактическую помощь в виде доврачебной и специализированной медицинской помощи подросткам и молодежи. </w:t>
      </w:r>
      <w:r w:rsidRPr="0058661D">
        <w:rPr>
          <w:bCs/>
          <w:i/>
          <w:color w:val="202124"/>
          <w:sz w:val="28"/>
          <w:szCs w:val="28"/>
          <w:shd w:val="clear" w:color="auto" w:fill="FFFFFF"/>
        </w:rPr>
        <w:t xml:space="preserve">На данный момент, целью МЦЗ является </w:t>
      </w:r>
      <w:r w:rsidRPr="00880842">
        <w:rPr>
          <w:b/>
          <w:bCs/>
          <w:color w:val="202124"/>
          <w:sz w:val="28"/>
          <w:szCs w:val="28"/>
          <w:shd w:val="clear" w:color="auto" w:fill="FFFFFF"/>
        </w:rPr>
        <w:t>о</w:t>
      </w:r>
      <w:r w:rsidRPr="00880842">
        <w:rPr>
          <w:color w:val="202124"/>
          <w:sz w:val="28"/>
          <w:szCs w:val="28"/>
          <w:shd w:val="clear" w:color="auto" w:fill="FFFFFF"/>
        </w:rPr>
        <w:t>беспечение комплексного решения проблем социальной поддержки и реабилитации, профилактики правонарушений несовершеннолетних и молодежи, а также обеспечение занятости и создание условий для удовлетворения общественных потребностей, физического, духовного и нравственного развития молодежи с учетом формирования гражданско-нравственной позиции. Обеспечивается деятельность МЦЗ рядом задач:</w:t>
      </w:r>
    </w:p>
    <w:p w14:paraId="79B21C30" w14:textId="77777777" w:rsidR="00C60257" w:rsidRPr="00880842" w:rsidRDefault="00C60257" w:rsidP="00C60257">
      <w:pPr>
        <w:pStyle w:val="af5"/>
        <w:numPr>
          <w:ilvl w:val="0"/>
          <w:numId w:val="12"/>
        </w:numPr>
        <w:shd w:val="clear" w:color="auto" w:fill="FFFFFF"/>
        <w:tabs>
          <w:tab w:val="left" w:pos="993"/>
        </w:tabs>
        <w:spacing w:before="0" w:beforeAutospacing="0" w:after="0" w:afterAutospacing="0"/>
        <w:ind w:left="0" w:firstLine="709"/>
        <w:jc w:val="both"/>
        <w:rPr>
          <w:rFonts w:eastAsiaTheme="minorHAnsi"/>
          <w:color w:val="202124"/>
          <w:sz w:val="28"/>
          <w:szCs w:val="28"/>
          <w:shd w:val="clear" w:color="auto" w:fill="FFFFFF"/>
          <w:lang w:eastAsia="en-US"/>
        </w:rPr>
      </w:pPr>
      <w:r w:rsidRPr="00880842">
        <w:rPr>
          <w:rFonts w:eastAsiaTheme="minorHAnsi"/>
          <w:color w:val="202124"/>
          <w:sz w:val="28"/>
          <w:szCs w:val="28"/>
          <w:shd w:val="clear" w:color="auto" w:fill="FFFFFF"/>
          <w:lang w:eastAsia="en-US"/>
        </w:rPr>
        <w:t>обеспечение медико-психосоциальной помощи;</w:t>
      </w:r>
    </w:p>
    <w:p w14:paraId="40F05A0B" w14:textId="77777777" w:rsidR="00C60257" w:rsidRPr="00880842" w:rsidRDefault="00C60257" w:rsidP="00C60257">
      <w:pPr>
        <w:pStyle w:val="af5"/>
        <w:numPr>
          <w:ilvl w:val="0"/>
          <w:numId w:val="12"/>
        </w:numPr>
        <w:shd w:val="clear" w:color="auto" w:fill="FFFFFF"/>
        <w:tabs>
          <w:tab w:val="left" w:pos="993"/>
        </w:tabs>
        <w:spacing w:before="0" w:beforeAutospacing="0" w:after="0" w:afterAutospacing="0"/>
        <w:ind w:left="0" w:firstLine="709"/>
        <w:jc w:val="both"/>
        <w:rPr>
          <w:rFonts w:eastAsiaTheme="minorHAnsi"/>
          <w:color w:val="202124"/>
          <w:sz w:val="28"/>
          <w:szCs w:val="28"/>
          <w:shd w:val="clear" w:color="auto" w:fill="FFFFFF"/>
          <w:lang w:eastAsia="en-US"/>
        </w:rPr>
      </w:pPr>
      <w:r w:rsidRPr="00880842">
        <w:rPr>
          <w:rFonts w:eastAsiaTheme="minorHAnsi"/>
          <w:color w:val="202124"/>
          <w:sz w:val="28"/>
          <w:szCs w:val="28"/>
          <w:shd w:val="clear" w:color="auto" w:fill="FFFFFF"/>
          <w:lang w:eastAsia="en-US"/>
        </w:rPr>
        <w:t>обучение подростков приобретению и формированию навыков ведения здорового образа жизни;</w:t>
      </w:r>
    </w:p>
    <w:p w14:paraId="5FBB3488" w14:textId="77777777" w:rsidR="00C60257" w:rsidRPr="00880842" w:rsidRDefault="00C60257" w:rsidP="00C60257">
      <w:pPr>
        <w:pStyle w:val="af5"/>
        <w:numPr>
          <w:ilvl w:val="0"/>
          <w:numId w:val="12"/>
        </w:numPr>
        <w:shd w:val="clear" w:color="auto" w:fill="FFFFFF"/>
        <w:tabs>
          <w:tab w:val="left" w:pos="993"/>
        </w:tabs>
        <w:spacing w:before="0" w:beforeAutospacing="0" w:after="0" w:afterAutospacing="0"/>
        <w:ind w:left="0" w:firstLine="709"/>
        <w:jc w:val="both"/>
        <w:rPr>
          <w:rFonts w:eastAsiaTheme="minorHAnsi"/>
          <w:color w:val="202124"/>
          <w:sz w:val="28"/>
          <w:szCs w:val="28"/>
          <w:shd w:val="clear" w:color="auto" w:fill="FFFFFF"/>
          <w:lang w:eastAsia="en-US"/>
        </w:rPr>
      </w:pPr>
      <w:r w:rsidRPr="00880842">
        <w:rPr>
          <w:rFonts w:eastAsiaTheme="minorHAnsi"/>
          <w:color w:val="202124"/>
          <w:sz w:val="28"/>
          <w:szCs w:val="28"/>
          <w:shd w:val="clear" w:color="auto" w:fill="FFFFFF"/>
          <w:lang w:eastAsia="en-US"/>
        </w:rPr>
        <w:t>подготовка учебно-методических, информационных материалов;</w:t>
      </w:r>
    </w:p>
    <w:p w14:paraId="2BDB2BC3" w14:textId="77777777" w:rsidR="00C60257" w:rsidRPr="00880842" w:rsidRDefault="00C60257" w:rsidP="00C60257">
      <w:pPr>
        <w:pStyle w:val="af5"/>
        <w:numPr>
          <w:ilvl w:val="0"/>
          <w:numId w:val="12"/>
        </w:numPr>
        <w:shd w:val="clear" w:color="auto" w:fill="FFFFFF"/>
        <w:tabs>
          <w:tab w:val="left" w:pos="993"/>
        </w:tabs>
        <w:spacing w:before="0" w:beforeAutospacing="0" w:after="0" w:afterAutospacing="0"/>
        <w:ind w:left="0" w:firstLine="709"/>
        <w:jc w:val="both"/>
        <w:rPr>
          <w:rFonts w:eastAsiaTheme="minorHAnsi"/>
          <w:color w:val="202124"/>
          <w:sz w:val="28"/>
          <w:szCs w:val="28"/>
          <w:shd w:val="clear" w:color="auto" w:fill="FFFFFF"/>
          <w:lang w:eastAsia="en-US"/>
        </w:rPr>
      </w:pPr>
      <w:r w:rsidRPr="00880842">
        <w:rPr>
          <w:rFonts w:eastAsiaTheme="minorHAnsi"/>
          <w:color w:val="202124"/>
          <w:sz w:val="28"/>
          <w:szCs w:val="28"/>
          <w:shd w:val="clear" w:color="auto" w:fill="FFFFFF"/>
          <w:lang w:eastAsia="en-US"/>
        </w:rPr>
        <w:t>обеспечение преемственности в работе с другими ЛПО;</w:t>
      </w:r>
    </w:p>
    <w:p w14:paraId="122A8FF7" w14:textId="77777777" w:rsidR="00C60257" w:rsidRPr="00880842" w:rsidRDefault="00C60257" w:rsidP="00C60257">
      <w:pPr>
        <w:pStyle w:val="af5"/>
        <w:numPr>
          <w:ilvl w:val="0"/>
          <w:numId w:val="12"/>
        </w:numPr>
        <w:shd w:val="clear" w:color="auto" w:fill="FFFFFF"/>
        <w:tabs>
          <w:tab w:val="left" w:pos="993"/>
        </w:tabs>
        <w:spacing w:before="0" w:beforeAutospacing="0" w:after="0" w:afterAutospacing="0"/>
        <w:ind w:left="0" w:firstLine="709"/>
        <w:jc w:val="both"/>
        <w:rPr>
          <w:rFonts w:eastAsiaTheme="minorHAnsi"/>
          <w:color w:val="202124"/>
          <w:sz w:val="28"/>
          <w:szCs w:val="28"/>
          <w:shd w:val="clear" w:color="auto" w:fill="FFFFFF"/>
          <w:lang w:eastAsia="en-US"/>
        </w:rPr>
      </w:pPr>
      <w:r w:rsidRPr="00880842">
        <w:rPr>
          <w:rFonts w:eastAsiaTheme="minorHAnsi"/>
          <w:color w:val="202124"/>
          <w:sz w:val="28"/>
          <w:szCs w:val="28"/>
          <w:shd w:val="clear" w:color="auto" w:fill="FFFFFF"/>
          <w:lang w:eastAsia="en-US"/>
        </w:rPr>
        <w:t>обеспечение социально-правового сопровождения подросткам и молодым людям;</w:t>
      </w:r>
    </w:p>
    <w:p w14:paraId="05E1AC15" w14:textId="77777777" w:rsidR="00C60257" w:rsidRPr="00880842" w:rsidRDefault="00C60257" w:rsidP="00C60257">
      <w:pPr>
        <w:pStyle w:val="af5"/>
        <w:numPr>
          <w:ilvl w:val="0"/>
          <w:numId w:val="12"/>
        </w:numPr>
        <w:shd w:val="clear" w:color="auto" w:fill="FFFFFF"/>
        <w:tabs>
          <w:tab w:val="left" w:pos="993"/>
        </w:tabs>
        <w:spacing w:before="0" w:beforeAutospacing="0" w:after="0" w:afterAutospacing="0"/>
        <w:ind w:left="0" w:firstLine="709"/>
        <w:jc w:val="both"/>
        <w:rPr>
          <w:rFonts w:eastAsiaTheme="minorHAnsi"/>
          <w:color w:val="202124"/>
          <w:sz w:val="28"/>
          <w:szCs w:val="28"/>
          <w:shd w:val="clear" w:color="auto" w:fill="FFFFFF"/>
          <w:lang w:eastAsia="en-US"/>
        </w:rPr>
      </w:pPr>
      <w:r w:rsidRPr="00880842">
        <w:rPr>
          <w:rFonts w:eastAsiaTheme="minorHAnsi"/>
          <w:color w:val="202124"/>
          <w:sz w:val="28"/>
          <w:szCs w:val="28"/>
          <w:shd w:val="clear" w:color="auto" w:fill="FFFFFF"/>
          <w:lang w:eastAsia="en-US"/>
        </w:rPr>
        <w:t>межсекторальное и межведомсвенное сотрудничество.</w:t>
      </w:r>
    </w:p>
    <w:p w14:paraId="3D9361B1" w14:textId="4275C460" w:rsidR="00C60257" w:rsidRDefault="00C60257" w:rsidP="00C60257">
      <w:pPr>
        <w:spacing w:after="0" w:line="240" w:lineRule="auto"/>
        <w:ind w:firstLine="709"/>
        <w:jc w:val="both"/>
        <w:rPr>
          <w:rFonts w:ascii="Times New Roman" w:hAnsi="Times New Roman" w:cs="Times New Roman"/>
          <w:color w:val="000000"/>
          <w:sz w:val="28"/>
          <w:szCs w:val="28"/>
        </w:rPr>
      </w:pPr>
      <w:r w:rsidRPr="00880842">
        <w:rPr>
          <w:rFonts w:ascii="Times New Roman" w:hAnsi="Times New Roman" w:cs="Times New Roman"/>
          <w:color w:val="000000"/>
          <w:sz w:val="28"/>
          <w:szCs w:val="28"/>
        </w:rPr>
        <w:t>В МЦЗ подросткам и молодежи, в том числе безработным, предоставляется комплексная помощь медицинскими работниками, психологами, социальными работниками, юристами (рис</w:t>
      </w:r>
      <w:r>
        <w:rPr>
          <w:rFonts w:ascii="Times New Roman" w:hAnsi="Times New Roman" w:cs="Times New Roman"/>
          <w:color w:val="000000"/>
          <w:sz w:val="28"/>
          <w:szCs w:val="28"/>
        </w:rPr>
        <w:t>унок</w:t>
      </w:r>
      <w:r w:rsidRPr="00880842">
        <w:rPr>
          <w:rFonts w:ascii="Times New Roman" w:hAnsi="Times New Roman" w:cs="Times New Roman"/>
          <w:color w:val="000000"/>
          <w:sz w:val="28"/>
          <w:szCs w:val="28"/>
        </w:rPr>
        <w:t xml:space="preserve"> 2</w:t>
      </w:r>
      <w:r w:rsidR="0033405C">
        <w:rPr>
          <w:rFonts w:ascii="Times New Roman" w:hAnsi="Times New Roman" w:cs="Times New Roman"/>
          <w:color w:val="000000"/>
          <w:sz w:val="28"/>
          <w:szCs w:val="28"/>
          <w:lang w:val="kk-KZ"/>
        </w:rPr>
        <w:t>9</w:t>
      </w:r>
      <w:r w:rsidRPr="00880842">
        <w:rPr>
          <w:rFonts w:ascii="Times New Roman" w:hAnsi="Times New Roman" w:cs="Times New Roman"/>
          <w:color w:val="000000"/>
          <w:sz w:val="28"/>
          <w:szCs w:val="28"/>
        </w:rPr>
        <w:t>).</w:t>
      </w:r>
    </w:p>
    <w:p w14:paraId="5A17A8C1" w14:textId="77777777" w:rsidR="00C60257" w:rsidRPr="00880842" w:rsidRDefault="00C60257" w:rsidP="00C60257">
      <w:pPr>
        <w:spacing w:after="0" w:line="240" w:lineRule="auto"/>
        <w:ind w:left="360" w:firstLine="348"/>
        <w:jc w:val="both"/>
        <w:rPr>
          <w:rFonts w:ascii="Times New Roman" w:hAnsi="Times New Roman" w:cs="Times New Roman"/>
          <w:sz w:val="28"/>
          <w:szCs w:val="28"/>
        </w:rPr>
      </w:pPr>
    </w:p>
    <w:p w14:paraId="58B1CBB4" w14:textId="77777777" w:rsidR="00C60257" w:rsidRPr="00880842" w:rsidRDefault="00C60257" w:rsidP="00C60257">
      <w:pPr>
        <w:pStyle w:val="Default"/>
        <w:jc w:val="center"/>
        <w:rPr>
          <w:b/>
          <w:bCs/>
          <w:sz w:val="28"/>
          <w:szCs w:val="28"/>
        </w:rPr>
      </w:pPr>
      <w:r w:rsidRPr="00880842">
        <w:rPr>
          <w:b/>
          <w:bCs/>
          <w:noProof/>
          <w:sz w:val="28"/>
          <w:szCs w:val="28"/>
          <w:lang w:eastAsia="ru-RU"/>
        </w:rPr>
        <w:drawing>
          <wp:inline distT="0" distB="0" distL="0" distR="0" wp14:anchorId="72C7ABC1" wp14:editId="71150F36">
            <wp:extent cx="5940425" cy="3339967"/>
            <wp:effectExtent l="0" t="0" r="3175" b="0"/>
            <wp:docPr id="41" name="Рисунок 41" descr="C:\Users\Admin\Downloads\WhatsApp Image 2022-06-20 at 16.03.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WhatsApp Image 2022-06-20 at 16.03.03.jpe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0425" cy="3339967"/>
                    </a:xfrm>
                    <a:prstGeom prst="rect">
                      <a:avLst/>
                    </a:prstGeom>
                    <a:noFill/>
                    <a:ln>
                      <a:noFill/>
                    </a:ln>
                  </pic:spPr>
                </pic:pic>
              </a:graphicData>
            </a:graphic>
          </wp:inline>
        </w:drawing>
      </w:r>
    </w:p>
    <w:p w14:paraId="37E09F31" w14:textId="77777777" w:rsidR="00C60257" w:rsidRPr="00070A61" w:rsidRDefault="00C60257" w:rsidP="00C60257">
      <w:pPr>
        <w:pStyle w:val="Default"/>
        <w:ind w:firstLine="567"/>
        <w:jc w:val="both"/>
        <w:rPr>
          <w:sz w:val="16"/>
          <w:szCs w:val="16"/>
        </w:rPr>
      </w:pPr>
    </w:p>
    <w:p w14:paraId="3F47FCBC" w14:textId="3A6E3C3F" w:rsidR="00C60257" w:rsidRPr="0058661D" w:rsidRDefault="00C60257" w:rsidP="00C60257">
      <w:pPr>
        <w:pStyle w:val="Default"/>
        <w:jc w:val="center"/>
        <w:rPr>
          <w:bCs/>
          <w:color w:val="202124"/>
          <w:sz w:val="28"/>
          <w:szCs w:val="28"/>
          <w:shd w:val="clear" w:color="auto" w:fill="FFFFFF"/>
        </w:rPr>
      </w:pPr>
      <w:r>
        <w:rPr>
          <w:sz w:val="28"/>
          <w:szCs w:val="28"/>
        </w:rPr>
        <w:t xml:space="preserve">Рисунок </w:t>
      </w:r>
      <w:r w:rsidR="0033405C">
        <w:rPr>
          <w:sz w:val="28"/>
          <w:szCs w:val="28"/>
          <w:lang w:val="kk-KZ"/>
        </w:rPr>
        <w:t>29</w:t>
      </w:r>
      <w:r w:rsidRPr="00880842">
        <w:rPr>
          <w:sz w:val="28"/>
          <w:szCs w:val="28"/>
        </w:rPr>
        <w:t xml:space="preserve"> </w:t>
      </w:r>
      <w:r w:rsidRPr="0058661D">
        <w:rPr>
          <w:sz w:val="28"/>
          <w:szCs w:val="28"/>
        </w:rPr>
        <w:t xml:space="preserve">– </w:t>
      </w:r>
      <w:r w:rsidRPr="0058661D">
        <w:rPr>
          <w:bCs/>
          <w:color w:val="202124"/>
          <w:sz w:val="28"/>
          <w:szCs w:val="28"/>
          <w:shd w:val="clear" w:color="auto" w:fill="FFFFFF"/>
        </w:rPr>
        <w:t>Действующая модель оказания медико-социальной помощи безработной молодежи (2021 год)</w:t>
      </w:r>
    </w:p>
    <w:p w14:paraId="47B77B48" w14:textId="77777777" w:rsidR="00C60257" w:rsidRPr="00880842" w:rsidRDefault="00C60257" w:rsidP="00C60257">
      <w:pPr>
        <w:pStyle w:val="Default"/>
        <w:ind w:firstLine="567"/>
        <w:jc w:val="both"/>
        <w:rPr>
          <w:b/>
          <w:bCs/>
          <w:sz w:val="28"/>
          <w:szCs w:val="28"/>
        </w:rPr>
      </w:pPr>
    </w:p>
    <w:p w14:paraId="650161D4" w14:textId="77777777" w:rsidR="00C60257" w:rsidRPr="00880842" w:rsidRDefault="00C60257" w:rsidP="00C60257">
      <w:pPr>
        <w:pStyle w:val="Default"/>
        <w:ind w:firstLine="709"/>
        <w:jc w:val="both"/>
        <w:rPr>
          <w:sz w:val="28"/>
          <w:szCs w:val="28"/>
        </w:rPr>
      </w:pPr>
      <w:r w:rsidRPr="00880842">
        <w:rPr>
          <w:sz w:val="28"/>
          <w:szCs w:val="28"/>
        </w:rPr>
        <w:t xml:space="preserve">Рядом авторов было отмечено, что проблема оказания медико-социальной помощи молодым людям остается недостаточно реализованной во многих странах мира Европы, США, в том числе Казахстана. Молодежные центры здоровья  являются основными провайдерами в оказании такого вида помощи молодым безработным, так как сочетают в себе оказание медицинской, социальной, психологической, юридической помощи. </w:t>
      </w:r>
    </w:p>
    <w:p w14:paraId="0112F8B5" w14:textId="77777777" w:rsidR="00C60257" w:rsidRPr="00880842" w:rsidRDefault="00C60257" w:rsidP="00C60257">
      <w:pPr>
        <w:pStyle w:val="Default"/>
        <w:ind w:firstLine="709"/>
        <w:jc w:val="both"/>
        <w:rPr>
          <w:sz w:val="28"/>
          <w:szCs w:val="28"/>
        </w:rPr>
      </w:pPr>
      <w:r w:rsidRPr="00880842">
        <w:rPr>
          <w:sz w:val="28"/>
          <w:szCs w:val="28"/>
        </w:rPr>
        <w:t xml:space="preserve">В настоящее время по отчетным данным функционирует более 140 МЦЗ, большая часть из которых расположена в сельской местности и является структурными подразделениями центральных районных больниц. Эти центры не обладают укомплектованным штатом специалистов и, соответственно, не могут оказать полный объем помощи подросткам и молодежи. </w:t>
      </w:r>
    </w:p>
    <w:p w14:paraId="4FDBE070" w14:textId="77777777" w:rsidR="00C60257" w:rsidRPr="00880842" w:rsidRDefault="00C60257" w:rsidP="00C60257">
      <w:pPr>
        <w:pStyle w:val="Default"/>
        <w:ind w:firstLine="709"/>
        <w:jc w:val="both"/>
        <w:rPr>
          <w:sz w:val="28"/>
          <w:szCs w:val="28"/>
        </w:rPr>
      </w:pPr>
      <w:r w:rsidRPr="00880842">
        <w:rPr>
          <w:sz w:val="28"/>
          <w:szCs w:val="28"/>
        </w:rPr>
        <w:t>Следует отметить, МЦЗ не подменяют собой амбулаторную сеть, а являются специализированными организациями в области охраны репродуктивного и психического здоровья, при этом молодым людям требуется оказание помощи и в области социального здоровья.</w:t>
      </w:r>
    </w:p>
    <w:p w14:paraId="413E1ABB" w14:textId="77777777" w:rsidR="00C60257" w:rsidRPr="0058661D" w:rsidRDefault="00C60257" w:rsidP="00C60257">
      <w:pPr>
        <w:pStyle w:val="Default"/>
        <w:ind w:firstLine="709"/>
        <w:jc w:val="both"/>
        <w:rPr>
          <w:i/>
          <w:sz w:val="28"/>
          <w:szCs w:val="28"/>
        </w:rPr>
      </w:pPr>
      <w:r w:rsidRPr="0058661D">
        <w:rPr>
          <w:i/>
          <w:sz w:val="28"/>
          <w:szCs w:val="28"/>
        </w:rPr>
        <w:t>Предлагаемое решение</w:t>
      </w:r>
    </w:p>
    <w:p w14:paraId="06944869" w14:textId="77777777" w:rsidR="00C60257" w:rsidRPr="00880842" w:rsidRDefault="00C60257" w:rsidP="00C60257">
      <w:pPr>
        <w:pStyle w:val="Default"/>
        <w:tabs>
          <w:tab w:val="left" w:pos="4320"/>
        </w:tabs>
        <w:ind w:firstLine="709"/>
        <w:jc w:val="both"/>
        <w:rPr>
          <w:sz w:val="28"/>
          <w:szCs w:val="28"/>
        </w:rPr>
      </w:pPr>
      <w:r w:rsidRPr="00880842">
        <w:rPr>
          <w:sz w:val="28"/>
          <w:szCs w:val="28"/>
        </w:rPr>
        <w:t xml:space="preserve">Для оказания комплексной </w:t>
      </w:r>
      <w:r w:rsidRPr="00880842">
        <w:rPr>
          <w:sz w:val="28"/>
          <w:szCs w:val="28"/>
          <w:lang w:val="kk-KZ"/>
        </w:rPr>
        <w:t xml:space="preserve">медико-социальной помощи по предотвращению потерь здоровья безработной молодежи необходимо межсекторальное взаимодействие таких организаций как НИЦ </w:t>
      </w:r>
      <w:r w:rsidRPr="00880842">
        <w:rPr>
          <w:sz w:val="28"/>
          <w:szCs w:val="28"/>
        </w:rPr>
        <w:t xml:space="preserve">«Молодежь», НЦОЗ, управление занятости, и соответственно им подведомственные организации: молодежные ресурсные центры, молодежные центры здоровья, центры ЗОЖ, кабинеты здоровья при поликлиниках. В центре оказания технологий </w:t>
      </w:r>
      <w:r w:rsidRPr="00880842">
        <w:rPr>
          <w:sz w:val="28"/>
          <w:szCs w:val="28"/>
          <w:lang w:val="kk-KZ"/>
        </w:rPr>
        <w:t>по предотвращению потерь здоровья безработной молодежи будут является МЦЗ.</w:t>
      </w:r>
    </w:p>
    <w:p w14:paraId="01AA9AC5" w14:textId="77777777" w:rsidR="00C60257" w:rsidRPr="00880842" w:rsidRDefault="00C60257" w:rsidP="00C60257">
      <w:pPr>
        <w:pStyle w:val="Default"/>
        <w:ind w:firstLine="709"/>
        <w:jc w:val="both"/>
        <w:rPr>
          <w:sz w:val="28"/>
          <w:szCs w:val="28"/>
        </w:rPr>
      </w:pPr>
      <w:r w:rsidRPr="00880842">
        <w:rPr>
          <w:sz w:val="28"/>
          <w:szCs w:val="28"/>
        </w:rPr>
        <w:t>Для обеспечения функционирования эффективной сети МЦЗ предлагается следующее.</w:t>
      </w:r>
    </w:p>
    <w:p w14:paraId="09003B01" w14:textId="77777777" w:rsidR="00C60257" w:rsidRPr="00880842" w:rsidRDefault="00C60257" w:rsidP="00C60257">
      <w:pPr>
        <w:pStyle w:val="Default"/>
        <w:ind w:firstLine="709"/>
        <w:jc w:val="both"/>
        <w:rPr>
          <w:sz w:val="28"/>
          <w:szCs w:val="28"/>
        </w:rPr>
      </w:pPr>
      <w:r w:rsidRPr="00880842">
        <w:rPr>
          <w:sz w:val="28"/>
          <w:szCs w:val="28"/>
        </w:rPr>
        <w:t>Молодежный центр здоровья – организация здравоохранения по охране репродуктивного и психического здоровья подростков и молодежи (лиц от 10 до 29 лет), которая оказывает полный комплекс медицинских, психосоциальных и юридических услуг. МЦЗ может быть самостоятельной организацией или структурным подразделением организации здравоохранения, при условии создания условия по физическому отделению от общего входа, созданию собственной регистратуры и выделению отдельного персонала.</w:t>
      </w:r>
    </w:p>
    <w:p w14:paraId="40D39B77" w14:textId="77777777" w:rsidR="00E46FF4" w:rsidRDefault="00C60257" w:rsidP="00C60257">
      <w:pPr>
        <w:pStyle w:val="Default"/>
        <w:ind w:firstLine="709"/>
        <w:jc w:val="both"/>
        <w:rPr>
          <w:sz w:val="28"/>
          <w:szCs w:val="28"/>
        </w:rPr>
      </w:pPr>
      <w:r w:rsidRPr="00880842">
        <w:rPr>
          <w:sz w:val="28"/>
          <w:szCs w:val="28"/>
        </w:rPr>
        <w:t xml:space="preserve">В этой связи, МЦЗ должны быть созданы в первую очередь в городах с численностью населения не менее 40 000 человек целевой аудитории от 10 до 29 лет. </w:t>
      </w:r>
    </w:p>
    <w:p w14:paraId="68E45B1F" w14:textId="10FFF6E1" w:rsidR="00C60257" w:rsidRPr="00880842" w:rsidRDefault="00C60257" w:rsidP="00C60257">
      <w:pPr>
        <w:pStyle w:val="Default"/>
        <w:ind w:firstLine="709"/>
        <w:jc w:val="both"/>
        <w:rPr>
          <w:sz w:val="28"/>
          <w:szCs w:val="28"/>
        </w:rPr>
      </w:pPr>
      <w:r w:rsidRPr="00880842">
        <w:rPr>
          <w:sz w:val="28"/>
          <w:szCs w:val="28"/>
        </w:rPr>
        <w:t>Таким образом, МЦЗ могут быть открыты как в крупных городах, являющихся университетскими центрами, так и городах, являющихся крупными районными центрами. Это также создает условия для конкуренции субъектов здравоохранения при выходе на рынок медицинских услуг. Финансирование деятельности МЦЗ будет целевым и будет осуществляться за счет средств ОСМС.</w:t>
      </w:r>
    </w:p>
    <w:p w14:paraId="1B88A938" w14:textId="77777777" w:rsidR="00C60257" w:rsidRPr="00880842" w:rsidRDefault="00C60257" w:rsidP="00C60257">
      <w:pPr>
        <w:pStyle w:val="Default"/>
        <w:ind w:firstLine="709"/>
        <w:jc w:val="both"/>
        <w:rPr>
          <w:sz w:val="28"/>
          <w:szCs w:val="28"/>
        </w:rPr>
      </w:pPr>
      <w:r w:rsidRPr="00880842">
        <w:rPr>
          <w:sz w:val="28"/>
          <w:szCs w:val="28"/>
        </w:rPr>
        <w:t>Решением местного органа по управлению здравоохранением, один из МЦЗ, расположенный в областном центре, может быть наделен функциями организационно-методической координации всех МЦЗ региона.</w:t>
      </w:r>
    </w:p>
    <w:p w14:paraId="64D0824A" w14:textId="77777777" w:rsidR="00C60257" w:rsidRPr="00880842" w:rsidRDefault="00C60257" w:rsidP="00C60257">
      <w:pPr>
        <w:pStyle w:val="Default"/>
        <w:ind w:firstLine="709"/>
        <w:jc w:val="both"/>
        <w:rPr>
          <w:sz w:val="28"/>
          <w:szCs w:val="28"/>
        </w:rPr>
      </w:pPr>
      <w:r w:rsidRPr="00880842">
        <w:rPr>
          <w:sz w:val="28"/>
          <w:szCs w:val="28"/>
        </w:rPr>
        <w:t>В сельской местности услуги по охране репродуктивного и психического здоровья подростков и молодежи могут оказываться в организациях здравоохранения общей амбулаторной сети, путем создания кабинетов молодежного здоровья предоставляющих ограниченный перечень услуг. Финансирование деятельности кабинетов молодежного здоровья будет осуществляться в рамках действующего финансирования по комплексному по-душевному нормативу финансирования.</w:t>
      </w:r>
    </w:p>
    <w:p w14:paraId="25190207" w14:textId="48D7262D" w:rsidR="008247FF" w:rsidRPr="0058661D" w:rsidRDefault="00744240" w:rsidP="008247FF">
      <w:pPr>
        <w:pStyle w:val="Default"/>
        <w:ind w:firstLine="708"/>
        <w:jc w:val="both"/>
        <w:rPr>
          <w:bCs/>
          <w:sz w:val="28"/>
          <w:szCs w:val="28"/>
        </w:rPr>
      </w:pPr>
      <w:r>
        <w:rPr>
          <w:bCs/>
          <w:noProof/>
          <w:sz w:val="28"/>
          <w:szCs w:val="28"/>
        </w:rPr>
        <w:t>На рисунке 30</w:t>
      </w:r>
      <w:r w:rsidR="008247FF" w:rsidRPr="008247FF">
        <w:rPr>
          <w:bCs/>
          <w:noProof/>
          <w:sz w:val="28"/>
          <w:szCs w:val="28"/>
        </w:rPr>
        <w:t xml:space="preserve"> отражена</w:t>
      </w:r>
      <w:r w:rsidR="008247FF">
        <w:rPr>
          <w:b/>
          <w:bCs/>
          <w:noProof/>
          <w:sz w:val="28"/>
          <w:szCs w:val="28"/>
        </w:rPr>
        <w:t xml:space="preserve"> </w:t>
      </w:r>
      <w:r w:rsidR="008247FF" w:rsidRPr="0058661D">
        <w:rPr>
          <w:bCs/>
          <w:color w:val="202124"/>
          <w:sz w:val="28"/>
          <w:szCs w:val="28"/>
          <w:shd w:val="clear" w:color="auto" w:fill="FFFFFF"/>
        </w:rPr>
        <w:t>Предлагаемая модель оказания медико-социальной помощи безработной молодежи (2022 год). Организационная структура</w:t>
      </w:r>
    </w:p>
    <w:p w14:paraId="1BEECF97" w14:textId="77777777" w:rsidR="00C60257" w:rsidRDefault="00C60257" w:rsidP="00C60257">
      <w:pPr>
        <w:pStyle w:val="Default"/>
        <w:jc w:val="center"/>
        <w:rPr>
          <w:b/>
          <w:bCs/>
          <w:noProof/>
          <w:sz w:val="28"/>
          <w:szCs w:val="28"/>
        </w:rPr>
      </w:pPr>
      <w:r>
        <w:rPr>
          <w:b/>
          <w:bCs/>
          <w:noProof/>
          <w:sz w:val="28"/>
          <w:szCs w:val="28"/>
          <w:lang w:eastAsia="ru-RU"/>
        </w:rPr>
        <w:drawing>
          <wp:inline distT="0" distB="0" distL="0" distR="0" wp14:anchorId="4FF56D72" wp14:editId="15749EBC">
            <wp:extent cx="4976840" cy="3361772"/>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77075" cy="3361931"/>
                    </a:xfrm>
                    <a:prstGeom prst="rect">
                      <a:avLst/>
                    </a:prstGeom>
                    <a:noFill/>
                    <a:ln>
                      <a:noFill/>
                    </a:ln>
                  </pic:spPr>
                </pic:pic>
              </a:graphicData>
            </a:graphic>
          </wp:inline>
        </w:drawing>
      </w:r>
    </w:p>
    <w:p w14:paraId="339EA408" w14:textId="77777777" w:rsidR="00C60257" w:rsidRPr="00070A61" w:rsidRDefault="00C60257" w:rsidP="00C60257">
      <w:pPr>
        <w:pStyle w:val="Default"/>
        <w:jc w:val="both"/>
        <w:rPr>
          <w:b/>
          <w:bCs/>
          <w:sz w:val="16"/>
          <w:szCs w:val="16"/>
        </w:rPr>
      </w:pPr>
    </w:p>
    <w:p w14:paraId="68078804" w14:textId="0645F42E" w:rsidR="00C60257" w:rsidRPr="0058661D" w:rsidRDefault="00C60257" w:rsidP="00C60257">
      <w:pPr>
        <w:pStyle w:val="Default"/>
        <w:jc w:val="center"/>
        <w:rPr>
          <w:bCs/>
          <w:sz w:val="28"/>
          <w:szCs w:val="28"/>
        </w:rPr>
      </w:pPr>
      <w:r>
        <w:rPr>
          <w:sz w:val="28"/>
          <w:szCs w:val="28"/>
        </w:rPr>
        <w:t xml:space="preserve">Рисунок </w:t>
      </w:r>
      <w:r w:rsidR="00744240">
        <w:rPr>
          <w:sz w:val="28"/>
          <w:szCs w:val="28"/>
          <w:lang w:val="kk-KZ"/>
        </w:rPr>
        <w:t>30</w:t>
      </w:r>
      <w:r w:rsidRPr="00880842">
        <w:rPr>
          <w:sz w:val="28"/>
          <w:szCs w:val="28"/>
        </w:rPr>
        <w:t xml:space="preserve"> </w:t>
      </w:r>
      <w:r>
        <w:rPr>
          <w:sz w:val="28"/>
          <w:szCs w:val="28"/>
        </w:rPr>
        <w:t xml:space="preserve">– </w:t>
      </w:r>
      <w:r w:rsidRPr="0058661D">
        <w:rPr>
          <w:bCs/>
          <w:color w:val="202124"/>
          <w:sz w:val="28"/>
          <w:szCs w:val="28"/>
          <w:shd w:val="clear" w:color="auto" w:fill="FFFFFF"/>
        </w:rPr>
        <w:t>Предлагаемая модель оказания медико-социальной помощи безработной молодежи (2022 год). Организационная структура</w:t>
      </w:r>
    </w:p>
    <w:p w14:paraId="03F9FBBD" w14:textId="77777777" w:rsidR="00C60257" w:rsidRPr="00880842" w:rsidRDefault="00C60257" w:rsidP="00C60257">
      <w:pPr>
        <w:pStyle w:val="Default"/>
        <w:jc w:val="both"/>
        <w:rPr>
          <w:b/>
          <w:bCs/>
          <w:sz w:val="28"/>
          <w:szCs w:val="28"/>
        </w:rPr>
      </w:pPr>
    </w:p>
    <w:p w14:paraId="283B45EC" w14:textId="77777777" w:rsidR="00C60257" w:rsidRPr="00880842" w:rsidRDefault="00C60257" w:rsidP="00C60257">
      <w:pPr>
        <w:pStyle w:val="Default"/>
        <w:ind w:firstLine="709"/>
        <w:jc w:val="both"/>
        <w:rPr>
          <w:bCs/>
          <w:sz w:val="28"/>
          <w:szCs w:val="28"/>
        </w:rPr>
      </w:pPr>
      <w:r w:rsidRPr="00880842">
        <w:rPr>
          <w:bCs/>
          <w:sz w:val="28"/>
          <w:szCs w:val="28"/>
        </w:rPr>
        <w:t>Системный подход при оценке реализации молодежной политики региона позволяет принимать эффективные решения, нацеленные на потребности молодых людей на всех уровнях (от местного до республиканского), тогда благоприятный эффект от принимаемых мер будет иметь мультипликативный характер и будет оказывать положительное воздействие на разные сферы жизни общества.</w:t>
      </w:r>
    </w:p>
    <w:p w14:paraId="04F6346C" w14:textId="71A47D87" w:rsidR="00C60257" w:rsidRPr="00880842" w:rsidRDefault="00C60257" w:rsidP="00C60257">
      <w:pPr>
        <w:pStyle w:val="Default"/>
        <w:ind w:firstLine="567"/>
        <w:jc w:val="both"/>
        <w:rPr>
          <w:bCs/>
          <w:sz w:val="28"/>
          <w:szCs w:val="28"/>
        </w:rPr>
      </w:pPr>
    </w:p>
    <w:p w14:paraId="7445C3DC" w14:textId="68EBDA24" w:rsidR="00C60257" w:rsidRPr="0057251B" w:rsidRDefault="00C60257" w:rsidP="00C60257">
      <w:pPr>
        <w:pStyle w:val="Default"/>
        <w:jc w:val="both"/>
        <w:rPr>
          <w:bCs/>
          <w:color w:val="202124"/>
          <w:sz w:val="28"/>
          <w:szCs w:val="28"/>
          <w:shd w:val="clear" w:color="auto" w:fill="FFFFFF"/>
        </w:rPr>
      </w:pPr>
      <w:r w:rsidRPr="00880842">
        <w:rPr>
          <w:sz w:val="28"/>
          <w:szCs w:val="28"/>
        </w:rPr>
        <w:t xml:space="preserve">Таблица </w:t>
      </w:r>
      <w:r w:rsidR="00BF2F86">
        <w:rPr>
          <w:sz w:val="28"/>
          <w:szCs w:val="28"/>
          <w:lang w:val="kk-KZ"/>
        </w:rPr>
        <w:t>17</w:t>
      </w:r>
      <w:r w:rsidRPr="00880842">
        <w:rPr>
          <w:sz w:val="28"/>
          <w:szCs w:val="28"/>
        </w:rPr>
        <w:t xml:space="preserve"> </w:t>
      </w:r>
      <w:r>
        <w:rPr>
          <w:sz w:val="28"/>
          <w:szCs w:val="28"/>
        </w:rPr>
        <w:t xml:space="preserve">– </w:t>
      </w:r>
      <w:r w:rsidRPr="0057251B">
        <w:rPr>
          <w:bCs/>
          <w:color w:val="202124"/>
          <w:sz w:val="28"/>
          <w:szCs w:val="28"/>
          <w:shd w:val="clear" w:color="auto" w:fill="FFFFFF"/>
        </w:rPr>
        <w:t>Распределение услуг и взаимосвязь с нуждами безработной молодежи</w:t>
      </w:r>
    </w:p>
    <w:p w14:paraId="3377CAB4" w14:textId="77777777" w:rsidR="00C60257" w:rsidRPr="0058661D" w:rsidRDefault="00C60257" w:rsidP="00C60257">
      <w:pPr>
        <w:pStyle w:val="Default"/>
        <w:ind w:firstLine="567"/>
        <w:jc w:val="both"/>
        <w:rPr>
          <w:b/>
          <w:bCs/>
          <w:sz w:val="16"/>
          <w:szCs w:val="16"/>
        </w:rPr>
      </w:pPr>
    </w:p>
    <w:tbl>
      <w:tblPr>
        <w:tblW w:w="9625" w:type="dxa"/>
        <w:tblInd w:w="158" w:type="dxa"/>
        <w:tblCellMar>
          <w:left w:w="0" w:type="dxa"/>
          <w:right w:w="0" w:type="dxa"/>
        </w:tblCellMar>
        <w:tblLook w:val="0420" w:firstRow="1" w:lastRow="0" w:firstColumn="0" w:lastColumn="0" w:noHBand="0" w:noVBand="1"/>
      </w:tblPr>
      <w:tblGrid>
        <w:gridCol w:w="1484"/>
        <w:gridCol w:w="2642"/>
        <w:gridCol w:w="5499"/>
      </w:tblGrid>
      <w:tr w:rsidR="00C60257" w:rsidRPr="0058661D" w14:paraId="4668A520" w14:textId="77777777" w:rsidTr="00C60257">
        <w:trPr>
          <w:trHeight w:val="1078"/>
        </w:trPr>
        <w:tc>
          <w:tcPr>
            <w:tcW w:w="1484" w:type="dxa"/>
            <w:tcBorders>
              <w:top w:val="single" w:sz="8" w:space="0" w:color="000000"/>
              <w:left w:val="single" w:sz="8" w:space="0" w:color="000000"/>
              <w:bottom w:val="single" w:sz="8" w:space="0" w:color="000000"/>
              <w:right w:val="single" w:sz="8" w:space="0" w:color="000000"/>
            </w:tcBorders>
            <w:shd w:val="clear" w:color="auto" w:fill="auto"/>
            <w:tcMar>
              <w:top w:w="0" w:type="dxa"/>
              <w:left w:w="144" w:type="dxa"/>
              <w:bottom w:w="0" w:type="dxa"/>
              <w:right w:w="144" w:type="dxa"/>
            </w:tcMar>
            <w:vAlign w:val="center"/>
            <w:hideMark/>
          </w:tcPr>
          <w:p w14:paraId="15A837EE" w14:textId="77777777" w:rsidR="00C60257" w:rsidRPr="0058661D" w:rsidRDefault="00C60257" w:rsidP="00C60257">
            <w:pPr>
              <w:pStyle w:val="Default"/>
              <w:jc w:val="center"/>
              <w:rPr>
                <w:bCs/>
              </w:rPr>
            </w:pPr>
            <w:r w:rsidRPr="0058661D">
              <w:rPr>
                <w:bCs/>
              </w:rPr>
              <w:t>Уровень</w:t>
            </w:r>
          </w:p>
        </w:tc>
        <w:tc>
          <w:tcPr>
            <w:tcW w:w="2642" w:type="dxa"/>
            <w:tcBorders>
              <w:top w:val="single" w:sz="8" w:space="0" w:color="000000"/>
              <w:left w:val="single" w:sz="8" w:space="0" w:color="000000"/>
              <w:bottom w:val="single" w:sz="8" w:space="0" w:color="000000"/>
              <w:right w:val="single" w:sz="8" w:space="0" w:color="000000"/>
            </w:tcBorders>
            <w:shd w:val="clear" w:color="auto" w:fill="auto"/>
            <w:tcMar>
              <w:top w:w="0" w:type="dxa"/>
              <w:left w:w="144" w:type="dxa"/>
              <w:bottom w:w="0" w:type="dxa"/>
              <w:right w:w="144" w:type="dxa"/>
            </w:tcMar>
            <w:vAlign w:val="center"/>
            <w:hideMark/>
          </w:tcPr>
          <w:p w14:paraId="71766572" w14:textId="77777777" w:rsidR="00C60257" w:rsidRPr="0058661D" w:rsidRDefault="00C60257" w:rsidP="00C60257">
            <w:pPr>
              <w:pStyle w:val="Default"/>
              <w:jc w:val="center"/>
              <w:rPr>
                <w:bCs/>
              </w:rPr>
            </w:pPr>
            <w:r w:rsidRPr="0058661D">
              <w:rPr>
                <w:bCs/>
              </w:rPr>
              <w:t>Наименование</w:t>
            </w:r>
          </w:p>
        </w:tc>
        <w:tc>
          <w:tcPr>
            <w:tcW w:w="5499" w:type="dxa"/>
            <w:tcBorders>
              <w:top w:val="single" w:sz="8" w:space="0" w:color="000000"/>
              <w:left w:val="single" w:sz="8" w:space="0" w:color="000000"/>
              <w:bottom w:val="single" w:sz="8" w:space="0" w:color="000000"/>
              <w:right w:val="single" w:sz="8" w:space="0" w:color="000000"/>
            </w:tcBorders>
            <w:shd w:val="clear" w:color="auto" w:fill="auto"/>
            <w:tcMar>
              <w:top w:w="0" w:type="dxa"/>
              <w:left w:w="144" w:type="dxa"/>
              <w:bottom w:w="0" w:type="dxa"/>
              <w:right w:w="144" w:type="dxa"/>
            </w:tcMar>
            <w:vAlign w:val="center"/>
            <w:hideMark/>
          </w:tcPr>
          <w:p w14:paraId="661ECB43" w14:textId="77777777" w:rsidR="00C60257" w:rsidRPr="0058661D" w:rsidRDefault="00C60257" w:rsidP="00C60257">
            <w:pPr>
              <w:pStyle w:val="Default"/>
              <w:jc w:val="center"/>
              <w:rPr>
                <w:bCs/>
              </w:rPr>
            </w:pPr>
            <w:r w:rsidRPr="0058661D">
              <w:rPr>
                <w:bCs/>
              </w:rPr>
              <w:t>Границы ответственности</w:t>
            </w:r>
          </w:p>
        </w:tc>
      </w:tr>
      <w:tr w:rsidR="00C60257" w:rsidRPr="0058661D" w14:paraId="2E7EE8D9" w14:textId="77777777" w:rsidTr="00C60257">
        <w:trPr>
          <w:trHeight w:val="62"/>
        </w:trPr>
        <w:tc>
          <w:tcPr>
            <w:tcW w:w="1484" w:type="dxa"/>
            <w:tcBorders>
              <w:top w:val="single" w:sz="8" w:space="0" w:color="000000"/>
              <w:left w:val="single" w:sz="8" w:space="0" w:color="000000"/>
              <w:bottom w:val="single" w:sz="8" w:space="0" w:color="000000"/>
              <w:right w:val="single" w:sz="8" w:space="0" w:color="000000"/>
            </w:tcBorders>
            <w:shd w:val="clear" w:color="auto" w:fill="auto"/>
            <w:tcMar>
              <w:top w:w="0" w:type="dxa"/>
              <w:left w:w="144" w:type="dxa"/>
              <w:bottom w:w="0" w:type="dxa"/>
              <w:right w:w="144" w:type="dxa"/>
            </w:tcMar>
          </w:tcPr>
          <w:p w14:paraId="3793AA05" w14:textId="77777777" w:rsidR="00C60257" w:rsidRPr="0058661D" w:rsidRDefault="00C60257" w:rsidP="00C60257">
            <w:pPr>
              <w:pStyle w:val="Default"/>
              <w:jc w:val="center"/>
              <w:rPr>
                <w:bCs/>
              </w:rPr>
            </w:pPr>
            <w:r>
              <w:rPr>
                <w:bCs/>
              </w:rPr>
              <w:t>1</w:t>
            </w:r>
          </w:p>
        </w:tc>
        <w:tc>
          <w:tcPr>
            <w:tcW w:w="2642" w:type="dxa"/>
            <w:tcBorders>
              <w:top w:val="single" w:sz="8" w:space="0" w:color="000000"/>
              <w:left w:val="single" w:sz="8" w:space="0" w:color="000000"/>
              <w:bottom w:val="single" w:sz="8" w:space="0" w:color="000000"/>
              <w:right w:val="single" w:sz="8" w:space="0" w:color="000000"/>
            </w:tcBorders>
            <w:shd w:val="clear" w:color="auto" w:fill="auto"/>
            <w:tcMar>
              <w:top w:w="0" w:type="dxa"/>
              <w:left w:w="144" w:type="dxa"/>
              <w:bottom w:w="0" w:type="dxa"/>
              <w:right w:w="144" w:type="dxa"/>
            </w:tcMar>
          </w:tcPr>
          <w:p w14:paraId="36EE6326" w14:textId="77777777" w:rsidR="00C60257" w:rsidRPr="0058661D" w:rsidRDefault="00C60257" w:rsidP="00C60257">
            <w:pPr>
              <w:pStyle w:val="Default"/>
              <w:jc w:val="center"/>
              <w:rPr>
                <w:bCs/>
              </w:rPr>
            </w:pPr>
            <w:r>
              <w:rPr>
                <w:bCs/>
              </w:rPr>
              <w:t>2</w:t>
            </w:r>
          </w:p>
        </w:tc>
        <w:tc>
          <w:tcPr>
            <w:tcW w:w="5499" w:type="dxa"/>
            <w:tcBorders>
              <w:top w:val="single" w:sz="8" w:space="0" w:color="000000"/>
              <w:left w:val="single" w:sz="8" w:space="0" w:color="000000"/>
              <w:bottom w:val="single" w:sz="8" w:space="0" w:color="000000"/>
              <w:right w:val="single" w:sz="8" w:space="0" w:color="000000"/>
            </w:tcBorders>
            <w:shd w:val="clear" w:color="auto" w:fill="auto"/>
            <w:tcMar>
              <w:top w:w="0" w:type="dxa"/>
              <w:left w:w="144" w:type="dxa"/>
              <w:bottom w:w="0" w:type="dxa"/>
              <w:right w:w="144" w:type="dxa"/>
            </w:tcMar>
          </w:tcPr>
          <w:p w14:paraId="725E80C5" w14:textId="77777777" w:rsidR="00C60257" w:rsidRPr="0058661D" w:rsidRDefault="00C60257" w:rsidP="00C60257">
            <w:pPr>
              <w:pStyle w:val="Default"/>
              <w:jc w:val="center"/>
              <w:rPr>
                <w:bCs/>
              </w:rPr>
            </w:pPr>
            <w:r>
              <w:rPr>
                <w:bCs/>
              </w:rPr>
              <w:t>3</w:t>
            </w:r>
          </w:p>
        </w:tc>
      </w:tr>
      <w:tr w:rsidR="00C60257" w:rsidRPr="0058661D" w14:paraId="4941DB60" w14:textId="77777777" w:rsidTr="00B50D1F">
        <w:trPr>
          <w:trHeight w:val="913"/>
        </w:trPr>
        <w:tc>
          <w:tcPr>
            <w:tcW w:w="1484" w:type="dxa"/>
            <w:tcBorders>
              <w:top w:val="single" w:sz="8" w:space="0" w:color="000000"/>
              <w:left w:val="single" w:sz="8" w:space="0" w:color="000000"/>
              <w:bottom w:val="nil"/>
              <w:right w:val="single" w:sz="8" w:space="0" w:color="000000"/>
            </w:tcBorders>
            <w:shd w:val="clear" w:color="auto" w:fill="auto"/>
            <w:tcMar>
              <w:top w:w="0" w:type="dxa"/>
              <w:left w:w="144" w:type="dxa"/>
              <w:bottom w:w="0" w:type="dxa"/>
              <w:right w:w="144" w:type="dxa"/>
            </w:tcMar>
            <w:hideMark/>
          </w:tcPr>
          <w:p w14:paraId="55B79A3B" w14:textId="77777777" w:rsidR="00C60257" w:rsidRPr="0058661D" w:rsidRDefault="00C60257" w:rsidP="00C60257">
            <w:pPr>
              <w:pStyle w:val="Default"/>
              <w:jc w:val="both"/>
              <w:rPr>
                <w:bCs/>
              </w:rPr>
            </w:pPr>
            <w:r w:rsidRPr="0058661D">
              <w:rPr>
                <w:bCs/>
              </w:rPr>
              <w:t>Уровень 0</w:t>
            </w:r>
          </w:p>
        </w:tc>
        <w:tc>
          <w:tcPr>
            <w:tcW w:w="2642" w:type="dxa"/>
            <w:tcBorders>
              <w:top w:val="single" w:sz="8" w:space="0" w:color="000000"/>
              <w:left w:val="single" w:sz="8" w:space="0" w:color="000000"/>
              <w:bottom w:val="nil"/>
              <w:right w:val="single" w:sz="8" w:space="0" w:color="000000"/>
            </w:tcBorders>
            <w:shd w:val="clear" w:color="auto" w:fill="auto"/>
            <w:tcMar>
              <w:top w:w="0" w:type="dxa"/>
              <w:left w:w="144" w:type="dxa"/>
              <w:bottom w:w="0" w:type="dxa"/>
              <w:right w:w="144" w:type="dxa"/>
            </w:tcMar>
            <w:hideMark/>
          </w:tcPr>
          <w:p w14:paraId="7FA4BB9F" w14:textId="77777777" w:rsidR="00C60257" w:rsidRPr="0058661D" w:rsidRDefault="00C60257" w:rsidP="00C60257">
            <w:pPr>
              <w:pStyle w:val="Default"/>
              <w:jc w:val="both"/>
              <w:rPr>
                <w:bCs/>
              </w:rPr>
            </w:pPr>
            <w:r w:rsidRPr="0058661D">
              <w:rPr>
                <w:bCs/>
              </w:rPr>
              <w:t>Регуляторные организации: МЗ, НЦОЗ, НИЦ «Молодежь»</w:t>
            </w:r>
          </w:p>
        </w:tc>
        <w:tc>
          <w:tcPr>
            <w:tcW w:w="5499" w:type="dxa"/>
            <w:tcBorders>
              <w:top w:val="single" w:sz="8" w:space="0" w:color="000000"/>
              <w:left w:val="single" w:sz="8" w:space="0" w:color="000000"/>
              <w:bottom w:val="nil"/>
              <w:right w:val="single" w:sz="8" w:space="0" w:color="000000"/>
            </w:tcBorders>
            <w:shd w:val="clear" w:color="auto" w:fill="auto"/>
            <w:tcMar>
              <w:top w:w="0" w:type="dxa"/>
              <w:left w:w="144" w:type="dxa"/>
              <w:bottom w:w="0" w:type="dxa"/>
              <w:right w:w="144" w:type="dxa"/>
            </w:tcMar>
            <w:hideMark/>
          </w:tcPr>
          <w:p w14:paraId="6DBEBC11" w14:textId="77777777" w:rsidR="00C60257" w:rsidRPr="0058661D" w:rsidRDefault="00C60257" w:rsidP="00C60257">
            <w:pPr>
              <w:pStyle w:val="Default"/>
              <w:rPr>
                <w:bCs/>
              </w:rPr>
            </w:pPr>
            <w:r w:rsidRPr="0058661D">
              <w:rPr>
                <w:bCs/>
              </w:rPr>
              <w:t>Разработка методологий, стандартов и инструкций, обучение персонала  и поддержка сети МЦЗ, разработка медиа и промо материалов.  Взаимодействие с заинтересованными лицами, медицинскими центрами. Аналитика и управление</w:t>
            </w:r>
          </w:p>
        </w:tc>
      </w:tr>
    </w:tbl>
    <w:p w14:paraId="12212BF0" w14:textId="77777777" w:rsidR="00B50D1F" w:rsidRDefault="00B50D1F"/>
    <w:p w14:paraId="1D9F5F3F" w14:textId="705F3847" w:rsidR="00B50D1F" w:rsidRPr="00B50D1F" w:rsidRDefault="00B50D1F">
      <w:pPr>
        <w:rPr>
          <w:rFonts w:ascii="Times New Roman" w:hAnsi="Times New Roman" w:cs="Times New Roman"/>
          <w:sz w:val="28"/>
        </w:rPr>
      </w:pPr>
      <w:r w:rsidRPr="00B50D1F">
        <w:rPr>
          <w:rFonts w:ascii="Times New Roman" w:hAnsi="Times New Roman" w:cs="Times New Roman"/>
          <w:sz w:val="28"/>
        </w:rPr>
        <w:t>Продолжение таблицы 17</w:t>
      </w:r>
    </w:p>
    <w:tbl>
      <w:tblPr>
        <w:tblW w:w="9625" w:type="dxa"/>
        <w:tblInd w:w="158" w:type="dxa"/>
        <w:tblCellMar>
          <w:left w:w="0" w:type="dxa"/>
          <w:right w:w="0" w:type="dxa"/>
        </w:tblCellMar>
        <w:tblLook w:val="0420" w:firstRow="1" w:lastRow="0" w:firstColumn="0" w:lastColumn="0" w:noHBand="0" w:noVBand="1"/>
      </w:tblPr>
      <w:tblGrid>
        <w:gridCol w:w="1484"/>
        <w:gridCol w:w="2642"/>
        <w:gridCol w:w="5499"/>
      </w:tblGrid>
      <w:tr w:rsidR="00BE1B39" w:rsidRPr="0058661D" w14:paraId="2A0975ED" w14:textId="77777777" w:rsidTr="00BE1B39">
        <w:trPr>
          <w:trHeight w:val="270"/>
        </w:trPr>
        <w:tc>
          <w:tcPr>
            <w:tcW w:w="1484" w:type="dxa"/>
            <w:tcBorders>
              <w:top w:val="single" w:sz="8" w:space="0" w:color="000000"/>
              <w:left w:val="single" w:sz="8" w:space="0" w:color="000000"/>
              <w:right w:val="single" w:sz="8" w:space="0" w:color="000000"/>
            </w:tcBorders>
            <w:shd w:val="clear" w:color="auto" w:fill="auto"/>
            <w:tcMar>
              <w:top w:w="0" w:type="dxa"/>
              <w:left w:w="144" w:type="dxa"/>
              <w:bottom w:w="0" w:type="dxa"/>
              <w:right w:w="144" w:type="dxa"/>
            </w:tcMar>
          </w:tcPr>
          <w:p w14:paraId="687F0D3D" w14:textId="47FDDA11" w:rsidR="00BE1B39" w:rsidRPr="0058661D" w:rsidRDefault="00BE1B39" w:rsidP="00BE1B39">
            <w:pPr>
              <w:pStyle w:val="Default"/>
              <w:jc w:val="center"/>
              <w:rPr>
                <w:bCs/>
              </w:rPr>
            </w:pPr>
            <w:r>
              <w:rPr>
                <w:bCs/>
              </w:rPr>
              <w:t>1</w:t>
            </w:r>
          </w:p>
        </w:tc>
        <w:tc>
          <w:tcPr>
            <w:tcW w:w="2642" w:type="dxa"/>
            <w:tcBorders>
              <w:top w:val="single" w:sz="8" w:space="0" w:color="000000"/>
              <w:left w:val="single" w:sz="8" w:space="0" w:color="000000"/>
              <w:right w:val="single" w:sz="8" w:space="0" w:color="000000"/>
            </w:tcBorders>
            <w:shd w:val="clear" w:color="auto" w:fill="auto"/>
            <w:tcMar>
              <w:top w:w="0" w:type="dxa"/>
              <w:left w:w="144" w:type="dxa"/>
              <w:bottom w:w="0" w:type="dxa"/>
              <w:right w:w="144" w:type="dxa"/>
            </w:tcMar>
          </w:tcPr>
          <w:p w14:paraId="6D2BDEB5" w14:textId="70A39743" w:rsidR="00BE1B39" w:rsidRPr="0058661D" w:rsidRDefault="00BE1B39" w:rsidP="00BE1B39">
            <w:pPr>
              <w:pStyle w:val="Default"/>
              <w:jc w:val="center"/>
              <w:rPr>
                <w:bCs/>
              </w:rPr>
            </w:pPr>
            <w:r>
              <w:rPr>
                <w:bCs/>
              </w:rPr>
              <w:t>2</w:t>
            </w:r>
          </w:p>
        </w:tc>
        <w:tc>
          <w:tcPr>
            <w:tcW w:w="5499" w:type="dxa"/>
            <w:tcBorders>
              <w:top w:val="single" w:sz="8" w:space="0" w:color="000000"/>
              <w:left w:val="single" w:sz="8" w:space="0" w:color="000000"/>
              <w:right w:val="single" w:sz="8" w:space="0" w:color="000000"/>
            </w:tcBorders>
            <w:shd w:val="clear" w:color="auto" w:fill="auto"/>
            <w:tcMar>
              <w:top w:w="0" w:type="dxa"/>
              <w:left w:w="144" w:type="dxa"/>
              <w:bottom w:w="0" w:type="dxa"/>
              <w:right w:w="144" w:type="dxa"/>
            </w:tcMar>
          </w:tcPr>
          <w:p w14:paraId="470BC821" w14:textId="4EEEE46B" w:rsidR="00BE1B39" w:rsidRPr="0058661D" w:rsidRDefault="00BE1B39" w:rsidP="00BE1B39">
            <w:pPr>
              <w:pStyle w:val="Default"/>
              <w:jc w:val="center"/>
              <w:rPr>
                <w:bCs/>
              </w:rPr>
            </w:pPr>
            <w:r>
              <w:rPr>
                <w:bCs/>
              </w:rPr>
              <w:t>3</w:t>
            </w:r>
          </w:p>
        </w:tc>
      </w:tr>
      <w:tr w:rsidR="00C60257" w:rsidRPr="0058661D" w14:paraId="13C1CE6F" w14:textId="77777777" w:rsidTr="00C60257">
        <w:trPr>
          <w:trHeight w:val="1039"/>
        </w:trPr>
        <w:tc>
          <w:tcPr>
            <w:tcW w:w="1484" w:type="dxa"/>
            <w:tcBorders>
              <w:top w:val="single" w:sz="8" w:space="0" w:color="000000"/>
              <w:left w:val="single" w:sz="8" w:space="0" w:color="000000"/>
              <w:right w:val="single" w:sz="8" w:space="0" w:color="000000"/>
            </w:tcBorders>
            <w:shd w:val="clear" w:color="auto" w:fill="auto"/>
            <w:tcMar>
              <w:top w:w="0" w:type="dxa"/>
              <w:left w:w="144" w:type="dxa"/>
              <w:bottom w:w="0" w:type="dxa"/>
              <w:right w:w="144" w:type="dxa"/>
            </w:tcMar>
            <w:hideMark/>
          </w:tcPr>
          <w:p w14:paraId="7E89CDCF" w14:textId="77777777" w:rsidR="00C60257" w:rsidRPr="0058661D" w:rsidRDefault="00C60257" w:rsidP="00C60257">
            <w:pPr>
              <w:pStyle w:val="Default"/>
              <w:jc w:val="both"/>
              <w:rPr>
                <w:bCs/>
              </w:rPr>
            </w:pPr>
            <w:r w:rsidRPr="0058661D">
              <w:rPr>
                <w:bCs/>
              </w:rPr>
              <w:t>Уровень 1</w:t>
            </w:r>
          </w:p>
        </w:tc>
        <w:tc>
          <w:tcPr>
            <w:tcW w:w="2642" w:type="dxa"/>
            <w:tcBorders>
              <w:top w:val="single" w:sz="8" w:space="0" w:color="000000"/>
              <w:left w:val="single" w:sz="8" w:space="0" w:color="000000"/>
              <w:right w:val="single" w:sz="8" w:space="0" w:color="000000"/>
            </w:tcBorders>
            <w:shd w:val="clear" w:color="auto" w:fill="auto"/>
            <w:tcMar>
              <w:top w:w="0" w:type="dxa"/>
              <w:left w:w="144" w:type="dxa"/>
              <w:bottom w:w="0" w:type="dxa"/>
              <w:right w:w="144" w:type="dxa"/>
            </w:tcMar>
            <w:hideMark/>
          </w:tcPr>
          <w:p w14:paraId="07A97989" w14:textId="2700444C" w:rsidR="00C60257" w:rsidRPr="0058661D" w:rsidRDefault="00C60257" w:rsidP="00C60257">
            <w:pPr>
              <w:pStyle w:val="Default"/>
              <w:jc w:val="both"/>
              <w:rPr>
                <w:bCs/>
              </w:rPr>
            </w:pPr>
            <w:r w:rsidRPr="0058661D">
              <w:rPr>
                <w:bCs/>
              </w:rPr>
              <w:t>Центры профессио</w:t>
            </w:r>
            <w:r w:rsidR="00BE1B39">
              <w:rPr>
                <w:bCs/>
              </w:rPr>
              <w:t xml:space="preserve"> -</w:t>
            </w:r>
            <w:r>
              <w:rPr>
                <w:bCs/>
              </w:rPr>
              <w:t xml:space="preserve"> </w:t>
            </w:r>
            <w:r w:rsidRPr="0058661D">
              <w:rPr>
                <w:bCs/>
              </w:rPr>
              <w:t xml:space="preserve">нальных компетенций в каждом областном центре и городах республиканского значения </w:t>
            </w:r>
          </w:p>
        </w:tc>
        <w:tc>
          <w:tcPr>
            <w:tcW w:w="5499" w:type="dxa"/>
            <w:tcBorders>
              <w:top w:val="single" w:sz="8" w:space="0" w:color="000000"/>
              <w:left w:val="single" w:sz="8" w:space="0" w:color="000000"/>
              <w:right w:val="single" w:sz="8" w:space="0" w:color="000000"/>
            </w:tcBorders>
            <w:shd w:val="clear" w:color="auto" w:fill="auto"/>
            <w:tcMar>
              <w:top w:w="0" w:type="dxa"/>
              <w:left w:w="144" w:type="dxa"/>
              <w:bottom w:w="0" w:type="dxa"/>
              <w:right w:w="144" w:type="dxa"/>
            </w:tcMar>
            <w:hideMark/>
          </w:tcPr>
          <w:p w14:paraId="0BA82F80" w14:textId="77777777" w:rsidR="00C60257" w:rsidRPr="0058661D" w:rsidRDefault="00C60257" w:rsidP="00C60257">
            <w:pPr>
              <w:pStyle w:val="Default"/>
              <w:rPr>
                <w:bCs/>
              </w:rPr>
            </w:pPr>
            <w:r w:rsidRPr="0058661D">
              <w:rPr>
                <w:bCs/>
              </w:rPr>
              <w:t>Оказание медико-социальной помощи молодым безработным людям, проведение скринингов, проведение акций «социального маркетинга».</w:t>
            </w:r>
          </w:p>
          <w:p w14:paraId="4E32F3DA" w14:textId="77777777" w:rsidR="00C60257" w:rsidRPr="0058661D" w:rsidRDefault="00C60257" w:rsidP="00C60257">
            <w:pPr>
              <w:pStyle w:val="Default"/>
              <w:rPr>
                <w:bCs/>
              </w:rPr>
            </w:pPr>
            <w:r w:rsidRPr="0058661D">
              <w:rPr>
                <w:bCs/>
              </w:rPr>
              <w:t>Взаимодействие с обществом, заинтересованными лицами, медицинскими центрами. Методическая помощь</w:t>
            </w:r>
          </w:p>
        </w:tc>
      </w:tr>
      <w:tr w:rsidR="00C60257" w:rsidRPr="0058661D" w14:paraId="36794D0B" w14:textId="77777777" w:rsidTr="00C60257">
        <w:trPr>
          <w:trHeight w:val="1039"/>
        </w:trPr>
        <w:tc>
          <w:tcPr>
            <w:tcW w:w="1484" w:type="dxa"/>
            <w:tcBorders>
              <w:top w:val="single" w:sz="8" w:space="0" w:color="000000"/>
              <w:left w:val="single" w:sz="8" w:space="0" w:color="000000"/>
              <w:bottom w:val="single" w:sz="8" w:space="0" w:color="000000"/>
              <w:right w:val="single" w:sz="8" w:space="0" w:color="000000"/>
            </w:tcBorders>
            <w:shd w:val="clear" w:color="auto" w:fill="auto"/>
            <w:tcMar>
              <w:top w:w="0" w:type="dxa"/>
              <w:left w:w="144" w:type="dxa"/>
              <w:bottom w:w="0" w:type="dxa"/>
              <w:right w:w="144" w:type="dxa"/>
            </w:tcMar>
            <w:hideMark/>
          </w:tcPr>
          <w:p w14:paraId="70D4477C" w14:textId="77777777" w:rsidR="00C60257" w:rsidRPr="0058661D" w:rsidRDefault="00C60257" w:rsidP="00C60257">
            <w:pPr>
              <w:pStyle w:val="Default"/>
              <w:jc w:val="both"/>
              <w:rPr>
                <w:bCs/>
              </w:rPr>
            </w:pPr>
            <w:r w:rsidRPr="0058661D">
              <w:rPr>
                <w:bCs/>
              </w:rPr>
              <w:t>Уровень 2</w:t>
            </w:r>
          </w:p>
        </w:tc>
        <w:tc>
          <w:tcPr>
            <w:tcW w:w="2642" w:type="dxa"/>
            <w:tcBorders>
              <w:top w:val="single" w:sz="8" w:space="0" w:color="000000"/>
              <w:left w:val="single" w:sz="8" w:space="0" w:color="000000"/>
              <w:bottom w:val="single" w:sz="8" w:space="0" w:color="000000"/>
              <w:right w:val="single" w:sz="8" w:space="0" w:color="000000"/>
            </w:tcBorders>
            <w:shd w:val="clear" w:color="auto" w:fill="auto"/>
            <w:tcMar>
              <w:top w:w="0" w:type="dxa"/>
              <w:left w:w="144" w:type="dxa"/>
              <w:bottom w:w="0" w:type="dxa"/>
              <w:right w:w="144" w:type="dxa"/>
            </w:tcMar>
            <w:hideMark/>
          </w:tcPr>
          <w:p w14:paraId="1AC7462D" w14:textId="77777777" w:rsidR="00C60257" w:rsidRPr="0058661D" w:rsidRDefault="00C60257" w:rsidP="00C60257">
            <w:pPr>
              <w:pStyle w:val="Default"/>
              <w:jc w:val="both"/>
              <w:rPr>
                <w:bCs/>
              </w:rPr>
            </w:pPr>
            <w:r w:rsidRPr="0058661D">
              <w:rPr>
                <w:bCs/>
              </w:rPr>
              <w:t>Городской МЦЗ, Молодежный ресурсный центр</w:t>
            </w:r>
          </w:p>
        </w:tc>
        <w:tc>
          <w:tcPr>
            <w:tcW w:w="5499" w:type="dxa"/>
            <w:tcBorders>
              <w:top w:val="single" w:sz="8" w:space="0" w:color="000000"/>
              <w:left w:val="single" w:sz="8" w:space="0" w:color="000000"/>
              <w:bottom w:val="single" w:sz="8" w:space="0" w:color="000000"/>
              <w:right w:val="single" w:sz="8" w:space="0" w:color="000000"/>
            </w:tcBorders>
            <w:shd w:val="clear" w:color="auto" w:fill="auto"/>
            <w:tcMar>
              <w:top w:w="0" w:type="dxa"/>
              <w:left w:w="144" w:type="dxa"/>
              <w:bottom w:w="0" w:type="dxa"/>
              <w:right w:w="144" w:type="dxa"/>
            </w:tcMar>
            <w:hideMark/>
          </w:tcPr>
          <w:p w14:paraId="69DBF600" w14:textId="77777777" w:rsidR="00C60257" w:rsidRPr="0058661D" w:rsidRDefault="00C60257" w:rsidP="00C60257">
            <w:pPr>
              <w:pStyle w:val="Default"/>
              <w:rPr>
                <w:bCs/>
              </w:rPr>
            </w:pPr>
            <w:r w:rsidRPr="0058661D">
              <w:rPr>
                <w:bCs/>
              </w:rPr>
              <w:t>Оказание медико-социальной помощи молодым безработным людям, проведение скринингов, проведение акций «социально</w:t>
            </w:r>
            <w:r>
              <w:rPr>
                <w:bCs/>
              </w:rPr>
              <w:t>го маркетинга». Взаимодействие</w:t>
            </w:r>
          </w:p>
        </w:tc>
      </w:tr>
      <w:tr w:rsidR="00C60257" w:rsidRPr="0058661D" w14:paraId="40F07BA7" w14:textId="77777777" w:rsidTr="00C60257">
        <w:trPr>
          <w:trHeight w:val="529"/>
        </w:trPr>
        <w:tc>
          <w:tcPr>
            <w:tcW w:w="1484" w:type="dxa"/>
            <w:tcBorders>
              <w:top w:val="single" w:sz="8" w:space="0" w:color="000000"/>
              <w:left w:val="single" w:sz="8" w:space="0" w:color="000000"/>
              <w:bottom w:val="single" w:sz="8" w:space="0" w:color="000000"/>
              <w:right w:val="single" w:sz="8" w:space="0" w:color="000000"/>
            </w:tcBorders>
            <w:shd w:val="clear" w:color="auto" w:fill="auto"/>
            <w:tcMar>
              <w:top w:w="0" w:type="dxa"/>
              <w:left w:w="144" w:type="dxa"/>
              <w:bottom w:w="0" w:type="dxa"/>
              <w:right w:w="144" w:type="dxa"/>
            </w:tcMar>
            <w:hideMark/>
          </w:tcPr>
          <w:p w14:paraId="668D802D" w14:textId="77777777" w:rsidR="00C60257" w:rsidRPr="0058661D" w:rsidRDefault="00C60257" w:rsidP="00C60257">
            <w:pPr>
              <w:pStyle w:val="Default"/>
              <w:jc w:val="both"/>
              <w:rPr>
                <w:bCs/>
              </w:rPr>
            </w:pPr>
            <w:r w:rsidRPr="0058661D">
              <w:rPr>
                <w:bCs/>
              </w:rPr>
              <w:t>Уровень 3</w:t>
            </w:r>
          </w:p>
        </w:tc>
        <w:tc>
          <w:tcPr>
            <w:tcW w:w="2642" w:type="dxa"/>
            <w:tcBorders>
              <w:top w:val="single" w:sz="8" w:space="0" w:color="000000"/>
              <w:left w:val="single" w:sz="8" w:space="0" w:color="000000"/>
              <w:bottom w:val="single" w:sz="8" w:space="0" w:color="000000"/>
              <w:right w:val="single" w:sz="8" w:space="0" w:color="000000"/>
            </w:tcBorders>
            <w:shd w:val="clear" w:color="auto" w:fill="auto"/>
            <w:tcMar>
              <w:top w:w="0" w:type="dxa"/>
              <w:left w:w="144" w:type="dxa"/>
              <w:bottom w:w="0" w:type="dxa"/>
              <w:right w:w="144" w:type="dxa"/>
            </w:tcMar>
            <w:hideMark/>
          </w:tcPr>
          <w:p w14:paraId="5D7B2EBD" w14:textId="77777777" w:rsidR="00C60257" w:rsidRPr="0058661D" w:rsidRDefault="00C60257" w:rsidP="00C60257">
            <w:pPr>
              <w:pStyle w:val="Default"/>
              <w:jc w:val="both"/>
              <w:rPr>
                <w:bCs/>
              </w:rPr>
            </w:pPr>
            <w:r w:rsidRPr="0058661D">
              <w:rPr>
                <w:bCs/>
              </w:rPr>
              <w:t>Представительства МЦЗ в районных центрах</w:t>
            </w:r>
          </w:p>
        </w:tc>
        <w:tc>
          <w:tcPr>
            <w:tcW w:w="5499" w:type="dxa"/>
            <w:tcBorders>
              <w:top w:val="single" w:sz="8" w:space="0" w:color="000000"/>
              <w:left w:val="single" w:sz="8" w:space="0" w:color="000000"/>
              <w:bottom w:val="single" w:sz="8" w:space="0" w:color="000000"/>
              <w:right w:val="single" w:sz="8" w:space="0" w:color="000000"/>
            </w:tcBorders>
            <w:shd w:val="clear" w:color="auto" w:fill="auto"/>
            <w:tcMar>
              <w:top w:w="0" w:type="dxa"/>
              <w:left w:w="144" w:type="dxa"/>
              <w:bottom w:w="0" w:type="dxa"/>
              <w:right w:w="144" w:type="dxa"/>
            </w:tcMar>
            <w:hideMark/>
          </w:tcPr>
          <w:p w14:paraId="59BCF42E" w14:textId="77777777" w:rsidR="00C60257" w:rsidRPr="0058661D" w:rsidRDefault="00C60257" w:rsidP="00C60257">
            <w:pPr>
              <w:pStyle w:val="Default"/>
              <w:jc w:val="both"/>
              <w:rPr>
                <w:bCs/>
              </w:rPr>
            </w:pPr>
            <w:r w:rsidRPr="0058661D">
              <w:rPr>
                <w:bCs/>
              </w:rPr>
              <w:t xml:space="preserve">Оказание медико-социальной помощи молодым безработным людям, проведение скринингов, проведение акций «социального маркетинга». Взаимодействие. </w:t>
            </w:r>
          </w:p>
        </w:tc>
      </w:tr>
      <w:tr w:rsidR="00C60257" w:rsidRPr="0058661D" w14:paraId="58D5536C" w14:textId="77777777" w:rsidTr="00C60257">
        <w:trPr>
          <w:trHeight w:val="477"/>
        </w:trPr>
        <w:tc>
          <w:tcPr>
            <w:tcW w:w="1484" w:type="dxa"/>
            <w:tcBorders>
              <w:top w:val="single" w:sz="8" w:space="0" w:color="000000"/>
              <w:left w:val="single" w:sz="8" w:space="0" w:color="000000"/>
              <w:bottom w:val="single" w:sz="8" w:space="0" w:color="000000"/>
              <w:right w:val="single" w:sz="8" w:space="0" w:color="000000"/>
            </w:tcBorders>
            <w:shd w:val="clear" w:color="auto" w:fill="auto"/>
            <w:tcMar>
              <w:top w:w="0" w:type="dxa"/>
              <w:left w:w="144" w:type="dxa"/>
              <w:bottom w:w="0" w:type="dxa"/>
              <w:right w:w="144" w:type="dxa"/>
            </w:tcMar>
            <w:hideMark/>
          </w:tcPr>
          <w:p w14:paraId="64C48192" w14:textId="77777777" w:rsidR="00C60257" w:rsidRPr="0058661D" w:rsidRDefault="00C60257" w:rsidP="00C60257">
            <w:pPr>
              <w:pStyle w:val="Default"/>
              <w:jc w:val="both"/>
              <w:rPr>
                <w:bCs/>
              </w:rPr>
            </w:pPr>
            <w:r w:rsidRPr="0058661D">
              <w:rPr>
                <w:bCs/>
              </w:rPr>
              <w:t>Уровень 4</w:t>
            </w:r>
          </w:p>
        </w:tc>
        <w:tc>
          <w:tcPr>
            <w:tcW w:w="2642" w:type="dxa"/>
            <w:tcBorders>
              <w:top w:val="single" w:sz="8" w:space="0" w:color="000000"/>
              <w:left w:val="single" w:sz="8" w:space="0" w:color="000000"/>
              <w:bottom w:val="single" w:sz="8" w:space="0" w:color="000000"/>
              <w:right w:val="single" w:sz="8" w:space="0" w:color="000000"/>
            </w:tcBorders>
            <w:shd w:val="clear" w:color="auto" w:fill="auto"/>
            <w:tcMar>
              <w:top w:w="0" w:type="dxa"/>
              <w:left w:w="144" w:type="dxa"/>
              <w:bottom w:w="0" w:type="dxa"/>
              <w:right w:w="144" w:type="dxa"/>
            </w:tcMar>
            <w:hideMark/>
          </w:tcPr>
          <w:p w14:paraId="61AB97F4" w14:textId="77777777" w:rsidR="00C60257" w:rsidRPr="0058661D" w:rsidRDefault="00C60257" w:rsidP="00C60257">
            <w:pPr>
              <w:pStyle w:val="Default"/>
              <w:jc w:val="both"/>
              <w:rPr>
                <w:bCs/>
              </w:rPr>
            </w:pPr>
            <w:r w:rsidRPr="0058661D">
              <w:rPr>
                <w:bCs/>
              </w:rPr>
              <w:t>Кабинеты при организациях ПМСП</w:t>
            </w:r>
          </w:p>
        </w:tc>
        <w:tc>
          <w:tcPr>
            <w:tcW w:w="5499" w:type="dxa"/>
            <w:tcBorders>
              <w:top w:val="single" w:sz="8" w:space="0" w:color="000000"/>
              <w:left w:val="single" w:sz="8" w:space="0" w:color="000000"/>
              <w:bottom w:val="single" w:sz="8" w:space="0" w:color="000000"/>
              <w:right w:val="single" w:sz="8" w:space="0" w:color="000000"/>
            </w:tcBorders>
            <w:shd w:val="clear" w:color="auto" w:fill="auto"/>
            <w:tcMar>
              <w:top w:w="0" w:type="dxa"/>
              <w:left w:w="144" w:type="dxa"/>
              <w:bottom w:w="0" w:type="dxa"/>
              <w:right w:w="144" w:type="dxa"/>
            </w:tcMar>
            <w:hideMark/>
          </w:tcPr>
          <w:p w14:paraId="0EF14449" w14:textId="77777777" w:rsidR="00C60257" w:rsidRPr="0058661D" w:rsidRDefault="00C60257" w:rsidP="00C60257">
            <w:pPr>
              <w:pStyle w:val="Default"/>
              <w:jc w:val="both"/>
              <w:rPr>
                <w:bCs/>
              </w:rPr>
            </w:pPr>
            <w:r w:rsidRPr="0058661D">
              <w:rPr>
                <w:bCs/>
              </w:rPr>
              <w:t>Санитарно-просветительская работа.  Оказание ограниченного набора услуга штатным составом ПМСП</w:t>
            </w:r>
          </w:p>
        </w:tc>
      </w:tr>
    </w:tbl>
    <w:p w14:paraId="0AEE4B33" w14:textId="77777777" w:rsidR="00C60257" w:rsidRDefault="00C60257" w:rsidP="00C60257">
      <w:pPr>
        <w:pStyle w:val="Default"/>
        <w:jc w:val="both"/>
        <w:rPr>
          <w:b/>
          <w:bCs/>
          <w:sz w:val="28"/>
          <w:szCs w:val="28"/>
        </w:rPr>
      </w:pPr>
    </w:p>
    <w:p w14:paraId="7EB2AD06" w14:textId="7873EB92" w:rsidR="00B50D1F" w:rsidRPr="00B50D1F" w:rsidRDefault="00B50D1F" w:rsidP="00B50D1F">
      <w:pPr>
        <w:pStyle w:val="Default"/>
        <w:ind w:firstLine="708"/>
        <w:jc w:val="both"/>
        <w:rPr>
          <w:bCs/>
          <w:color w:val="202124"/>
          <w:sz w:val="28"/>
          <w:szCs w:val="28"/>
          <w:shd w:val="clear" w:color="auto" w:fill="FFFFFF"/>
        </w:rPr>
      </w:pPr>
      <w:r>
        <w:rPr>
          <w:bCs/>
          <w:sz w:val="28"/>
          <w:szCs w:val="28"/>
        </w:rPr>
        <w:t xml:space="preserve">Таблица 17 показывает предлагаемое </w:t>
      </w:r>
      <w:r>
        <w:rPr>
          <w:bCs/>
          <w:color w:val="202124"/>
          <w:sz w:val="28"/>
          <w:szCs w:val="28"/>
          <w:shd w:val="clear" w:color="auto" w:fill="FFFFFF"/>
        </w:rPr>
        <w:t>р</w:t>
      </w:r>
      <w:r w:rsidRPr="0057251B">
        <w:rPr>
          <w:bCs/>
          <w:color w:val="202124"/>
          <w:sz w:val="28"/>
          <w:szCs w:val="28"/>
          <w:shd w:val="clear" w:color="auto" w:fill="FFFFFF"/>
        </w:rPr>
        <w:t>аспределение услуг и взаимосвязь с нуждами безработной молодежи</w:t>
      </w:r>
      <w:r>
        <w:rPr>
          <w:bCs/>
          <w:color w:val="202124"/>
          <w:sz w:val="28"/>
          <w:szCs w:val="28"/>
          <w:shd w:val="clear" w:color="auto" w:fill="FFFFFF"/>
        </w:rPr>
        <w:t>, где идет разделение по уровням и границам ответственности среди заинтересованных организаций.</w:t>
      </w:r>
    </w:p>
    <w:p w14:paraId="170EF8B8" w14:textId="77777777" w:rsidR="002D03D6" w:rsidRPr="003F3D95" w:rsidRDefault="002D03D6" w:rsidP="002D03D6">
      <w:pPr>
        <w:pStyle w:val="Default"/>
        <w:ind w:right="-1" w:firstLine="709"/>
        <w:jc w:val="both"/>
        <w:rPr>
          <w:color w:val="auto"/>
          <w:sz w:val="28"/>
          <w:szCs w:val="28"/>
        </w:rPr>
      </w:pPr>
      <w:r w:rsidRPr="003F3D95">
        <w:rPr>
          <w:color w:val="auto"/>
          <w:sz w:val="28"/>
          <w:szCs w:val="28"/>
        </w:rPr>
        <w:t xml:space="preserve">Интегрированная модель оказания медико-социальной помощи безработной молодежи – модель организации оказания комплекса медицинских и социальных услуг молодым людям в возрасте от 18 до 29 лет для предупреждения, своевременного выявления, лечения и снижения риска развития осложнений заболеваний, в том числе психических, с целью улучшения качества жизни. </w:t>
      </w:r>
    </w:p>
    <w:p w14:paraId="2C7DA1DA" w14:textId="01D17CD4" w:rsidR="00C916F5" w:rsidRDefault="009734FB" w:rsidP="004D7918">
      <w:pPr>
        <w:spacing w:after="0" w:line="240" w:lineRule="auto"/>
        <w:ind w:firstLine="708"/>
        <w:jc w:val="both"/>
        <w:rPr>
          <w:rFonts w:ascii="Times New Roman" w:hAnsi="Times New Roman" w:cs="Times New Roman"/>
          <w:b/>
          <w:sz w:val="28"/>
          <w:szCs w:val="28"/>
          <w:lang w:val="kk-KZ"/>
        </w:rPr>
      </w:pPr>
      <w:r w:rsidRPr="009734FB">
        <w:rPr>
          <w:rFonts w:ascii="Times New Roman" w:hAnsi="Times New Roman" w:cs="Times New Roman"/>
          <w:sz w:val="28"/>
          <w:szCs w:val="28"/>
        </w:rPr>
        <w:t>Таким образом, полученные данные показ</w:t>
      </w:r>
      <w:r w:rsidR="00E46FF4">
        <w:rPr>
          <w:rFonts w:ascii="Times New Roman" w:hAnsi="Times New Roman" w:cs="Times New Roman"/>
          <w:sz w:val="28"/>
          <w:szCs w:val="28"/>
        </w:rPr>
        <w:t>али</w:t>
      </w:r>
      <w:r w:rsidRPr="009734FB">
        <w:rPr>
          <w:rFonts w:ascii="Times New Roman" w:hAnsi="Times New Roman" w:cs="Times New Roman"/>
          <w:sz w:val="28"/>
          <w:szCs w:val="28"/>
        </w:rPr>
        <w:t>, что для эффективного оказания медико</w:t>
      </w:r>
      <w:r>
        <w:rPr>
          <w:rFonts w:ascii="Times New Roman" w:hAnsi="Times New Roman" w:cs="Times New Roman"/>
          <w:sz w:val="28"/>
          <w:szCs w:val="28"/>
        </w:rPr>
        <w:t>-</w:t>
      </w:r>
      <w:r w:rsidRPr="009734FB">
        <w:rPr>
          <w:rFonts w:ascii="Times New Roman" w:hAnsi="Times New Roman" w:cs="Times New Roman"/>
          <w:sz w:val="28"/>
          <w:szCs w:val="28"/>
        </w:rPr>
        <w:t>социальной помощи безраб</w:t>
      </w:r>
      <w:r>
        <w:rPr>
          <w:rFonts w:ascii="Times New Roman" w:hAnsi="Times New Roman" w:cs="Times New Roman"/>
          <w:sz w:val="28"/>
          <w:szCs w:val="28"/>
        </w:rPr>
        <w:t>от</w:t>
      </w:r>
      <w:r w:rsidRPr="009734FB">
        <w:rPr>
          <w:rFonts w:ascii="Times New Roman" w:hAnsi="Times New Roman" w:cs="Times New Roman"/>
          <w:sz w:val="28"/>
          <w:szCs w:val="28"/>
        </w:rPr>
        <w:t xml:space="preserve">ной молодежи на уровне ПМСП необходимо повысить внимание со стороны межведомственных организаций по информированности населения об оказываемых услугах в МЦЗ, а для сотрудников МЦЗ необходимо расширение спектра методов оценки состояния физического, психического и социального здоровья. </w:t>
      </w:r>
      <w:r w:rsidR="00C916F5">
        <w:rPr>
          <w:rFonts w:ascii="Times New Roman" w:hAnsi="Times New Roman" w:cs="Times New Roman"/>
          <w:b/>
          <w:sz w:val="28"/>
          <w:szCs w:val="28"/>
          <w:lang w:val="kk-KZ"/>
        </w:rPr>
        <w:br w:type="page"/>
      </w:r>
    </w:p>
    <w:p w14:paraId="4084C5F5" w14:textId="461EF3D9" w:rsidR="00880842" w:rsidRPr="00880842" w:rsidRDefault="00070A61" w:rsidP="00070A61">
      <w:pPr>
        <w:pStyle w:val="a8"/>
        <w:spacing w:after="0" w:line="240" w:lineRule="auto"/>
        <w:ind w:left="0"/>
        <w:jc w:val="center"/>
        <w:rPr>
          <w:rFonts w:ascii="Times New Roman" w:hAnsi="Times New Roman" w:cs="Times New Roman"/>
          <w:b/>
          <w:sz w:val="28"/>
          <w:szCs w:val="28"/>
          <w:lang w:val="kk-KZ"/>
        </w:rPr>
      </w:pPr>
      <w:r w:rsidRPr="00880842">
        <w:rPr>
          <w:rFonts w:ascii="Times New Roman" w:hAnsi="Times New Roman" w:cs="Times New Roman"/>
          <w:b/>
          <w:sz w:val="28"/>
          <w:szCs w:val="28"/>
          <w:lang w:val="kk-KZ"/>
        </w:rPr>
        <w:t>ЗАКЛЮЧЕНИЕ</w:t>
      </w:r>
    </w:p>
    <w:p w14:paraId="16A0D889" w14:textId="77777777" w:rsidR="00070A61" w:rsidRDefault="00070A61" w:rsidP="0057251B">
      <w:pPr>
        <w:pStyle w:val="a8"/>
        <w:spacing w:after="0" w:line="240" w:lineRule="auto"/>
        <w:ind w:left="0" w:firstLine="709"/>
        <w:jc w:val="both"/>
        <w:rPr>
          <w:rFonts w:ascii="Times New Roman" w:hAnsi="Times New Roman" w:cs="Times New Roman"/>
          <w:sz w:val="28"/>
          <w:szCs w:val="28"/>
          <w:lang w:val="kk-KZ"/>
        </w:rPr>
      </w:pPr>
    </w:p>
    <w:p w14:paraId="40AB1482" w14:textId="53CE6C1F" w:rsidR="00880842" w:rsidRPr="001C0708" w:rsidRDefault="001C0708" w:rsidP="001C0708">
      <w:pPr>
        <w:tabs>
          <w:tab w:val="left" w:pos="993"/>
        </w:tabs>
        <w:spacing w:after="0" w:line="240" w:lineRule="auto"/>
        <w:jc w:val="both"/>
        <w:rPr>
          <w:rFonts w:ascii="Times New Roman" w:hAnsi="Times New Roman" w:cs="Times New Roman"/>
          <w:bCs/>
          <w:sz w:val="28"/>
          <w:szCs w:val="28"/>
        </w:rPr>
      </w:pPr>
      <w:r>
        <w:rPr>
          <w:rFonts w:ascii="Times New Roman" w:hAnsi="Times New Roman" w:cs="Times New Roman"/>
          <w:sz w:val="28"/>
          <w:szCs w:val="28"/>
          <w:lang w:val="kk-KZ"/>
        </w:rPr>
        <w:tab/>
      </w:r>
      <w:r w:rsidR="00880842" w:rsidRPr="001C0708">
        <w:rPr>
          <w:rFonts w:ascii="Times New Roman" w:hAnsi="Times New Roman" w:cs="Times New Roman"/>
          <w:sz w:val="28"/>
          <w:szCs w:val="28"/>
          <w:lang w:val="kk-KZ"/>
        </w:rPr>
        <w:t xml:space="preserve">В нашей стране меры по поддержке молодёжи оказывают организации как республиканского, так и местных уровней (НИЦ «Молодёжь», НЦОЗ), которые могут выступать в роли услугодателя и услугополучателя социальнориентировпнной поддержки молодежи. </w:t>
      </w:r>
      <w:r w:rsidR="00233D21" w:rsidRPr="001C0708">
        <w:rPr>
          <w:rFonts w:ascii="Times New Roman" w:hAnsi="Times New Roman" w:cs="Times New Roman"/>
          <w:sz w:val="28"/>
          <w:szCs w:val="28"/>
          <w:lang w:val="kk-KZ"/>
        </w:rPr>
        <w:t>И</w:t>
      </w:r>
      <w:r w:rsidR="00233D21" w:rsidRPr="001C0708">
        <w:rPr>
          <w:rFonts w:ascii="Times New Roman" w:hAnsi="Times New Roman" w:cs="Times New Roman"/>
          <w:sz w:val="28"/>
          <w:szCs w:val="28"/>
        </w:rPr>
        <w:t>сследование выявило ограниченные возможности в поиске информации, медицинские информационные системы не учитывают социальный статус молодых людей</w:t>
      </w:r>
    </w:p>
    <w:p w14:paraId="5AE47CB9" w14:textId="0A91B108" w:rsidR="00441E7E" w:rsidRPr="00880842" w:rsidRDefault="00441E7E" w:rsidP="0057251B">
      <w:pPr>
        <w:pStyle w:val="a8"/>
        <w:spacing w:after="0" w:line="240" w:lineRule="auto"/>
        <w:ind w:left="0" w:firstLine="709"/>
        <w:jc w:val="both"/>
        <w:rPr>
          <w:rFonts w:ascii="Times New Roman" w:hAnsi="Times New Roman" w:cs="Times New Roman"/>
          <w:sz w:val="28"/>
          <w:szCs w:val="28"/>
          <w:lang w:val="kk-KZ"/>
        </w:rPr>
      </w:pPr>
      <w:r w:rsidRPr="00056390">
        <w:rPr>
          <w:rFonts w:ascii="Times New Roman" w:hAnsi="Times New Roman" w:cs="Times New Roman"/>
          <w:sz w:val="28"/>
          <w:szCs w:val="28"/>
        </w:rPr>
        <w:t xml:space="preserve">В нашем исследовании мы показываем, что ухудшение здоровья вследствие безработицы, вероятно, будет значительным, поскольку наш расчетный эффект подразумевает ухудшение здоровья у молодых людей почти на 10% (в абсолютном выражении) из-за безработицы в сравнении с трудоустроенным населением. Это еще раз подчеркивает, что безработица является проблемой общественного здравоохранения, которая требует более пристального внимания. </w:t>
      </w:r>
      <w:r>
        <w:rPr>
          <w:rFonts w:ascii="Times New Roman" w:hAnsi="Times New Roman" w:cs="Times New Roman"/>
          <w:sz w:val="28"/>
          <w:szCs w:val="28"/>
        </w:rPr>
        <w:t xml:space="preserve">Также, полученные результаты показывают, что </w:t>
      </w:r>
      <w:r w:rsidRPr="00056390">
        <w:rPr>
          <w:rFonts w:ascii="Times New Roman" w:hAnsi="Times New Roman" w:cs="Times New Roman"/>
          <w:sz w:val="28"/>
          <w:szCs w:val="28"/>
        </w:rPr>
        <w:t>безработица имеет н</w:t>
      </w:r>
      <w:r>
        <w:rPr>
          <w:rFonts w:ascii="Times New Roman" w:hAnsi="Times New Roman" w:cs="Times New Roman"/>
          <w:sz w:val="28"/>
          <w:szCs w:val="28"/>
        </w:rPr>
        <w:t xml:space="preserve">аиболее негативные последствия для уязвимых лиц, в том числе и </w:t>
      </w:r>
      <w:r>
        <w:rPr>
          <w:rFonts w:ascii="Times New Roman" w:hAnsi="Times New Roman" w:cs="Times New Roman"/>
          <w:sz w:val="28"/>
          <w:szCs w:val="28"/>
          <w:lang w:val="kk-KZ"/>
        </w:rPr>
        <w:t xml:space="preserve">для </w:t>
      </w:r>
      <w:r>
        <w:rPr>
          <w:rFonts w:ascii="Times New Roman" w:hAnsi="Times New Roman" w:cs="Times New Roman"/>
          <w:sz w:val="28"/>
          <w:szCs w:val="28"/>
        </w:rPr>
        <w:t>молодёжи</w:t>
      </w:r>
      <w:r w:rsidRPr="00056390">
        <w:rPr>
          <w:rFonts w:ascii="Times New Roman" w:hAnsi="Times New Roman" w:cs="Times New Roman"/>
          <w:sz w:val="28"/>
          <w:szCs w:val="28"/>
        </w:rPr>
        <w:t>.</w:t>
      </w:r>
    </w:p>
    <w:p w14:paraId="7E3E8428" w14:textId="302A7CF5" w:rsidR="00880842" w:rsidRPr="00880842" w:rsidRDefault="00880842" w:rsidP="0057251B">
      <w:pPr>
        <w:pStyle w:val="a8"/>
        <w:spacing w:after="0" w:line="240" w:lineRule="auto"/>
        <w:ind w:left="0" w:firstLine="709"/>
        <w:jc w:val="both"/>
        <w:rPr>
          <w:rFonts w:ascii="Times New Roman" w:hAnsi="Times New Roman" w:cs="Times New Roman"/>
          <w:sz w:val="28"/>
          <w:szCs w:val="28"/>
        </w:rPr>
      </w:pPr>
      <w:r w:rsidRPr="00880842">
        <w:rPr>
          <w:rFonts w:ascii="Times New Roman" w:hAnsi="Times New Roman" w:cs="Times New Roman"/>
          <w:sz w:val="28"/>
          <w:szCs w:val="28"/>
        </w:rPr>
        <w:t xml:space="preserve">Необходимо дальнейшее поддержание имиджа и статуса МЦЗ, увеличение финансирования их деятельности, стандартизации услуг, применения дистанционных форм оказания помощи, к примеру, мобильные приложения, чат-бот в телеграмме, а также продолжение активной информированности молодежи об услугах МЦЗ и вовлечение молодых людей в мероприятия по ответственному сохранению своего здоровья. </w:t>
      </w:r>
    </w:p>
    <w:p w14:paraId="3F60F6EE" w14:textId="4F4823EF" w:rsidR="00880842" w:rsidRPr="00963822" w:rsidRDefault="00880842" w:rsidP="0057251B">
      <w:pPr>
        <w:pStyle w:val="a8"/>
        <w:spacing w:after="0" w:line="240" w:lineRule="auto"/>
        <w:ind w:left="0" w:firstLine="709"/>
        <w:jc w:val="both"/>
        <w:rPr>
          <w:rFonts w:ascii="Times New Roman" w:hAnsi="Times New Roman" w:cs="Times New Roman"/>
          <w:sz w:val="28"/>
          <w:szCs w:val="28"/>
        </w:rPr>
      </w:pPr>
      <w:r w:rsidRPr="00880842">
        <w:rPr>
          <w:rFonts w:ascii="Times New Roman" w:hAnsi="Times New Roman" w:cs="Times New Roman"/>
          <w:sz w:val="28"/>
          <w:szCs w:val="28"/>
        </w:rPr>
        <w:t>Организациям здравоохранения республиканского, областного и городского уровней необходимо обеспечить стандартизацию процесса оказания меди</w:t>
      </w:r>
      <w:r w:rsidR="003D2E8B">
        <w:rPr>
          <w:rFonts w:ascii="Times New Roman" w:hAnsi="Times New Roman" w:cs="Times New Roman"/>
          <w:sz w:val="28"/>
          <w:szCs w:val="28"/>
        </w:rPr>
        <w:t>ко</w:t>
      </w:r>
      <w:r w:rsidRPr="00880842">
        <w:rPr>
          <w:rFonts w:ascii="Times New Roman" w:hAnsi="Times New Roman" w:cs="Times New Roman"/>
          <w:sz w:val="28"/>
          <w:szCs w:val="28"/>
        </w:rPr>
        <w:t xml:space="preserve">-социальной помощи безработной молодежи с ведением в электронном </w:t>
      </w:r>
      <w:r w:rsidRPr="00963822">
        <w:rPr>
          <w:rFonts w:ascii="Times New Roman" w:hAnsi="Times New Roman" w:cs="Times New Roman"/>
          <w:sz w:val="28"/>
          <w:szCs w:val="28"/>
        </w:rPr>
        <w:t>паспорте здоровья данных о социальном статусе пациента.</w:t>
      </w:r>
    </w:p>
    <w:p w14:paraId="694045C5" w14:textId="08F88B29" w:rsidR="00821223" w:rsidRPr="00963822" w:rsidRDefault="003D2E8B" w:rsidP="0057251B">
      <w:pPr>
        <w:pStyle w:val="a8"/>
        <w:spacing w:after="0" w:line="240" w:lineRule="auto"/>
        <w:ind w:left="0" w:firstLine="709"/>
        <w:jc w:val="both"/>
        <w:rPr>
          <w:rFonts w:ascii="Times New Roman" w:hAnsi="Times New Roman" w:cs="Times New Roman"/>
          <w:sz w:val="28"/>
          <w:szCs w:val="28"/>
        </w:rPr>
      </w:pPr>
      <w:r w:rsidRPr="00963822">
        <w:rPr>
          <w:rFonts w:ascii="Times New Roman" w:hAnsi="Times New Roman" w:cs="Times New Roman"/>
          <w:sz w:val="28"/>
          <w:szCs w:val="28"/>
        </w:rPr>
        <w:t>В методических рекомендаций, в написании которых принимала активное участие, говорится о важности окружающей среды в университетах. Молодые люди много времени проводят в университетах, в период пребывания в университете у них формируются привычки. Также необходимые знания и навыки приобретаются для дальнейшей жизни. Поэтому важно формировать среди студентов ВУЗов здоровые привычки, проводить регулярные профилактические беседы, организовывать медицинские осмотры и привлекать и</w:t>
      </w:r>
      <w:r w:rsidR="00ED3035" w:rsidRPr="00963822">
        <w:rPr>
          <w:rFonts w:ascii="Times New Roman" w:hAnsi="Times New Roman" w:cs="Times New Roman"/>
          <w:sz w:val="28"/>
          <w:szCs w:val="28"/>
        </w:rPr>
        <w:t>х к работе с другой молодежью, как примеры</w:t>
      </w:r>
      <w:r w:rsidR="00963822">
        <w:rPr>
          <w:rFonts w:ascii="Times New Roman" w:hAnsi="Times New Roman" w:cs="Times New Roman"/>
          <w:sz w:val="28"/>
          <w:szCs w:val="28"/>
        </w:rPr>
        <w:t>.</w:t>
      </w:r>
    </w:p>
    <w:p w14:paraId="3FCCAB89" w14:textId="5F79D29C" w:rsidR="00ED3035" w:rsidRPr="0041172F" w:rsidRDefault="00ED3035" w:rsidP="0057251B">
      <w:pPr>
        <w:pStyle w:val="a8"/>
        <w:spacing w:after="0" w:line="240" w:lineRule="auto"/>
        <w:ind w:left="0" w:firstLine="709"/>
        <w:jc w:val="both"/>
        <w:rPr>
          <w:rFonts w:ascii="Times New Roman" w:hAnsi="Times New Roman" w:cs="Times New Roman"/>
          <w:sz w:val="28"/>
          <w:szCs w:val="28"/>
        </w:rPr>
      </w:pPr>
      <w:r w:rsidRPr="00963822">
        <w:rPr>
          <w:rFonts w:ascii="Times New Roman" w:hAnsi="Times New Roman" w:cs="Times New Roman"/>
          <w:sz w:val="28"/>
          <w:szCs w:val="28"/>
        </w:rPr>
        <w:t xml:space="preserve">При написании другой методической рекомендации, в ней говорится о здоровых рабочих местах. Микроклимат в рабочем коллективе не менее важен, чем в семьи или другой сфере. Человек проводит на рабочем месте в среднем 8 часов. В период пребывания на нем у него формируется режим дня, пищевые привычки, а также вредные привычки. Особенно это важно в отношении молодых людей, которые приходят на работу и </w:t>
      </w:r>
      <w:r w:rsidR="00DE2100" w:rsidRPr="00963822">
        <w:rPr>
          <w:rFonts w:ascii="Times New Roman" w:hAnsi="Times New Roman" w:cs="Times New Roman"/>
          <w:sz w:val="28"/>
          <w:szCs w:val="28"/>
        </w:rPr>
        <w:t>попадая</w:t>
      </w:r>
      <w:r w:rsidRPr="00963822">
        <w:rPr>
          <w:rFonts w:ascii="Times New Roman" w:hAnsi="Times New Roman" w:cs="Times New Roman"/>
          <w:sz w:val="28"/>
          <w:szCs w:val="28"/>
        </w:rPr>
        <w:t xml:space="preserve"> </w:t>
      </w:r>
      <w:r w:rsidR="002A772F" w:rsidRPr="00963822">
        <w:rPr>
          <w:rFonts w:ascii="Times New Roman" w:hAnsi="Times New Roman" w:cs="Times New Roman"/>
          <w:sz w:val="28"/>
          <w:szCs w:val="28"/>
        </w:rPr>
        <w:t>в коллектив,</w:t>
      </w:r>
      <w:r w:rsidRPr="00963822">
        <w:rPr>
          <w:rFonts w:ascii="Times New Roman" w:hAnsi="Times New Roman" w:cs="Times New Roman"/>
          <w:sz w:val="28"/>
          <w:szCs w:val="28"/>
        </w:rPr>
        <w:t xml:space="preserve"> который не отно</w:t>
      </w:r>
      <w:r w:rsidR="00DE2100" w:rsidRPr="00963822">
        <w:rPr>
          <w:rFonts w:ascii="Times New Roman" w:hAnsi="Times New Roman" w:cs="Times New Roman"/>
          <w:sz w:val="28"/>
          <w:szCs w:val="28"/>
        </w:rPr>
        <w:t>сится к своему здоровью бережно; молодежь также начинает пренебрегать собой. Поэтому важно на рабочих места также создавать атмосферу здоровья и заботы о себе и других</w:t>
      </w:r>
      <w:r w:rsidR="00963822">
        <w:rPr>
          <w:rFonts w:ascii="Times New Roman" w:hAnsi="Times New Roman" w:cs="Times New Roman"/>
          <w:sz w:val="28"/>
          <w:szCs w:val="28"/>
        </w:rPr>
        <w:t>.</w:t>
      </w:r>
    </w:p>
    <w:p w14:paraId="75199DA8" w14:textId="77777777" w:rsidR="00070A61" w:rsidRDefault="00070A61" w:rsidP="00963822">
      <w:pPr>
        <w:pStyle w:val="a8"/>
        <w:spacing w:after="0" w:line="240" w:lineRule="auto"/>
        <w:ind w:left="0" w:firstLine="709"/>
        <w:jc w:val="both"/>
        <w:rPr>
          <w:rFonts w:ascii="Times New Roman" w:hAnsi="Times New Roman" w:cs="Times New Roman"/>
          <w:b/>
          <w:sz w:val="28"/>
          <w:szCs w:val="28"/>
        </w:rPr>
      </w:pPr>
      <w:r w:rsidRPr="00081AE1">
        <w:rPr>
          <w:rFonts w:ascii="Times New Roman" w:hAnsi="Times New Roman" w:cs="Times New Roman"/>
          <w:sz w:val="28"/>
          <w:szCs w:val="28"/>
        </w:rPr>
        <w:t xml:space="preserve">На основании проведенного исследования сделаны следующие </w:t>
      </w:r>
      <w:r w:rsidRPr="00081AE1">
        <w:rPr>
          <w:rFonts w:ascii="Times New Roman" w:hAnsi="Times New Roman" w:cs="Times New Roman"/>
          <w:b/>
          <w:sz w:val="28"/>
          <w:szCs w:val="28"/>
        </w:rPr>
        <w:t>выводы:</w:t>
      </w:r>
    </w:p>
    <w:p w14:paraId="19E5E8B0" w14:textId="77777777" w:rsidR="007C5EA3" w:rsidRPr="0081430A" w:rsidRDefault="007C5EA3" w:rsidP="007C5EA3">
      <w:pPr>
        <w:pStyle w:val="a8"/>
        <w:numPr>
          <w:ilvl w:val="0"/>
          <w:numId w:val="21"/>
        </w:numPr>
        <w:tabs>
          <w:tab w:val="left" w:pos="426"/>
          <w:tab w:val="left" w:pos="993"/>
        </w:tabs>
        <w:spacing w:after="0" w:line="240" w:lineRule="auto"/>
        <w:ind w:left="0" w:firstLine="567"/>
        <w:jc w:val="both"/>
        <w:rPr>
          <w:rFonts w:ascii="Times New Roman" w:eastAsia="Times New Roman" w:hAnsi="Times New Roman" w:cs="Times New Roman"/>
          <w:sz w:val="28"/>
          <w:szCs w:val="28"/>
          <w:lang w:eastAsia="ru-RU"/>
        </w:rPr>
      </w:pPr>
      <w:r w:rsidRPr="0081430A">
        <w:rPr>
          <w:rFonts w:ascii="Times New Roman" w:eastAsia="Times New Roman" w:hAnsi="Times New Roman" w:cs="Times New Roman"/>
          <w:sz w:val="28"/>
          <w:szCs w:val="28"/>
          <w:lang w:eastAsia="ru-RU"/>
        </w:rPr>
        <w:t xml:space="preserve">Анализ международных и отечественных тенденций позволил выявить убедительные аргументы в части ассоциации безработицы и состояния здоровья молодежи. </w:t>
      </w:r>
      <w:r w:rsidRPr="0081430A">
        <w:rPr>
          <w:rFonts w:ascii="Times New Roman" w:hAnsi="Times New Roman" w:cs="Times New Roman"/>
          <w:sz w:val="28"/>
          <w:szCs w:val="28"/>
        </w:rPr>
        <w:t xml:space="preserve">В когорте безработной молодежи около половины из обратившихся в медицинские организации (16,0% в 2018 г., 13,9 % </w:t>
      </w:r>
      <w:r>
        <w:rPr>
          <w:rFonts w:ascii="Times New Roman" w:hAnsi="Times New Roman" w:cs="Times New Roman"/>
          <w:sz w:val="28"/>
          <w:szCs w:val="28"/>
        </w:rPr>
        <w:t>-</w:t>
      </w:r>
      <w:r w:rsidRPr="0081430A">
        <w:rPr>
          <w:rFonts w:ascii="Times New Roman" w:hAnsi="Times New Roman" w:cs="Times New Roman"/>
          <w:sz w:val="28"/>
          <w:szCs w:val="28"/>
        </w:rPr>
        <w:t xml:space="preserve"> 2019 г., 15,5% </w:t>
      </w:r>
      <w:r>
        <w:rPr>
          <w:rFonts w:ascii="Times New Roman" w:hAnsi="Times New Roman" w:cs="Times New Roman"/>
          <w:sz w:val="28"/>
          <w:szCs w:val="28"/>
        </w:rPr>
        <w:t xml:space="preserve"> -</w:t>
      </w:r>
      <w:r w:rsidRPr="0081430A">
        <w:rPr>
          <w:rFonts w:ascii="Times New Roman" w:hAnsi="Times New Roman" w:cs="Times New Roman"/>
          <w:sz w:val="28"/>
          <w:szCs w:val="28"/>
        </w:rPr>
        <w:t xml:space="preserve"> 2020 г.) состав</w:t>
      </w:r>
      <w:r>
        <w:rPr>
          <w:rFonts w:ascii="Times New Roman" w:hAnsi="Times New Roman" w:cs="Times New Roman"/>
          <w:sz w:val="28"/>
          <w:szCs w:val="28"/>
        </w:rPr>
        <w:t>или</w:t>
      </w:r>
      <w:r w:rsidRPr="0081430A">
        <w:rPr>
          <w:rFonts w:ascii="Times New Roman" w:hAnsi="Times New Roman" w:cs="Times New Roman"/>
          <w:sz w:val="28"/>
          <w:szCs w:val="28"/>
        </w:rPr>
        <w:t xml:space="preserve"> респонденты с Туркестанской области, </w:t>
      </w:r>
      <w:r>
        <w:rPr>
          <w:rFonts w:ascii="Times New Roman" w:hAnsi="Times New Roman" w:cs="Times New Roman"/>
          <w:sz w:val="28"/>
          <w:szCs w:val="28"/>
        </w:rPr>
        <w:t xml:space="preserve"> </w:t>
      </w:r>
      <w:r w:rsidRPr="0081430A">
        <w:rPr>
          <w:rFonts w:ascii="Times New Roman" w:hAnsi="Times New Roman" w:cs="Times New Roman"/>
          <w:sz w:val="28"/>
          <w:szCs w:val="28"/>
        </w:rPr>
        <w:t xml:space="preserve">такого же уровня </w:t>
      </w:r>
      <w:r>
        <w:rPr>
          <w:rFonts w:ascii="Times New Roman" w:hAnsi="Times New Roman" w:cs="Times New Roman"/>
          <w:sz w:val="28"/>
          <w:szCs w:val="28"/>
        </w:rPr>
        <w:t xml:space="preserve"> </w:t>
      </w:r>
      <w:r w:rsidRPr="0081430A">
        <w:rPr>
          <w:rFonts w:ascii="Times New Roman" w:hAnsi="Times New Roman" w:cs="Times New Roman"/>
          <w:sz w:val="28"/>
          <w:szCs w:val="28"/>
        </w:rPr>
        <w:t xml:space="preserve"> с Карагандинской области, г. Алматы (11,0% в 2018 г., 13,0 % </w:t>
      </w:r>
      <w:r>
        <w:rPr>
          <w:rFonts w:ascii="Times New Roman" w:hAnsi="Times New Roman" w:cs="Times New Roman"/>
          <w:sz w:val="28"/>
          <w:szCs w:val="28"/>
        </w:rPr>
        <w:t>-</w:t>
      </w:r>
      <w:r w:rsidRPr="0081430A">
        <w:rPr>
          <w:rFonts w:ascii="Times New Roman" w:hAnsi="Times New Roman" w:cs="Times New Roman"/>
          <w:sz w:val="28"/>
          <w:szCs w:val="28"/>
        </w:rPr>
        <w:t xml:space="preserve"> 2019 г., 10,3% </w:t>
      </w:r>
      <w:r>
        <w:rPr>
          <w:rFonts w:ascii="Times New Roman" w:hAnsi="Times New Roman" w:cs="Times New Roman"/>
          <w:sz w:val="28"/>
          <w:szCs w:val="28"/>
        </w:rPr>
        <w:t>-</w:t>
      </w:r>
      <w:r w:rsidRPr="0081430A">
        <w:rPr>
          <w:rFonts w:ascii="Times New Roman" w:hAnsi="Times New Roman" w:cs="Times New Roman"/>
          <w:sz w:val="28"/>
          <w:szCs w:val="28"/>
        </w:rPr>
        <w:t xml:space="preserve"> 2020 г.).</w:t>
      </w:r>
    </w:p>
    <w:p w14:paraId="241C7AA9" w14:textId="77777777" w:rsidR="007C5EA3" w:rsidRDefault="007C5EA3" w:rsidP="007C5EA3">
      <w:pPr>
        <w:pStyle w:val="a8"/>
        <w:numPr>
          <w:ilvl w:val="0"/>
          <w:numId w:val="21"/>
        </w:numPr>
        <w:tabs>
          <w:tab w:val="left" w:pos="426"/>
        </w:tabs>
        <w:spacing w:after="0" w:line="240" w:lineRule="auto"/>
        <w:ind w:left="0" w:firstLine="567"/>
        <w:jc w:val="both"/>
        <w:rPr>
          <w:rFonts w:ascii="Times New Roman" w:eastAsia="Times New Roman" w:hAnsi="Times New Roman" w:cs="Times New Roman"/>
          <w:sz w:val="28"/>
          <w:szCs w:val="28"/>
          <w:lang w:eastAsia="ru-RU"/>
        </w:rPr>
      </w:pPr>
      <w:r w:rsidRPr="00B40BCB">
        <w:rPr>
          <w:rFonts w:ascii="Times New Roman" w:eastAsia="Times New Roman" w:hAnsi="Times New Roman" w:cs="Times New Roman"/>
          <w:sz w:val="28"/>
          <w:szCs w:val="28"/>
          <w:lang w:eastAsia="ru-RU"/>
        </w:rPr>
        <w:t xml:space="preserve">По результатам проведенного эпидемиологического анализа установлены тенденции показателей, характеризующих состояние здоровья казахстанской молодежи: снижение заболеваемости, увеличение смертности и относительно стабильная выживаемость. При этом около 1/3 случаев (в анализируемых показателях) приходится на безработную молодежь, </w:t>
      </w:r>
      <w:r w:rsidRPr="00B40BCB">
        <w:rPr>
          <w:rFonts w:ascii="Times New Roman" w:hAnsi="Times New Roman" w:cs="Times New Roman"/>
          <w:sz w:val="28"/>
          <w:szCs w:val="28"/>
        </w:rPr>
        <w:t>удельный вес обращений в медицинские организации безработной молодежи составил 36,5% (ДИ 33,3÷39,7%), наиболее часто встреча</w:t>
      </w:r>
      <w:r>
        <w:rPr>
          <w:rFonts w:ascii="Times New Roman" w:hAnsi="Times New Roman" w:cs="Times New Roman"/>
          <w:sz w:val="28"/>
          <w:szCs w:val="28"/>
        </w:rPr>
        <w:t>лись</w:t>
      </w:r>
      <w:r w:rsidRPr="00B40BCB">
        <w:rPr>
          <w:rFonts w:ascii="Times New Roman" w:hAnsi="Times New Roman" w:cs="Times New Roman"/>
          <w:sz w:val="28"/>
          <w:szCs w:val="28"/>
        </w:rPr>
        <w:t xml:space="preserve"> нозология с кодом «</w:t>
      </w:r>
      <w:r w:rsidRPr="00B40BCB">
        <w:rPr>
          <w:rFonts w:ascii="Times New Roman" w:hAnsi="Times New Roman" w:cs="Times New Roman"/>
          <w:sz w:val="28"/>
          <w:szCs w:val="28"/>
          <w:lang w:val="en-US"/>
        </w:rPr>
        <w:t>I</w:t>
      </w:r>
      <w:r w:rsidRPr="00B40BCB">
        <w:rPr>
          <w:rFonts w:ascii="Times New Roman" w:hAnsi="Times New Roman" w:cs="Times New Roman"/>
          <w:sz w:val="28"/>
          <w:szCs w:val="28"/>
        </w:rPr>
        <w:t xml:space="preserve">» «Болезни системы кровообращения» (23,6% в 2018 г., 16,3% </w:t>
      </w:r>
      <w:r>
        <w:rPr>
          <w:rFonts w:ascii="Times New Roman" w:hAnsi="Times New Roman" w:cs="Times New Roman"/>
          <w:sz w:val="28"/>
          <w:szCs w:val="28"/>
        </w:rPr>
        <w:t>-</w:t>
      </w:r>
      <w:r w:rsidRPr="00B40BCB">
        <w:rPr>
          <w:rFonts w:ascii="Times New Roman" w:hAnsi="Times New Roman" w:cs="Times New Roman"/>
          <w:sz w:val="28"/>
          <w:szCs w:val="28"/>
        </w:rPr>
        <w:t xml:space="preserve"> 2019 г., 15,6% </w:t>
      </w:r>
      <w:r>
        <w:rPr>
          <w:rFonts w:ascii="Times New Roman" w:hAnsi="Times New Roman" w:cs="Times New Roman"/>
          <w:sz w:val="28"/>
          <w:szCs w:val="28"/>
        </w:rPr>
        <w:t>-</w:t>
      </w:r>
      <w:r w:rsidRPr="00B40BCB">
        <w:rPr>
          <w:rFonts w:ascii="Times New Roman" w:hAnsi="Times New Roman" w:cs="Times New Roman"/>
          <w:sz w:val="28"/>
          <w:szCs w:val="28"/>
        </w:rPr>
        <w:t xml:space="preserve"> 2020 г.).</w:t>
      </w:r>
      <w:r>
        <w:rPr>
          <w:rFonts w:ascii="Times New Roman" w:hAnsi="Times New Roman" w:cs="Times New Roman"/>
          <w:sz w:val="28"/>
          <w:szCs w:val="28"/>
        </w:rPr>
        <w:t xml:space="preserve"> По результатам опроса </w:t>
      </w:r>
      <w:r>
        <w:rPr>
          <w:rFonts w:ascii="Times New Roman" w:eastAsia="Times New Roman" w:hAnsi="Times New Roman" w:cs="Times New Roman"/>
          <w:sz w:val="28"/>
          <w:szCs w:val="28"/>
          <w:lang w:eastAsia="ru-RU"/>
        </w:rPr>
        <w:t>б</w:t>
      </w:r>
      <w:r w:rsidRPr="007A20C0">
        <w:rPr>
          <w:rFonts w:ascii="Times New Roman" w:eastAsia="Times New Roman" w:hAnsi="Times New Roman" w:cs="Times New Roman"/>
          <w:sz w:val="28"/>
          <w:szCs w:val="28"/>
          <w:lang w:eastAsia="ru-RU"/>
        </w:rPr>
        <w:t>е</w:t>
      </w:r>
      <w:r>
        <w:rPr>
          <w:rFonts w:ascii="Times New Roman" w:eastAsia="Times New Roman" w:hAnsi="Times New Roman" w:cs="Times New Roman"/>
          <w:sz w:val="28"/>
          <w:szCs w:val="28"/>
          <w:lang w:eastAsia="ru-RU"/>
        </w:rPr>
        <w:t>зработная молодежь чаще отмечала</w:t>
      </w:r>
      <w:r w:rsidRPr="007A20C0">
        <w:rPr>
          <w:rFonts w:ascii="Times New Roman" w:eastAsia="Times New Roman" w:hAnsi="Times New Roman" w:cs="Times New Roman"/>
          <w:sz w:val="28"/>
          <w:szCs w:val="28"/>
          <w:lang w:eastAsia="ru-RU"/>
        </w:rPr>
        <w:t xml:space="preserve"> проблемы со</w:t>
      </w:r>
      <w:r>
        <w:rPr>
          <w:rFonts w:ascii="Times New Roman" w:eastAsia="Times New Roman" w:hAnsi="Times New Roman" w:cs="Times New Roman"/>
          <w:sz w:val="28"/>
          <w:szCs w:val="28"/>
          <w:lang w:eastAsia="ru-RU"/>
        </w:rPr>
        <w:t xml:space="preserve"> здоровьем за последний год (42,</w:t>
      </w:r>
      <w:r w:rsidRPr="007A20C0">
        <w:rPr>
          <w:rFonts w:ascii="Times New Roman" w:eastAsia="Times New Roman" w:hAnsi="Times New Roman" w:cs="Times New Roman"/>
          <w:sz w:val="28"/>
          <w:szCs w:val="28"/>
          <w:lang w:eastAsia="ru-RU"/>
        </w:rPr>
        <w:t xml:space="preserve">3%), чем в других </w:t>
      </w:r>
      <w:r>
        <w:rPr>
          <w:rFonts w:ascii="Times New Roman" w:eastAsia="Times New Roman" w:hAnsi="Times New Roman" w:cs="Times New Roman"/>
          <w:sz w:val="28"/>
          <w:szCs w:val="28"/>
          <w:lang w:eastAsia="ru-RU"/>
        </w:rPr>
        <w:t>социальных группах (35,6-37,8%).</w:t>
      </w:r>
    </w:p>
    <w:p w14:paraId="739A6D3F" w14:textId="77777777" w:rsidR="007C5EA3" w:rsidRPr="0016689E" w:rsidRDefault="007C5EA3" w:rsidP="007C5EA3">
      <w:pPr>
        <w:pStyle w:val="a8"/>
        <w:numPr>
          <w:ilvl w:val="0"/>
          <w:numId w:val="21"/>
        </w:numPr>
        <w:tabs>
          <w:tab w:val="left" w:pos="426"/>
        </w:tabs>
        <w:spacing w:after="0" w:line="240" w:lineRule="auto"/>
        <w:ind w:left="0" w:firstLine="567"/>
        <w:jc w:val="both"/>
        <w:rPr>
          <w:rFonts w:ascii="Times New Roman" w:eastAsia="Times New Roman" w:hAnsi="Times New Roman" w:cs="Times New Roman"/>
          <w:sz w:val="28"/>
          <w:szCs w:val="28"/>
          <w:lang w:eastAsia="ru-RU"/>
        </w:rPr>
      </w:pPr>
      <w:r w:rsidRPr="002445E4">
        <w:rPr>
          <w:rFonts w:ascii="Times New Roman" w:eastAsia="Times New Roman" w:hAnsi="Times New Roman" w:cs="Times New Roman"/>
          <w:sz w:val="28"/>
          <w:szCs w:val="28"/>
          <w:lang w:eastAsia="ru-RU"/>
        </w:rPr>
        <w:t xml:space="preserve">В целом, качество жизни казахстанской молодежи несколько выше порогового уровня (выше 50%). При этом, в когорте безработной молодежи качество жизни достоверно ниже на 12% в сравнении с занятой молодежью (различия средних показателей качества жизни значимы на уровне </w:t>
      </w:r>
      <w:r>
        <w:rPr>
          <w:rFonts w:ascii="Times New Roman" w:eastAsia="Times New Roman" w:hAnsi="Times New Roman" w:cs="Times New Roman"/>
          <w:sz w:val="28"/>
          <w:szCs w:val="28"/>
          <w:lang w:eastAsia="ru-RU"/>
        </w:rPr>
        <w:t>р</w:t>
      </w:r>
      <w:r w:rsidRPr="002445E4">
        <w:rPr>
          <w:rFonts w:ascii="Times New Roman" w:eastAsia="Times New Roman" w:hAnsi="Times New Roman" w:cs="Times New Roman"/>
          <w:sz w:val="28"/>
          <w:szCs w:val="28"/>
          <w:lang w:eastAsia="ru-RU"/>
        </w:rPr>
        <w:t xml:space="preserve">=0,001). Качество жизни безработной молодежи ассоциируется с такими предикторами, как: «Финансовое благополучие», «Факт употребления алкоголя», «Регион проживания», «Ощущение поддержки со стороны государства», «Семейное положение» и «Род деятельности». </w:t>
      </w:r>
      <w:r w:rsidRPr="002445E4">
        <w:rPr>
          <w:rFonts w:ascii="Times New Roman" w:hAnsi="Times New Roman" w:cs="Times New Roman"/>
          <w:bCs/>
          <w:sz w:val="28"/>
          <w:szCs w:val="28"/>
        </w:rPr>
        <w:t>Переменные протестированы на предмет «сильной» связи: мультиколлинеарности нет. Значение Дурбин-Уотсон составило 1,858: автокорреляции нет.</w:t>
      </w:r>
    </w:p>
    <w:p w14:paraId="065E1183" w14:textId="77777777" w:rsidR="007C5EA3" w:rsidRDefault="007C5EA3" w:rsidP="007C5EA3">
      <w:pPr>
        <w:pStyle w:val="a8"/>
        <w:numPr>
          <w:ilvl w:val="0"/>
          <w:numId w:val="21"/>
        </w:numPr>
        <w:tabs>
          <w:tab w:val="left" w:pos="426"/>
        </w:tabs>
        <w:spacing w:after="0" w:line="240" w:lineRule="auto"/>
        <w:ind w:left="0" w:firstLine="567"/>
        <w:jc w:val="both"/>
        <w:rPr>
          <w:rFonts w:ascii="Times New Roman" w:eastAsia="Times New Roman" w:hAnsi="Times New Roman" w:cs="Times New Roman"/>
          <w:sz w:val="28"/>
          <w:szCs w:val="28"/>
          <w:lang w:eastAsia="ru-RU"/>
        </w:rPr>
      </w:pPr>
      <w:r w:rsidRPr="0016689E">
        <w:rPr>
          <w:rFonts w:ascii="Times New Roman" w:eastAsia="Times New Roman" w:hAnsi="Times New Roman" w:cs="Times New Roman"/>
          <w:sz w:val="28"/>
          <w:szCs w:val="28"/>
          <w:lang w:eastAsia="ru-RU"/>
        </w:rPr>
        <w:t>Установлено, что система оказания медико-социальной помощи безработной молодежи осуществляется не на должном уровне и требует комплексного межсекторального подхода.</w:t>
      </w:r>
      <w:r>
        <w:rPr>
          <w:rFonts w:ascii="Times New Roman" w:hAnsi="Times New Roman" w:cs="Times New Roman"/>
          <w:bCs/>
          <w:sz w:val="28"/>
          <w:szCs w:val="28"/>
        </w:rPr>
        <w:t xml:space="preserve"> 66,1% </w:t>
      </w:r>
      <w:r w:rsidRPr="0016689E">
        <w:rPr>
          <w:rFonts w:ascii="Times New Roman" w:hAnsi="Times New Roman" w:cs="Times New Roman"/>
          <w:bCs/>
          <w:sz w:val="28"/>
          <w:szCs w:val="28"/>
        </w:rPr>
        <w:t xml:space="preserve">опрошенных </w:t>
      </w:r>
      <w:r>
        <w:rPr>
          <w:rFonts w:ascii="Times New Roman" w:hAnsi="Times New Roman" w:cs="Times New Roman"/>
          <w:bCs/>
          <w:sz w:val="28"/>
          <w:szCs w:val="28"/>
        </w:rPr>
        <w:t>респондентов</w:t>
      </w:r>
      <w:r w:rsidRPr="0016689E">
        <w:rPr>
          <w:rFonts w:ascii="Times New Roman" w:hAnsi="Times New Roman" w:cs="Times New Roman"/>
          <w:bCs/>
          <w:sz w:val="28"/>
          <w:szCs w:val="28"/>
        </w:rPr>
        <w:t xml:space="preserve"> квалифицируют обращаемость молодежи (в их организацию), как низкую (реже 1 раза в месяц).</w:t>
      </w:r>
      <w:r w:rsidRPr="0016689E">
        <w:rPr>
          <w:rFonts w:ascii="Times New Roman" w:eastAsia="Times New Roman" w:hAnsi="Times New Roman" w:cs="Times New Roman"/>
          <w:sz w:val="28"/>
          <w:szCs w:val="28"/>
          <w:lang w:eastAsia="ru-RU"/>
        </w:rPr>
        <w:t xml:space="preserve"> Сотрудники (65% опрошенных) нуждаются в дополнительном изучении и приобретении навыков по установлению психологического контакта, по оказанию медико-психолого-социальной помощи и другим навыкам.</w:t>
      </w:r>
    </w:p>
    <w:p w14:paraId="61D27939" w14:textId="77777777" w:rsidR="007C5EA3" w:rsidRPr="00B921A2" w:rsidRDefault="007C5EA3" w:rsidP="007C5EA3">
      <w:pPr>
        <w:pStyle w:val="a8"/>
        <w:numPr>
          <w:ilvl w:val="0"/>
          <w:numId w:val="21"/>
        </w:numPr>
        <w:tabs>
          <w:tab w:val="left" w:pos="426"/>
        </w:tabs>
        <w:spacing w:after="0" w:line="240" w:lineRule="auto"/>
        <w:ind w:left="0" w:firstLine="567"/>
        <w:jc w:val="both"/>
        <w:rPr>
          <w:rFonts w:ascii="Times New Roman" w:eastAsia="Times New Roman" w:hAnsi="Times New Roman" w:cs="Times New Roman"/>
          <w:sz w:val="28"/>
          <w:szCs w:val="28"/>
          <w:lang w:eastAsia="ru-RU"/>
        </w:rPr>
      </w:pPr>
      <w:r w:rsidRPr="0016689E">
        <w:rPr>
          <w:rFonts w:ascii="Times New Roman" w:hAnsi="Times New Roman" w:cs="Times New Roman"/>
          <w:bCs/>
          <w:sz w:val="28"/>
          <w:szCs w:val="28"/>
        </w:rPr>
        <w:t xml:space="preserve">Предложенная модель и практические рекомендации по предотвращению потерь здоровья и улучшению качества жизни безработной молодежи направлены на снижение влияние негативных последствий безработицы на состояние здоровья молодых людей. Усовершенствованные технологии предполагают тесное межсекторальное взаимодействие между такими органами как, </w:t>
      </w:r>
      <w:r w:rsidRPr="0016689E">
        <w:rPr>
          <w:rFonts w:ascii="Times New Roman" w:hAnsi="Times New Roman" w:cs="Times New Roman"/>
          <w:sz w:val="28"/>
          <w:szCs w:val="28"/>
        </w:rPr>
        <w:t xml:space="preserve">Национальный исследовательский центр «Молодежь», Национальный центр общественного здравоохранения МЗ РК, организации ПМСП, Молодежные центры здоровья, что последовательно приведет к улучшению информированности безработной молодежи, доступности </w:t>
      </w:r>
      <w:r w:rsidRPr="0016689E">
        <w:rPr>
          <w:rFonts w:ascii="Times New Roman" w:hAnsi="Times New Roman" w:cs="Times New Roman"/>
          <w:bCs/>
          <w:sz w:val="28"/>
          <w:szCs w:val="28"/>
        </w:rPr>
        <w:t xml:space="preserve">медико-социальной помощи и улучшению состояния здоровья и качества жизни молодых людей. </w:t>
      </w:r>
    </w:p>
    <w:p w14:paraId="7727274A" w14:textId="77777777" w:rsidR="00080DE1" w:rsidRDefault="00080DE1">
      <w:pPr>
        <w:rPr>
          <w:rFonts w:ascii="Times New Roman" w:eastAsia="Arial Narrow" w:hAnsi="Times New Roman" w:cs="Times New Roman"/>
          <w:sz w:val="28"/>
          <w:szCs w:val="28"/>
          <w:lang w:val="kk-KZ" w:eastAsia="ru-RU" w:bidi="ru-RU"/>
        </w:rPr>
      </w:pPr>
      <w:r>
        <w:rPr>
          <w:rFonts w:ascii="Times New Roman" w:eastAsia="Arial Narrow" w:hAnsi="Times New Roman" w:cs="Times New Roman"/>
          <w:sz w:val="28"/>
          <w:szCs w:val="28"/>
          <w:lang w:val="kk-KZ" w:eastAsia="ru-RU" w:bidi="ru-RU"/>
        </w:rPr>
        <w:br w:type="page"/>
      </w:r>
    </w:p>
    <w:p w14:paraId="291D1DDF" w14:textId="6AFCF131" w:rsidR="00C074E9" w:rsidRDefault="00F03F81" w:rsidP="00F03F81">
      <w:pPr>
        <w:pStyle w:val="a8"/>
        <w:spacing w:after="0" w:line="240" w:lineRule="auto"/>
        <w:ind w:left="0"/>
        <w:jc w:val="center"/>
        <w:rPr>
          <w:rFonts w:ascii="Times New Roman" w:hAnsi="Times New Roman" w:cs="Times New Roman"/>
          <w:b/>
          <w:sz w:val="28"/>
          <w:szCs w:val="28"/>
          <w:lang w:val="kk-KZ"/>
        </w:rPr>
      </w:pPr>
      <w:r w:rsidRPr="00F03F81">
        <w:rPr>
          <w:rFonts w:ascii="Times New Roman" w:hAnsi="Times New Roman" w:cs="Times New Roman"/>
          <w:b/>
          <w:sz w:val="28"/>
          <w:szCs w:val="28"/>
          <w:lang w:val="kk-KZ"/>
        </w:rPr>
        <w:t>ПРАКТИЧЕСКИЕ РЕКОМЕНДАЦИИ:</w:t>
      </w:r>
    </w:p>
    <w:p w14:paraId="1CE59AA0" w14:textId="77777777" w:rsidR="00F873A0" w:rsidRDefault="00F873A0" w:rsidP="00F03F81">
      <w:pPr>
        <w:pStyle w:val="a8"/>
        <w:spacing w:after="0" w:line="240" w:lineRule="auto"/>
        <w:ind w:left="0"/>
        <w:jc w:val="center"/>
        <w:rPr>
          <w:rFonts w:ascii="Times New Roman" w:hAnsi="Times New Roman" w:cs="Times New Roman"/>
          <w:b/>
          <w:sz w:val="28"/>
          <w:szCs w:val="28"/>
          <w:lang w:val="kk-KZ"/>
        </w:rPr>
      </w:pPr>
    </w:p>
    <w:p w14:paraId="7E9E62DF" w14:textId="77777777" w:rsidR="007C5EA3" w:rsidRPr="00F8525C" w:rsidRDefault="007C5EA3" w:rsidP="007C5EA3">
      <w:pPr>
        <w:pStyle w:val="a8"/>
        <w:numPr>
          <w:ilvl w:val="0"/>
          <w:numId w:val="26"/>
        </w:numPr>
        <w:tabs>
          <w:tab w:val="left" w:pos="993"/>
        </w:tabs>
        <w:spacing w:after="0" w:line="240" w:lineRule="auto"/>
        <w:ind w:left="0" w:firstLine="567"/>
        <w:jc w:val="both"/>
        <w:rPr>
          <w:rFonts w:ascii="Times New Roman" w:hAnsi="Times New Roman" w:cs="Times New Roman"/>
          <w:sz w:val="28"/>
          <w:szCs w:val="28"/>
        </w:rPr>
      </w:pPr>
      <w:r w:rsidRPr="00F8525C">
        <w:rPr>
          <w:rFonts w:ascii="Times New Roman" w:hAnsi="Times New Roman" w:cs="Times New Roman"/>
          <w:sz w:val="28"/>
          <w:szCs w:val="28"/>
        </w:rPr>
        <w:t>Полученные нами результаты анализа и выводы рекомендуются к использованию менеджерами в сфере здравоохранения при планировании программ/мероприятий, направленных на оказание медико-социальной помощи молодым безработным людям, с учетом выявленных особенностей и необходимых навыков;</w:t>
      </w:r>
    </w:p>
    <w:p w14:paraId="1D43FCF9" w14:textId="77777777" w:rsidR="007C5EA3" w:rsidRPr="00F8525C" w:rsidRDefault="007C5EA3" w:rsidP="007C5EA3">
      <w:pPr>
        <w:pStyle w:val="a8"/>
        <w:numPr>
          <w:ilvl w:val="0"/>
          <w:numId w:val="26"/>
        </w:numPr>
        <w:tabs>
          <w:tab w:val="left" w:pos="993"/>
        </w:tabs>
        <w:spacing w:after="0" w:line="240" w:lineRule="auto"/>
        <w:ind w:left="0" w:firstLine="567"/>
        <w:jc w:val="both"/>
        <w:rPr>
          <w:rFonts w:ascii="Times New Roman" w:hAnsi="Times New Roman" w:cs="Times New Roman"/>
          <w:sz w:val="28"/>
          <w:szCs w:val="28"/>
        </w:rPr>
      </w:pPr>
      <w:r w:rsidRPr="00F8525C">
        <w:rPr>
          <w:rFonts w:ascii="Times New Roman" w:hAnsi="Times New Roman" w:cs="Times New Roman"/>
          <w:sz w:val="28"/>
          <w:szCs w:val="28"/>
        </w:rPr>
        <w:t>Для снижения барьеров при получении медико-социальной помощи безработной молодежью сотрудникам молодежных центров здоровья совместно с молодежными ресурсными центрами, центрами ЗОЖ и другими заинтересованными лицами, в том числе общественными объединениями рекомендуется проводить информационно-разъяснительные мероприятия по профилактике влияния безработицы на состояние здоровье, улучшению качества жизни и доступному получению медицинских услуг в рамках страховой медицины;</w:t>
      </w:r>
    </w:p>
    <w:p w14:paraId="544CAEF4" w14:textId="77777777" w:rsidR="007C5EA3" w:rsidRPr="00F8525C" w:rsidRDefault="007C5EA3" w:rsidP="007C5EA3">
      <w:pPr>
        <w:pStyle w:val="a8"/>
        <w:numPr>
          <w:ilvl w:val="0"/>
          <w:numId w:val="26"/>
        </w:numPr>
        <w:tabs>
          <w:tab w:val="left" w:pos="993"/>
        </w:tabs>
        <w:spacing w:after="0" w:line="240" w:lineRule="auto"/>
        <w:ind w:left="0" w:firstLine="567"/>
        <w:jc w:val="both"/>
        <w:rPr>
          <w:rFonts w:ascii="Times New Roman" w:hAnsi="Times New Roman" w:cs="Times New Roman"/>
          <w:sz w:val="28"/>
          <w:szCs w:val="28"/>
        </w:rPr>
      </w:pPr>
      <w:r w:rsidRPr="00F8525C">
        <w:rPr>
          <w:rFonts w:ascii="Times New Roman" w:hAnsi="Times New Roman" w:cs="Times New Roman"/>
          <w:sz w:val="28"/>
          <w:szCs w:val="28"/>
        </w:rPr>
        <w:t>С целью предотвращения потерь здоровья, а также раннего выявления проблем физического и психического здоровья среди молодых безработных людей рекомендуется проводить скрининговые осмотры на уровне молодежных центров здоровья. Для оценки комплексного состояния здоровья рекомендуется использовать разработанную в ходе исследования анкету «Определение состояния здоровья безработной молодежи Казахстана», применять шкалы по оценке физического, психического, социального здоровья и  качества жизни;</w:t>
      </w:r>
    </w:p>
    <w:p w14:paraId="1CE09FF5" w14:textId="77777777" w:rsidR="007C5EA3" w:rsidRPr="00B921A2" w:rsidRDefault="007C5EA3" w:rsidP="007C5EA3">
      <w:pPr>
        <w:pStyle w:val="a8"/>
        <w:numPr>
          <w:ilvl w:val="0"/>
          <w:numId w:val="26"/>
        </w:numPr>
        <w:tabs>
          <w:tab w:val="left" w:pos="993"/>
        </w:tabs>
        <w:spacing w:after="0" w:line="240" w:lineRule="auto"/>
        <w:ind w:left="0" w:firstLine="567"/>
        <w:jc w:val="both"/>
        <w:rPr>
          <w:rFonts w:ascii="Times New Roman" w:hAnsi="Times New Roman" w:cs="Times New Roman"/>
          <w:sz w:val="28"/>
          <w:szCs w:val="28"/>
        </w:rPr>
      </w:pPr>
      <w:r w:rsidRPr="00F8525C">
        <w:rPr>
          <w:rFonts w:ascii="Times New Roman" w:hAnsi="Times New Roman" w:cs="Times New Roman"/>
          <w:sz w:val="28"/>
          <w:szCs w:val="28"/>
        </w:rPr>
        <w:t>Для полноценного учета и охвата медицинскими услугами безработных молодых людей управлениям общественного здравоохранения рекомендуется обеспечить стандартизацию процесса оказания медико-социальной помощи безработной молодежи с ведением в электронном паспорте здоровья данных о социальном статусе пациента, важным является дальнейшее поддержание имиджа и статуса МЦЗ, увеличение финансирования их деятельности, применение дистанционных форм оказания медико-социальной помощи молодым безработным людям, к примеру, мобильные п</w:t>
      </w:r>
      <w:r>
        <w:rPr>
          <w:rFonts w:ascii="Times New Roman" w:hAnsi="Times New Roman" w:cs="Times New Roman"/>
          <w:sz w:val="28"/>
          <w:szCs w:val="28"/>
        </w:rPr>
        <w:t>риложения, чат-бот в телеграмме.</w:t>
      </w:r>
    </w:p>
    <w:p w14:paraId="197C28AB" w14:textId="1F842549" w:rsidR="0094538B" w:rsidRPr="007A20C0" w:rsidRDefault="0094538B" w:rsidP="0057251B">
      <w:pPr>
        <w:pStyle w:val="a8"/>
        <w:spacing w:after="0" w:line="240" w:lineRule="auto"/>
        <w:ind w:left="0" w:firstLine="709"/>
        <w:rPr>
          <w:rFonts w:ascii="Times New Roman" w:hAnsi="Times New Roman" w:cs="Times New Roman"/>
          <w:bCs/>
          <w:sz w:val="28"/>
          <w:szCs w:val="28"/>
        </w:rPr>
      </w:pPr>
      <w:r w:rsidRPr="007A20C0">
        <w:rPr>
          <w:rFonts w:ascii="Times New Roman" w:hAnsi="Times New Roman" w:cs="Times New Roman"/>
          <w:bCs/>
          <w:sz w:val="28"/>
          <w:szCs w:val="28"/>
        </w:rPr>
        <w:br w:type="page"/>
      </w:r>
    </w:p>
    <w:p w14:paraId="032E06FC" w14:textId="77777777" w:rsidR="00205DEF" w:rsidRPr="007A20C0" w:rsidRDefault="002921F3" w:rsidP="0057251B">
      <w:pPr>
        <w:spacing w:after="0" w:line="240" w:lineRule="auto"/>
        <w:jc w:val="center"/>
        <w:rPr>
          <w:rFonts w:ascii="Times New Roman" w:hAnsi="Times New Roman" w:cs="Times New Roman"/>
          <w:bCs/>
          <w:sz w:val="28"/>
          <w:szCs w:val="28"/>
        </w:rPr>
      </w:pPr>
      <w:r w:rsidRPr="007A20C0">
        <w:rPr>
          <w:rFonts w:ascii="Times New Roman" w:hAnsi="Times New Roman" w:cs="Times New Roman"/>
          <w:b/>
          <w:sz w:val="28"/>
          <w:szCs w:val="28"/>
        </w:rPr>
        <w:t>СПИСОК ИСПОЛЬЗОВАННЫХ ИСТОЧНИКОВ</w:t>
      </w:r>
    </w:p>
    <w:p w14:paraId="6EF0D997" w14:textId="77777777" w:rsidR="00205DEF" w:rsidRPr="007A20C0" w:rsidRDefault="00205DEF" w:rsidP="0057251B">
      <w:pPr>
        <w:spacing w:after="0" w:line="240" w:lineRule="auto"/>
        <w:jc w:val="both"/>
        <w:rPr>
          <w:rFonts w:ascii="Times New Roman" w:hAnsi="Times New Roman" w:cs="Times New Roman"/>
          <w:bCs/>
          <w:sz w:val="28"/>
          <w:szCs w:val="28"/>
        </w:rPr>
      </w:pPr>
    </w:p>
    <w:p w14:paraId="33E7E763" w14:textId="64E2D111" w:rsidR="00A2533E" w:rsidRPr="007A20C0" w:rsidRDefault="00A2533E" w:rsidP="0078524A">
      <w:pPr>
        <w:pStyle w:val="a8"/>
        <w:numPr>
          <w:ilvl w:val="0"/>
          <w:numId w:val="7"/>
        </w:numPr>
        <w:tabs>
          <w:tab w:val="left" w:pos="993"/>
          <w:tab w:val="left" w:pos="1276"/>
        </w:tabs>
        <w:spacing w:after="0" w:line="240" w:lineRule="auto"/>
        <w:ind w:left="0" w:firstLine="709"/>
        <w:jc w:val="both"/>
        <w:rPr>
          <w:rFonts w:ascii="Times New Roman" w:hAnsi="Times New Roman" w:cs="Times New Roman"/>
          <w:sz w:val="28"/>
          <w:szCs w:val="28"/>
        </w:rPr>
      </w:pPr>
      <w:r w:rsidRPr="007A20C0">
        <w:rPr>
          <w:rFonts w:ascii="Times New Roman" w:hAnsi="Times New Roman" w:cs="Times New Roman"/>
          <w:sz w:val="28"/>
          <w:szCs w:val="28"/>
        </w:rPr>
        <w:t>Леднева С.А., Шичкин И.А. Современные тенденции молодежной занятости</w:t>
      </w:r>
      <w:r w:rsidR="00A57F93">
        <w:rPr>
          <w:rFonts w:ascii="Times New Roman" w:hAnsi="Times New Roman" w:cs="Times New Roman"/>
          <w:sz w:val="28"/>
          <w:szCs w:val="28"/>
        </w:rPr>
        <w:t xml:space="preserve"> //</w:t>
      </w:r>
      <w:r w:rsidRPr="007A20C0">
        <w:rPr>
          <w:rFonts w:ascii="Times New Roman" w:hAnsi="Times New Roman" w:cs="Times New Roman"/>
          <w:sz w:val="28"/>
          <w:szCs w:val="28"/>
        </w:rPr>
        <w:t xml:space="preserve"> Финансовые рынки и банки</w:t>
      </w:r>
      <w:r w:rsidR="00A57F93">
        <w:rPr>
          <w:rFonts w:ascii="Times New Roman" w:hAnsi="Times New Roman" w:cs="Times New Roman"/>
          <w:sz w:val="28"/>
          <w:szCs w:val="28"/>
        </w:rPr>
        <w:t>.</w:t>
      </w:r>
      <w:r w:rsidRPr="007A20C0">
        <w:rPr>
          <w:rFonts w:ascii="Times New Roman" w:hAnsi="Times New Roman" w:cs="Times New Roman"/>
          <w:sz w:val="28"/>
          <w:szCs w:val="28"/>
        </w:rPr>
        <w:t xml:space="preserve"> </w:t>
      </w:r>
      <w:r w:rsidR="00823BAB">
        <w:rPr>
          <w:rFonts w:ascii="Times New Roman" w:hAnsi="Times New Roman" w:cs="Times New Roman"/>
          <w:sz w:val="28"/>
          <w:szCs w:val="28"/>
        </w:rPr>
        <w:t>–</w:t>
      </w:r>
      <w:r w:rsidR="00A57F93">
        <w:rPr>
          <w:rFonts w:ascii="Times New Roman" w:hAnsi="Times New Roman" w:cs="Times New Roman"/>
          <w:sz w:val="28"/>
          <w:szCs w:val="28"/>
        </w:rPr>
        <w:t xml:space="preserve"> </w:t>
      </w:r>
      <w:r w:rsidRPr="007A20C0">
        <w:rPr>
          <w:rFonts w:ascii="Times New Roman" w:hAnsi="Times New Roman" w:cs="Times New Roman"/>
          <w:sz w:val="28"/>
          <w:szCs w:val="28"/>
        </w:rPr>
        <w:t>2020.</w:t>
      </w:r>
      <w:r w:rsidR="00A57F93">
        <w:rPr>
          <w:rFonts w:ascii="Times New Roman" w:hAnsi="Times New Roman" w:cs="Times New Roman"/>
          <w:sz w:val="28"/>
          <w:szCs w:val="28"/>
        </w:rPr>
        <w:t xml:space="preserve"> </w:t>
      </w:r>
      <w:r w:rsidR="00823BAB">
        <w:rPr>
          <w:rFonts w:ascii="Times New Roman" w:hAnsi="Times New Roman" w:cs="Times New Roman"/>
          <w:sz w:val="28"/>
          <w:szCs w:val="28"/>
        </w:rPr>
        <w:t>–</w:t>
      </w:r>
      <w:r w:rsidR="00A57F93">
        <w:rPr>
          <w:rFonts w:ascii="Times New Roman" w:hAnsi="Times New Roman" w:cs="Times New Roman"/>
          <w:sz w:val="28"/>
          <w:szCs w:val="28"/>
        </w:rPr>
        <w:t xml:space="preserve"> №6. – С. 43-49.</w:t>
      </w:r>
    </w:p>
    <w:p w14:paraId="62A47F3A" w14:textId="7E7E245C" w:rsidR="00A2533E" w:rsidRPr="007A20C0" w:rsidRDefault="00A2533E" w:rsidP="0078524A">
      <w:pPr>
        <w:pStyle w:val="a8"/>
        <w:numPr>
          <w:ilvl w:val="0"/>
          <w:numId w:val="7"/>
        </w:numPr>
        <w:tabs>
          <w:tab w:val="left" w:pos="993"/>
          <w:tab w:val="left" w:pos="1276"/>
        </w:tabs>
        <w:spacing w:after="0" w:line="240" w:lineRule="auto"/>
        <w:ind w:left="0" w:firstLine="709"/>
        <w:jc w:val="both"/>
        <w:rPr>
          <w:rFonts w:ascii="Times New Roman" w:hAnsi="Times New Roman" w:cs="Times New Roman"/>
          <w:sz w:val="28"/>
          <w:szCs w:val="28"/>
        </w:rPr>
      </w:pPr>
      <w:r w:rsidRPr="007A20C0">
        <w:rPr>
          <w:rFonts w:ascii="Times New Roman" w:hAnsi="Times New Roman" w:cs="Times New Roman"/>
          <w:sz w:val="28"/>
          <w:szCs w:val="28"/>
        </w:rPr>
        <w:t>Международный опыт организации системы социальной помощи</w:t>
      </w:r>
      <w:r w:rsidR="00A57F93">
        <w:rPr>
          <w:rFonts w:ascii="Times New Roman" w:hAnsi="Times New Roman" w:cs="Times New Roman"/>
          <w:sz w:val="28"/>
          <w:szCs w:val="28"/>
        </w:rPr>
        <w:t>:</w:t>
      </w:r>
      <w:r w:rsidRPr="007A20C0">
        <w:rPr>
          <w:rFonts w:ascii="Times New Roman" w:hAnsi="Times New Roman" w:cs="Times New Roman"/>
          <w:sz w:val="28"/>
          <w:szCs w:val="28"/>
        </w:rPr>
        <w:t xml:space="preserve"> </w:t>
      </w:r>
      <w:r w:rsidR="00A57F93" w:rsidRPr="007A20C0">
        <w:rPr>
          <w:rFonts w:ascii="Times New Roman" w:hAnsi="Times New Roman" w:cs="Times New Roman"/>
          <w:sz w:val="28"/>
          <w:szCs w:val="28"/>
        </w:rPr>
        <w:t xml:space="preserve">на </w:t>
      </w:r>
      <w:r w:rsidRPr="007A20C0">
        <w:rPr>
          <w:rFonts w:ascii="Times New Roman" w:hAnsi="Times New Roman" w:cs="Times New Roman"/>
          <w:sz w:val="28"/>
          <w:szCs w:val="28"/>
        </w:rPr>
        <w:t>примере пяти стран</w:t>
      </w:r>
      <w:r w:rsidR="00A57F93">
        <w:rPr>
          <w:rFonts w:ascii="Times New Roman" w:hAnsi="Times New Roman" w:cs="Times New Roman"/>
          <w:sz w:val="28"/>
          <w:szCs w:val="28"/>
        </w:rPr>
        <w:t xml:space="preserve"> / Программа развития ООН в Казахстане</w:t>
      </w:r>
      <w:r w:rsidRPr="007A20C0">
        <w:rPr>
          <w:rFonts w:ascii="Times New Roman" w:hAnsi="Times New Roman" w:cs="Times New Roman"/>
          <w:sz w:val="28"/>
          <w:szCs w:val="28"/>
        </w:rPr>
        <w:t xml:space="preserve">. </w:t>
      </w:r>
      <w:r w:rsidR="00A57F93">
        <w:rPr>
          <w:rFonts w:ascii="Times New Roman" w:hAnsi="Times New Roman" w:cs="Times New Roman"/>
          <w:sz w:val="28"/>
          <w:szCs w:val="28"/>
        </w:rPr>
        <w:t xml:space="preserve">– </w:t>
      </w:r>
      <w:r w:rsidRPr="007A20C0">
        <w:rPr>
          <w:rFonts w:ascii="Times New Roman" w:hAnsi="Times New Roman" w:cs="Times New Roman"/>
          <w:sz w:val="28"/>
          <w:szCs w:val="28"/>
        </w:rPr>
        <w:t>М</w:t>
      </w:r>
      <w:r w:rsidR="00A57F93">
        <w:rPr>
          <w:rFonts w:ascii="Times New Roman" w:hAnsi="Times New Roman" w:cs="Times New Roman"/>
          <w:sz w:val="28"/>
          <w:szCs w:val="28"/>
        </w:rPr>
        <w:t>.</w:t>
      </w:r>
      <w:r w:rsidRPr="007A20C0">
        <w:rPr>
          <w:rFonts w:ascii="Times New Roman" w:hAnsi="Times New Roman" w:cs="Times New Roman"/>
          <w:sz w:val="28"/>
          <w:szCs w:val="28"/>
        </w:rPr>
        <w:t xml:space="preserve">, 2004. </w:t>
      </w:r>
      <w:r w:rsidR="00A57F93">
        <w:rPr>
          <w:rFonts w:ascii="Times New Roman" w:hAnsi="Times New Roman" w:cs="Times New Roman"/>
          <w:sz w:val="28"/>
          <w:szCs w:val="28"/>
        </w:rPr>
        <w:t>– 124 с.</w:t>
      </w:r>
    </w:p>
    <w:p w14:paraId="4FD5F6DA" w14:textId="6DD9E266" w:rsidR="00A2533E" w:rsidRPr="00DA5FA2" w:rsidRDefault="00A57F93" w:rsidP="0078524A">
      <w:pPr>
        <w:pStyle w:val="a8"/>
        <w:numPr>
          <w:ilvl w:val="0"/>
          <w:numId w:val="7"/>
        </w:numPr>
        <w:tabs>
          <w:tab w:val="left" w:pos="993"/>
          <w:tab w:val="left" w:pos="1276"/>
        </w:tabs>
        <w:spacing w:after="0" w:line="240" w:lineRule="auto"/>
        <w:ind w:left="0" w:firstLine="709"/>
        <w:jc w:val="both"/>
        <w:rPr>
          <w:rFonts w:ascii="Times New Roman" w:hAnsi="Times New Roman" w:cs="Times New Roman"/>
          <w:sz w:val="28"/>
          <w:szCs w:val="28"/>
        </w:rPr>
      </w:pPr>
      <w:r w:rsidRPr="007A20C0">
        <w:rPr>
          <w:rFonts w:ascii="Times New Roman" w:hAnsi="Times New Roman" w:cs="Times New Roman"/>
          <w:sz w:val="28"/>
          <w:szCs w:val="28"/>
        </w:rPr>
        <w:t>Чукреев П.А.</w:t>
      </w:r>
      <w:r>
        <w:rPr>
          <w:rFonts w:ascii="Times New Roman" w:hAnsi="Times New Roman" w:cs="Times New Roman"/>
          <w:sz w:val="28"/>
          <w:szCs w:val="28"/>
        </w:rPr>
        <w:t>,</w:t>
      </w:r>
      <w:r w:rsidRPr="007A20C0">
        <w:rPr>
          <w:rFonts w:ascii="Times New Roman" w:hAnsi="Times New Roman" w:cs="Times New Roman"/>
          <w:sz w:val="28"/>
          <w:szCs w:val="28"/>
        </w:rPr>
        <w:t xml:space="preserve"> Корытова</w:t>
      </w:r>
      <w:r w:rsidRPr="00A57F93">
        <w:rPr>
          <w:rFonts w:ascii="Times New Roman" w:hAnsi="Times New Roman" w:cs="Times New Roman"/>
          <w:sz w:val="28"/>
          <w:szCs w:val="28"/>
        </w:rPr>
        <w:t xml:space="preserve"> </w:t>
      </w:r>
      <w:r w:rsidRPr="007A20C0">
        <w:rPr>
          <w:rFonts w:ascii="Times New Roman" w:hAnsi="Times New Roman" w:cs="Times New Roman"/>
          <w:sz w:val="28"/>
          <w:szCs w:val="28"/>
        </w:rPr>
        <w:t>Е.В.</w:t>
      </w:r>
      <w:r>
        <w:rPr>
          <w:rFonts w:ascii="Times New Roman" w:hAnsi="Times New Roman" w:cs="Times New Roman"/>
          <w:sz w:val="28"/>
          <w:szCs w:val="28"/>
        </w:rPr>
        <w:t xml:space="preserve"> </w:t>
      </w:r>
      <w:r w:rsidRPr="007A20C0">
        <w:rPr>
          <w:rFonts w:ascii="Times New Roman" w:hAnsi="Times New Roman" w:cs="Times New Roman"/>
          <w:sz w:val="28"/>
          <w:szCs w:val="28"/>
        </w:rPr>
        <w:t>Занятость населения и её регулирование</w:t>
      </w:r>
      <w:r>
        <w:rPr>
          <w:rFonts w:ascii="Times New Roman" w:hAnsi="Times New Roman" w:cs="Times New Roman"/>
          <w:sz w:val="28"/>
          <w:szCs w:val="28"/>
        </w:rPr>
        <w:t>:</w:t>
      </w:r>
      <w:r w:rsidR="00A2533E" w:rsidRPr="007A20C0">
        <w:rPr>
          <w:rFonts w:ascii="Times New Roman" w:hAnsi="Times New Roman" w:cs="Times New Roman"/>
          <w:sz w:val="28"/>
          <w:szCs w:val="28"/>
        </w:rPr>
        <w:t xml:space="preserve"> </w:t>
      </w:r>
      <w:r w:rsidRPr="007A20C0">
        <w:rPr>
          <w:rFonts w:ascii="Times New Roman" w:hAnsi="Times New Roman" w:cs="Times New Roman"/>
          <w:sz w:val="28"/>
          <w:szCs w:val="28"/>
        </w:rPr>
        <w:t>учеб</w:t>
      </w:r>
      <w:r>
        <w:rPr>
          <w:rFonts w:ascii="Times New Roman" w:hAnsi="Times New Roman" w:cs="Times New Roman"/>
          <w:sz w:val="28"/>
          <w:szCs w:val="28"/>
        </w:rPr>
        <w:t>.</w:t>
      </w:r>
      <w:r w:rsidRPr="007A20C0">
        <w:rPr>
          <w:rFonts w:ascii="Times New Roman" w:hAnsi="Times New Roman" w:cs="Times New Roman"/>
          <w:sz w:val="28"/>
          <w:szCs w:val="28"/>
        </w:rPr>
        <w:t xml:space="preserve"> </w:t>
      </w:r>
      <w:r w:rsidR="00A2533E" w:rsidRPr="007A20C0">
        <w:rPr>
          <w:rFonts w:ascii="Times New Roman" w:hAnsi="Times New Roman" w:cs="Times New Roman"/>
          <w:sz w:val="28"/>
          <w:szCs w:val="28"/>
        </w:rPr>
        <w:t>пос</w:t>
      </w:r>
      <w:r>
        <w:rPr>
          <w:rFonts w:ascii="Times New Roman" w:hAnsi="Times New Roman" w:cs="Times New Roman"/>
          <w:sz w:val="28"/>
          <w:szCs w:val="28"/>
        </w:rPr>
        <w:t>.</w:t>
      </w:r>
      <w:r w:rsidR="00A2533E" w:rsidRPr="007A20C0">
        <w:rPr>
          <w:rFonts w:ascii="Times New Roman" w:hAnsi="Times New Roman" w:cs="Times New Roman"/>
          <w:sz w:val="28"/>
          <w:szCs w:val="28"/>
        </w:rPr>
        <w:t xml:space="preserve"> </w:t>
      </w:r>
      <w:r>
        <w:rPr>
          <w:rFonts w:ascii="Times New Roman" w:hAnsi="Times New Roman" w:cs="Times New Roman"/>
          <w:sz w:val="28"/>
          <w:szCs w:val="28"/>
        </w:rPr>
        <w:t>–</w:t>
      </w:r>
      <w:r w:rsidR="00A2533E" w:rsidRPr="007A20C0">
        <w:rPr>
          <w:rFonts w:ascii="Times New Roman" w:hAnsi="Times New Roman" w:cs="Times New Roman"/>
          <w:sz w:val="28"/>
          <w:szCs w:val="28"/>
        </w:rPr>
        <w:t xml:space="preserve"> Улан-Удэ</w:t>
      </w:r>
      <w:r>
        <w:rPr>
          <w:rFonts w:ascii="Times New Roman" w:hAnsi="Times New Roman" w:cs="Times New Roman"/>
          <w:sz w:val="28"/>
          <w:szCs w:val="28"/>
        </w:rPr>
        <w:t>:</w:t>
      </w:r>
      <w:r w:rsidR="00A2533E" w:rsidRPr="007A20C0">
        <w:rPr>
          <w:rFonts w:ascii="Times New Roman" w:hAnsi="Times New Roman" w:cs="Times New Roman"/>
          <w:sz w:val="28"/>
          <w:szCs w:val="28"/>
        </w:rPr>
        <w:t xml:space="preserve"> Изд</w:t>
      </w:r>
      <w:r>
        <w:rPr>
          <w:rFonts w:ascii="Times New Roman" w:hAnsi="Times New Roman" w:cs="Times New Roman"/>
          <w:sz w:val="28"/>
          <w:szCs w:val="28"/>
        </w:rPr>
        <w:t>-</w:t>
      </w:r>
      <w:r w:rsidR="00A2533E" w:rsidRPr="007A20C0">
        <w:rPr>
          <w:rFonts w:ascii="Times New Roman" w:hAnsi="Times New Roman" w:cs="Times New Roman"/>
          <w:sz w:val="28"/>
          <w:szCs w:val="28"/>
        </w:rPr>
        <w:t>во ВСГТУ</w:t>
      </w:r>
      <w:r>
        <w:rPr>
          <w:rFonts w:ascii="Times New Roman" w:hAnsi="Times New Roman" w:cs="Times New Roman"/>
          <w:sz w:val="28"/>
          <w:szCs w:val="28"/>
        </w:rPr>
        <w:t>,</w:t>
      </w:r>
      <w:r w:rsidR="00A2533E" w:rsidRPr="007A20C0">
        <w:rPr>
          <w:rFonts w:ascii="Times New Roman" w:hAnsi="Times New Roman" w:cs="Times New Roman"/>
          <w:sz w:val="28"/>
          <w:szCs w:val="28"/>
        </w:rPr>
        <w:t xml:space="preserve"> 2010</w:t>
      </w:r>
      <w:r>
        <w:rPr>
          <w:rFonts w:ascii="Times New Roman" w:hAnsi="Times New Roman" w:cs="Times New Roman"/>
          <w:sz w:val="28"/>
          <w:szCs w:val="28"/>
        </w:rPr>
        <w:t>. – 212 с.</w:t>
      </w:r>
    </w:p>
    <w:p w14:paraId="231F8D0C" w14:textId="4556738F" w:rsidR="00DA5FA2" w:rsidRPr="007A20C0" w:rsidRDefault="00DA5FA2" w:rsidP="0078524A">
      <w:pPr>
        <w:pStyle w:val="a8"/>
        <w:numPr>
          <w:ilvl w:val="0"/>
          <w:numId w:val="7"/>
        </w:numPr>
        <w:tabs>
          <w:tab w:val="left" w:pos="993"/>
          <w:tab w:val="left" w:pos="1276"/>
        </w:tabs>
        <w:spacing w:after="0" w:line="240" w:lineRule="auto"/>
        <w:ind w:left="0" w:firstLine="709"/>
        <w:jc w:val="both"/>
        <w:rPr>
          <w:rFonts w:ascii="Times New Roman" w:hAnsi="Times New Roman" w:cs="Times New Roman"/>
          <w:sz w:val="28"/>
          <w:szCs w:val="28"/>
        </w:rPr>
      </w:pPr>
      <w:r w:rsidRPr="00DA5FA2">
        <w:rPr>
          <w:rFonts w:ascii="Times New Roman" w:hAnsi="Times New Roman" w:cs="Times New Roman"/>
          <w:sz w:val="28"/>
          <w:szCs w:val="28"/>
        </w:rPr>
        <w:t>Саидова Мадина Хамидовна Молодёжная безработица на рынке труда Узбекистана: проблемы и некоторые пути решения // Экономика и финансы</w:t>
      </w:r>
      <w:r w:rsidR="00806FC5">
        <w:rPr>
          <w:rFonts w:ascii="Times New Roman" w:hAnsi="Times New Roman" w:cs="Times New Roman"/>
          <w:sz w:val="28"/>
          <w:szCs w:val="28"/>
        </w:rPr>
        <w:t xml:space="preserve">. – 2019. – </w:t>
      </w:r>
      <w:r w:rsidRPr="00DA5FA2">
        <w:rPr>
          <w:rFonts w:ascii="Times New Roman" w:hAnsi="Times New Roman" w:cs="Times New Roman"/>
          <w:sz w:val="28"/>
          <w:szCs w:val="28"/>
        </w:rPr>
        <w:t xml:space="preserve">№9. </w:t>
      </w:r>
      <w:r w:rsidR="00806FC5">
        <w:rPr>
          <w:rFonts w:ascii="Times New Roman" w:hAnsi="Times New Roman" w:cs="Times New Roman"/>
          <w:sz w:val="28"/>
          <w:szCs w:val="28"/>
        </w:rPr>
        <w:t xml:space="preserve">– </w:t>
      </w:r>
      <w:r w:rsidR="008400AA">
        <w:rPr>
          <w:rFonts w:ascii="Times New Roman" w:hAnsi="Times New Roman" w:cs="Times New Roman"/>
          <w:sz w:val="28"/>
          <w:szCs w:val="28"/>
        </w:rPr>
        <w:t>С. 43-47.</w:t>
      </w:r>
    </w:p>
    <w:p w14:paraId="04726026" w14:textId="6A6954F9" w:rsidR="00A2533E" w:rsidRPr="007A20C0" w:rsidRDefault="00A57F93" w:rsidP="0078524A">
      <w:pPr>
        <w:pStyle w:val="a8"/>
        <w:numPr>
          <w:ilvl w:val="0"/>
          <w:numId w:val="7"/>
        </w:numPr>
        <w:tabs>
          <w:tab w:val="left" w:pos="993"/>
          <w:tab w:val="left" w:pos="1276"/>
        </w:tabs>
        <w:spacing w:after="0" w:line="240" w:lineRule="auto"/>
        <w:ind w:left="0" w:firstLine="709"/>
        <w:jc w:val="both"/>
        <w:rPr>
          <w:rFonts w:ascii="Times New Roman" w:hAnsi="Times New Roman" w:cs="Times New Roman"/>
          <w:sz w:val="28"/>
          <w:szCs w:val="28"/>
        </w:rPr>
      </w:pPr>
      <w:r w:rsidRPr="007A20C0">
        <w:rPr>
          <w:rFonts w:ascii="Times New Roman" w:hAnsi="Times New Roman" w:cs="Times New Roman"/>
          <w:sz w:val="28"/>
          <w:szCs w:val="28"/>
        </w:rPr>
        <w:t xml:space="preserve">Ашимханова Д.Э., Аюпова Р.Р., Кайдарова А.С. и др. </w:t>
      </w:r>
      <w:r w:rsidR="00A2533E" w:rsidRPr="007A20C0">
        <w:rPr>
          <w:rFonts w:ascii="Times New Roman" w:hAnsi="Times New Roman" w:cs="Times New Roman"/>
          <w:sz w:val="28"/>
          <w:szCs w:val="28"/>
        </w:rPr>
        <w:t xml:space="preserve">Руководство по работе с молодежью категории </w:t>
      </w:r>
      <w:r w:rsidR="00A2533E" w:rsidRPr="00DA5FA2">
        <w:rPr>
          <w:rFonts w:ascii="Times New Roman" w:hAnsi="Times New Roman" w:cs="Times New Roman"/>
          <w:sz w:val="28"/>
          <w:szCs w:val="28"/>
        </w:rPr>
        <w:t>NEET</w:t>
      </w:r>
      <w:r>
        <w:rPr>
          <w:rFonts w:ascii="Times New Roman" w:hAnsi="Times New Roman" w:cs="Times New Roman"/>
          <w:sz w:val="28"/>
          <w:szCs w:val="28"/>
        </w:rPr>
        <w:t xml:space="preserve">. </w:t>
      </w:r>
      <w:r w:rsidR="00A2533E" w:rsidRPr="007A20C0">
        <w:rPr>
          <w:rFonts w:ascii="Times New Roman" w:hAnsi="Times New Roman" w:cs="Times New Roman"/>
          <w:sz w:val="28"/>
          <w:szCs w:val="28"/>
        </w:rPr>
        <w:t>– Астана, 2017</w:t>
      </w:r>
      <w:r>
        <w:rPr>
          <w:rFonts w:ascii="Times New Roman" w:hAnsi="Times New Roman" w:cs="Times New Roman"/>
          <w:sz w:val="28"/>
          <w:szCs w:val="28"/>
        </w:rPr>
        <w:t>. – 88 с.</w:t>
      </w:r>
    </w:p>
    <w:p w14:paraId="18419A61" w14:textId="469DE6C6" w:rsidR="00A2533E" w:rsidRPr="007A20C0" w:rsidRDefault="00A2533E" w:rsidP="0078524A">
      <w:pPr>
        <w:pStyle w:val="a8"/>
        <w:numPr>
          <w:ilvl w:val="0"/>
          <w:numId w:val="7"/>
        </w:numPr>
        <w:tabs>
          <w:tab w:val="left" w:pos="993"/>
          <w:tab w:val="left" w:pos="1134"/>
        </w:tabs>
        <w:spacing w:after="0" w:line="240" w:lineRule="auto"/>
        <w:ind w:left="0" w:firstLine="709"/>
        <w:jc w:val="both"/>
        <w:rPr>
          <w:rFonts w:ascii="Times New Roman" w:hAnsi="Times New Roman" w:cs="Times New Roman"/>
          <w:sz w:val="28"/>
          <w:szCs w:val="28"/>
        </w:rPr>
      </w:pPr>
      <w:r w:rsidRPr="007A20C0">
        <w:rPr>
          <w:rFonts w:ascii="Times New Roman" w:hAnsi="Times New Roman" w:cs="Times New Roman"/>
          <w:sz w:val="28"/>
          <w:szCs w:val="28"/>
        </w:rPr>
        <w:t xml:space="preserve">Руководство по внутренней оценке Молодежных центров здоровья </w:t>
      </w:r>
      <w:r w:rsidR="00146F78">
        <w:rPr>
          <w:rFonts w:ascii="Times New Roman" w:hAnsi="Times New Roman" w:cs="Times New Roman"/>
          <w:sz w:val="28"/>
          <w:szCs w:val="28"/>
        </w:rPr>
        <w:t xml:space="preserve">/ </w:t>
      </w:r>
      <w:r w:rsidR="000A103F" w:rsidRPr="00DA1528">
        <w:rPr>
          <w:rFonts w:ascii="Times New Roman" w:hAnsi="Times New Roman" w:cs="Times New Roman"/>
          <w:sz w:val="28"/>
          <w:szCs w:val="28"/>
          <w:lang w:val="en-US"/>
        </w:rPr>
        <w:t>United</w:t>
      </w:r>
      <w:r w:rsidR="000A103F" w:rsidRPr="00DA1528">
        <w:rPr>
          <w:rFonts w:ascii="Times New Roman" w:hAnsi="Times New Roman" w:cs="Times New Roman"/>
          <w:sz w:val="28"/>
          <w:szCs w:val="28"/>
        </w:rPr>
        <w:t xml:space="preserve"> </w:t>
      </w:r>
      <w:r w:rsidR="000A103F" w:rsidRPr="00DA1528">
        <w:rPr>
          <w:rFonts w:ascii="Times New Roman" w:hAnsi="Times New Roman" w:cs="Times New Roman"/>
          <w:sz w:val="28"/>
          <w:szCs w:val="28"/>
          <w:lang w:val="en-US"/>
        </w:rPr>
        <w:t>Nationals</w:t>
      </w:r>
      <w:r w:rsidR="000A103F" w:rsidRPr="00DA1528">
        <w:rPr>
          <w:rFonts w:ascii="Times New Roman" w:hAnsi="Times New Roman" w:cs="Times New Roman"/>
          <w:sz w:val="28"/>
          <w:szCs w:val="28"/>
        </w:rPr>
        <w:t xml:space="preserve"> </w:t>
      </w:r>
      <w:r w:rsidR="000A103F" w:rsidRPr="00DA1528">
        <w:rPr>
          <w:rFonts w:ascii="Times New Roman" w:hAnsi="Times New Roman" w:cs="Times New Roman"/>
          <w:sz w:val="28"/>
          <w:szCs w:val="28"/>
          <w:lang w:val="en-US"/>
        </w:rPr>
        <w:t>Population</w:t>
      </w:r>
      <w:r w:rsidR="000A103F" w:rsidRPr="00DA1528">
        <w:rPr>
          <w:rFonts w:ascii="Times New Roman" w:hAnsi="Times New Roman" w:cs="Times New Roman"/>
          <w:sz w:val="28"/>
          <w:szCs w:val="28"/>
        </w:rPr>
        <w:t xml:space="preserve"> </w:t>
      </w:r>
      <w:r w:rsidR="000A103F" w:rsidRPr="00DA1528">
        <w:rPr>
          <w:rFonts w:ascii="Times New Roman" w:hAnsi="Times New Roman" w:cs="Times New Roman"/>
          <w:sz w:val="28"/>
          <w:szCs w:val="28"/>
          <w:lang w:val="en-US"/>
        </w:rPr>
        <w:t>Fund</w:t>
      </w:r>
      <w:r w:rsidR="00146F78" w:rsidRPr="00DA1528">
        <w:rPr>
          <w:rFonts w:ascii="Times New Roman" w:hAnsi="Times New Roman" w:cs="Times New Roman"/>
          <w:sz w:val="28"/>
          <w:szCs w:val="28"/>
        </w:rPr>
        <w:t>. –</w:t>
      </w:r>
      <w:r w:rsidR="00E14DBB">
        <w:rPr>
          <w:rFonts w:ascii="Times New Roman" w:hAnsi="Times New Roman" w:cs="Times New Roman"/>
          <w:sz w:val="28"/>
          <w:szCs w:val="28"/>
        </w:rPr>
        <w:t xml:space="preserve"> Нур-Султан, </w:t>
      </w:r>
      <w:r w:rsidR="000A103F" w:rsidRPr="00DA1528">
        <w:rPr>
          <w:rFonts w:ascii="Times New Roman" w:hAnsi="Times New Roman" w:cs="Times New Roman"/>
          <w:sz w:val="28"/>
          <w:szCs w:val="28"/>
        </w:rPr>
        <w:t>2020</w:t>
      </w:r>
      <w:r w:rsidR="00146F78" w:rsidRPr="00DA1528">
        <w:rPr>
          <w:rFonts w:ascii="Times New Roman" w:hAnsi="Times New Roman" w:cs="Times New Roman"/>
          <w:sz w:val="28"/>
          <w:szCs w:val="28"/>
        </w:rPr>
        <w:t xml:space="preserve">. </w:t>
      </w:r>
      <w:r w:rsidR="008400AA">
        <w:rPr>
          <w:rFonts w:ascii="Times New Roman" w:hAnsi="Times New Roman" w:cs="Times New Roman"/>
          <w:sz w:val="28"/>
          <w:szCs w:val="28"/>
        </w:rPr>
        <w:t>–</w:t>
      </w:r>
      <w:r w:rsidR="00146F78" w:rsidRPr="00DA1528">
        <w:rPr>
          <w:rFonts w:ascii="Times New Roman" w:hAnsi="Times New Roman" w:cs="Times New Roman"/>
          <w:sz w:val="28"/>
          <w:szCs w:val="28"/>
        </w:rPr>
        <w:t xml:space="preserve"> </w:t>
      </w:r>
      <w:r w:rsidR="00DA1528" w:rsidRPr="00DA1528">
        <w:rPr>
          <w:rFonts w:ascii="Times New Roman" w:hAnsi="Times New Roman" w:cs="Times New Roman"/>
          <w:sz w:val="28"/>
          <w:szCs w:val="28"/>
        </w:rPr>
        <w:t>8</w:t>
      </w:r>
      <w:r w:rsidR="00146F78" w:rsidRPr="00DA1528">
        <w:rPr>
          <w:rFonts w:ascii="Times New Roman" w:hAnsi="Times New Roman" w:cs="Times New Roman"/>
          <w:sz w:val="28"/>
          <w:szCs w:val="28"/>
        </w:rPr>
        <w:t xml:space="preserve"> с.</w:t>
      </w:r>
    </w:p>
    <w:p w14:paraId="63986111" w14:textId="47627896" w:rsidR="00A2533E" w:rsidRPr="00DA1528" w:rsidRDefault="00A2533E" w:rsidP="0078524A">
      <w:pPr>
        <w:pStyle w:val="a8"/>
        <w:numPr>
          <w:ilvl w:val="0"/>
          <w:numId w:val="7"/>
        </w:numPr>
        <w:tabs>
          <w:tab w:val="left" w:pos="993"/>
          <w:tab w:val="left" w:pos="1134"/>
        </w:tabs>
        <w:spacing w:after="0" w:line="240" w:lineRule="auto"/>
        <w:ind w:left="0" w:firstLine="709"/>
        <w:jc w:val="both"/>
        <w:rPr>
          <w:rFonts w:ascii="Times New Roman" w:hAnsi="Times New Roman" w:cs="Times New Roman"/>
          <w:sz w:val="28"/>
          <w:szCs w:val="28"/>
        </w:rPr>
      </w:pPr>
      <w:r w:rsidRPr="007A20C0">
        <w:rPr>
          <w:rFonts w:ascii="Times New Roman" w:hAnsi="Times New Roman" w:cs="Times New Roman"/>
          <w:sz w:val="28"/>
          <w:szCs w:val="28"/>
        </w:rPr>
        <w:t xml:space="preserve">Механизм рассмотрения жалоб в Молодежном центре здоровья </w:t>
      </w:r>
      <w:r w:rsidR="00146F78">
        <w:rPr>
          <w:rFonts w:ascii="Times New Roman" w:hAnsi="Times New Roman" w:cs="Times New Roman"/>
          <w:sz w:val="28"/>
          <w:szCs w:val="28"/>
        </w:rPr>
        <w:t xml:space="preserve">/ </w:t>
      </w:r>
      <w:r w:rsidR="00DA1528" w:rsidRPr="00DA1528">
        <w:rPr>
          <w:rFonts w:ascii="Times New Roman" w:hAnsi="Times New Roman" w:cs="Times New Roman"/>
          <w:sz w:val="28"/>
          <w:szCs w:val="28"/>
          <w:lang w:val="en-US"/>
        </w:rPr>
        <w:t>United</w:t>
      </w:r>
      <w:r w:rsidR="00DA1528" w:rsidRPr="00DA1528">
        <w:rPr>
          <w:rFonts w:ascii="Times New Roman" w:hAnsi="Times New Roman" w:cs="Times New Roman"/>
          <w:sz w:val="28"/>
          <w:szCs w:val="28"/>
        </w:rPr>
        <w:t xml:space="preserve"> </w:t>
      </w:r>
      <w:r w:rsidR="00DA1528" w:rsidRPr="00DA1528">
        <w:rPr>
          <w:rFonts w:ascii="Times New Roman" w:hAnsi="Times New Roman" w:cs="Times New Roman"/>
          <w:sz w:val="28"/>
          <w:szCs w:val="28"/>
          <w:lang w:val="en-US"/>
        </w:rPr>
        <w:t>Nationals</w:t>
      </w:r>
      <w:r w:rsidR="00DA1528" w:rsidRPr="00DA1528">
        <w:rPr>
          <w:rFonts w:ascii="Times New Roman" w:hAnsi="Times New Roman" w:cs="Times New Roman"/>
          <w:sz w:val="28"/>
          <w:szCs w:val="28"/>
        </w:rPr>
        <w:t xml:space="preserve"> </w:t>
      </w:r>
      <w:r w:rsidR="00DA1528" w:rsidRPr="00DA1528">
        <w:rPr>
          <w:rFonts w:ascii="Times New Roman" w:hAnsi="Times New Roman" w:cs="Times New Roman"/>
          <w:sz w:val="28"/>
          <w:szCs w:val="28"/>
          <w:lang w:val="en-US"/>
        </w:rPr>
        <w:t>Population</w:t>
      </w:r>
      <w:r w:rsidR="00DA1528" w:rsidRPr="00DA1528">
        <w:rPr>
          <w:rFonts w:ascii="Times New Roman" w:hAnsi="Times New Roman" w:cs="Times New Roman"/>
          <w:sz w:val="28"/>
          <w:szCs w:val="28"/>
        </w:rPr>
        <w:t xml:space="preserve"> </w:t>
      </w:r>
      <w:r w:rsidR="00DA1528" w:rsidRPr="00DA1528">
        <w:rPr>
          <w:rFonts w:ascii="Times New Roman" w:hAnsi="Times New Roman" w:cs="Times New Roman"/>
          <w:sz w:val="28"/>
          <w:szCs w:val="28"/>
          <w:lang w:val="en-US"/>
        </w:rPr>
        <w:t>Fund</w:t>
      </w:r>
      <w:r w:rsidR="00DA1528" w:rsidRPr="00DA1528">
        <w:rPr>
          <w:rFonts w:ascii="Times New Roman" w:hAnsi="Times New Roman" w:cs="Times New Roman"/>
          <w:sz w:val="28"/>
          <w:szCs w:val="28"/>
        </w:rPr>
        <w:t xml:space="preserve">. – </w:t>
      </w:r>
      <w:r w:rsidR="00E14DBB">
        <w:rPr>
          <w:rFonts w:ascii="Times New Roman" w:hAnsi="Times New Roman" w:cs="Times New Roman"/>
          <w:sz w:val="28"/>
          <w:szCs w:val="28"/>
        </w:rPr>
        <w:t xml:space="preserve">Нур-Султан, </w:t>
      </w:r>
      <w:r w:rsidR="00DA1528" w:rsidRPr="00DA1528">
        <w:rPr>
          <w:rFonts w:ascii="Times New Roman" w:hAnsi="Times New Roman" w:cs="Times New Roman"/>
          <w:sz w:val="28"/>
          <w:szCs w:val="28"/>
        </w:rPr>
        <w:t>2020</w:t>
      </w:r>
      <w:r w:rsidR="00146F78" w:rsidRPr="00DA1528">
        <w:rPr>
          <w:rFonts w:ascii="Times New Roman" w:hAnsi="Times New Roman" w:cs="Times New Roman"/>
          <w:sz w:val="28"/>
          <w:szCs w:val="28"/>
        </w:rPr>
        <w:t>.</w:t>
      </w:r>
      <w:r w:rsidR="00DA1528" w:rsidRPr="00DA1528">
        <w:rPr>
          <w:rFonts w:ascii="Times New Roman" w:hAnsi="Times New Roman" w:cs="Times New Roman"/>
          <w:sz w:val="28"/>
          <w:szCs w:val="28"/>
        </w:rPr>
        <w:t xml:space="preserve"> </w:t>
      </w:r>
      <w:r w:rsidR="008400AA">
        <w:rPr>
          <w:rFonts w:ascii="Times New Roman" w:hAnsi="Times New Roman" w:cs="Times New Roman"/>
          <w:sz w:val="28"/>
          <w:szCs w:val="28"/>
        </w:rPr>
        <w:t>–</w:t>
      </w:r>
      <w:r w:rsidR="00DA1528" w:rsidRPr="00DA1528">
        <w:rPr>
          <w:rFonts w:ascii="Times New Roman" w:hAnsi="Times New Roman" w:cs="Times New Roman"/>
          <w:sz w:val="28"/>
          <w:szCs w:val="28"/>
        </w:rPr>
        <w:t xml:space="preserve"> 6</w:t>
      </w:r>
      <w:r w:rsidR="00146F78" w:rsidRPr="00DA1528">
        <w:rPr>
          <w:rFonts w:ascii="Times New Roman" w:hAnsi="Times New Roman" w:cs="Times New Roman"/>
          <w:sz w:val="28"/>
          <w:szCs w:val="28"/>
        </w:rPr>
        <w:t xml:space="preserve"> с.</w:t>
      </w:r>
    </w:p>
    <w:p w14:paraId="67D0B85E" w14:textId="71AB06E2" w:rsidR="00A2533E" w:rsidRPr="007A20C0" w:rsidRDefault="00A2533E" w:rsidP="0078524A">
      <w:pPr>
        <w:pStyle w:val="a8"/>
        <w:numPr>
          <w:ilvl w:val="0"/>
          <w:numId w:val="7"/>
        </w:numPr>
        <w:tabs>
          <w:tab w:val="left" w:pos="993"/>
          <w:tab w:val="left" w:pos="1134"/>
        </w:tabs>
        <w:spacing w:after="0" w:line="240" w:lineRule="auto"/>
        <w:ind w:left="0" w:firstLine="709"/>
        <w:jc w:val="both"/>
        <w:rPr>
          <w:rFonts w:ascii="Times New Roman" w:hAnsi="Times New Roman" w:cs="Times New Roman"/>
          <w:sz w:val="28"/>
          <w:szCs w:val="28"/>
        </w:rPr>
      </w:pPr>
      <w:r w:rsidRPr="007A20C0">
        <w:rPr>
          <w:rFonts w:ascii="Times New Roman" w:hAnsi="Times New Roman" w:cs="Times New Roman"/>
          <w:sz w:val="28"/>
          <w:szCs w:val="28"/>
        </w:rPr>
        <w:t xml:space="preserve">Мигунова Ю.Ю. Теория и технологии медико-социальной работы: </w:t>
      </w:r>
      <w:r w:rsidR="00216418" w:rsidRPr="007A20C0">
        <w:rPr>
          <w:rFonts w:ascii="Times New Roman" w:hAnsi="Times New Roman" w:cs="Times New Roman"/>
          <w:sz w:val="28"/>
          <w:szCs w:val="28"/>
        </w:rPr>
        <w:t>у</w:t>
      </w:r>
      <w:r w:rsidRPr="007A20C0">
        <w:rPr>
          <w:rFonts w:ascii="Times New Roman" w:hAnsi="Times New Roman" w:cs="Times New Roman"/>
          <w:sz w:val="28"/>
          <w:szCs w:val="28"/>
        </w:rPr>
        <w:t>чеб</w:t>
      </w:r>
      <w:r w:rsidR="00E14DBB">
        <w:rPr>
          <w:rFonts w:ascii="Times New Roman" w:hAnsi="Times New Roman" w:cs="Times New Roman"/>
          <w:sz w:val="28"/>
          <w:szCs w:val="28"/>
          <w:lang w:val="kk-KZ"/>
        </w:rPr>
        <w:t>.</w:t>
      </w:r>
      <w:r w:rsidR="00E14DBB" w:rsidRPr="007A20C0">
        <w:rPr>
          <w:rFonts w:ascii="Times New Roman" w:hAnsi="Times New Roman" w:cs="Times New Roman"/>
          <w:sz w:val="28"/>
          <w:szCs w:val="28"/>
        </w:rPr>
        <w:t>-м</w:t>
      </w:r>
      <w:r w:rsidRPr="007A20C0">
        <w:rPr>
          <w:rFonts w:ascii="Times New Roman" w:hAnsi="Times New Roman" w:cs="Times New Roman"/>
          <w:sz w:val="28"/>
          <w:szCs w:val="28"/>
        </w:rPr>
        <w:t>етод</w:t>
      </w:r>
      <w:r w:rsidR="00216418">
        <w:rPr>
          <w:rFonts w:ascii="Times New Roman" w:hAnsi="Times New Roman" w:cs="Times New Roman"/>
          <w:sz w:val="28"/>
          <w:szCs w:val="28"/>
          <w:lang w:val="kk-KZ"/>
        </w:rPr>
        <w:t>.</w:t>
      </w:r>
      <w:r w:rsidRPr="007A20C0">
        <w:rPr>
          <w:rFonts w:ascii="Times New Roman" w:hAnsi="Times New Roman" w:cs="Times New Roman"/>
          <w:sz w:val="28"/>
          <w:szCs w:val="28"/>
        </w:rPr>
        <w:t xml:space="preserve"> пос</w:t>
      </w:r>
      <w:r w:rsidR="00216418">
        <w:rPr>
          <w:rFonts w:ascii="Times New Roman" w:hAnsi="Times New Roman" w:cs="Times New Roman"/>
          <w:sz w:val="28"/>
          <w:szCs w:val="28"/>
          <w:lang w:val="kk-KZ"/>
        </w:rPr>
        <w:t>.</w:t>
      </w:r>
      <w:r w:rsidRPr="007A20C0">
        <w:rPr>
          <w:rFonts w:ascii="Times New Roman" w:hAnsi="Times New Roman" w:cs="Times New Roman"/>
          <w:sz w:val="28"/>
          <w:szCs w:val="28"/>
        </w:rPr>
        <w:t xml:space="preserve"> –</w:t>
      </w:r>
      <w:r w:rsidR="00216418">
        <w:rPr>
          <w:rFonts w:ascii="Times New Roman" w:hAnsi="Times New Roman" w:cs="Times New Roman"/>
          <w:sz w:val="28"/>
          <w:szCs w:val="28"/>
          <w:lang w:val="kk-KZ"/>
        </w:rPr>
        <w:t xml:space="preserve"> </w:t>
      </w:r>
      <w:r w:rsidRPr="007A20C0">
        <w:rPr>
          <w:rFonts w:ascii="Times New Roman" w:hAnsi="Times New Roman" w:cs="Times New Roman"/>
          <w:sz w:val="28"/>
          <w:szCs w:val="28"/>
        </w:rPr>
        <w:t>Майкоп</w:t>
      </w:r>
      <w:r w:rsidR="008400AA">
        <w:rPr>
          <w:rFonts w:ascii="Times New Roman" w:hAnsi="Times New Roman" w:cs="Times New Roman"/>
          <w:sz w:val="28"/>
          <w:szCs w:val="28"/>
        </w:rPr>
        <w:t>,</w:t>
      </w:r>
      <w:r w:rsidRPr="007A20C0">
        <w:rPr>
          <w:rFonts w:ascii="Times New Roman" w:hAnsi="Times New Roman" w:cs="Times New Roman"/>
          <w:sz w:val="28"/>
          <w:szCs w:val="28"/>
        </w:rPr>
        <w:t xml:space="preserve"> 2015.</w:t>
      </w:r>
      <w:r w:rsidR="00216418">
        <w:rPr>
          <w:rFonts w:ascii="Times New Roman" w:hAnsi="Times New Roman" w:cs="Times New Roman"/>
          <w:sz w:val="28"/>
          <w:szCs w:val="28"/>
          <w:lang w:val="kk-KZ"/>
        </w:rPr>
        <w:t xml:space="preserve"> – 68 с.</w:t>
      </w:r>
    </w:p>
    <w:p w14:paraId="4D3DDD44" w14:textId="0102AB38" w:rsidR="00A2533E" w:rsidRPr="00330275" w:rsidRDefault="00A2533E" w:rsidP="0078524A">
      <w:pPr>
        <w:pStyle w:val="a8"/>
        <w:numPr>
          <w:ilvl w:val="0"/>
          <w:numId w:val="7"/>
        </w:numPr>
        <w:tabs>
          <w:tab w:val="left" w:pos="993"/>
          <w:tab w:val="left" w:pos="1134"/>
        </w:tabs>
        <w:spacing w:after="0" w:line="240" w:lineRule="auto"/>
        <w:ind w:left="0" w:firstLine="709"/>
        <w:jc w:val="both"/>
        <w:rPr>
          <w:rFonts w:ascii="Times New Roman" w:hAnsi="Times New Roman" w:cs="Times New Roman"/>
          <w:sz w:val="28"/>
          <w:szCs w:val="28"/>
        </w:rPr>
      </w:pPr>
      <w:r w:rsidRPr="00424330">
        <w:rPr>
          <w:rFonts w:ascii="Times New Roman" w:hAnsi="Times New Roman" w:cs="Times New Roman"/>
          <w:sz w:val="28"/>
          <w:szCs w:val="28"/>
        </w:rPr>
        <w:t>Каржаубаев</w:t>
      </w:r>
      <w:r w:rsidR="00216418" w:rsidRPr="00424330">
        <w:rPr>
          <w:rFonts w:ascii="Times New Roman" w:hAnsi="Times New Roman" w:cs="Times New Roman"/>
          <w:sz w:val="28"/>
          <w:szCs w:val="28"/>
        </w:rPr>
        <w:t xml:space="preserve"> Ш.Е.</w:t>
      </w:r>
      <w:r w:rsidRPr="00424330">
        <w:rPr>
          <w:rFonts w:ascii="Times New Roman" w:hAnsi="Times New Roman" w:cs="Times New Roman"/>
          <w:sz w:val="28"/>
          <w:szCs w:val="28"/>
        </w:rPr>
        <w:t xml:space="preserve"> Медико-психологичес</w:t>
      </w:r>
      <w:r w:rsidR="00216418" w:rsidRPr="00424330">
        <w:rPr>
          <w:rFonts w:ascii="Times New Roman" w:hAnsi="Times New Roman" w:cs="Times New Roman"/>
          <w:sz w:val="28"/>
          <w:szCs w:val="28"/>
          <w:lang w:val="kk-KZ"/>
        </w:rPr>
        <w:t>к</w:t>
      </w:r>
      <w:r w:rsidRPr="00424330">
        <w:rPr>
          <w:rFonts w:ascii="Times New Roman" w:hAnsi="Times New Roman" w:cs="Times New Roman"/>
          <w:sz w:val="28"/>
          <w:szCs w:val="28"/>
        </w:rPr>
        <w:t>ая помощь подросткам и молодежи РК</w:t>
      </w:r>
      <w:r w:rsidR="00216418" w:rsidRPr="00330275">
        <w:rPr>
          <w:rFonts w:ascii="Times New Roman" w:hAnsi="Times New Roman" w:cs="Times New Roman"/>
          <w:sz w:val="28"/>
          <w:szCs w:val="28"/>
        </w:rPr>
        <w:t xml:space="preserve"> //</w:t>
      </w:r>
      <w:r w:rsidRPr="00424330">
        <w:rPr>
          <w:rFonts w:ascii="Times New Roman" w:hAnsi="Times New Roman" w:cs="Times New Roman"/>
          <w:sz w:val="28"/>
          <w:szCs w:val="28"/>
        </w:rPr>
        <w:t xml:space="preserve"> Паеми Сино (Вестник Ав</w:t>
      </w:r>
      <w:r w:rsidR="00216418" w:rsidRPr="00330275">
        <w:rPr>
          <w:rFonts w:ascii="Times New Roman" w:hAnsi="Times New Roman" w:cs="Times New Roman"/>
          <w:sz w:val="28"/>
          <w:szCs w:val="28"/>
        </w:rPr>
        <w:t>и</w:t>
      </w:r>
      <w:r w:rsidRPr="00424330">
        <w:rPr>
          <w:rFonts w:ascii="Times New Roman" w:hAnsi="Times New Roman" w:cs="Times New Roman"/>
          <w:sz w:val="28"/>
          <w:szCs w:val="28"/>
        </w:rPr>
        <w:t>ценны)</w:t>
      </w:r>
      <w:r w:rsidR="00216418" w:rsidRPr="00330275">
        <w:rPr>
          <w:rFonts w:ascii="Times New Roman" w:hAnsi="Times New Roman" w:cs="Times New Roman"/>
          <w:sz w:val="28"/>
          <w:szCs w:val="28"/>
        </w:rPr>
        <w:t xml:space="preserve">. – 2009. – №3. – </w:t>
      </w:r>
      <w:r w:rsidR="00424330" w:rsidRPr="00330275">
        <w:rPr>
          <w:rFonts w:ascii="Times New Roman" w:hAnsi="Times New Roman" w:cs="Times New Roman"/>
          <w:sz w:val="28"/>
          <w:szCs w:val="28"/>
        </w:rPr>
        <w:t>С. 132-</w:t>
      </w:r>
      <w:r w:rsidR="008400AA">
        <w:rPr>
          <w:rFonts w:ascii="Times New Roman" w:hAnsi="Times New Roman" w:cs="Times New Roman"/>
          <w:sz w:val="28"/>
          <w:szCs w:val="28"/>
        </w:rPr>
        <w:t>1</w:t>
      </w:r>
      <w:r w:rsidR="00424330" w:rsidRPr="00330275">
        <w:rPr>
          <w:rFonts w:ascii="Times New Roman" w:hAnsi="Times New Roman" w:cs="Times New Roman"/>
          <w:sz w:val="28"/>
          <w:szCs w:val="28"/>
        </w:rPr>
        <w:t>35</w:t>
      </w:r>
      <w:r w:rsidR="008400AA">
        <w:rPr>
          <w:rFonts w:ascii="Times New Roman" w:hAnsi="Times New Roman" w:cs="Times New Roman"/>
          <w:sz w:val="28"/>
          <w:szCs w:val="28"/>
        </w:rPr>
        <w:t>.</w:t>
      </w:r>
    </w:p>
    <w:p w14:paraId="35C4783A" w14:textId="427E4143" w:rsidR="00330275" w:rsidRPr="00330275" w:rsidRDefault="008400AA" w:rsidP="0078524A">
      <w:pPr>
        <w:pStyle w:val="a8"/>
        <w:numPr>
          <w:ilvl w:val="0"/>
          <w:numId w:val="7"/>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Саламатова Т.В., Тараник М.Б., Фесенко Г.</w:t>
      </w:r>
      <w:r w:rsidR="00330275" w:rsidRPr="00330275">
        <w:rPr>
          <w:rFonts w:ascii="Times New Roman" w:hAnsi="Times New Roman" w:cs="Times New Roman"/>
          <w:sz w:val="28"/>
          <w:szCs w:val="28"/>
        </w:rPr>
        <w:t>Ж.</w:t>
      </w:r>
      <w:r>
        <w:rPr>
          <w:rFonts w:ascii="Times New Roman" w:hAnsi="Times New Roman" w:cs="Times New Roman"/>
          <w:sz w:val="28"/>
          <w:szCs w:val="28"/>
        </w:rPr>
        <w:t xml:space="preserve"> и др.</w:t>
      </w:r>
      <w:r w:rsidR="00330275" w:rsidRPr="00330275">
        <w:rPr>
          <w:rFonts w:ascii="Times New Roman" w:hAnsi="Times New Roman" w:cs="Times New Roman"/>
          <w:sz w:val="28"/>
          <w:szCs w:val="28"/>
        </w:rPr>
        <w:t xml:space="preserve"> «Клиника дружественная к молодёжи» как инновационная организационная форма медико-социальной помощи подросткам // Вестник СурГУ. Медицина. </w:t>
      </w:r>
      <w:r w:rsidR="000A3C9E">
        <w:rPr>
          <w:rFonts w:ascii="Times New Roman" w:hAnsi="Times New Roman" w:cs="Times New Roman"/>
          <w:sz w:val="28"/>
          <w:szCs w:val="28"/>
        </w:rPr>
        <w:t xml:space="preserve">– </w:t>
      </w:r>
      <w:r w:rsidR="00330275" w:rsidRPr="00330275">
        <w:rPr>
          <w:rFonts w:ascii="Times New Roman" w:hAnsi="Times New Roman" w:cs="Times New Roman"/>
          <w:sz w:val="28"/>
          <w:szCs w:val="28"/>
        </w:rPr>
        <w:t xml:space="preserve">2012. </w:t>
      </w:r>
      <w:r w:rsidR="000A3C9E">
        <w:rPr>
          <w:rFonts w:ascii="Times New Roman" w:hAnsi="Times New Roman" w:cs="Times New Roman"/>
          <w:sz w:val="28"/>
          <w:szCs w:val="28"/>
        </w:rPr>
        <w:t xml:space="preserve">– </w:t>
      </w:r>
      <w:r w:rsidR="00330275" w:rsidRPr="00330275">
        <w:rPr>
          <w:rFonts w:ascii="Times New Roman" w:hAnsi="Times New Roman" w:cs="Times New Roman"/>
          <w:sz w:val="28"/>
          <w:szCs w:val="28"/>
        </w:rPr>
        <w:t xml:space="preserve">№13. </w:t>
      </w:r>
      <w:r w:rsidR="000A3C9E">
        <w:rPr>
          <w:rFonts w:ascii="Times New Roman" w:hAnsi="Times New Roman" w:cs="Times New Roman"/>
          <w:sz w:val="28"/>
          <w:szCs w:val="28"/>
        </w:rPr>
        <w:t>– С. 110-118</w:t>
      </w:r>
      <w:r w:rsidR="00330275" w:rsidRPr="00330275">
        <w:rPr>
          <w:rFonts w:ascii="Times New Roman" w:hAnsi="Times New Roman" w:cs="Times New Roman"/>
          <w:sz w:val="28"/>
          <w:szCs w:val="28"/>
        </w:rPr>
        <w:t>.</w:t>
      </w:r>
    </w:p>
    <w:p w14:paraId="382A0A4A" w14:textId="6F75BADB" w:rsidR="008B2DA9" w:rsidRPr="007D4A7E" w:rsidRDefault="008B2DA9" w:rsidP="0078524A">
      <w:pPr>
        <w:pStyle w:val="a8"/>
        <w:numPr>
          <w:ilvl w:val="0"/>
          <w:numId w:val="7"/>
        </w:numPr>
        <w:tabs>
          <w:tab w:val="left" w:pos="1134"/>
        </w:tabs>
        <w:spacing w:after="0" w:line="240" w:lineRule="auto"/>
        <w:ind w:left="0" w:firstLine="709"/>
        <w:jc w:val="both"/>
        <w:rPr>
          <w:rFonts w:ascii="Times New Roman" w:hAnsi="Times New Roman" w:cs="Times New Roman"/>
          <w:sz w:val="28"/>
          <w:szCs w:val="28"/>
        </w:rPr>
      </w:pPr>
      <w:r w:rsidRPr="007D4A7E">
        <w:rPr>
          <w:rFonts w:ascii="Times New Roman" w:hAnsi="Times New Roman" w:cs="Times New Roman"/>
          <w:sz w:val="28"/>
          <w:szCs w:val="28"/>
        </w:rPr>
        <w:t>Глушкова</w:t>
      </w:r>
      <w:r w:rsidR="008400AA" w:rsidRPr="008400AA">
        <w:rPr>
          <w:rFonts w:ascii="Times New Roman" w:hAnsi="Times New Roman" w:cs="Times New Roman"/>
          <w:sz w:val="28"/>
          <w:szCs w:val="28"/>
        </w:rPr>
        <w:t xml:space="preserve"> </w:t>
      </w:r>
      <w:r w:rsidR="008400AA" w:rsidRPr="007D4A7E">
        <w:rPr>
          <w:rFonts w:ascii="Times New Roman" w:hAnsi="Times New Roman" w:cs="Times New Roman"/>
          <w:sz w:val="28"/>
          <w:szCs w:val="28"/>
        </w:rPr>
        <w:t>Н.Е.</w:t>
      </w:r>
      <w:r w:rsidRPr="007D4A7E">
        <w:rPr>
          <w:rFonts w:ascii="Times New Roman" w:hAnsi="Times New Roman" w:cs="Times New Roman"/>
          <w:sz w:val="28"/>
          <w:szCs w:val="28"/>
        </w:rPr>
        <w:t xml:space="preserve">, Омаргалиева </w:t>
      </w:r>
      <w:r w:rsidR="008400AA" w:rsidRPr="007D4A7E">
        <w:rPr>
          <w:rFonts w:ascii="Times New Roman" w:hAnsi="Times New Roman" w:cs="Times New Roman"/>
          <w:sz w:val="28"/>
          <w:szCs w:val="28"/>
        </w:rPr>
        <w:t xml:space="preserve">Ж.А. Литературный </w:t>
      </w:r>
      <w:r w:rsidRPr="007D4A7E">
        <w:rPr>
          <w:rFonts w:ascii="Times New Roman" w:hAnsi="Times New Roman" w:cs="Times New Roman"/>
          <w:sz w:val="28"/>
          <w:szCs w:val="28"/>
        </w:rPr>
        <w:t>обзор барьеров доступа молодых люд</w:t>
      </w:r>
      <w:r w:rsidR="008400AA">
        <w:rPr>
          <w:rFonts w:ascii="Times New Roman" w:hAnsi="Times New Roman" w:cs="Times New Roman"/>
          <w:sz w:val="28"/>
          <w:szCs w:val="28"/>
        </w:rPr>
        <w:t>ей к медико-социальным сервисам</w:t>
      </w:r>
      <w:r w:rsidRPr="007D4A7E">
        <w:rPr>
          <w:rFonts w:ascii="Times New Roman" w:hAnsi="Times New Roman" w:cs="Times New Roman"/>
          <w:sz w:val="28"/>
          <w:szCs w:val="28"/>
        </w:rPr>
        <w:t xml:space="preserve"> //</w:t>
      </w:r>
      <w:r w:rsidR="008400AA">
        <w:rPr>
          <w:rFonts w:ascii="Times New Roman" w:hAnsi="Times New Roman" w:cs="Times New Roman"/>
          <w:sz w:val="28"/>
          <w:szCs w:val="28"/>
        </w:rPr>
        <w:t xml:space="preserve"> </w:t>
      </w:r>
      <w:r w:rsidR="008400AA" w:rsidRPr="007D4A7E">
        <w:rPr>
          <w:rFonts w:ascii="Times New Roman" w:hAnsi="Times New Roman" w:cs="Times New Roman"/>
          <w:sz w:val="28"/>
          <w:szCs w:val="28"/>
        </w:rPr>
        <w:t xml:space="preserve">Наука </w:t>
      </w:r>
      <w:r w:rsidRPr="007D4A7E">
        <w:rPr>
          <w:rFonts w:ascii="Times New Roman" w:hAnsi="Times New Roman" w:cs="Times New Roman"/>
          <w:sz w:val="28"/>
          <w:szCs w:val="28"/>
        </w:rPr>
        <w:t>и здравоохранение</w:t>
      </w:r>
      <w:r w:rsidR="008400AA">
        <w:rPr>
          <w:rFonts w:ascii="Times New Roman" w:hAnsi="Times New Roman" w:cs="Times New Roman"/>
          <w:sz w:val="28"/>
          <w:szCs w:val="28"/>
        </w:rPr>
        <w:t>.</w:t>
      </w:r>
      <w:r w:rsidRPr="007D4A7E">
        <w:rPr>
          <w:rFonts w:ascii="Times New Roman" w:hAnsi="Times New Roman" w:cs="Times New Roman"/>
          <w:sz w:val="28"/>
          <w:szCs w:val="28"/>
        </w:rPr>
        <w:t xml:space="preserve"> </w:t>
      </w:r>
      <w:r w:rsidR="008400AA">
        <w:rPr>
          <w:rFonts w:ascii="Times New Roman" w:hAnsi="Times New Roman" w:cs="Times New Roman"/>
          <w:sz w:val="28"/>
          <w:szCs w:val="28"/>
        </w:rPr>
        <w:t xml:space="preserve">– </w:t>
      </w:r>
      <w:r w:rsidRPr="007D4A7E">
        <w:rPr>
          <w:rFonts w:ascii="Times New Roman" w:hAnsi="Times New Roman" w:cs="Times New Roman"/>
          <w:sz w:val="28"/>
          <w:szCs w:val="28"/>
        </w:rPr>
        <w:t>2012.</w:t>
      </w:r>
      <w:r w:rsidR="008400AA">
        <w:rPr>
          <w:rFonts w:ascii="Times New Roman" w:hAnsi="Times New Roman" w:cs="Times New Roman"/>
          <w:sz w:val="28"/>
          <w:szCs w:val="28"/>
        </w:rPr>
        <w:t xml:space="preserve"> – </w:t>
      </w:r>
      <w:r w:rsidRPr="007D4A7E">
        <w:rPr>
          <w:rFonts w:ascii="Times New Roman" w:hAnsi="Times New Roman" w:cs="Times New Roman"/>
          <w:sz w:val="28"/>
          <w:szCs w:val="28"/>
        </w:rPr>
        <w:t xml:space="preserve">№3. </w:t>
      </w:r>
      <w:r w:rsidR="008400AA">
        <w:rPr>
          <w:rFonts w:ascii="Times New Roman" w:hAnsi="Times New Roman" w:cs="Times New Roman"/>
          <w:sz w:val="28"/>
          <w:szCs w:val="28"/>
        </w:rPr>
        <w:t xml:space="preserve">– </w:t>
      </w:r>
      <w:r w:rsidRPr="007D4A7E">
        <w:rPr>
          <w:rFonts w:ascii="Times New Roman" w:hAnsi="Times New Roman" w:cs="Times New Roman"/>
          <w:sz w:val="28"/>
          <w:szCs w:val="28"/>
        </w:rPr>
        <w:t>С. 14-</w:t>
      </w:r>
      <w:r w:rsidR="00016FFF">
        <w:rPr>
          <w:rFonts w:ascii="Times New Roman" w:hAnsi="Times New Roman" w:cs="Times New Roman"/>
          <w:sz w:val="28"/>
          <w:szCs w:val="28"/>
        </w:rPr>
        <w:t>15</w:t>
      </w:r>
      <w:r w:rsidR="008400AA">
        <w:rPr>
          <w:rFonts w:ascii="Times New Roman" w:hAnsi="Times New Roman" w:cs="Times New Roman"/>
          <w:sz w:val="28"/>
          <w:szCs w:val="28"/>
        </w:rPr>
        <w:t>.</w:t>
      </w:r>
    </w:p>
    <w:p w14:paraId="05747760" w14:textId="0D7F7555" w:rsidR="009828C6" w:rsidRPr="00330275" w:rsidRDefault="008400AA" w:rsidP="0078524A">
      <w:pPr>
        <w:pStyle w:val="a8"/>
        <w:numPr>
          <w:ilvl w:val="0"/>
          <w:numId w:val="16"/>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Глушкова Н.</w:t>
      </w:r>
      <w:r w:rsidR="00E14DBB" w:rsidRPr="00E14DBB">
        <w:rPr>
          <w:rFonts w:ascii="Times New Roman" w:hAnsi="Times New Roman" w:cs="Times New Roman"/>
          <w:sz w:val="28"/>
          <w:szCs w:val="28"/>
        </w:rPr>
        <w:t>Е. Анализ типов предоставления медико-социальных услуг</w:t>
      </w:r>
      <w:r w:rsidR="009828C6">
        <w:rPr>
          <w:rFonts w:ascii="Times New Roman" w:hAnsi="Times New Roman" w:cs="Times New Roman"/>
          <w:sz w:val="28"/>
          <w:szCs w:val="28"/>
        </w:rPr>
        <w:t xml:space="preserve"> </w:t>
      </w:r>
      <w:r w:rsidR="00E14DBB" w:rsidRPr="009828C6">
        <w:rPr>
          <w:rFonts w:ascii="Times New Roman" w:hAnsi="Times New Roman" w:cs="Times New Roman"/>
          <w:sz w:val="28"/>
          <w:szCs w:val="28"/>
        </w:rPr>
        <w:t xml:space="preserve">молодёжи // Современная медицина: тенденции развития: </w:t>
      </w:r>
      <w:r w:rsidRPr="009828C6">
        <w:rPr>
          <w:rFonts w:ascii="Times New Roman" w:hAnsi="Times New Roman" w:cs="Times New Roman"/>
          <w:sz w:val="28"/>
          <w:szCs w:val="28"/>
        </w:rPr>
        <w:t>м</w:t>
      </w:r>
      <w:r w:rsidR="00E14DBB" w:rsidRPr="009828C6">
        <w:rPr>
          <w:rFonts w:ascii="Times New Roman" w:hAnsi="Times New Roman" w:cs="Times New Roman"/>
          <w:sz w:val="28"/>
          <w:szCs w:val="28"/>
        </w:rPr>
        <w:t>атер</w:t>
      </w:r>
      <w:r>
        <w:rPr>
          <w:rFonts w:ascii="Times New Roman" w:hAnsi="Times New Roman" w:cs="Times New Roman"/>
          <w:sz w:val="28"/>
          <w:szCs w:val="28"/>
        </w:rPr>
        <w:t>.</w:t>
      </w:r>
      <w:r w:rsidR="009828C6">
        <w:rPr>
          <w:rFonts w:ascii="Times New Roman" w:hAnsi="Times New Roman" w:cs="Times New Roman"/>
          <w:sz w:val="28"/>
          <w:szCs w:val="28"/>
        </w:rPr>
        <w:t xml:space="preserve"> </w:t>
      </w:r>
      <w:r w:rsidR="00E14DBB" w:rsidRPr="009828C6">
        <w:rPr>
          <w:rFonts w:ascii="Times New Roman" w:hAnsi="Times New Roman" w:cs="Times New Roman"/>
          <w:sz w:val="28"/>
          <w:szCs w:val="28"/>
        </w:rPr>
        <w:t>междунар</w:t>
      </w:r>
      <w:r>
        <w:rPr>
          <w:rFonts w:ascii="Times New Roman" w:hAnsi="Times New Roman" w:cs="Times New Roman"/>
          <w:sz w:val="28"/>
          <w:szCs w:val="28"/>
        </w:rPr>
        <w:t>.</w:t>
      </w:r>
      <w:r w:rsidR="00E14DBB" w:rsidRPr="009828C6">
        <w:rPr>
          <w:rFonts w:ascii="Times New Roman" w:hAnsi="Times New Roman" w:cs="Times New Roman"/>
          <w:sz w:val="28"/>
          <w:szCs w:val="28"/>
        </w:rPr>
        <w:t xml:space="preserve"> конф</w:t>
      </w:r>
      <w:r>
        <w:rPr>
          <w:rFonts w:ascii="Times New Roman" w:hAnsi="Times New Roman" w:cs="Times New Roman"/>
          <w:sz w:val="28"/>
          <w:szCs w:val="28"/>
        </w:rPr>
        <w:t xml:space="preserve">. </w:t>
      </w:r>
      <w:r w:rsidR="00E14DBB" w:rsidRPr="009828C6">
        <w:rPr>
          <w:rFonts w:ascii="Times New Roman" w:hAnsi="Times New Roman" w:cs="Times New Roman"/>
          <w:sz w:val="28"/>
          <w:szCs w:val="28"/>
        </w:rPr>
        <w:t>молод</w:t>
      </w:r>
      <w:r>
        <w:rPr>
          <w:rFonts w:ascii="Times New Roman" w:hAnsi="Times New Roman" w:cs="Times New Roman"/>
          <w:sz w:val="28"/>
          <w:szCs w:val="28"/>
        </w:rPr>
        <w:t xml:space="preserve">. </w:t>
      </w:r>
      <w:r w:rsidR="00E14DBB" w:rsidRPr="009828C6">
        <w:rPr>
          <w:rFonts w:ascii="Times New Roman" w:hAnsi="Times New Roman" w:cs="Times New Roman"/>
          <w:sz w:val="28"/>
          <w:szCs w:val="28"/>
        </w:rPr>
        <w:t xml:space="preserve">учен. </w:t>
      </w:r>
      <w:r>
        <w:rPr>
          <w:rFonts w:ascii="Times New Roman" w:hAnsi="Times New Roman" w:cs="Times New Roman"/>
          <w:sz w:val="28"/>
          <w:szCs w:val="28"/>
        </w:rPr>
        <w:t>–</w:t>
      </w:r>
      <w:r w:rsidR="00E14DBB" w:rsidRPr="009828C6">
        <w:rPr>
          <w:rFonts w:ascii="Times New Roman" w:hAnsi="Times New Roman" w:cs="Times New Roman"/>
          <w:sz w:val="28"/>
          <w:szCs w:val="28"/>
        </w:rPr>
        <w:t xml:space="preserve"> Караганда, 2013. </w:t>
      </w:r>
      <w:r>
        <w:rPr>
          <w:rFonts w:ascii="Times New Roman" w:hAnsi="Times New Roman" w:cs="Times New Roman"/>
          <w:sz w:val="28"/>
          <w:szCs w:val="28"/>
        </w:rPr>
        <w:t>–</w:t>
      </w:r>
      <w:r w:rsidR="00E14DBB" w:rsidRPr="009828C6">
        <w:rPr>
          <w:rFonts w:ascii="Times New Roman" w:hAnsi="Times New Roman" w:cs="Times New Roman"/>
          <w:sz w:val="28"/>
          <w:szCs w:val="28"/>
        </w:rPr>
        <w:t xml:space="preserve"> С. 15</w:t>
      </w:r>
      <w:r>
        <w:rPr>
          <w:rFonts w:ascii="Times New Roman" w:hAnsi="Times New Roman" w:cs="Times New Roman"/>
          <w:sz w:val="28"/>
          <w:szCs w:val="28"/>
        </w:rPr>
        <w:t>-</w:t>
      </w:r>
      <w:r w:rsidR="00E14DBB" w:rsidRPr="009828C6">
        <w:rPr>
          <w:rFonts w:ascii="Times New Roman" w:hAnsi="Times New Roman" w:cs="Times New Roman"/>
          <w:sz w:val="28"/>
          <w:szCs w:val="28"/>
        </w:rPr>
        <w:t>18</w:t>
      </w:r>
      <w:r>
        <w:rPr>
          <w:rFonts w:ascii="Times New Roman" w:hAnsi="Times New Roman" w:cs="Times New Roman"/>
          <w:sz w:val="28"/>
          <w:szCs w:val="28"/>
        </w:rPr>
        <w:t>.</w:t>
      </w:r>
      <w:r w:rsidR="00E14DBB" w:rsidRPr="00330275">
        <w:rPr>
          <w:rFonts w:ascii="Times New Roman" w:hAnsi="Times New Roman" w:cs="Times New Roman"/>
          <w:sz w:val="28"/>
          <w:szCs w:val="28"/>
        </w:rPr>
        <w:t xml:space="preserve"> </w:t>
      </w:r>
    </w:p>
    <w:p w14:paraId="41993CC1" w14:textId="7B889236" w:rsidR="00330275" w:rsidRPr="00330275" w:rsidRDefault="008400AA" w:rsidP="0078524A">
      <w:pPr>
        <w:pStyle w:val="a8"/>
        <w:numPr>
          <w:ilvl w:val="0"/>
          <w:numId w:val="16"/>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Гильяно А.</w:t>
      </w:r>
      <w:r w:rsidR="00330275" w:rsidRPr="00330275">
        <w:rPr>
          <w:rFonts w:ascii="Times New Roman" w:hAnsi="Times New Roman" w:cs="Times New Roman"/>
          <w:sz w:val="28"/>
          <w:szCs w:val="28"/>
        </w:rPr>
        <w:t xml:space="preserve">С. Неформальные молодежные объединения: опыт и перспективы исследований // Известия ПГУ им. В.Г. Белинского. </w:t>
      </w:r>
      <w:r>
        <w:rPr>
          <w:rFonts w:ascii="Times New Roman" w:hAnsi="Times New Roman" w:cs="Times New Roman"/>
          <w:sz w:val="28"/>
          <w:szCs w:val="28"/>
        </w:rPr>
        <w:t xml:space="preserve">– </w:t>
      </w:r>
      <w:r w:rsidR="00330275" w:rsidRPr="00330275">
        <w:rPr>
          <w:rFonts w:ascii="Times New Roman" w:hAnsi="Times New Roman" w:cs="Times New Roman"/>
          <w:sz w:val="28"/>
          <w:szCs w:val="28"/>
        </w:rPr>
        <w:t xml:space="preserve">2012. </w:t>
      </w:r>
      <w:r>
        <w:rPr>
          <w:rFonts w:ascii="Times New Roman" w:hAnsi="Times New Roman" w:cs="Times New Roman"/>
          <w:sz w:val="28"/>
          <w:szCs w:val="28"/>
        </w:rPr>
        <w:t xml:space="preserve">– </w:t>
      </w:r>
      <w:r w:rsidR="00330275" w:rsidRPr="00330275">
        <w:rPr>
          <w:rFonts w:ascii="Times New Roman" w:hAnsi="Times New Roman" w:cs="Times New Roman"/>
          <w:sz w:val="28"/>
          <w:szCs w:val="28"/>
        </w:rPr>
        <w:t xml:space="preserve">№28. </w:t>
      </w:r>
      <w:r>
        <w:rPr>
          <w:rFonts w:ascii="Times New Roman" w:hAnsi="Times New Roman" w:cs="Times New Roman"/>
          <w:sz w:val="28"/>
          <w:szCs w:val="28"/>
        </w:rPr>
        <w:t>– С. 1180-1183</w:t>
      </w:r>
      <w:r w:rsidR="00330275" w:rsidRPr="00330275">
        <w:rPr>
          <w:rFonts w:ascii="Times New Roman" w:hAnsi="Times New Roman" w:cs="Times New Roman"/>
          <w:sz w:val="28"/>
          <w:szCs w:val="28"/>
        </w:rPr>
        <w:t>.</w:t>
      </w:r>
    </w:p>
    <w:p w14:paraId="66BB6A68" w14:textId="13C68C8C" w:rsidR="00330275" w:rsidRPr="008400AA" w:rsidRDefault="00330275" w:rsidP="0078524A">
      <w:pPr>
        <w:pStyle w:val="a8"/>
        <w:numPr>
          <w:ilvl w:val="0"/>
          <w:numId w:val="16"/>
        </w:numPr>
        <w:tabs>
          <w:tab w:val="left" w:pos="1134"/>
        </w:tabs>
        <w:spacing w:after="0" w:line="240" w:lineRule="auto"/>
        <w:ind w:left="0" w:firstLine="709"/>
        <w:jc w:val="both"/>
        <w:rPr>
          <w:rFonts w:ascii="Times New Roman" w:hAnsi="Times New Roman" w:cs="Times New Roman"/>
          <w:sz w:val="28"/>
          <w:szCs w:val="28"/>
        </w:rPr>
      </w:pPr>
      <w:r w:rsidRPr="00330275">
        <w:rPr>
          <w:rFonts w:ascii="Times New Roman" w:hAnsi="Times New Roman" w:cs="Times New Roman"/>
          <w:sz w:val="28"/>
          <w:szCs w:val="28"/>
        </w:rPr>
        <w:t>Нагаев Р</w:t>
      </w:r>
      <w:r w:rsidR="008400AA">
        <w:rPr>
          <w:rFonts w:ascii="Times New Roman" w:hAnsi="Times New Roman" w:cs="Times New Roman"/>
          <w:sz w:val="28"/>
          <w:szCs w:val="28"/>
        </w:rPr>
        <w:t>.</w:t>
      </w:r>
      <w:r w:rsidRPr="00330275">
        <w:rPr>
          <w:rFonts w:ascii="Times New Roman" w:hAnsi="Times New Roman" w:cs="Times New Roman"/>
          <w:sz w:val="28"/>
          <w:szCs w:val="28"/>
        </w:rPr>
        <w:t>Я</w:t>
      </w:r>
      <w:r w:rsidR="008400AA">
        <w:rPr>
          <w:rFonts w:ascii="Times New Roman" w:hAnsi="Times New Roman" w:cs="Times New Roman"/>
          <w:sz w:val="28"/>
          <w:szCs w:val="28"/>
        </w:rPr>
        <w:t>.</w:t>
      </w:r>
      <w:r w:rsidRPr="00330275">
        <w:rPr>
          <w:rFonts w:ascii="Times New Roman" w:hAnsi="Times New Roman" w:cs="Times New Roman"/>
          <w:sz w:val="28"/>
          <w:szCs w:val="28"/>
        </w:rPr>
        <w:t>, Чичерин Л</w:t>
      </w:r>
      <w:r w:rsidR="008400AA">
        <w:rPr>
          <w:rFonts w:ascii="Times New Roman" w:hAnsi="Times New Roman" w:cs="Times New Roman"/>
          <w:sz w:val="28"/>
          <w:szCs w:val="28"/>
        </w:rPr>
        <w:t>.</w:t>
      </w:r>
      <w:r w:rsidRPr="00330275">
        <w:rPr>
          <w:rFonts w:ascii="Times New Roman" w:hAnsi="Times New Roman" w:cs="Times New Roman"/>
          <w:sz w:val="28"/>
          <w:szCs w:val="28"/>
        </w:rPr>
        <w:t>П</w:t>
      </w:r>
      <w:r w:rsidR="008400AA">
        <w:rPr>
          <w:rFonts w:ascii="Times New Roman" w:hAnsi="Times New Roman" w:cs="Times New Roman"/>
          <w:sz w:val="28"/>
          <w:szCs w:val="28"/>
        </w:rPr>
        <w:t>.</w:t>
      </w:r>
      <w:r w:rsidRPr="00330275">
        <w:rPr>
          <w:rFonts w:ascii="Times New Roman" w:hAnsi="Times New Roman" w:cs="Times New Roman"/>
          <w:sz w:val="28"/>
          <w:szCs w:val="28"/>
        </w:rPr>
        <w:t>, Рахимкулов А</w:t>
      </w:r>
      <w:r w:rsidR="008400AA">
        <w:rPr>
          <w:rFonts w:ascii="Times New Roman" w:hAnsi="Times New Roman" w:cs="Times New Roman"/>
          <w:sz w:val="28"/>
          <w:szCs w:val="28"/>
        </w:rPr>
        <w:t>.</w:t>
      </w:r>
      <w:r w:rsidRPr="00330275">
        <w:rPr>
          <w:rFonts w:ascii="Times New Roman" w:hAnsi="Times New Roman" w:cs="Times New Roman"/>
          <w:sz w:val="28"/>
          <w:szCs w:val="28"/>
        </w:rPr>
        <w:t>С</w:t>
      </w:r>
      <w:r w:rsidR="008400AA">
        <w:rPr>
          <w:rFonts w:ascii="Times New Roman" w:hAnsi="Times New Roman" w:cs="Times New Roman"/>
          <w:sz w:val="28"/>
          <w:szCs w:val="28"/>
        </w:rPr>
        <w:t xml:space="preserve">. и др. </w:t>
      </w:r>
      <w:r w:rsidRPr="00330275">
        <w:rPr>
          <w:rFonts w:ascii="Times New Roman" w:hAnsi="Times New Roman" w:cs="Times New Roman"/>
          <w:sz w:val="28"/>
          <w:szCs w:val="28"/>
        </w:rPr>
        <w:t xml:space="preserve">Анализ организационных форм оказания медико-социальной помощи подросткам // Бюллетень Национального научно-исследовательского института общественного здоровья имени Н.А. Семашко. </w:t>
      </w:r>
      <w:r w:rsidR="007863BE">
        <w:rPr>
          <w:rFonts w:ascii="Times New Roman" w:hAnsi="Times New Roman" w:cs="Times New Roman"/>
          <w:sz w:val="28"/>
          <w:szCs w:val="28"/>
        </w:rPr>
        <w:t xml:space="preserve">– </w:t>
      </w:r>
      <w:r w:rsidRPr="00330275">
        <w:rPr>
          <w:rFonts w:ascii="Times New Roman" w:hAnsi="Times New Roman" w:cs="Times New Roman"/>
          <w:sz w:val="28"/>
          <w:szCs w:val="28"/>
        </w:rPr>
        <w:t xml:space="preserve">2016. </w:t>
      </w:r>
      <w:r w:rsidR="007863BE">
        <w:rPr>
          <w:rFonts w:ascii="Times New Roman" w:hAnsi="Times New Roman" w:cs="Times New Roman"/>
          <w:sz w:val="28"/>
          <w:szCs w:val="28"/>
        </w:rPr>
        <w:t xml:space="preserve">– </w:t>
      </w:r>
      <w:r w:rsidRPr="00330275">
        <w:rPr>
          <w:rFonts w:ascii="Times New Roman" w:hAnsi="Times New Roman" w:cs="Times New Roman"/>
          <w:sz w:val="28"/>
          <w:szCs w:val="28"/>
        </w:rPr>
        <w:t xml:space="preserve">№1-1. </w:t>
      </w:r>
      <w:r w:rsidR="008400AA">
        <w:rPr>
          <w:rFonts w:ascii="Times New Roman" w:hAnsi="Times New Roman" w:cs="Times New Roman"/>
          <w:sz w:val="28"/>
          <w:szCs w:val="28"/>
        </w:rPr>
        <w:t>– С. 116-</w:t>
      </w:r>
      <w:r w:rsidR="008400AA" w:rsidRPr="008400AA">
        <w:rPr>
          <w:rFonts w:ascii="Times New Roman" w:hAnsi="Times New Roman" w:cs="Times New Roman"/>
          <w:sz w:val="28"/>
          <w:szCs w:val="28"/>
        </w:rPr>
        <w:t>120.</w:t>
      </w:r>
    </w:p>
    <w:p w14:paraId="760C63A6" w14:textId="7BB89404" w:rsidR="00C006DE" w:rsidRPr="008400AA" w:rsidRDefault="00C006DE" w:rsidP="0078524A">
      <w:pPr>
        <w:pStyle w:val="a8"/>
        <w:numPr>
          <w:ilvl w:val="0"/>
          <w:numId w:val="16"/>
        </w:numPr>
        <w:tabs>
          <w:tab w:val="left" w:pos="1134"/>
        </w:tabs>
        <w:spacing w:after="0" w:line="240" w:lineRule="auto"/>
        <w:ind w:left="0" w:firstLine="709"/>
        <w:jc w:val="both"/>
        <w:rPr>
          <w:rFonts w:ascii="Times New Roman" w:hAnsi="Times New Roman" w:cs="Times New Roman"/>
          <w:sz w:val="28"/>
          <w:szCs w:val="28"/>
        </w:rPr>
      </w:pPr>
      <w:r w:rsidRPr="008400AA">
        <w:rPr>
          <w:rFonts w:ascii="Times New Roman" w:hAnsi="Times New Roman" w:cs="Times New Roman"/>
          <w:bCs/>
          <w:sz w:val="28"/>
          <w:szCs w:val="28"/>
        </w:rPr>
        <w:t xml:space="preserve">Кодекс Республики Казахстан. О здоровье народа и системе </w:t>
      </w:r>
      <w:r w:rsidRPr="00025542">
        <w:rPr>
          <w:rFonts w:ascii="Times New Roman" w:hAnsi="Times New Roman" w:cs="Times New Roman"/>
          <w:bCs/>
          <w:sz w:val="28"/>
          <w:szCs w:val="28"/>
        </w:rPr>
        <w:t>здравоохранения: принят 7 июля 2020 года, №360-</w:t>
      </w:r>
      <w:r w:rsidRPr="00025542">
        <w:rPr>
          <w:rFonts w:ascii="Times New Roman" w:hAnsi="Times New Roman" w:cs="Times New Roman"/>
          <w:bCs/>
          <w:sz w:val="28"/>
          <w:szCs w:val="28"/>
          <w:lang w:val="en-US"/>
        </w:rPr>
        <w:t>VI</w:t>
      </w:r>
      <w:r w:rsidRPr="00025542">
        <w:rPr>
          <w:rFonts w:ascii="Times New Roman" w:hAnsi="Times New Roman" w:cs="Times New Roman"/>
          <w:bCs/>
          <w:sz w:val="28"/>
          <w:szCs w:val="28"/>
        </w:rPr>
        <w:t xml:space="preserve"> ЗРК (</w:t>
      </w:r>
      <w:r w:rsidRPr="00025542">
        <w:rPr>
          <w:rStyle w:val="s3"/>
          <w:rFonts w:ascii="Times New Roman" w:hAnsi="Times New Roman" w:cs="Times New Roman"/>
          <w:iCs/>
          <w:sz w:val="28"/>
          <w:szCs w:val="28"/>
          <w:shd w:val="clear" w:color="auto" w:fill="FFFFFF"/>
        </w:rPr>
        <w:t xml:space="preserve">с </w:t>
      </w:r>
      <w:hyperlink r:id="rId75" w:history="1">
        <w:r w:rsidR="00025542" w:rsidRPr="00025542">
          <w:rPr>
            <w:rStyle w:val="ab"/>
            <w:rFonts w:ascii="Times New Roman" w:hAnsi="Times New Roman" w:cs="Times New Roman"/>
            <w:iCs/>
            <w:color w:val="auto"/>
            <w:sz w:val="28"/>
            <w:szCs w:val="28"/>
            <w:u w:val="none"/>
          </w:rPr>
          <w:t>изм. и доп.</w:t>
        </w:r>
      </w:hyperlink>
      <w:r w:rsidR="00025542" w:rsidRPr="00025542">
        <w:rPr>
          <w:rStyle w:val="ab"/>
          <w:rFonts w:ascii="Times New Roman" w:hAnsi="Times New Roman" w:cs="Times New Roman"/>
          <w:iCs/>
          <w:color w:val="auto"/>
          <w:sz w:val="28"/>
          <w:szCs w:val="28"/>
          <w:u w:val="none"/>
        </w:rPr>
        <w:t xml:space="preserve"> </w:t>
      </w:r>
      <w:r w:rsidR="00F71D34" w:rsidRPr="008400AA">
        <w:rPr>
          <w:rStyle w:val="s3"/>
          <w:rFonts w:ascii="Times New Roman" w:hAnsi="Times New Roman" w:cs="Times New Roman"/>
          <w:iCs/>
          <w:sz w:val="28"/>
          <w:szCs w:val="28"/>
          <w:shd w:val="clear" w:color="auto" w:fill="FFFFFF"/>
        </w:rPr>
        <w:t>07.03.2022 г.)</w:t>
      </w:r>
      <w:r w:rsidR="00025542">
        <w:rPr>
          <w:rStyle w:val="s3"/>
          <w:rFonts w:ascii="Times New Roman" w:hAnsi="Times New Roman" w:cs="Times New Roman"/>
          <w:iCs/>
          <w:sz w:val="28"/>
          <w:szCs w:val="28"/>
          <w:shd w:val="clear" w:color="auto" w:fill="FFFFFF"/>
        </w:rPr>
        <w:t xml:space="preserve"> </w:t>
      </w:r>
      <w:r w:rsidR="00025542" w:rsidRPr="00025542">
        <w:rPr>
          <w:rStyle w:val="s3"/>
          <w:rFonts w:ascii="Times New Roman" w:hAnsi="Times New Roman" w:cs="Times New Roman"/>
          <w:iCs/>
          <w:sz w:val="28"/>
          <w:szCs w:val="28"/>
          <w:shd w:val="clear" w:color="auto" w:fill="FFFFFF"/>
        </w:rPr>
        <w:t>https://adilet.zan.kz/rus/docs/K2000000360</w:t>
      </w:r>
      <w:r w:rsidR="00025542">
        <w:rPr>
          <w:rStyle w:val="s3"/>
          <w:rFonts w:ascii="Times New Roman" w:hAnsi="Times New Roman" w:cs="Times New Roman"/>
          <w:iCs/>
          <w:sz w:val="28"/>
          <w:szCs w:val="28"/>
          <w:shd w:val="clear" w:color="auto" w:fill="FFFFFF"/>
        </w:rPr>
        <w:t>.</w:t>
      </w:r>
      <w:r w:rsidR="00F71D34" w:rsidRPr="008400AA">
        <w:rPr>
          <w:rStyle w:val="s3"/>
          <w:rFonts w:ascii="Times New Roman" w:hAnsi="Times New Roman" w:cs="Times New Roman"/>
          <w:iCs/>
          <w:sz w:val="28"/>
          <w:szCs w:val="28"/>
          <w:shd w:val="clear" w:color="auto" w:fill="FFFFFF"/>
        </w:rPr>
        <w:t xml:space="preserve"> 10.03.2022.</w:t>
      </w:r>
      <w:r w:rsidRPr="008400AA">
        <w:rPr>
          <w:rFonts w:ascii="Times New Roman" w:hAnsi="Times New Roman" w:cs="Times New Roman"/>
          <w:bCs/>
          <w:sz w:val="28"/>
          <w:szCs w:val="28"/>
        </w:rPr>
        <w:t xml:space="preserve"> </w:t>
      </w:r>
    </w:p>
    <w:p w14:paraId="5457E046" w14:textId="4EA65E14" w:rsidR="00C006DE" w:rsidRPr="00C006DE" w:rsidRDefault="00C006DE" w:rsidP="0078524A">
      <w:pPr>
        <w:pStyle w:val="a8"/>
        <w:numPr>
          <w:ilvl w:val="0"/>
          <w:numId w:val="16"/>
        </w:numPr>
        <w:tabs>
          <w:tab w:val="left" w:pos="1134"/>
        </w:tabs>
        <w:spacing w:after="0" w:line="240" w:lineRule="auto"/>
        <w:ind w:left="0" w:firstLine="709"/>
        <w:jc w:val="both"/>
        <w:rPr>
          <w:rFonts w:ascii="Times New Roman" w:hAnsi="Times New Roman" w:cs="Times New Roman"/>
          <w:bCs/>
          <w:sz w:val="28"/>
          <w:szCs w:val="28"/>
        </w:rPr>
      </w:pPr>
      <w:r w:rsidRPr="00C006DE">
        <w:rPr>
          <w:rFonts w:ascii="Times New Roman" w:hAnsi="Times New Roman" w:cs="Times New Roman"/>
          <w:bCs/>
          <w:sz w:val="28"/>
          <w:szCs w:val="28"/>
        </w:rPr>
        <w:t xml:space="preserve">Закон Республики Казахстан. О занятости населения: принят 6 апреля 2016 года, №482-V ЗРК </w:t>
      </w:r>
      <w:r w:rsidR="00025542" w:rsidRPr="00C006DE">
        <w:rPr>
          <w:rFonts w:ascii="Times New Roman" w:hAnsi="Times New Roman" w:cs="Times New Roman"/>
          <w:bCs/>
          <w:sz w:val="28"/>
          <w:szCs w:val="28"/>
        </w:rPr>
        <w:t>(</w:t>
      </w:r>
      <w:r w:rsidR="00025542" w:rsidRPr="00C006DE">
        <w:rPr>
          <w:rStyle w:val="s3"/>
          <w:rFonts w:ascii="Times New Roman" w:hAnsi="Times New Roman" w:cs="Times New Roman"/>
          <w:iCs/>
          <w:sz w:val="28"/>
          <w:szCs w:val="28"/>
          <w:shd w:val="clear" w:color="auto" w:fill="FFFFFF"/>
        </w:rPr>
        <w:t xml:space="preserve">с </w:t>
      </w:r>
      <w:hyperlink r:id="rId76" w:tooltip="Закон Республики Казахстан от 6 апреля 2016 года № 482-V " w:history="1">
        <w:r w:rsidR="00025542" w:rsidRPr="00C006DE">
          <w:rPr>
            <w:rStyle w:val="ab"/>
            <w:rFonts w:ascii="Times New Roman" w:hAnsi="Times New Roman" w:cs="Times New Roman"/>
            <w:iCs/>
            <w:color w:val="auto"/>
            <w:sz w:val="28"/>
            <w:szCs w:val="28"/>
            <w:u w:val="none"/>
          </w:rPr>
          <w:t>изм</w:t>
        </w:r>
        <w:r w:rsidR="00025542">
          <w:rPr>
            <w:rStyle w:val="ab"/>
            <w:rFonts w:ascii="Times New Roman" w:hAnsi="Times New Roman" w:cs="Times New Roman"/>
            <w:iCs/>
            <w:color w:val="auto"/>
            <w:sz w:val="28"/>
            <w:szCs w:val="28"/>
            <w:u w:val="none"/>
          </w:rPr>
          <w:t>.</w:t>
        </w:r>
        <w:r w:rsidR="00025542" w:rsidRPr="00C006DE">
          <w:rPr>
            <w:rStyle w:val="ab"/>
            <w:rFonts w:ascii="Times New Roman" w:hAnsi="Times New Roman" w:cs="Times New Roman"/>
            <w:iCs/>
            <w:color w:val="auto"/>
            <w:sz w:val="28"/>
            <w:szCs w:val="28"/>
            <w:u w:val="none"/>
          </w:rPr>
          <w:t xml:space="preserve"> и доп</w:t>
        </w:r>
        <w:r w:rsidR="00025542">
          <w:rPr>
            <w:rStyle w:val="ab"/>
            <w:rFonts w:ascii="Times New Roman" w:hAnsi="Times New Roman" w:cs="Times New Roman"/>
            <w:iCs/>
            <w:color w:val="auto"/>
            <w:sz w:val="28"/>
            <w:szCs w:val="28"/>
            <w:u w:val="none"/>
          </w:rPr>
          <w:t>.</w:t>
        </w:r>
      </w:hyperlink>
      <w:r w:rsidR="00025542" w:rsidRPr="00C006DE">
        <w:rPr>
          <w:rStyle w:val="s3"/>
          <w:rFonts w:ascii="Times New Roman" w:hAnsi="Times New Roman" w:cs="Times New Roman"/>
          <w:iCs/>
          <w:sz w:val="28"/>
          <w:szCs w:val="28"/>
          <w:shd w:val="clear" w:color="auto" w:fill="FFFFFF"/>
        </w:rPr>
        <w:t xml:space="preserve"> </w:t>
      </w:r>
      <w:r w:rsidR="00025542">
        <w:rPr>
          <w:rStyle w:val="s3"/>
          <w:rFonts w:ascii="Times New Roman" w:hAnsi="Times New Roman" w:cs="Times New Roman"/>
          <w:iCs/>
          <w:sz w:val="28"/>
          <w:szCs w:val="28"/>
          <w:shd w:val="clear" w:color="auto" w:fill="FFFFFF"/>
        </w:rPr>
        <w:t xml:space="preserve">по состоянию на </w:t>
      </w:r>
      <w:r w:rsidR="00025542" w:rsidRPr="00C006DE">
        <w:rPr>
          <w:rStyle w:val="s3"/>
          <w:rFonts w:ascii="Times New Roman" w:hAnsi="Times New Roman" w:cs="Times New Roman"/>
          <w:iCs/>
          <w:sz w:val="28"/>
          <w:szCs w:val="28"/>
          <w:shd w:val="clear" w:color="auto" w:fill="FFFFFF"/>
        </w:rPr>
        <w:t>07.03.2022 г.)</w:t>
      </w:r>
      <w:r w:rsidR="00025542">
        <w:rPr>
          <w:rStyle w:val="s3"/>
          <w:rFonts w:ascii="Times New Roman" w:hAnsi="Times New Roman" w:cs="Times New Roman"/>
          <w:iCs/>
          <w:sz w:val="28"/>
          <w:szCs w:val="28"/>
          <w:shd w:val="clear" w:color="auto" w:fill="FFFFFF"/>
        </w:rPr>
        <w:t xml:space="preserve"> </w:t>
      </w:r>
      <w:r w:rsidR="00025542">
        <w:rPr>
          <w:rFonts w:ascii="Times New Roman" w:hAnsi="Times New Roman" w:cs="Times New Roman"/>
          <w:bCs/>
          <w:sz w:val="28"/>
          <w:szCs w:val="28"/>
        </w:rPr>
        <w:t xml:space="preserve">// </w:t>
      </w:r>
      <w:r w:rsidR="00025542" w:rsidRPr="00025542">
        <w:rPr>
          <w:rFonts w:ascii="Times New Roman" w:hAnsi="Times New Roman" w:cs="Times New Roman"/>
          <w:bCs/>
          <w:sz w:val="28"/>
          <w:szCs w:val="28"/>
        </w:rPr>
        <w:t>https://adilet.zan.kz/rus/docs/Z1600000482</w:t>
      </w:r>
      <w:r w:rsidRPr="00C006DE">
        <w:rPr>
          <w:rStyle w:val="s3"/>
          <w:rFonts w:ascii="Times New Roman" w:hAnsi="Times New Roman" w:cs="Times New Roman"/>
          <w:iCs/>
          <w:sz w:val="28"/>
          <w:szCs w:val="28"/>
          <w:shd w:val="clear" w:color="auto" w:fill="FFFFFF"/>
        </w:rPr>
        <w:t>.</w:t>
      </w:r>
      <w:r w:rsidR="00F71D34">
        <w:rPr>
          <w:rStyle w:val="s3"/>
          <w:rFonts w:ascii="Times New Roman" w:hAnsi="Times New Roman" w:cs="Times New Roman"/>
          <w:iCs/>
          <w:sz w:val="28"/>
          <w:szCs w:val="28"/>
          <w:shd w:val="clear" w:color="auto" w:fill="FFFFFF"/>
        </w:rPr>
        <w:t xml:space="preserve"> 13.03.2022</w:t>
      </w:r>
      <w:r w:rsidR="00025542">
        <w:rPr>
          <w:rStyle w:val="s3"/>
          <w:rFonts w:ascii="Times New Roman" w:hAnsi="Times New Roman" w:cs="Times New Roman"/>
          <w:iCs/>
          <w:sz w:val="28"/>
          <w:szCs w:val="28"/>
          <w:shd w:val="clear" w:color="auto" w:fill="FFFFFF"/>
        </w:rPr>
        <w:t>.</w:t>
      </w:r>
    </w:p>
    <w:p w14:paraId="4A43B8C4" w14:textId="5F740792" w:rsidR="00C006DE" w:rsidRPr="00C006DE" w:rsidRDefault="00C006DE" w:rsidP="0078524A">
      <w:pPr>
        <w:pStyle w:val="a8"/>
        <w:numPr>
          <w:ilvl w:val="0"/>
          <w:numId w:val="16"/>
        </w:numPr>
        <w:tabs>
          <w:tab w:val="left" w:pos="1134"/>
        </w:tabs>
        <w:spacing w:after="0" w:line="240" w:lineRule="auto"/>
        <w:ind w:left="0" w:firstLine="709"/>
        <w:jc w:val="both"/>
        <w:rPr>
          <w:rFonts w:ascii="Times New Roman" w:hAnsi="Times New Roman" w:cs="Times New Roman"/>
          <w:bCs/>
          <w:sz w:val="28"/>
          <w:szCs w:val="28"/>
        </w:rPr>
      </w:pPr>
      <w:r w:rsidRPr="00C006DE">
        <w:rPr>
          <w:rFonts w:ascii="Times New Roman" w:hAnsi="Times New Roman" w:cs="Times New Roman"/>
          <w:bCs/>
          <w:sz w:val="28"/>
          <w:szCs w:val="28"/>
        </w:rPr>
        <w:t xml:space="preserve">Постановление Правительства Республики Казахстан. О Программе «Молодежь Казахстана»: утв. 17 февраля 2001 года, №249 </w:t>
      </w:r>
      <w:r w:rsidR="00025542">
        <w:rPr>
          <w:rStyle w:val="s1"/>
          <w:rFonts w:ascii="Times New Roman" w:hAnsi="Times New Roman" w:cs="Times New Roman"/>
          <w:bCs/>
          <w:sz w:val="28"/>
          <w:szCs w:val="28"/>
          <w:shd w:val="clear" w:color="auto" w:fill="FFFFFF"/>
        </w:rPr>
        <w:t>//</w:t>
      </w:r>
      <w:r w:rsidRPr="00C006DE">
        <w:rPr>
          <w:rStyle w:val="s1"/>
          <w:rFonts w:ascii="Times New Roman" w:hAnsi="Times New Roman" w:cs="Times New Roman"/>
          <w:bCs/>
          <w:sz w:val="28"/>
          <w:szCs w:val="28"/>
          <w:shd w:val="clear" w:color="auto" w:fill="FFFFFF"/>
        </w:rPr>
        <w:t xml:space="preserve"> </w:t>
      </w:r>
      <w:r w:rsidR="00025542" w:rsidRPr="00025542">
        <w:rPr>
          <w:rFonts w:ascii="Times New Roman" w:hAnsi="Times New Roman" w:cs="Times New Roman"/>
          <w:bCs/>
          <w:sz w:val="28"/>
          <w:szCs w:val="28"/>
        </w:rPr>
        <w:t>https://adilet.zan.kz/rus/docs</w:t>
      </w:r>
      <w:r w:rsidR="00025542">
        <w:rPr>
          <w:rFonts w:ascii="Times New Roman" w:hAnsi="Times New Roman" w:cs="Times New Roman"/>
          <w:bCs/>
          <w:sz w:val="28"/>
          <w:szCs w:val="28"/>
        </w:rPr>
        <w:t>.</w:t>
      </w:r>
      <w:r w:rsidR="00F71D34">
        <w:rPr>
          <w:rStyle w:val="s1"/>
          <w:rFonts w:ascii="Times New Roman" w:hAnsi="Times New Roman" w:cs="Times New Roman"/>
          <w:bCs/>
          <w:sz w:val="28"/>
          <w:szCs w:val="28"/>
          <w:shd w:val="clear" w:color="auto" w:fill="FFFFFF"/>
        </w:rPr>
        <w:t xml:space="preserve"> 05.10.2020</w:t>
      </w:r>
      <w:r w:rsidR="00025542">
        <w:rPr>
          <w:rStyle w:val="s1"/>
          <w:rFonts w:ascii="Times New Roman" w:hAnsi="Times New Roman" w:cs="Times New Roman"/>
          <w:bCs/>
          <w:sz w:val="28"/>
          <w:szCs w:val="28"/>
          <w:shd w:val="clear" w:color="auto" w:fill="FFFFFF"/>
        </w:rPr>
        <w:t>.</w:t>
      </w:r>
    </w:p>
    <w:p w14:paraId="23142127" w14:textId="261E40C9" w:rsidR="00C006DE" w:rsidRPr="00C006DE" w:rsidRDefault="00C006DE" w:rsidP="0078524A">
      <w:pPr>
        <w:pStyle w:val="a8"/>
        <w:numPr>
          <w:ilvl w:val="0"/>
          <w:numId w:val="16"/>
        </w:numPr>
        <w:tabs>
          <w:tab w:val="left" w:pos="1134"/>
        </w:tabs>
        <w:spacing w:after="0" w:line="240" w:lineRule="auto"/>
        <w:ind w:left="0" w:firstLine="709"/>
        <w:jc w:val="both"/>
        <w:rPr>
          <w:rFonts w:ascii="Times New Roman" w:hAnsi="Times New Roman" w:cs="Times New Roman"/>
          <w:bCs/>
          <w:sz w:val="28"/>
          <w:szCs w:val="28"/>
        </w:rPr>
      </w:pPr>
      <w:r w:rsidRPr="00C006DE">
        <w:rPr>
          <w:rFonts w:ascii="Times New Roman" w:hAnsi="Times New Roman" w:cs="Times New Roman"/>
          <w:bCs/>
          <w:sz w:val="28"/>
          <w:szCs w:val="28"/>
        </w:rPr>
        <w:t>Закон Республики Казахстан. О государственной молодежной политике: принят 9 февраля 2015 года, №285-V ЗРК</w:t>
      </w:r>
      <w:r w:rsidR="00025542">
        <w:rPr>
          <w:rFonts w:ascii="Times New Roman" w:hAnsi="Times New Roman" w:cs="Times New Roman"/>
          <w:bCs/>
          <w:sz w:val="28"/>
          <w:szCs w:val="28"/>
        </w:rPr>
        <w:t xml:space="preserve"> </w:t>
      </w:r>
      <w:r w:rsidR="00025542" w:rsidRPr="00C006DE">
        <w:rPr>
          <w:rFonts w:ascii="Times New Roman" w:hAnsi="Times New Roman" w:cs="Times New Roman"/>
          <w:bCs/>
          <w:sz w:val="28"/>
          <w:szCs w:val="28"/>
        </w:rPr>
        <w:t>(с изм</w:t>
      </w:r>
      <w:r w:rsidR="00025542">
        <w:rPr>
          <w:rFonts w:ascii="Times New Roman" w:hAnsi="Times New Roman" w:cs="Times New Roman"/>
          <w:bCs/>
          <w:sz w:val="28"/>
          <w:szCs w:val="28"/>
        </w:rPr>
        <w:t>.</w:t>
      </w:r>
      <w:r w:rsidR="00025542" w:rsidRPr="00C006DE">
        <w:rPr>
          <w:rFonts w:ascii="Times New Roman" w:hAnsi="Times New Roman" w:cs="Times New Roman"/>
          <w:bCs/>
          <w:sz w:val="28"/>
          <w:szCs w:val="28"/>
        </w:rPr>
        <w:t xml:space="preserve"> на 07.07.2020 г.)</w:t>
      </w:r>
      <w:r w:rsidR="00025542">
        <w:rPr>
          <w:rFonts w:ascii="Times New Roman" w:hAnsi="Times New Roman" w:cs="Times New Roman"/>
          <w:bCs/>
          <w:sz w:val="28"/>
          <w:szCs w:val="28"/>
        </w:rPr>
        <w:t xml:space="preserve"> // </w:t>
      </w:r>
      <w:r w:rsidRPr="00C006DE">
        <w:rPr>
          <w:rFonts w:ascii="Times New Roman" w:hAnsi="Times New Roman" w:cs="Times New Roman"/>
          <w:bCs/>
          <w:sz w:val="28"/>
          <w:szCs w:val="28"/>
        </w:rPr>
        <w:t xml:space="preserve"> </w:t>
      </w:r>
      <w:r w:rsidR="00025542" w:rsidRPr="00025542">
        <w:rPr>
          <w:rFonts w:ascii="Times New Roman" w:hAnsi="Times New Roman" w:cs="Times New Roman"/>
          <w:bCs/>
          <w:sz w:val="28"/>
          <w:szCs w:val="28"/>
        </w:rPr>
        <w:t>https://adilet.zan.kz/rus/docs</w:t>
      </w:r>
      <w:r w:rsidR="00025542">
        <w:rPr>
          <w:rFonts w:ascii="Times New Roman" w:hAnsi="Times New Roman" w:cs="Times New Roman"/>
          <w:bCs/>
          <w:sz w:val="28"/>
          <w:szCs w:val="28"/>
        </w:rPr>
        <w:t>.</w:t>
      </w:r>
      <w:r w:rsidR="00025542" w:rsidRPr="00C006DE">
        <w:rPr>
          <w:rFonts w:ascii="Times New Roman" w:hAnsi="Times New Roman" w:cs="Times New Roman"/>
          <w:bCs/>
          <w:sz w:val="28"/>
          <w:szCs w:val="28"/>
        </w:rPr>
        <w:t xml:space="preserve"> </w:t>
      </w:r>
      <w:r w:rsidR="00F71D34">
        <w:rPr>
          <w:rFonts w:ascii="Times New Roman" w:hAnsi="Times New Roman" w:cs="Times New Roman"/>
          <w:bCs/>
          <w:sz w:val="28"/>
          <w:szCs w:val="28"/>
        </w:rPr>
        <w:t>05.10.2020</w:t>
      </w:r>
      <w:r w:rsidR="00025542">
        <w:rPr>
          <w:rFonts w:ascii="Times New Roman" w:hAnsi="Times New Roman" w:cs="Times New Roman"/>
          <w:bCs/>
          <w:sz w:val="28"/>
          <w:szCs w:val="28"/>
        </w:rPr>
        <w:t>.</w:t>
      </w:r>
    </w:p>
    <w:p w14:paraId="5648A8DD" w14:textId="5DB113F6" w:rsidR="00C006DE" w:rsidRPr="00C006DE" w:rsidRDefault="00C006DE" w:rsidP="0078524A">
      <w:pPr>
        <w:pStyle w:val="a8"/>
        <w:numPr>
          <w:ilvl w:val="0"/>
          <w:numId w:val="16"/>
        </w:numPr>
        <w:tabs>
          <w:tab w:val="left" w:pos="1134"/>
        </w:tabs>
        <w:spacing w:after="0" w:line="240" w:lineRule="auto"/>
        <w:ind w:left="0" w:firstLine="709"/>
        <w:jc w:val="both"/>
        <w:rPr>
          <w:rFonts w:ascii="Times New Roman" w:hAnsi="Times New Roman" w:cs="Times New Roman"/>
          <w:bCs/>
          <w:sz w:val="28"/>
          <w:szCs w:val="28"/>
        </w:rPr>
      </w:pPr>
      <w:r w:rsidRPr="00C006DE">
        <w:rPr>
          <w:rFonts w:ascii="Times New Roman" w:hAnsi="Times New Roman" w:cs="Times New Roman"/>
          <w:bCs/>
          <w:sz w:val="28"/>
          <w:szCs w:val="28"/>
        </w:rPr>
        <w:t>Постановление Правительства Республики Казахстан.</w:t>
      </w:r>
      <w:r w:rsidRPr="00C006DE">
        <w:rPr>
          <w:rFonts w:ascii="Times New Roman" w:hAnsi="Times New Roman" w:cs="Times New Roman"/>
          <w:sz w:val="28"/>
          <w:szCs w:val="28"/>
        </w:rPr>
        <w:t xml:space="preserve"> </w:t>
      </w:r>
      <w:r w:rsidRPr="00C006DE">
        <w:rPr>
          <w:rFonts w:ascii="Times New Roman" w:hAnsi="Times New Roman" w:cs="Times New Roman"/>
          <w:bCs/>
          <w:sz w:val="28"/>
          <w:szCs w:val="28"/>
        </w:rPr>
        <w:t xml:space="preserve">Об утверждении Плана мероприятий по реализации Концепции государственной молодежной политики до 2020 года «Казахстан 2020: путь в будущее» (второй </w:t>
      </w:r>
      <w:r w:rsidRPr="00025542">
        <w:rPr>
          <w:rFonts w:ascii="Times New Roman" w:hAnsi="Times New Roman" w:cs="Times New Roman"/>
          <w:bCs/>
          <w:sz w:val="28"/>
          <w:szCs w:val="28"/>
        </w:rPr>
        <w:t>этап – 2016-2020 годы): утв. 9 декабря 2015 года, №983 (</w:t>
      </w:r>
      <w:r w:rsidRPr="00025542">
        <w:rPr>
          <w:rStyle w:val="s3"/>
          <w:rFonts w:ascii="Times New Roman" w:hAnsi="Times New Roman" w:cs="Times New Roman"/>
          <w:iCs/>
          <w:sz w:val="28"/>
          <w:szCs w:val="28"/>
          <w:shd w:val="clear" w:color="auto" w:fill="FFFFFF"/>
        </w:rPr>
        <w:t xml:space="preserve">с </w:t>
      </w:r>
      <w:hyperlink r:id="rId77" w:history="1">
        <w:r w:rsidR="00025542" w:rsidRPr="00025542">
          <w:rPr>
            <w:rStyle w:val="ab"/>
            <w:rFonts w:ascii="Times New Roman" w:hAnsi="Times New Roman" w:cs="Times New Roman"/>
            <w:iCs/>
            <w:color w:val="auto"/>
            <w:sz w:val="28"/>
            <w:szCs w:val="28"/>
            <w:u w:val="none"/>
          </w:rPr>
          <w:t>изм.</w:t>
        </w:r>
      </w:hyperlink>
      <w:r w:rsidRPr="00025542">
        <w:rPr>
          <w:rStyle w:val="s3"/>
          <w:rFonts w:ascii="Times New Roman" w:hAnsi="Times New Roman" w:cs="Times New Roman"/>
          <w:iCs/>
          <w:sz w:val="28"/>
          <w:szCs w:val="28"/>
          <w:shd w:val="clear" w:color="auto" w:fill="FFFFFF"/>
        </w:rPr>
        <w:t xml:space="preserve"> от 25.11.2017</w:t>
      </w:r>
      <w:r w:rsidRPr="00025542">
        <w:rPr>
          <w:rFonts w:ascii="Times New Roman" w:hAnsi="Times New Roman" w:cs="Times New Roman"/>
          <w:bCs/>
          <w:sz w:val="28"/>
          <w:szCs w:val="28"/>
        </w:rPr>
        <w:t>).</w:t>
      </w:r>
      <w:r w:rsidR="00F71D34" w:rsidRPr="00025542">
        <w:rPr>
          <w:rFonts w:ascii="Times New Roman" w:hAnsi="Times New Roman" w:cs="Times New Roman"/>
          <w:bCs/>
          <w:sz w:val="28"/>
          <w:szCs w:val="28"/>
        </w:rPr>
        <w:t xml:space="preserve"> </w:t>
      </w:r>
      <w:r w:rsidR="00025542" w:rsidRPr="00025542">
        <w:rPr>
          <w:rFonts w:ascii="Times New Roman" w:hAnsi="Times New Roman" w:cs="Times New Roman"/>
          <w:bCs/>
          <w:sz w:val="28"/>
          <w:szCs w:val="28"/>
        </w:rPr>
        <w:t>https://adilet.zan.kz/rus/docs</w:t>
      </w:r>
      <w:r w:rsidR="00025542">
        <w:rPr>
          <w:rFonts w:ascii="Times New Roman" w:hAnsi="Times New Roman" w:cs="Times New Roman"/>
          <w:bCs/>
          <w:sz w:val="28"/>
          <w:szCs w:val="28"/>
        </w:rPr>
        <w:t xml:space="preserve">. </w:t>
      </w:r>
      <w:r w:rsidR="00F71D34">
        <w:rPr>
          <w:rFonts w:ascii="Times New Roman" w:hAnsi="Times New Roman" w:cs="Times New Roman"/>
          <w:bCs/>
          <w:sz w:val="28"/>
          <w:szCs w:val="28"/>
        </w:rPr>
        <w:t>05.10.2020</w:t>
      </w:r>
      <w:r w:rsidR="00025542">
        <w:rPr>
          <w:rFonts w:ascii="Times New Roman" w:hAnsi="Times New Roman" w:cs="Times New Roman"/>
          <w:bCs/>
          <w:sz w:val="28"/>
          <w:szCs w:val="28"/>
        </w:rPr>
        <w:t>.</w:t>
      </w:r>
    </w:p>
    <w:p w14:paraId="3C82FC01" w14:textId="08F94428" w:rsidR="00C006DE" w:rsidRPr="00C006DE" w:rsidRDefault="00025542" w:rsidP="0078524A">
      <w:pPr>
        <w:pStyle w:val="a8"/>
        <w:numPr>
          <w:ilvl w:val="0"/>
          <w:numId w:val="16"/>
        </w:numPr>
        <w:tabs>
          <w:tab w:val="left" w:pos="1134"/>
        </w:tabs>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 xml:space="preserve">Приказ Министра здравоохранения Республики Казахстан. Об утверждении </w:t>
      </w:r>
      <w:r w:rsidR="00C006DE" w:rsidRPr="00C006DE">
        <w:rPr>
          <w:rFonts w:ascii="Times New Roman" w:hAnsi="Times New Roman" w:cs="Times New Roman"/>
          <w:bCs/>
          <w:sz w:val="28"/>
          <w:szCs w:val="28"/>
        </w:rPr>
        <w:t>Стратегическ</w:t>
      </w:r>
      <w:r>
        <w:rPr>
          <w:rFonts w:ascii="Times New Roman" w:hAnsi="Times New Roman" w:cs="Times New Roman"/>
          <w:bCs/>
          <w:sz w:val="28"/>
          <w:szCs w:val="28"/>
        </w:rPr>
        <w:t>ого</w:t>
      </w:r>
      <w:r w:rsidR="00C006DE" w:rsidRPr="00C006DE">
        <w:rPr>
          <w:rFonts w:ascii="Times New Roman" w:hAnsi="Times New Roman" w:cs="Times New Roman"/>
          <w:bCs/>
          <w:sz w:val="28"/>
          <w:szCs w:val="28"/>
        </w:rPr>
        <w:t xml:space="preserve"> план</w:t>
      </w:r>
      <w:r>
        <w:rPr>
          <w:rFonts w:ascii="Times New Roman" w:hAnsi="Times New Roman" w:cs="Times New Roman"/>
          <w:bCs/>
          <w:sz w:val="28"/>
          <w:szCs w:val="28"/>
        </w:rPr>
        <w:t>а</w:t>
      </w:r>
      <w:r w:rsidR="00C006DE" w:rsidRPr="00C006DE">
        <w:rPr>
          <w:rFonts w:ascii="Times New Roman" w:hAnsi="Times New Roman" w:cs="Times New Roman"/>
          <w:bCs/>
          <w:sz w:val="28"/>
          <w:szCs w:val="28"/>
        </w:rPr>
        <w:t xml:space="preserve"> Министерства здравоохранения </w:t>
      </w:r>
      <w:r w:rsidR="00C006DE" w:rsidRPr="00025542">
        <w:rPr>
          <w:rFonts w:ascii="Times New Roman" w:hAnsi="Times New Roman" w:cs="Times New Roman"/>
          <w:bCs/>
          <w:sz w:val="28"/>
          <w:szCs w:val="28"/>
        </w:rPr>
        <w:t>Республики Казахстан на 2017-2021 годы (</w:t>
      </w:r>
      <w:r w:rsidR="00C006DE" w:rsidRPr="00025542">
        <w:rPr>
          <w:rStyle w:val="s3"/>
          <w:rFonts w:ascii="Times New Roman" w:hAnsi="Times New Roman" w:cs="Times New Roman"/>
          <w:iCs/>
          <w:sz w:val="28"/>
          <w:szCs w:val="28"/>
        </w:rPr>
        <w:t xml:space="preserve">с </w:t>
      </w:r>
      <w:hyperlink r:id="rId78" w:history="1">
        <w:r w:rsidRPr="00025542">
          <w:rPr>
            <w:rStyle w:val="ab"/>
            <w:rFonts w:ascii="Times New Roman" w:hAnsi="Times New Roman" w:cs="Times New Roman"/>
            <w:iCs/>
            <w:color w:val="auto"/>
            <w:sz w:val="28"/>
            <w:szCs w:val="28"/>
            <w:u w:val="none"/>
          </w:rPr>
          <w:t>изм. и доп.</w:t>
        </w:r>
      </w:hyperlink>
      <w:r w:rsidR="00C006DE" w:rsidRPr="00025542">
        <w:rPr>
          <w:rStyle w:val="ab"/>
          <w:rFonts w:ascii="Times New Roman" w:hAnsi="Times New Roman" w:cs="Times New Roman"/>
          <w:iCs/>
          <w:color w:val="auto"/>
          <w:sz w:val="28"/>
          <w:szCs w:val="28"/>
          <w:u w:val="none"/>
        </w:rPr>
        <w:t xml:space="preserve"> </w:t>
      </w:r>
      <w:r w:rsidR="00C006DE" w:rsidRPr="00025542">
        <w:rPr>
          <w:rStyle w:val="s3"/>
          <w:rFonts w:ascii="Times New Roman" w:hAnsi="Times New Roman" w:cs="Times New Roman"/>
          <w:iCs/>
          <w:sz w:val="28"/>
          <w:szCs w:val="28"/>
        </w:rPr>
        <w:t>02.08.2019 г.).</w:t>
      </w:r>
      <w:r w:rsidR="00C006DE" w:rsidRPr="00025542">
        <w:rPr>
          <w:rStyle w:val="s3"/>
          <w:i/>
          <w:iCs/>
          <w:sz w:val="28"/>
          <w:szCs w:val="28"/>
        </w:rPr>
        <w:t xml:space="preserve"> </w:t>
      </w:r>
      <w:r w:rsidRPr="00025542">
        <w:rPr>
          <w:rFonts w:ascii="Times New Roman" w:hAnsi="Times New Roman" w:cs="Times New Roman"/>
          <w:bCs/>
          <w:sz w:val="28"/>
          <w:szCs w:val="28"/>
        </w:rPr>
        <w:t>https://online.zakon.kz/Document/</w:t>
      </w:r>
      <w:r>
        <w:rPr>
          <w:rFonts w:ascii="Times New Roman" w:hAnsi="Times New Roman" w:cs="Times New Roman"/>
          <w:bCs/>
          <w:sz w:val="28"/>
          <w:szCs w:val="28"/>
        </w:rPr>
        <w:t>.</w:t>
      </w:r>
      <w:r w:rsidR="00F71D34" w:rsidRPr="00F71D34">
        <w:rPr>
          <w:rStyle w:val="s3"/>
          <w:rFonts w:ascii="Times New Roman" w:hAnsi="Times New Roman" w:cs="Times New Roman"/>
          <w:iCs/>
          <w:sz w:val="28"/>
          <w:szCs w:val="28"/>
        </w:rPr>
        <w:t xml:space="preserve"> 05.10.2020</w:t>
      </w:r>
      <w:r>
        <w:rPr>
          <w:rStyle w:val="s3"/>
          <w:rFonts w:ascii="Times New Roman" w:hAnsi="Times New Roman" w:cs="Times New Roman"/>
          <w:iCs/>
          <w:sz w:val="28"/>
          <w:szCs w:val="28"/>
        </w:rPr>
        <w:t>.</w:t>
      </w:r>
    </w:p>
    <w:p w14:paraId="080A846A" w14:textId="21A3FE53" w:rsidR="00C006DE" w:rsidRPr="00025542" w:rsidRDefault="00C006DE" w:rsidP="0078524A">
      <w:pPr>
        <w:pStyle w:val="a8"/>
        <w:numPr>
          <w:ilvl w:val="0"/>
          <w:numId w:val="16"/>
        </w:numPr>
        <w:shd w:val="clear" w:color="auto" w:fill="FFFFFF"/>
        <w:tabs>
          <w:tab w:val="left" w:pos="1134"/>
        </w:tabs>
        <w:spacing w:after="0" w:line="240" w:lineRule="auto"/>
        <w:ind w:left="0" w:firstLine="709"/>
        <w:jc w:val="both"/>
        <w:textAlignment w:val="baseline"/>
        <w:rPr>
          <w:sz w:val="28"/>
          <w:szCs w:val="28"/>
        </w:rPr>
      </w:pPr>
      <w:r w:rsidRPr="00C006DE">
        <w:rPr>
          <w:rFonts w:ascii="Times New Roman" w:hAnsi="Times New Roman" w:cs="Times New Roman"/>
          <w:bCs/>
          <w:sz w:val="28"/>
          <w:szCs w:val="28"/>
        </w:rPr>
        <w:t>Приказ Министра здравоохранения Республики Казахстан. Об утверждении правил закупа услуг у субъектов здравоохранения по оказанию медицинской помощи в рамках гарантированного объема бесплатной медицинской помощи и (или) в системе обязательного социального медицинского страхования: утв. 8 декабря 2020 года, №ҚР ДСМ-242/2020 (</w:t>
      </w:r>
      <w:r w:rsidRPr="00C006DE">
        <w:rPr>
          <w:rStyle w:val="s3"/>
          <w:rFonts w:ascii="Times New Roman" w:hAnsi="Times New Roman" w:cs="Times New Roman"/>
          <w:iCs/>
          <w:sz w:val="28"/>
          <w:szCs w:val="28"/>
          <w:shd w:val="clear" w:color="auto" w:fill="FFFFFF"/>
        </w:rPr>
        <w:t xml:space="preserve">с </w:t>
      </w:r>
      <w:hyperlink r:id="rId79" w:history="1">
        <w:r w:rsidR="00025542" w:rsidRPr="00025542">
          <w:rPr>
            <w:rStyle w:val="ab"/>
            <w:rFonts w:ascii="Times New Roman" w:hAnsi="Times New Roman" w:cs="Times New Roman"/>
            <w:iCs/>
            <w:color w:val="auto"/>
            <w:sz w:val="28"/>
            <w:szCs w:val="28"/>
            <w:u w:val="none"/>
          </w:rPr>
          <w:t>изм.</w:t>
        </w:r>
      </w:hyperlink>
      <w:r w:rsidRPr="00025542">
        <w:rPr>
          <w:rStyle w:val="s3"/>
          <w:rFonts w:ascii="Times New Roman" w:hAnsi="Times New Roman" w:cs="Times New Roman"/>
          <w:iCs/>
          <w:sz w:val="28"/>
          <w:szCs w:val="28"/>
          <w:shd w:val="clear" w:color="auto" w:fill="FFFFFF"/>
        </w:rPr>
        <w:t xml:space="preserve"> от 29.01.2022 г.).</w:t>
      </w:r>
      <w:r w:rsidR="00F71D34" w:rsidRPr="00025542">
        <w:rPr>
          <w:rStyle w:val="s3"/>
          <w:rFonts w:ascii="Times New Roman" w:hAnsi="Times New Roman" w:cs="Times New Roman"/>
          <w:iCs/>
          <w:sz w:val="28"/>
          <w:szCs w:val="28"/>
          <w:shd w:val="clear" w:color="auto" w:fill="FFFFFF"/>
        </w:rPr>
        <w:t xml:space="preserve"> </w:t>
      </w:r>
      <w:r w:rsidR="00025542" w:rsidRPr="00025542">
        <w:rPr>
          <w:rFonts w:ascii="Times New Roman" w:hAnsi="Times New Roman" w:cs="Times New Roman"/>
          <w:bCs/>
          <w:sz w:val="28"/>
          <w:szCs w:val="28"/>
        </w:rPr>
        <w:t>https://adilet.zan.kz/rus/docs.</w:t>
      </w:r>
      <w:r w:rsidR="00025542" w:rsidRPr="00025542">
        <w:rPr>
          <w:rStyle w:val="s3"/>
          <w:rFonts w:ascii="Times New Roman" w:hAnsi="Times New Roman" w:cs="Times New Roman"/>
          <w:iCs/>
          <w:sz w:val="28"/>
          <w:szCs w:val="28"/>
          <w:shd w:val="clear" w:color="auto" w:fill="FFFFFF"/>
        </w:rPr>
        <w:t xml:space="preserve"> </w:t>
      </w:r>
      <w:r w:rsidR="00F71D34" w:rsidRPr="00025542">
        <w:rPr>
          <w:rStyle w:val="s3"/>
          <w:rFonts w:ascii="Times New Roman" w:hAnsi="Times New Roman" w:cs="Times New Roman"/>
          <w:iCs/>
          <w:sz w:val="28"/>
          <w:szCs w:val="28"/>
          <w:shd w:val="clear" w:color="auto" w:fill="FFFFFF"/>
        </w:rPr>
        <w:t>05.10.2020</w:t>
      </w:r>
      <w:r w:rsidR="00025542" w:rsidRPr="00025542">
        <w:rPr>
          <w:rStyle w:val="s3"/>
          <w:rFonts w:ascii="Times New Roman" w:hAnsi="Times New Roman" w:cs="Times New Roman"/>
          <w:iCs/>
          <w:sz w:val="28"/>
          <w:szCs w:val="28"/>
          <w:shd w:val="clear" w:color="auto" w:fill="FFFFFF"/>
        </w:rPr>
        <w:t>.</w:t>
      </w:r>
    </w:p>
    <w:p w14:paraId="16868604" w14:textId="70499F8B" w:rsidR="00C006DE" w:rsidRPr="00C006DE" w:rsidRDefault="00C006DE" w:rsidP="0078524A">
      <w:pPr>
        <w:pStyle w:val="a8"/>
        <w:numPr>
          <w:ilvl w:val="0"/>
          <w:numId w:val="16"/>
        </w:numPr>
        <w:tabs>
          <w:tab w:val="left" w:pos="1134"/>
        </w:tabs>
        <w:spacing w:after="0" w:line="240" w:lineRule="auto"/>
        <w:ind w:left="0" w:firstLine="709"/>
        <w:jc w:val="both"/>
        <w:rPr>
          <w:rFonts w:ascii="Times New Roman" w:hAnsi="Times New Roman" w:cs="Times New Roman"/>
          <w:bCs/>
          <w:sz w:val="28"/>
          <w:szCs w:val="28"/>
        </w:rPr>
      </w:pPr>
      <w:r w:rsidRPr="00C006DE">
        <w:rPr>
          <w:rFonts w:ascii="Times New Roman" w:hAnsi="Times New Roman" w:cs="Times New Roman"/>
          <w:bCs/>
          <w:sz w:val="28"/>
          <w:szCs w:val="28"/>
        </w:rPr>
        <w:t>Приказ Министра здравоохранения Республики Казахстан. Об утверждении Правил оказания первичной медико-санитарной помощи: утв. 24 августа 2021 года, №ҚР ДСМ-90 (</w:t>
      </w:r>
      <w:r w:rsidRPr="00C006DE">
        <w:rPr>
          <w:rStyle w:val="s3"/>
          <w:rFonts w:ascii="Times New Roman" w:hAnsi="Times New Roman" w:cs="Times New Roman"/>
          <w:iCs/>
          <w:sz w:val="28"/>
          <w:szCs w:val="28"/>
          <w:shd w:val="clear" w:color="auto" w:fill="FFFFFF"/>
        </w:rPr>
        <w:t xml:space="preserve">с </w:t>
      </w:r>
      <w:hyperlink r:id="rId80" w:tooltip="Приказ Министра здравоохранения Республики Казахстан от 24 августа 2021 года № ҚР ДСМ-90 " w:history="1">
        <w:r w:rsidRPr="00C006DE">
          <w:rPr>
            <w:rStyle w:val="ab"/>
            <w:rFonts w:ascii="Times New Roman" w:hAnsi="Times New Roman" w:cs="Times New Roman"/>
            <w:iCs/>
            <w:color w:val="auto"/>
            <w:sz w:val="28"/>
            <w:szCs w:val="28"/>
            <w:u w:val="none"/>
          </w:rPr>
          <w:t>изм</w:t>
        </w:r>
        <w:r w:rsidR="00025542">
          <w:rPr>
            <w:rStyle w:val="ab"/>
            <w:rFonts w:ascii="Times New Roman" w:hAnsi="Times New Roman" w:cs="Times New Roman"/>
            <w:iCs/>
            <w:color w:val="auto"/>
            <w:sz w:val="28"/>
            <w:szCs w:val="28"/>
            <w:u w:val="none"/>
          </w:rPr>
          <w:t>.</w:t>
        </w:r>
      </w:hyperlink>
      <w:r w:rsidRPr="00C006DE">
        <w:rPr>
          <w:rStyle w:val="s3"/>
          <w:rFonts w:ascii="Times New Roman" w:hAnsi="Times New Roman" w:cs="Times New Roman"/>
          <w:iCs/>
          <w:sz w:val="28"/>
          <w:szCs w:val="28"/>
          <w:shd w:val="clear" w:color="auto" w:fill="FFFFFF"/>
        </w:rPr>
        <w:t xml:space="preserve"> от 07.12.2021 г.)</w:t>
      </w:r>
      <w:r w:rsidR="00025542">
        <w:rPr>
          <w:rStyle w:val="s3"/>
          <w:rFonts w:ascii="Times New Roman" w:hAnsi="Times New Roman" w:cs="Times New Roman"/>
          <w:iCs/>
          <w:sz w:val="28"/>
          <w:szCs w:val="28"/>
          <w:shd w:val="clear" w:color="auto" w:fill="FFFFFF"/>
        </w:rPr>
        <w:t xml:space="preserve"> //</w:t>
      </w:r>
      <w:r w:rsidR="00F71D34">
        <w:rPr>
          <w:rFonts w:ascii="Times New Roman" w:hAnsi="Times New Roman" w:cs="Times New Roman"/>
          <w:bCs/>
          <w:sz w:val="28"/>
          <w:szCs w:val="28"/>
        </w:rPr>
        <w:t xml:space="preserve"> </w:t>
      </w:r>
      <w:r w:rsidR="00025542" w:rsidRPr="00025542">
        <w:rPr>
          <w:rFonts w:ascii="Times New Roman" w:hAnsi="Times New Roman" w:cs="Times New Roman"/>
          <w:bCs/>
          <w:sz w:val="28"/>
          <w:szCs w:val="28"/>
        </w:rPr>
        <w:t>https://adilet.zan.kz/rus/docs</w:t>
      </w:r>
      <w:r w:rsidR="00025542">
        <w:rPr>
          <w:rFonts w:ascii="Times New Roman" w:hAnsi="Times New Roman" w:cs="Times New Roman"/>
          <w:bCs/>
          <w:sz w:val="28"/>
          <w:szCs w:val="28"/>
        </w:rPr>
        <w:t xml:space="preserve">. </w:t>
      </w:r>
      <w:r w:rsidR="00F71D34">
        <w:rPr>
          <w:rFonts w:ascii="Times New Roman" w:hAnsi="Times New Roman" w:cs="Times New Roman"/>
          <w:bCs/>
          <w:sz w:val="28"/>
          <w:szCs w:val="28"/>
        </w:rPr>
        <w:t>05.10.2020</w:t>
      </w:r>
      <w:r w:rsidR="00025542">
        <w:rPr>
          <w:rFonts w:ascii="Times New Roman" w:hAnsi="Times New Roman" w:cs="Times New Roman"/>
          <w:bCs/>
          <w:sz w:val="28"/>
          <w:szCs w:val="28"/>
        </w:rPr>
        <w:t>.</w:t>
      </w:r>
    </w:p>
    <w:p w14:paraId="41D00113" w14:textId="36BAC8AE" w:rsidR="00C006DE" w:rsidRPr="00C006DE" w:rsidRDefault="00C006DE" w:rsidP="0078524A">
      <w:pPr>
        <w:pStyle w:val="a8"/>
        <w:numPr>
          <w:ilvl w:val="0"/>
          <w:numId w:val="16"/>
        </w:numPr>
        <w:tabs>
          <w:tab w:val="left" w:pos="1134"/>
        </w:tabs>
        <w:spacing w:after="0" w:line="240" w:lineRule="auto"/>
        <w:ind w:left="0" w:firstLine="709"/>
        <w:jc w:val="both"/>
        <w:rPr>
          <w:rFonts w:ascii="Times New Roman" w:hAnsi="Times New Roman" w:cs="Times New Roman"/>
          <w:bCs/>
          <w:sz w:val="28"/>
          <w:szCs w:val="28"/>
        </w:rPr>
      </w:pPr>
      <w:r w:rsidRPr="00C006DE">
        <w:rPr>
          <w:rFonts w:ascii="Times New Roman" w:hAnsi="Times New Roman" w:cs="Times New Roman"/>
          <w:bCs/>
          <w:sz w:val="28"/>
          <w:szCs w:val="28"/>
        </w:rPr>
        <w:t xml:space="preserve">Приказ и.о. Министра здравоохранения Республики Казахстан. Об утверждении Положения о деятельности организаций здравоохранения, осуществляющих деятельность в сфере формирования здорового образа жизни: утв. 9 июня 2011 года, №381 </w:t>
      </w:r>
      <w:r w:rsidR="00025542">
        <w:rPr>
          <w:rFonts w:ascii="Times New Roman" w:hAnsi="Times New Roman" w:cs="Times New Roman"/>
          <w:bCs/>
          <w:sz w:val="28"/>
          <w:szCs w:val="28"/>
        </w:rPr>
        <w:t>//</w:t>
      </w:r>
      <w:r w:rsidRPr="00C006DE">
        <w:rPr>
          <w:rFonts w:ascii="Times New Roman" w:hAnsi="Times New Roman" w:cs="Times New Roman"/>
          <w:bCs/>
          <w:sz w:val="28"/>
          <w:szCs w:val="28"/>
        </w:rPr>
        <w:t xml:space="preserve"> </w:t>
      </w:r>
      <w:r w:rsidR="00025542" w:rsidRPr="00025542">
        <w:rPr>
          <w:rFonts w:ascii="Times New Roman" w:hAnsi="Times New Roman" w:cs="Times New Roman"/>
          <w:bCs/>
          <w:sz w:val="28"/>
          <w:szCs w:val="28"/>
        </w:rPr>
        <w:t>https://adilet.zan.kz/rus/docs</w:t>
      </w:r>
      <w:r w:rsidR="00025542">
        <w:rPr>
          <w:rFonts w:ascii="Times New Roman" w:hAnsi="Times New Roman" w:cs="Times New Roman"/>
          <w:bCs/>
          <w:sz w:val="28"/>
          <w:szCs w:val="28"/>
        </w:rPr>
        <w:t xml:space="preserve">. </w:t>
      </w:r>
      <w:r w:rsidR="00F71D34">
        <w:rPr>
          <w:rFonts w:ascii="Times New Roman" w:hAnsi="Times New Roman" w:cs="Times New Roman"/>
          <w:bCs/>
          <w:sz w:val="28"/>
          <w:szCs w:val="28"/>
        </w:rPr>
        <w:t>05.10.2020</w:t>
      </w:r>
      <w:r w:rsidR="00025542">
        <w:rPr>
          <w:rFonts w:ascii="Times New Roman" w:hAnsi="Times New Roman" w:cs="Times New Roman"/>
          <w:bCs/>
          <w:sz w:val="28"/>
          <w:szCs w:val="28"/>
        </w:rPr>
        <w:t>.</w:t>
      </w:r>
    </w:p>
    <w:p w14:paraId="63C60387" w14:textId="741A0722" w:rsidR="00C006DE" w:rsidRPr="00C006DE" w:rsidRDefault="00C006DE" w:rsidP="0078524A">
      <w:pPr>
        <w:pStyle w:val="a8"/>
        <w:numPr>
          <w:ilvl w:val="0"/>
          <w:numId w:val="16"/>
        </w:numPr>
        <w:tabs>
          <w:tab w:val="left" w:pos="1134"/>
        </w:tabs>
        <w:spacing w:after="0" w:line="240" w:lineRule="auto"/>
        <w:ind w:left="0" w:firstLine="709"/>
        <w:jc w:val="both"/>
        <w:rPr>
          <w:rFonts w:ascii="Times New Roman" w:hAnsi="Times New Roman" w:cs="Times New Roman"/>
          <w:bCs/>
          <w:sz w:val="28"/>
          <w:szCs w:val="28"/>
        </w:rPr>
      </w:pPr>
      <w:r w:rsidRPr="00C006DE">
        <w:rPr>
          <w:rFonts w:ascii="Times New Roman" w:hAnsi="Times New Roman" w:cs="Times New Roman"/>
          <w:bCs/>
          <w:sz w:val="28"/>
          <w:szCs w:val="28"/>
        </w:rPr>
        <w:t xml:space="preserve">Приказ Министра здравоохранения Республики Казахстан. Об утверждении правил организации медицинской помощи по охране репродуктивного и психического здоровья несовершеннолетних в возрасте от десяти до восемнадцати лет и молодежи: утв. 20 декабря 2020 года, №ҚР ДСМ-285/2020 </w:t>
      </w:r>
      <w:r w:rsidR="0078524A">
        <w:rPr>
          <w:rFonts w:ascii="Times New Roman" w:hAnsi="Times New Roman" w:cs="Times New Roman"/>
          <w:bCs/>
          <w:sz w:val="28"/>
          <w:szCs w:val="28"/>
        </w:rPr>
        <w:t>//</w:t>
      </w:r>
      <w:r w:rsidRPr="00C006DE">
        <w:rPr>
          <w:rFonts w:ascii="Times New Roman" w:hAnsi="Times New Roman" w:cs="Times New Roman"/>
          <w:bCs/>
          <w:sz w:val="28"/>
          <w:szCs w:val="28"/>
        </w:rPr>
        <w:t xml:space="preserve"> </w:t>
      </w:r>
      <w:r w:rsidR="00025542" w:rsidRPr="00025542">
        <w:rPr>
          <w:rFonts w:ascii="Times New Roman" w:hAnsi="Times New Roman" w:cs="Times New Roman"/>
          <w:bCs/>
          <w:sz w:val="28"/>
          <w:szCs w:val="28"/>
        </w:rPr>
        <w:t>https://adilet.zan.kz/rus/docs</w:t>
      </w:r>
      <w:r w:rsidR="0078524A">
        <w:rPr>
          <w:rFonts w:ascii="Times New Roman" w:hAnsi="Times New Roman" w:cs="Times New Roman"/>
          <w:bCs/>
          <w:sz w:val="28"/>
          <w:szCs w:val="28"/>
        </w:rPr>
        <w:t>.</w:t>
      </w:r>
      <w:r w:rsidR="00025542">
        <w:rPr>
          <w:rFonts w:ascii="Times New Roman" w:hAnsi="Times New Roman" w:cs="Times New Roman"/>
          <w:bCs/>
          <w:sz w:val="28"/>
          <w:szCs w:val="28"/>
        </w:rPr>
        <w:t xml:space="preserve"> </w:t>
      </w:r>
      <w:r w:rsidR="00F71D34">
        <w:rPr>
          <w:rFonts w:ascii="Times New Roman" w:hAnsi="Times New Roman" w:cs="Times New Roman"/>
          <w:bCs/>
          <w:sz w:val="28"/>
          <w:szCs w:val="28"/>
        </w:rPr>
        <w:t>05.10.2020</w:t>
      </w:r>
      <w:r w:rsidR="0078524A">
        <w:rPr>
          <w:rFonts w:ascii="Times New Roman" w:hAnsi="Times New Roman" w:cs="Times New Roman"/>
          <w:bCs/>
          <w:sz w:val="28"/>
          <w:szCs w:val="28"/>
        </w:rPr>
        <w:t>.</w:t>
      </w:r>
    </w:p>
    <w:p w14:paraId="4B5E2709" w14:textId="69097594" w:rsidR="00C006DE" w:rsidRDefault="00C006DE" w:rsidP="0078524A">
      <w:pPr>
        <w:pStyle w:val="a8"/>
        <w:numPr>
          <w:ilvl w:val="0"/>
          <w:numId w:val="16"/>
        </w:numPr>
        <w:tabs>
          <w:tab w:val="left" w:pos="1134"/>
        </w:tabs>
        <w:spacing w:after="0" w:line="240" w:lineRule="auto"/>
        <w:ind w:left="0" w:firstLine="709"/>
        <w:jc w:val="both"/>
        <w:rPr>
          <w:rFonts w:ascii="Times New Roman" w:hAnsi="Times New Roman" w:cs="Times New Roman"/>
          <w:sz w:val="28"/>
          <w:szCs w:val="28"/>
          <w:lang w:eastAsia="ru-RU"/>
        </w:rPr>
      </w:pPr>
      <w:r w:rsidRPr="00C006DE">
        <w:rPr>
          <w:rFonts w:ascii="Times New Roman" w:hAnsi="Times New Roman" w:cs="Times New Roman"/>
          <w:sz w:val="28"/>
          <w:szCs w:val="28"/>
          <w:lang w:eastAsia="ru-RU"/>
        </w:rPr>
        <w:t xml:space="preserve">Приказ Министра информации и общественного развития Республики Казахстан. Об утверждении типового положения о молодежных ресурсных центрах: утв. 19 ноября 2019 года №444 </w:t>
      </w:r>
      <w:r w:rsidR="0078524A">
        <w:rPr>
          <w:rFonts w:ascii="Times New Roman" w:hAnsi="Times New Roman" w:cs="Times New Roman"/>
          <w:sz w:val="28"/>
          <w:szCs w:val="28"/>
          <w:lang w:eastAsia="ru-RU"/>
        </w:rPr>
        <w:t>//</w:t>
      </w:r>
      <w:r w:rsidRPr="00C006DE">
        <w:rPr>
          <w:rFonts w:ascii="Times New Roman" w:hAnsi="Times New Roman" w:cs="Times New Roman"/>
          <w:sz w:val="28"/>
          <w:szCs w:val="28"/>
          <w:lang w:eastAsia="ru-RU"/>
        </w:rPr>
        <w:t xml:space="preserve"> </w:t>
      </w:r>
      <w:r w:rsidR="00025542" w:rsidRPr="00025542">
        <w:rPr>
          <w:rFonts w:ascii="Times New Roman" w:hAnsi="Times New Roman" w:cs="Times New Roman"/>
          <w:bCs/>
          <w:sz w:val="28"/>
          <w:szCs w:val="28"/>
        </w:rPr>
        <w:t>https://adilet.zan.kz/rus</w:t>
      </w:r>
      <w:r w:rsidR="0078524A">
        <w:rPr>
          <w:rFonts w:ascii="Times New Roman" w:hAnsi="Times New Roman" w:cs="Times New Roman"/>
          <w:bCs/>
          <w:sz w:val="28"/>
          <w:szCs w:val="28"/>
        </w:rPr>
        <w:t>.</w:t>
      </w:r>
      <w:r w:rsidR="00025542">
        <w:rPr>
          <w:rFonts w:ascii="Times New Roman" w:hAnsi="Times New Roman" w:cs="Times New Roman"/>
          <w:sz w:val="28"/>
          <w:szCs w:val="28"/>
          <w:lang w:eastAsia="ru-RU"/>
        </w:rPr>
        <w:t xml:space="preserve"> </w:t>
      </w:r>
      <w:r w:rsidR="00F71D34">
        <w:rPr>
          <w:rFonts w:ascii="Times New Roman" w:hAnsi="Times New Roman" w:cs="Times New Roman"/>
          <w:sz w:val="28"/>
          <w:szCs w:val="28"/>
          <w:lang w:eastAsia="ru-RU"/>
        </w:rPr>
        <w:t>05.10.2020</w:t>
      </w:r>
      <w:r w:rsidR="0078524A">
        <w:rPr>
          <w:rFonts w:ascii="Times New Roman" w:hAnsi="Times New Roman" w:cs="Times New Roman"/>
          <w:sz w:val="28"/>
          <w:szCs w:val="28"/>
          <w:lang w:eastAsia="ru-RU"/>
        </w:rPr>
        <w:t>.</w:t>
      </w:r>
    </w:p>
    <w:p w14:paraId="63262412" w14:textId="4CF97160" w:rsidR="007D4A7E" w:rsidRPr="00C006DE" w:rsidRDefault="007D4A7E" w:rsidP="0078524A">
      <w:pPr>
        <w:pStyle w:val="a8"/>
        <w:numPr>
          <w:ilvl w:val="0"/>
          <w:numId w:val="16"/>
        </w:numPr>
        <w:tabs>
          <w:tab w:val="left" w:pos="1134"/>
        </w:tabs>
        <w:spacing w:after="0" w:line="240" w:lineRule="auto"/>
        <w:ind w:left="0" w:firstLine="709"/>
        <w:jc w:val="both"/>
        <w:rPr>
          <w:rFonts w:ascii="Times New Roman" w:hAnsi="Times New Roman" w:cs="Times New Roman"/>
          <w:sz w:val="28"/>
          <w:szCs w:val="28"/>
          <w:lang w:eastAsia="ru-RU"/>
        </w:rPr>
      </w:pPr>
      <w:r w:rsidRPr="007D4A7E">
        <w:rPr>
          <w:rFonts w:ascii="Times New Roman" w:hAnsi="Times New Roman" w:cs="Times New Roman"/>
          <w:sz w:val="28"/>
          <w:szCs w:val="28"/>
          <w:lang w:eastAsia="ru-RU"/>
        </w:rPr>
        <w:t xml:space="preserve">Дуйсекова С.Б., Тургамбаева А.К. </w:t>
      </w:r>
      <w:r w:rsidR="0078524A" w:rsidRPr="007D4A7E">
        <w:rPr>
          <w:rFonts w:ascii="Times New Roman" w:hAnsi="Times New Roman" w:cs="Times New Roman"/>
          <w:sz w:val="28"/>
          <w:szCs w:val="28"/>
          <w:lang w:eastAsia="ru-RU"/>
        </w:rPr>
        <w:t>Состояние здоровья безработных молодых людей</w:t>
      </w:r>
      <w:r w:rsidRPr="007D4A7E">
        <w:rPr>
          <w:rFonts w:ascii="Times New Roman" w:hAnsi="Times New Roman" w:cs="Times New Roman"/>
          <w:sz w:val="28"/>
          <w:szCs w:val="28"/>
          <w:lang w:eastAsia="ru-RU"/>
        </w:rPr>
        <w:t xml:space="preserve"> // Вестник КазНМУ. </w:t>
      </w:r>
      <w:r w:rsidR="0078524A">
        <w:rPr>
          <w:rFonts w:ascii="Times New Roman" w:hAnsi="Times New Roman" w:cs="Times New Roman"/>
          <w:sz w:val="28"/>
          <w:szCs w:val="28"/>
          <w:lang w:eastAsia="ru-RU"/>
        </w:rPr>
        <w:t xml:space="preserve">– </w:t>
      </w:r>
      <w:r w:rsidRPr="007D4A7E">
        <w:rPr>
          <w:rFonts w:ascii="Times New Roman" w:hAnsi="Times New Roman" w:cs="Times New Roman"/>
          <w:sz w:val="28"/>
          <w:szCs w:val="28"/>
          <w:lang w:eastAsia="ru-RU"/>
        </w:rPr>
        <w:t xml:space="preserve">2020. </w:t>
      </w:r>
      <w:r w:rsidR="0078524A">
        <w:rPr>
          <w:rFonts w:ascii="Times New Roman" w:hAnsi="Times New Roman" w:cs="Times New Roman"/>
          <w:sz w:val="28"/>
          <w:szCs w:val="28"/>
          <w:lang w:eastAsia="ru-RU"/>
        </w:rPr>
        <w:t xml:space="preserve">– </w:t>
      </w:r>
      <w:r w:rsidRPr="007D4A7E">
        <w:rPr>
          <w:rFonts w:ascii="Times New Roman" w:hAnsi="Times New Roman" w:cs="Times New Roman"/>
          <w:sz w:val="28"/>
          <w:szCs w:val="28"/>
          <w:lang w:eastAsia="ru-RU"/>
        </w:rPr>
        <w:t xml:space="preserve">№1. </w:t>
      </w:r>
      <w:r w:rsidR="0078524A">
        <w:rPr>
          <w:rFonts w:ascii="Times New Roman" w:hAnsi="Times New Roman" w:cs="Times New Roman"/>
          <w:sz w:val="28"/>
          <w:szCs w:val="28"/>
          <w:lang w:eastAsia="ru-RU"/>
        </w:rPr>
        <w:t>– С. 420-424</w:t>
      </w:r>
      <w:r w:rsidRPr="007D4A7E">
        <w:rPr>
          <w:rFonts w:ascii="Times New Roman" w:hAnsi="Times New Roman" w:cs="Times New Roman"/>
          <w:sz w:val="28"/>
          <w:szCs w:val="28"/>
          <w:lang w:eastAsia="ru-RU"/>
        </w:rPr>
        <w:t>.</w:t>
      </w:r>
    </w:p>
    <w:p w14:paraId="6A49E4B8" w14:textId="52C253A7" w:rsidR="009A4987" w:rsidRPr="0078524A" w:rsidRDefault="00A2533E" w:rsidP="0078524A">
      <w:pPr>
        <w:pStyle w:val="a8"/>
        <w:numPr>
          <w:ilvl w:val="0"/>
          <w:numId w:val="7"/>
        </w:numPr>
        <w:tabs>
          <w:tab w:val="left" w:pos="1134"/>
        </w:tabs>
        <w:spacing w:after="0" w:line="240" w:lineRule="auto"/>
        <w:ind w:left="0" w:firstLine="709"/>
        <w:jc w:val="both"/>
        <w:rPr>
          <w:rFonts w:ascii="Times New Roman" w:hAnsi="Times New Roman" w:cs="Times New Roman"/>
          <w:sz w:val="28"/>
          <w:szCs w:val="28"/>
          <w:lang w:val="en-US"/>
        </w:rPr>
      </w:pPr>
      <w:r w:rsidRPr="00E14DBB">
        <w:rPr>
          <w:rFonts w:ascii="Times New Roman" w:hAnsi="Times New Roman" w:cs="Times New Roman"/>
          <w:sz w:val="28"/>
          <w:szCs w:val="28"/>
          <w:lang w:val="en-US" w:eastAsia="ru-RU"/>
        </w:rPr>
        <w:t>Borland J. The next</w:t>
      </w:r>
      <w:r w:rsidRPr="009A4987">
        <w:rPr>
          <w:rFonts w:ascii="Times New Roman" w:hAnsi="Times New Roman" w:cs="Times New Roman"/>
          <w:sz w:val="28"/>
          <w:szCs w:val="28"/>
          <w:lang w:val="en-US"/>
        </w:rPr>
        <w:t xml:space="preserve"> employment challenge from coronavirus: how to help </w:t>
      </w:r>
      <w:r w:rsidRPr="0078524A">
        <w:rPr>
          <w:rFonts w:ascii="Times New Roman" w:hAnsi="Times New Roman" w:cs="Times New Roman"/>
          <w:sz w:val="28"/>
          <w:szCs w:val="28"/>
          <w:lang w:val="en-US"/>
        </w:rPr>
        <w:t>the young</w:t>
      </w:r>
      <w:r w:rsidR="00216418" w:rsidRPr="0078524A">
        <w:rPr>
          <w:rFonts w:ascii="Times New Roman" w:hAnsi="Times New Roman" w:cs="Times New Roman"/>
          <w:sz w:val="28"/>
          <w:szCs w:val="28"/>
          <w:lang w:val="en-US"/>
        </w:rPr>
        <w:t xml:space="preserve"> //</w:t>
      </w:r>
      <w:r w:rsidRPr="0078524A">
        <w:rPr>
          <w:rFonts w:ascii="Times New Roman" w:hAnsi="Times New Roman" w:cs="Times New Roman"/>
          <w:sz w:val="28"/>
          <w:szCs w:val="28"/>
          <w:lang w:val="en-US"/>
        </w:rPr>
        <w:t xml:space="preserve"> </w:t>
      </w:r>
      <w:hyperlink r:id="rId81" w:history="1">
        <w:r w:rsidR="0078524A" w:rsidRPr="0078524A">
          <w:rPr>
            <w:rStyle w:val="ab"/>
            <w:rFonts w:ascii="Times New Roman" w:hAnsi="Times New Roman" w:cs="Times New Roman"/>
            <w:color w:val="auto"/>
            <w:sz w:val="28"/>
            <w:szCs w:val="28"/>
            <w:u w:val="none"/>
            <w:lang w:val="en-US"/>
          </w:rPr>
          <w:t>https://theconversation.com/the-next-employment-challenge. 05.10.2022</w:t>
        </w:r>
      </w:hyperlink>
      <w:r w:rsidR="0078524A" w:rsidRPr="0078524A">
        <w:rPr>
          <w:rFonts w:ascii="Times New Roman" w:hAnsi="Times New Roman" w:cs="Times New Roman"/>
          <w:sz w:val="28"/>
          <w:szCs w:val="28"/>
        </w:rPr>
        <w:t>.</w:t>
      </w:r>
    </w:p>
    <w:p w14:paraId="14DCD478" w14:textId="4551DEA7" w:rsidR="00A2533E" w:rsidRPr="0078524A" w:rsidRDefault="00A2533E" w:rsidP="0078524A">
      <w:pPr>
        <w:numPr>
          <w:ilvl w:val="0"/>
          <w:numId w:val="7"/>
        </w:numPr>
        <w:tabs>
          <w:tab w:val="left" w:pos="1134"/>
        </w:tabs>
        <w:spacing w:after="0" w:line="240" w:lineRule="auto"/>
        <w:ind w:left="0" w:firstLine="709"/>
        <w:contextualSpacing/>
        <w:jc w:val="both"/>
        <w:rPr>
          <w:rFonts w:ascii="Times New Roman" w:hAnsi="Times New Roman" w:cs="Times New Roman"/>
          <w:sz w:val="28"/>
          <w:szCs w:val="28"/>
          <w:lang w:val="en-US"/>
        </w:rPr>
      </w:pPr>
      <w:r w:rsidRPr="00C23DB4">
        <w:rPr>
          <w:rFonts w:ascii="Times New Roman" w:hAnsi="Times New Roman" w:cs="Times New Roman"/>
          <w:sz w:val="28"/>
          <w:szCs w:val="28"/>
          <w:lang w:val="en-US"/>
        </w:rPr>
        <w:t xml:space="preserve">Atkins </w:t>
      </w:r>
      <w:r w:rsidR="00216418" w:rsidRPr="00C23DB4">
        <w:rPr>
          <w:rFonts w:ascii="Times New Roman" w:hAnsi="Times New Roman" w:cs="Times New Roman"/>
          <w:sz w:val="28"/>
          <w:szCs w:val="28"/>
          <w:lang w:val="en-US"/>
        </w:rPr>
        <w:t xml:space="preserve">M. </w:t>
      </w:r>
      <w:r w:rsidRPr="00C23DB4">
        <w:rPr>
          <w:rFonts w:ascii="Times New Roman" w:hAnsi="Times New Roman" w:cs="Times New Roman"/>
          <w:sz w:val="28"/>
          <w:szCs w:val="28"/>
          <w:lang w:val="en-US"/>
        </w:rPr>
        <w:t>Covid-19 and youth unemployment</w:t>
      </w:r>
      <w:r w:rsidR="00216418" w:rsidRPr="00C23DB4">
        <w:rPr>
          <w:rFonts w:ascii="Times New Roman" w:hAnsi="Times New Roman" w:cs="Times New Roman"/>
          <w:sz w:val="28"/>
          <w:szCs w:val="28"/>
          <w:lang w:val="en-US"/>
        </w:rPr>
        <w:t xml:space="preserve"> // https://www.csi.edu.au/media/uploads/csi_fact_sheet_social_covid-19_. </w:t>
      </w:r>
      <w:r w:rsidR="009A4987" w:rsidRPr="0078524A">
        <w:rPr>
          <w:rFonts w:ascii="Times New Roman" w:hAnsi="Times New Roman" w:cs="Times New Roman"/>
          <w:sz w:val="28"/>
          <w:szCs w:val="28"/>
          <w:lang w:val="en-US"/>
        </w:rPr>
        <w:t>05.10.2022</w:t>
      </w:r>
      <w:r w:rsidR="0078524A" w:rsidRPr="0078524A">
        <w:rPr>
          <w:rFonts w:ascii="Times New Roman" w:hAnsi="Times New Roman" w:cs="Times New Roman"/>
          <w:sz w:val="28"/>
          <w:szCs w:val="28"/>
        </w:rPr>
        <w:t>.</w:t>
      </w:r>
      <w:r w:rsidR="009A4987" w:rsidRPr="0078524A">
        <w:rPr>
          <w:rFonts w:ascii="Times New Roman" w:hAnsi="Times New Roman" w:cs="Times New Roman"/>
          <w:sz w:val="28"/>
          <w:szCs w:val="28"/>
          <w:lang w:val="en-US"/>
        </w:rPr>
        <w:t xml:space="preserve"> </w:t>
      </w:r>
    </w:p>
    <w:p w14:paraId="76CFC520" w14:textId="7A71C1B3" w:rsidR="00A2533E" w:rsidRPr="007A20C0" w:rsidRDefault="00A2533E" w:rsidP="0078524A">
      <w:pPr>
        <w:numPr>
          <w:ilvl w:val="0"/>
          <w:numId w:val="7"/>
        </w:numPr>
        <w:tabs>
          <w:tab w:val="left" w:pos="1134"/>
        </w:tabs>
        <w:spacing w:after="0" w:line="240" w:lineRule="auto"/>
        <w:ind w:left="0" w:firstLine="709"/>
        <w:contextualSpacing/>
        <w:jc w:val="both"/>
        <w:rPr>
          <w:rFonts w:ascii="Times New Roman" w:eastAsia="Arial Narrow" w:hAnsi="Times New Roman" w:cs="Times New Roman"/>
          <w:sz w:val="28"/>
          <w:szCs w:val="28"/>
          <w:lang w:eastAsia="ru-RU" w:bidi="ru-RU"/>
        </w:rPr>
      </w:pPr>
      <w:r w:rsidRPr="007A20C0">
        <w:rPr>
          <w:rFonts w:ascii="Times New Roman" w:eastAsia="Arial Narrow" w:hAnsi="Times New Roman" w:cs="Times New Roman"/>
          <w:sz w:val="28"/>
          <w:szCs w:val="28"/>
          <w:lang w:eastAsia="ru-RU" w:bidi="ru-RU"/>
        </w:rPr>
        <w:t>Борисов</w:t>
      </w:r>
      <w:r w:rsidR="00216418" w:rsidRPr="00216418">
        <w:rPr>
          <w:rFonts w:ascii="Times New Roman" w:eastAsia="Arial Narrow" w:hAnsi="Times New Roman" w:cs="Times New Roman"/>
          <w:sz w:val="28"/>
          <w:szCs w:val="28"/>
          <w:lang w:eastAsia="ru-RU" w:bidi="ru-RU"/>
        </w:rPr>
        <w:t xml:space="preserve"> </w:t>
      </w:r>
      <w:r w:rsidR="00216418">
        <w:rPr>
          <w:rFonts w:ascii="Times New Roman" w:eastAsia="Arial Narrow" w:hAnsi="Times New Roman" w:cs="Times New Roman"/>
          <w:sz w:val="28"/>
          <w:szCs w:val="28"/>
          <w:lang w:eastAsia="ru-RU" w:bidi="ru-RU"/>
        </w:rPr>
        <w:t>Б.</w:t>
      </w:r>
      <w:r w:rsidR="00216418" w:rsidRPr="007A20C0">
        <w:rPr>
          <w:rFonts w:ascii="Times New Roman" w:eastAsia="Arial Narrow" w:hAnsi="Times New Roman" w:cs="Times New Roman"/>
          <w:sz w:val="28"/>
          <w:szCs w:val="28"/>
          <w:lang w:eastAsia="ru-RU" w:bidi="ru-RU"/>
        </w:rPr>
        <w:t>Ю.</w:t>
      </w:r>
      <w:r w:rsidRPr="007A20C0">
        <w:rPr>
          <w:rFonts w:ascii="Times New Roman" w:eastAsia="Arial Narrow" w:hAnsi="Times New Roman" w:cs="Times New Roman"/>
          <w:sz w:val="28"/>
          <w:szCs w:val="28"/>
          <w:lang w:eastAsia="ru-RU" w:bidi="ru-RU"/>
        </w:rPr>
        <w:t>, Буренина</w:t>
      </w:r>
      <w:r w:rsidR="00216418" w:rsidRPr="00216418">
        <w:rPr>
          <w:rFonts w:ascii="Times New Roman" w:eastAsia="Arial Narrow" w:hAnsi="Times New Roman" w:cs="Times New Roman"/>
          <w:sz w:val="28"/>
          <w:szCs w:val="28"/>
          <w:lang w:eastAsia="ru-RU" w:bidi="ru-RU"/>
        </w:rPr>
        <w:t xml:space="preserve"> </w:t>
      </w:r>
      <w:r w:rsidR="00216418">
        <w:rPr>
          <w:rFonts w:ascii="Times New Roman" w:eastAsia="Arial Narrow" w:hAnsi="Times New Roman" w:cs="Times New Roman"/>
          <w:sz w:val="28"/>
          <w:szCs w:val="28"/>
          <w:lang w:eastAsia="ru-RU" w:bidi="ru-RU"/>
        </w:rPr>
        <w:t>С.</w:t>
      </w:r>
      <w:r w:rsidR="00216418" w:rsidRPr="007A20C0">
        <w:rPr>
          <w:rFonts w:ascii="Times New Roman" w:eastAsia="Arial Narrow" w:hAnsi="Times New Roman" w:cs="Times New Roman"/>
          <w:sz w:val="28"/>
          <w:szCs w:val="28"/>
          <w:lang w:eastAsia="ru-RU" w:bidi="ru-RU"/>
        </w:rPr>
        <w:t>Ю.</w:t>
      </w:r>
      <w:r w:rsidRPr="007A20C0">
        <w:rPr>
          <w:rFonts w:ascii="Times New Roman" w:eastAsia="Arial Narrow" w:hAnsi="Times New Roman" w:cs="Times New Roman"/>
          <w:sz w:val="28"/>
          <w:szCs w:val="28"/>
          <w:lang w:eastAsia="ru-RU" w:bidi="ru-RU"/>
        </w:rPr>
        <w:t>, Васильева</w:t>
      </w:r>
      <w:r w:rsidR="00216418" w:rsidRPr="00216418">
        <w:rPr>
          <w:rFonts w:ascii="Times New Roman" w:eastAsia="Arial Narrow" w:hAnsi="Times New Roman" w:cs="Times New Roman"/>
          <w:sz w:val="28"/>
          <w:szCs w:val="28"/>
          <w:lang w:eastAsia="ru-RU" w:bidi="ru-RU"/>
        </w:rPr>
        <w:t xml:space="preserve"> </w:t>
      </w:r>
      <w:r w:rsidR="00216418">
        <w:rPr>
          <w:rFonts w:ascii="Times New Roman" w:eastAsia="Arial Narrow" w:hAnsi="Times New Roman" w:cs="Times New Roman"/>
          <w:sz w:val="28"/>
          <w:szCs w:val="28"/>
          <w:lang w:eastAsia="ru-RU" w:bidi="ru-RU"/>
        </w:rPr>
        <w:t>Г.</w:t>
      </w:r>
      <w:r w:rsidR="00216418" w:rsidRPr="007A20C0">
        <w:rPr>
          <w:rFonts w:ascii="Times New Roman" w:eastAsia="Arial Narrow" w:hAnsi="Times New Roman" w:cs="Times New Roman"/>
          <w:sz w:val="28"/>
          <w:szCs w:val="28"/>
          <w:lang w:eastAsia="ru-RU" w:bidi="ru-RU"/>
        </w:rPr>
        <w:t>Ф.</w:t>
      </w:r>
      <w:r w:rsidR="00216418">
        <w:rPr>
          <w:rFonts w:ascii="Times New Roman" w:eastAsia="Arial Narrow" w:hAnsi="Times New Roman" w:cs="Times New Roman"/>
          <w:sz w:val="28"/>
          <w:szCs w:val="28"/>
          <w:lang w:eastAsia="ru-RU" w:bidi="ru-RU"/>
        </w:rPr>
        <w:t xml:space="preserve"> и др.</w:t>
      </w:r>
      <w:r w:rsidRPr="007A20C0">
        <w:rPr>
          <w:rFonts w:ascii="Times New Roman" w:eastAsia="Arial Narrow" w:hAnsi="Times New Roman" w:cs="Times New Roman"/>
          <w:sz w:val="28"/>
          <w:szCs w:val="28"/>
          <w:lang w:eastAsia="ru-RU" w:bidi="ru-RU"/>
        </w:rPr>
        <w:t xml:space="preserve"> Социальная работа с различными категориями насе</w:t>
      </w:r>
      <w:r w:rsidR="005E0598" w:rsidRPr="007A20C0">
        <w:rPr>
          <w:rFonts w:ascii="Times New Roman" w:eastAsia="Arial Narrow" w:hAnsi="Times New Roman" w:cs="Times New Roman"/>
          <w:sz w:val="28"/>
          <w:szCs w:val="28"/>
          <w:lang w:eastAsia="ru-RU" w:bidi="ru-RU"/>
        </w:rPr>
        <w:t xml:space="preserve">ления: теория и практика. </w:t>
      </w:r>
      <w:r w:rsidR="00216418">
        <w:rPr>
          <w:rFonts w:ascii="Times New Roman" w:eastAsia="Arial Narrow" w:hAnsi="Times New Roman" w:cs="Times New Roman"/>
          <w:sz w:val="28"/>
          <w:szCs w:val="28"/>
          <w:lang w:eastAsia="ru-RU" w:bidi="ru-RU"/>
        </w:rPr>
        <w:t xml:space="preserve">– </w:t>
      </w:r>
      <w:r w:rsidR="005E0598" w:rsidRPr="007A20C0">
        <w:rPr>
          <w:rFonts w:ascii="Times New Roman" w:eastAsia="Arial Narrow" w:hAnsi="Times New Roman" w:cs="Times New Roman"/>
          <w:sz w:val="28"/>
          <w:szCs w:val="28"/>
          <w:lang w:eastAsia="ru-RU" w:bidi="ru-RU"/>
        </w:rPr>
        <w:t>Псков</w:t>
      </w:r>
      <w:r w:rsidR="00216418">
        <w:rPr>
          <w:rFonts w:ascii="Times New Roman" w:eastAsia="Arial Narrow" w:hAnsi="Times New Roman" w:cs="Times New Roman"/>
          <w:sz w:val="28"/>
          <w:szCs w:val="28"/>
          <w:lang w:eastAsia="ru-RU" w:bidi="ru-RU"/>
        </w:rPr>
        <w:t>,</w:t>
      </w:r>
      <w:r w:rsidRPr="007A20C0">
        <w:rPr>
          <w:rFonts w:ascii="Times New Roman" w:eastAsia="Arial Narrow" w:hAnsi="Times New Roman" w:cs="Times New Roman"/>
          <w:sz w:val="28"/>
          <w:szCs w:val="28"/>
          <w:lang w:eastAsia="ru-RU" w:bidi="ru-RU"/>
        </w:rPr>
        <w:t xml:space="preserve"> 2017. </w:t>
      </w:r>
      <w:r w:rsidR="00216418">
        <w:rPr>
          <w:rFonts w:ascii="Times New Roman" w:eastAsia="Arial Narrow" w:hAnsi="Times New Roman" w:cs="Times New Roman"/>
          <w:sz w:val="28"/>
          <w:szCs w:val="28"/>
          <w:lang w:eastAsia="ru-RU" w:bidi="ru-RU"/>
        </w:rPr>
        <w:t>– 182 с</w:t>
      </w:r>
      <w:r w:rsidRPr="007A20C0">
        <w:rPr>
          <w:rFonts w:ascii="Times New Roman" w:eastAsia="Arial Narrow" w:hAnsi="Times New Roman" w:cs="Times New Roman"/>
          <w:sz w:val="28"/>
          <w:szCs w:val="28"/>
          <w:lang w:eastAsia="ru-RU" w:bidi="ru-RU"/>
        </w:rPr>
        <w:t xml:space="preserve">. </w:t>
      </w:r>
    </w:p>
    <w:p w14:paraId="08D70873" w14:textId="65F46B20" w:rsidR="006E02A3" w:rsidRDefault="00A2533E" w:rsidP="0078524A">
      <w:pPr>
        <w:numPr>
          <w:ilvl w:val="0"/>
          <w:numId w:val="7"/>
        </w:numPr>
        <w:tabs>
          <w:tab w:val="left" w:pos="1134"/>
          <w:tab w:val="left" w:pos="1276"/>
        </w:tabs>
        <w:spacing w:after="0" w:line="240" w:lineRule="auto"/>
        <w:ind w:left="0" w:firstLine="709"/>
        <w:contextualSpacing/>
        <w:jc w:val="both"/>
        <w:rPr>
          <w:rFonts w:ascii="Times New Roman" w:eastAsia="Arial Narrow" w:hAnsi="Times New Roman" w:cs="Times New Roman"/>
          <w:sz w:val="28"/>
          <w:szCs w:val="28"/>
          <w:lang w:eastAsia="ru-RU" w:bidi="ru-RU"/>
        </w:rPr>
      </w:pPr>
      <w:r w:rsidRPr="007A20C0">
        <w:rPr>
          <w:rFonts w:ascii="Times New Roman" w:eastAsia="Arial Narrow" w:hAnsi="Times New Roman" w:cs="Times New Roman"/>
          <w:sz w:val="28"/>
          <w:szCs w:val="28"/>
          <w:lang w:eastAsia="ru-RU" w:bidi="ru-RU"/>
        </w:rPr>
        <w:t>Стратегия развития ресурсного молодежного центра здоровья в РК на 2020</w:t>
      </w:r>
      <w:r w:rsidR="001F7C61">
        <w:rPr>
          <w:rFonts w:ascii="Times New Roman" w:eastAsia="Arial Narrow" w:hAnsi="Times New Roman" w:cs="Times New Roman"/>
          <w:sz w:val="28"/>
          <w:szCs w:val="28"/>
          <w:lang w:eastAsia="ru-RU" w:bidi="ru-RU"/>
        </w:rPr>
        <w:t>-</w:t>
      </w:r>
      <w:r w:rsidRPr="007A20C0">
        <w:rPr>
          <w:rFonts w:ascii="Times New Roman" w:eastAsia="Arial Narrow" w:hAnsi="Times New Roman" w:cs="Times New Roman"/>
          <w:sz w:val="28"/>
          <w:szCs w:val="28"/>
          <w:lang w:eastAsia="ru-RU" w:bidi="ru-RU"/>
        </w:rPr>
        <w:t>2022</w:t>
      </w:r>
      <w:r w:rsidR="001F7C61">
        <w:rPr>
          <w:rFonts w:ascii="Times New Roman" w:eastAsia="Arial Narrow" w:hAnsi="Times New Roman" w:cs="Times New Roman"/>
          <w:sz w:val="28"/>
          <w:szCs w:val="28"/>
          <w:lang w:eastAsia="ru-RU" w:bidi="ru-RU"/>
        </w:rPr>
        <w:t xml:space="preserve"> / Министерство здравоохранения Республики Казахс</w:t>
      </w:r>
      <w:r w:rsidR="00C006DE">
        <w:rPr>
          <w:rFonts w:ascii="Times New Roman" w:eastAsia="Arial Narrow" w:hAnsi="Times New Roman" w:cs="Times New Roman"/>
          <w:sz w:val="28"/>
          <w:szCs w:val="28"/>
          <w:lang w:eastAsia="ru-RU" w:bidi="ru-RU"/>
        </w:rPr>
        <w:t>тан. – Нур-Султан, 2020. – 32 с.</w:t>
      </w:r>
    </w:p>
    <w:p w14:paraId="4FDD1E2D" w14:textId="59274D84" w:rsidR="007D4A7E" w:rsidRPr="007D4A7E" w:rsidRDefault="007D4A7E" w:rsidP="0078524A">
      <w:pPr>
        <w:pStyle w:val="a8"/>
        <w:numPr>
          <w:ilvl w:val="0"/>
          <w:numId w:val="7"/>
        </w:numPr>
        <w:shd w:val="clear" w:color="auto" w:fill="FFFFFF"/>
        <w:tabs>
          <w:tab w:val="left" w:pos="1134"/>
        </w:tabs>
        <w:spacing w:after="0" w:line="240" w:lineRule="auto"/>
        <w:ind w:left="0" w:firstLine="709"/>
        <w:jc w:val="both"/>
        <w:rPr>
          <w:rFonts w:ascii="Times New Roman" w:eastAsia="Arial Narrow" w:hAnsi="Times New Roman" w:cs="Times New Roman"/>
          <w:sz w:val="28"/>
          <w:szCs w:val="28"/>
          <w:lang w:eastAsia="ru-RU" w:bidi="ru-RU"/>
        </w:rPr>
      </w:pPr>
      <w:r>
        <w:rPr>
          <w:rFonts w:ascii="Times New Roman" w:eastAsia="Arial Narrow" w:hAnsi="Times New Roman" w:cs="Times New Roman"/>
          <w:sz w:val="28"/>
          <w:szCs w:val="28"/>
          <w:lang w:eastAsia="ru-RU" w:bidi="ru-RU"/>
        </w:rPr>
        <w:t>Зулхаш</w:t>
      </w:r>
      <w:r w:rsidR="0078524A" w:rsidRPr="0078524A">
        <w:rPr>
          <w:rFonts w:ascii="Times New Roman" w:eastAsia="Arial Narrow" w:hAnsi="Times New Roman" w:cs="Times New Roman"/>
          <w:sz w:val="28"/>
          <w:szCs w:val="28"/>
          <w:lang w:eastAsia="ru-RU" w:bidi="ru-RU"/>
        </w:rPr>
        <w:t xml:space="preserve"> </w:t>
      </w:r>
      <w:r w:rsidR="0078524A">
        <w:rPr>
          <w:rFonts w:ascii="Times New Roman" w:eastAsia="Arial Narrow" w:hAnsi="Times New Roman" w:cs="Times New Roman"/>
          <w:sz w:val="28"/>
          <w:szCs w:val="28"/>
          <w:lang w:eastAsia="ru-RU" w:bidi="ru-RU"/>
        </w:rPr>
        <w:t>Н</w:t>
      </w:r>
      <w:r>
        <w:rPr>
          <w:rFonts w:ascii="Times New Roman" w:eastAsia="Arial Narrow" w:hAnsi="Times New Roman" w:cs="Times New Roman"/>
          <w:sz w:val="28"/>
          <w:szCs w:val="28"/>
          <w:lang w:eastAsia="ru-RU" w:bidi="ru-RU"/>
        </w:rPr>
        <w:t>, Дуйсекова</w:t>
      </w:r>
      <w:r w:rsidR="0078524A" w:rsidRPr="0078524A">
        <w:rPr>
          <w:rFonts w:ascii="Times New Roman" w:eastAsia="Arial Narrow" w:hAnsi="Times New Roman" w:cs="Times New Roman"/>
          <w:sz w:val="28"/>
          <w:szCs w:val="28"/>
          <w:lang w:eastAsia="ru-RU" w:bidi="ru-RU"/>
        </w:rPr>
        <w:t xml:space="preserve"> </w:t>
      </w:r>
      <w:r w:rsidR="0078524A">
        <w:rPr>
          <w:rFonts w:ascii="Times New Roman" w:eastAsia="Arial Narrow" w:hAnsi="Times New Roman" w:cs="Times New Roman"/>
          <w:sz w:val="28"/>
          <w:szCs w:val="28"/>
          <w:lang w:eastAsia="ru-RU" w:bidi="ru-RU"/>
        </w:rPr>
        <w:t>С.Б.</w:t>
      </w:r>
      <w:r>
        <w:rPr>
          <w:rFonts w:ascii="Times New Roman" w:eastAsia="Arial Narrow" w:hAnsi="Times New Roman" w:cs="Times New Roman"/>
          <w:sz w:val="28"/>
          <w:szCs w:val="28"/>
          <w:lang w:eastAsia="ru-RU" w:bidi="ru-RU"/>
        </w:rPr>
        <w:t xml:space="preserve">, </w:t>
      </w:r>
      <w:r w:rsidRPr="007D4A7E">
        <w:rPr>
          <w:rFonts w:ascii="Times New Roman" w:eastAsia="Arial Narrow" w:hAnsi="Times New Roman" w:cs="Times New Roman"/>
          <w:sz w:val="28"/>
          <w:szCs w:val="28"/>
          <w:lang w:eastAsia="ru-RU" w:bidi="ru-RU"/>
        </w:rPr>
        <w:t>Тургамбаева</w:t>
      </w:r>
      <w:r w:rsidR="0078524A" w:rsidRPr="0078524A">
        <w:rPr>
          <w:rFonts w:ascii="Times New Roman" w:eastAsia="Arial Narrow" w:hAnsi="Times New Roman" w:cs="Times New Roman"/>
          <w:sz w:val="28"/>
          <w:szCs w:val="28"/>
          <w:lang w:eastAsia="ru-RU" w:bidi="ru-RU"/>
        </w:rPr>
        <w:t xml:space="preserve"> </w:t>
      </w:r>
      <w:r w:rsidR="0078524A">
        <w:rPr>
          <w:rFonts w:ascii="Times New Roman" w:eastAsia="Arial Narrow" w:hAnsi="Times New Roman" w:cs="Times New Roman"/>
          <w:sz w:val="28"/>
          <w:szCs w:val="28"/>
          <w:lang w:eastAsia="ru-RU" w:bidi="ru-RU"/>
        </w:rPr>
        <w:t>А.К.</w:t>
      </w:r>
      <w:r w:rsidRPr="007D4A7E">
        <w:rPr>
          <w:rFonts w:ascii="Times New Roman" w:eastAsia="Arial Narrow" w:hAnsi="Times New Roman" w:cs="Times New Roman"/>
          <w:sz w:val="28"/>
          <w:szCs w:val="28"/>
          <w:lang w:eastAsia="ru-RU" w:bidi="ru-RU"/>
        </w:rPr>
        <w:t xml:space="preserve"> Молодежная безработица как фактор, влияющий на состояние здоровья</w:t>
      </w:r>
      <w:r w:rsidR="0078524A">
        <w:rPr>
          <w:rFonts w:ascii="Times New Roman" w:eastAsia="Arial Narrow" w:hAnsi="Times New Roman" w:cs="Times New Roman"/>
          <w:sz w:val="28"/>
          <w:szCs w:val="28"/>
          <w:lang w:eastAsia="ru-RU" w:bidi="ru-RU"/>
        </w:rPr>
        <w:t xml:space="preserve"> //</w:t>
      </w:r>
      <w:r>
        <w:rPr>
          <w:rFonts w:ascii="Times New Roman" w:eastAsia="Arial Narrow" w:hAnsi="Times New Roman" w:cs="Times New Roman"/>
          <w:sz w:val="28"/>
          <w:szCs w:val="28"/>
          <w:lang w:eastAsia="ru-RU" w:bidi="ru-RU"/>
        </w:rPr>
        <w:t xml:space="preserve"> </w:t>
      </w:r>
      <w:r w:rsidRPr="007D4A7E">
        <w:rPr>
          <w:rFonts w:ascii="Times New Roman" w:eastAsia="Arial Narrow" w:hAnsi="Times New Roman" w:cs="Times New Roman"/>
          <w:sz w:val="28"/>
          <w:szCs w:val="28"/>
          <w:lang w:eastAsia="ru-RU" w:bidi="ru-RU"/>
        </w:rPr>
        <w:t>Валеология: Здоровье, Болезнь, Выздоровление</w:t>
      </w:r>
      <w:r w:rsidR="0078524A">
        <w:rPr>
          <w:rFonts w:ascii="Times New Roman" w:eastAsia="Arial Narrow" w:hAnsi="Times New Roman" w:cs="Times New Roman"/>
          <w:sz w:val="28"/>
          <w:szCs w:val="28"/>
          <w:lang w:eastAsia="ru-RU" w:bidi="ru-RU"/>
        </w:rPr>
        <w:t>.</w:t>
      </w:r>
      <w:r w:rsidRPr="007D4A7E">
        <w:rPr>
          <w:rFonts w:ascii="Times New Roman" w:eastAsia="Arial Narrow" w:hAnsi="Times New Roman" w:cs="Times New Roman"/>
          <w:sz w:val="28"/>
          <w:szCs w:val="28"/>
          <w:lang w:eastAsia="ru-RU" w:bidi="ru-RU"/>
        </w:rPr>
        <w:t xml:space="preserve"> </w:t>
      </w:r>
      <w:r w:rsidR="0078524A">
        <w:rPr>
          <w:rFonts w:ascii="Times New Roman" w:eastAsia="Arial Narrow" w:hAnsi="Times New Roman" w:cs="Times New Roman"/>
          <w:sz w:val="28"/>
          <w:szCs w:val="28"/>
          <w:lang w:eastAsia="ru-RU" w:bidi="ru-RU"/>
        </w:rPr>
        <w:t xml:space="preserve">– </w:t>
      </w:r>
      <w:r w:rsidRPr="007D4A7E">
        <w:rPr>
          <w:rFonts w:ascii="Times New Roman" w:eastAsia="Arial Narrow" w:hAnsi="Times New Roman" w:cs="Times New Roman"/>
          <w:sz w:val="28"/>
          <w:szCs w:val="28"/>
          <w:lang w:eastAsia="ru-RU" w:bidi="ru-RU"/>
        </w:rPr>
        <w:t>2022</w:t>
      </w:r>
      <w:r w:rsidR="0078524A">
        <w:rPr>
          <w:rFonts w:ascii="Times New Roman" w:eastAsia="Arial Narrow" w:hAnsi="Times New Roman" w:cs="Times New Roman"/>
          <w:sz w:val="28"/>
          <w:szCs w:val="28"/>
          <w:lang w:eastAsia="ru-RU" w:bidi="ru-RU"/>
        </w:rPr>
        <w:t>. – №4. – С. 196-201.</w:t>
      </w:r>
    </w:p>
    <w:p w14:paraId="3AD41FBB" w14:textId="4CB02230" w:rsidR="00A2533E" w:rsidRPr="007A20C0" w:rsidRDefault="00A2533E" w:rsidP="0078524A">
      <w:pPr>
        <w:pStyle w:val="a8"/>
        <w:numPr>
          <w:ilvl w:val="0"/>
          <w:numId w:val="7"/>
        </w:numPr>
        <w:tabs>
          <w:tab w:val="left" w:pos="1134"/>
          <w:tab w:val="left" w:pos="1276"/>
        </w:tabs>
        <w:spacing w:after="0" w:line="240" w:lineRule="auto"/>
        <w:ind w:left="0" w:firstLine="709"/>
        <w:jc w:val="both"/>
        <w:rPr>
          <w:rFonts w:ascii="Times New Roman" w:eastAsia="Arial Narrow" w:hAnsi="Times New Roman" w:cs="Times New Roman"/>
          <w:sz w:val="28"/>
          <w:szCs w:val="28"/>
          <w:lang w:val="en-US" w:eastAsia="ru-RU" w:bidi="ru-RU"/>
        </w:rPr>
      </w:pPr>
      <w:r w:rsidRPr="007A20C0">
        <w:rPr>
          <w:rFonts w:ascii="Times New Roman" w:eastAsia="Arial Narrow" w:hAnsi="Times New Roman" w:cs="Times New Roman"/>
          <w:sz w:val="28"/>
          <w:szCs w:val="28"/>
          <w:lang w:val="en-US" w:eastAsia="ru-RU" w:bidi="ru-RU"/>
        </w:rPr>
        <w:t>Tapia</w:t>
      </w:r>
      <w:r w:rsidRPr="0078524A">
        <w:rPr>
          <w:rFonts w:ascii="Times New Roman" w:eastAsia="Arial Narrow" w:hAnsi="Times New Roman" w:cs="Times New Roman"/>
          <w:sz w:val="28"/>
          <w:szCs w:val="28"/>
          <w:lang w:val="en-US" w:eastAsia="ru-RU" w:bidi="ru-RU"/>
        </w:rPr>
        <w:t xml:space="preserve"> </w:t>
      </w:r>
      <w:r w:rsidRPr="007A20C0">
        <w:rPr>
          <w:rFonts w:ascii="Times New Roman" w:eastAsia="Arial Narrow" w:hAnsi="Times New Roman" w:cs="Times New Roman"/>
          <w:sz w:val="28"/>
          <w:szCs w:val="28"/>
          <w:lang w:val="en-US" w:eastAsia="ru-RU" w:bidi="ru-RU"/>
        </w:rPr>
        <w:t>Granados</w:t>
      </w:r>
      <w:r w:rsidRPr="0078524A">
        <w:rPr>
          <w:rFonts w:ascii="Times New Roman" w:eastAsia="Arial Narrow" w:hAnsi="Times New Roman" w:cs="Times New Roman"/>
          <w:sz w:val="28"/>
          <w:szCs w:val="28"/>
          <w:lang w:val="en-US" w:eastAsia="ru-RU" w:bidi="ru-RU"/>
        </w:rPr>
        <w:t xml:space="preserve"> </w:t>
      </w:r>
      <w:r w:rsidRPr="007A20C0">
        <w:rPr>
          <w:rFonts w:ascii="Times New Roman" w:eastAsia="Arial Narrow" w:hAnsi="Times New Roman" w:cs="Times New Roman"/>
          <w:sz w:val="28"/>
          <w:szCs w:val="28"/>
          <w:lang w:val="en-US" w:eastAsia="ru-RU" w:bidi="ru-RU"/>
        </w:rPr>
        <w:t>J</w:t>
      </w:r>
      <w:r w:rsidR="001F7C61" w:rsidRPr="0078524A">
        <w:rPr>
          <w:rFonts w:ascii="Times New Roman" w:eastAsia="Arial Narrow" w:hAnsi="Times New Roman" w:cs="Times New Roman"/>
          <w:sz w:val="28"/>
          <w:szCs w:val="28"/>
          <w:lang w:val="en-US" w:eastAsia="ru-RU" w:bidi="ru-RU"/>
        </w:rPr>
        <w:t>.</w:t>
      </w:r>
      <w:r w:rsidRPr="007A20C0">
        <w:rPr>
          <w:rFonts w:ascii="Times New Roman" w:eastAsia="Arial Narrow" w:hAnsi="Times New Roman" w:cs="Times New Roman"/>
          <w:sz w:val="28"/>
          <w:szCs w:val="28"/>
          <w:lang w:val="en-US" w:eastAsia="ru-RU" w:bidi="ru-RU"/>
        </w:rPr>
        <w:t>A</w:t>
      </w:r>
      <w:r w:rsidR="001F7C61" w:rsidRPr="0078524A">
        <w:rPr>
          <w:rFonts w:ascii="Times New Roman" w:eastAsia="Arial Narrow" w:hAnsi="Times New Roman" w:cs="Times New Roman"/>
          <w:sz w:val="28"/>
          <w:szCs w:val="28"/>
          <w:lang w:val="en-US" w:eastAsia="ru-RU" w:bidi="ru-RU"/>
        </w:rPr>
        <w:t>.</w:t>
      </w:r>
      <w:r w:rsidRPr="0078524A">
        <w:rPr>
          <w:rFonts w:ascii="Times New Roman" w:eastAsia="Arial Narrow" w:hAnsi="Times New Roman" w:cs="Times New Roman"/>
          <w:sz w:val="28"/>
          <w:szCs w:val="28"/>
          <w:lang w:val="en-US" w:eastAsia="ru-RU" w:bidi="ru-RU"/>
        </w:rPr>
        <w:t xml:space="preserve">, </w:t>
      </w:r>
      <w:r w:rsidRPr="007A20C0">
        <w:rPr>
          <w:rFonts w:ascii="Times New Roman" w:eastAsia="Arial Narrow" w:hAnsi="Times New Roman" w:cs="Times New Roman"/>
          <w:sz w:val="28"/>
          <w:szCs w:val="28"/>
          <w:lang w:val="en-US" w:eastAsia="ru-RU" w:bidi="ru-RU"/>
        </w:rPr>
        <w:t>Ionides</w:t>
      </w:r>
      <w:r w:rsidRPr="0078524A">
        <w:rPr>
          <w:rFonts w:ascii="Times New Roman" w:eastAsia="Arial Narrow" w:hAnsi="Times New Roman" w:cs="Times New Roman"/>
          <w:sz w:val="28"/>
          <w:szCs w:val="28"/>
          <w:lang w:val="en-US" w:eastAsia="ru-RU" w:bidi="ru-RU"/>
        </w:rPr>
        <w:t xml:space="preserve"> </w:t>
      </w:r>
      <w:r w:rsidRPr="007A20C0">
        <w:rPr>
          <w:rFonts w:ascii="Times New Roman" w:eastAsia="Arial Narrow" w:hAnsi="Times New Roman" w:cs="Times New Roman"/>
          <w:sz w:val="28"/>
          <w:szCs w:val="28"/>
          <w:lang w:val="en-US" w:eastAsia="ru-RU" w:bidi="ru-RU"/>
        </w:rPr>
        <w:t>E</w:t>
      </w:r>
      <w:r w:rsidR="001F7C61" w:rsidRPr="0078524A">
        <w:rPr>
          <w:rFonts w:ascii="Times New Roman" w:eastAsia="Arial Narrow" w:hAnsi="Times New Roman" w:cs="Times New Roman"/>
          <w:sz w:val="28"/>
          <w:szCs w:val="28"/>
          <w:lang w:val="en-US" w:eastAsia="ru-RU" w:bidi="ru-RU"/>
        </w:rPr>
        <w:t>.</w:t>
      </w:r>
      <w:r w:rsidRPr="007A20C0">
        <w:rPr>
          <w:rFonts w:ascii="Times New Roman" w:eastAsia="Arial Narrow" w:hAnsi="Times New Roman" w:cs="Times New Roman"/>
          <w:sz w:val="28"/>
          <w:szCs w:val="28"/>
          <w:lang w:val="en-US" w:eastAsia="ru-RU" w:bidi="ru-RU"/>
        </w:rPr>
        <w:t>L</w:t>
      </w:r>
      <w:r w:rsidRPr="0078524A">
        <w:rPr>
          <w:rFonts w:ascii="Times New Roman" w:eastAsia="Arial Narrow" w:hAnsi="Times New Roman" w:cs="Times New Roman"/>
          <w:sz w:val="28"/>
          <w:szCs w:val="28"/>
          <w:lang w:val="en-US" w:eastAsia="ru-RU" w:bidi="ru-RU"/>
        </w:rPr>
        <w:t xml:space="preserve">. </w:t>
      </w:r>
      <w:r w:rsidRPr="007A20C0">
        <w:rPr>
          <w:rFonts w:ascii="Times New Roman" w:eastAsia="Arial Narrow" w:hAnsi="Times New Roman" w:cs="Times New Roman"/>
          <w:sz w:val="28"/>
          <w:szCs w:val="28"/>
          <w:lang w:val="en-US" w:eastAsia="ru-RU" w:bidi="ru-RU"/>
        </w:rPr>
        <w:t>Population</w:t>
      </w:r>
      <w:r w:rsidRPr="0078524A">
        <w:rPr>
          <w:rFonts w:ascii="Times New Roman" w:eastAsia="Arial Narrow" w:hAnsi="Times New Roman" w:cs="Times New Roman"/>
          <w:sz w:val="28"/>
          <w:szCs w:val="28"/>
          <w:lang w:val="en-US" w:eastAsia="ru-RU" w:bidi="ru-RU"/>
        </w:rPr>
        <w:t xml:space="preserve"> </w:t>
      </w:r>
      <w:r w:rsidRPr="007A20C0">
        <w:rPr>
          <w:rFonts w:ascii="Times New Roman" w:eastAsia="Arial Narrow" w:hAnsi="Times New Roman" w:cs="Times New Roman"/>
          <w:sz w:val="28"/>
          <w:szCs w:val="28"/>
          <w:lang w:val="en-US" w:eastAsia="ru-RU" w:bidi="ru-RU"/>
        </w:rPr>
        <w:t>health</w:t>
      </w:r>
      <w:r w:rsidRPr="0078524A">
        <w:rPr>
          <w:rFonts w:ascii="Times New Roman" w:eastAsia="Arial Narrow" w:hAnsi="Times New Roman" w:cs="Times New Roman"/>
          <w:sz w:val="28"/>
          <w:szCs w:val="28"/>
          <w:lang w:val="en-US" w:eastAsia="ru-RU" w:bidi="ru-RU"/>
        </w:rPr>
        <w:t xml:space="preserve"> </w:t>
      </w:r>
      <w:r w:rsidRPr="007A20C0">
        <w:rPr>
          <w:rFonts w:ascii="Times New Roman" w:eastAsia="Arial Narrow" w:hAnsi="Times New Roman" w:cs="Times New Roman"/>
          <w:sz w:val="28"/>
          <w:szCs w:val="28"/>
          <w:lang w:val="en-US" w:eastAsia="ru-RU" w:bidi="ru-RU"/>
        </w:rPr>
        <w:t>and</w:t>
      </w:r>
      <w:r w:rsidRPr="0078524A">
        <w:rPr>
          <w:rFonts w:ascii="Times New Roman" w:eastAsia="Arial Narrow" w:hAnsi="Times New Roman" w:cs="Times New Roman"/>
          <w:sz w:val="28"/>
          <w:szCs w:val="28"/>
          <w:lang w:val="en-US" w:eastAsia="ru-RU" w:bidi="ru-RU"/>
        </w:rPr>
        <w:t xml:space="preserve"> </w:t>
      </w:r>
      <w:r w:rsidRPr="007A20C0">
        <w:rPr>
          <w:rFonts w:ascii="Times New Roman" w:eastAsia="Arial Narrow" w:hAnsi="Times New Roman" w:cs="Times New Roman"/>
          <w:sz w:val="28"/>
          <w:szCs w:val="28"/>
          <w:lang w:val="en-US" w:eastAsia="ru-RU" w:bidi="ru-RU"/>
        </w:rPr>
        <w:t>the</w:t>
      </w:r>
      <w:r w:rsidRPr="0078524A">
        <w:rPr>
          <w:rFonts w:ascii="Times New Roman" w:eastAsia="Arial Narrow" w:hAnsi="Times New Roman" w:cs="Times New Roman"/>
          <w:sz w:val="28"/>
          <w:szCs w:val="28"/>
          <w:lang w:val="en-US" w:eastAsia="ru-RU" w:bidi="ru-RU"/>
        </w:rPr>
        <w:t xml:space="preserve"> </w:t>
      </w:r>
      <w:r w:rsidRPr="007A20C0">
        <w:rPr>
          <w:rFonts w:ascii="Times New Roman" w:eastAsia="Arial Narrow" w:hAnsi="Times New Roman" w:cs="Times New Roman"/>
          <w:sz w:val="28"/>
          <w:szCs w:val="28"/>
          <w:lang w:val="en-US" w:eastAsia="ru-RU" w:bidi="ru-RU"/>
        </w:rPr>
        <w:t>economy</w:t>
      </w:r>
      <w:r w:rsidRPr="0078524A">
        <w:rPr>
          <w:rFonts w:ascii="Times New Roman" w:eastAsia="Arial Narrow" w:hAnsi="Times New Roman" w:cs="Times New Roman"/>
          <w:sz w:val="28"/>
          <w:szCs w:val="28"/>
          <w:lang w:val="en-US" w:eastAsia="ru-RU" w:bidi="ru-RU"/>
        </w:rPr>
        <w:t xml:space="preserve">: </w:t>
      </w:r>
      <w:r w:rsidRPr="007A20C0">
        <w:rPr>
          <w:rFonts w:ascii="Times New Roman" w:eastAsia="Arial Narrow" w:hAnsi="Times New Roman" w:cs="Times New Roman"/>
          <w:sz w:val="28"/>
          <w:szCs w:val="28"/>
          <w:lang w:val="en-US" w:eastAsia="ru-RU" w:bidi="ru-RU"/>
        </w:rPr>
        <w:t>Mortality</w:t>
      </w:r>
      <w:r w:rsidRPr="0078524A">
        <w:rPr>
          <w:rFonts w:ascii="Times New Roman" w:eastAsia="Arial Narrow" w:hAnsi="Times New Roman" w:cs="Times New Roman"/>
          <w:sz w:val="28"/>
          <w:szCs w:val="28"/>
          <w:lang w:val="en-US" w:eastAsia="ru-RU" w:bidi="ru-RU"/>
        </w:rPr>
        <w:t xml:space="preserve"> </w:t>
      </w:r>
      <w:r w:rsidRPr="007A20C0">
        <w:rPr>
          <w:rFonts w:ascii="Times New Roman" w:eastAsia="Arial Narrow" w:hAnsi="Times New Roman" w:cs="Times New Roman"/>
          <w:sz w:val="28"/>
          <w:szCs w:val="28"/>
          <w:lang w:val="en-US" w:eastAsia="ru-RU" w:bidi="ru-RU"/>
        </w:rPr>
        <w:t>and</w:t>
      </w:r>
      <w:r w:rsidRPr="0078524A">
        <w:rPr>
          <w:rFonts w:ascii="Times New Roman" w:eastAsia="Arial Narrow" w:hAnsi="Times New Roman" w:cs="Times New Roman"/>
          <w:sz w:val="28"/>
          <w:szCs w:val="28"/>
          <w:lang w:val="en-US" w:eastAsia="ru-RU" w:bidi="ru-RU"/>
        </w:rPr>
        <w:t xml:space="preserve"> </w:t>
      </w:r>
      <w:r w:rsidRPr="007A20C0">
        <w:rPr>
          <w:rFonts w:ascii="Times New Roman" w:eastAsia="Arial Narrow" w:hAnsi="Times New Roman" w:cs="Times New Roman"/>
          <w:sz w:val="28"/>
          <w:szCs w:val="28"/>
          <w:lang w:val="en-US" w:eastAsia="ru-RU" w:bidi="ru-RU"/>
        </w:rPr>
        <w:t>the</w:t>
      </w:r>
      <w:r w:rsidRPr="0078524A">
        <w:rPr>
          <w:rFonts w:ascii="Times New Roman" w:eastAsia="Arial Narrow" w:hAnsi="Times New Roman" w:cs="Times New Roman"/>
          <w:sz w:val="28"/>
          <w:szCs w:val="28"/>
          <w:lang w:val="en-US" w:eastAsia="ru-RU" w:bidi="ru-RU"/>
        </w:rPr>
        <w:t xml:space="preserve"> </w:t>
      </w:r>
      <w:r w:rsidRPr="007A20C0">
        <w:rPr>
          <w:rFonts w:ascii="Times New Roman" w:eastAsia="Arial Narrow" w:hAnsi="Times New Roman" w:cs="Times New Roman"/>
          <w:sz w:val="28"/>
          <w:szCs w:val="28"/>
          <w:lang w:val="en-US" w:eastAsia="ru-RU" w:bidi="ru-RU"/>
        </w:rPr>
        <w:t>Great</w:t>
      </w:r>
      <w:r w:rsidRPr="0078524A">
        <w:rPr>
          <w:rFonts w:ascii="Times New Roman" w:eastAsia="Arial Narrow" w:hAnsi="Times New Roman" w:cs="Times New Roman"/>
          <w:sz w:val="28"/>
          <w:szCs w:val="28"/>
          <w:lang w:val="en-US" w:eastAsia="ru-RU" w:bidi="ru-RU"/>
        </w:rPr>
        <w:t xml:space="preserve"> </w:t>
      </w:r>
      <w:r w:rsidRPr="007A20C0">
        <w:rPr>
          <w:rFonts w:ascii="Times New Roman" w:eastAsia="Arial Narrow" w:hAnsi="Times New Roman" w:cs="Times New Roman"/>
          <w:sz w:val="28"/>
          <w:szCs w:val="28"/>
          <w:lang w:val="en-US" w:eastAsia="ru-RU" w:bidi="ru-RU"/>
        </w:rPr>
        <w:t>Recession</w:t>
      </w:r>
      <w:r w:rsidRPr="0078524A">
        <w:rPr>
          <w:rFonts w:ascii="Times New Roman" w:eastAsia="Arial Narrow" w:hAnsi="Times New Roman" w:cs="Times New Roman"/>
          <w:sz w:val="28"/>
          <w:szCs w:val="28"/>
          <w:lang w:val="en-US" w:eastAsia="ru-RU" w:bidi="ru-RU"/>
        </w:rPr>
        <w:t xml:space="preserve"> </w:t>
      </w:r>
      <w:r w:rsidRPr="007A20C0">
        <w:rPr>
          <w:rFonts w:ascii="Times New Roman" w:eastAsia="Arial Narrow" w:hAnsi="Times New Roman" w:cs="Times New Roman"/>
          <w:sz w:val="28"/>
          <w:szCs w:val="28"/>
          <w:lang w:val="en-US" w:eastAsia="ru-RU" w:bidi="ru-RU"/>
        </w:rPr>
        <w:t>in</w:t>
      </w:r>
      <w:r w:rsidRPr="0078524A">
        <w:rPr>
          <w:rFonts w:ascii="Times New Roman" w:eastAsia="Arial Narrow" w:hAnsi="Times New Roman" w:cs="Times New Roman"/>
          <w:sz w:val="28"/>
          <w:szCs w:val="28"/>
          <w:lang w:val="en-US" w:eastAsia="ru-RU" w:bidi="ru-RU"/>
        </w:rPr>
        <w:t xml:space="preserve"> </w:t>
      </w:r>
      <w:r w:rsidRPr="007A20C0">
        <w:rPr>
          <w:rFonts w:ascii="Times New Roman" w:eastAsia="Arial Narrow" w:hAnsi="Times New Roman" w:cs="Times New Roman"/>
          <w:sz w:val="28"/>
          <w:szCs w:val="28"/>
          <w:lang w:val="en-US" w:eastAsia="ru-RU" w:bidi="ru-RU"/>
        </w:rPr>
        <w:t>Europe</w:t>
      </w:r>
      <w:r w:rsidR="001F7C61" w:rsidRPr="0078524A">
        <w:rPr>
          <w:rFonts w:ascii="Times New Roman" w:eastAsia="Arial Narrow" w:hAnsi="Times New Roman" w:cs="Times New Roman"/>
          <w:sz w:val="28"/>
          <w:szCs w:val="28"/>
          <w:lang w:val="en-US" w:eastAsia="ru-RU" w:bidi="ru-RU"/>
        </w:rPr>
        <w:t xml:space="preserve"> //</w:t>
      </w:r>
      <w:r w:rsidRPr="0078524A">
        <w:rPr>
          <w:rFonts w:ascii="Times New Roman" w:eastAsia="Arial Narrow" w:hAnsi="Times New Roman" w:cs="Times New Roman"/>
          <w:sz w:val="28"/>
          <w:szCs w:val="28"/>
          <w:lang w:val="en-US" w:eastAsia="ru-RU" w:bidi="ru-RU"/>
        </w:rPr>
        <w:t xml:space="preserve"> </w:t>
      </w:r>
      <w:r w:rsidRPr="007A20C0">
        <w:rPr>
          <w:rFonts w:ascii="Times New Roman" w:eastAsia="Arial Narrow" w:hAnsi="Times New Roman" w:cs="Times New Roman"/>
          <w:sz w:val="28"/>
          <w:szCs w:val="28"/>
          <w:lang w:val="en-US" w:eastAsia="ru-RU" w:bidi="ru-RU"/>
        </w:rPr>
        <w:t>Health</w:t>
      </w:r>
      <w:r w:rsidRPr="0078524A">
        <w:rPr>
          <w:rFonts w:ascii="Times New Roman" w:eastAsia="Arial Narrow" w:hAnsi="Times New Roman" w:cs="Times New Roman"/>
          <w:sz w:val="28"/>
          <w:szCs w:val="28"/>
          <w:lang w:val="en-US" w:eastAsia="ru-RU" w:bidi="ru-RU"/>
        </w:rPr>
        <w:t xml:space="preserve"> </w:t>
      </w:r>
      <w:r w:rsidRPr="007A20C0">
        <w:rPr>
          <w:rFonts w:ascii="Times New Roman" w:eastAsia="Arial Narrow" w:hAnsi="Times New Roman" w:cs="Times New Roman"/>
          <w:sz w:val="28"/>
          <w:szCs w:val="28"/>
          <w:lang w:val="en-US" w:eastAsia="ru-RU" w:bidi="ru-RU"/>
        </w:rPr>
        <w:t xml:space="preserve">Econ. </w:t>
      </w:r>
      <w:r w:rsidR="001F7C61">
        <w:rPr>
          <w:rFonts w:ascii="Times New Roman" w:eastAsia="Arial Narrow" w:hAnsi="Times New Roman" w:cs="Times New Roman"/>
          <w:sz w:val="28"/>
          <w:szCs w:val="28"/>
          <w:lang w:val="en-US" w:eastAsia="ru-RU" w:bidi="ru-RU"/>
        </w:rPr>
        <w:t xml:space="preserve">– </w:t>
      </w:r>
      <w:r w:rsidRPr="007A20C0">
        <w:rPr>
          <w:rFonts w:ascii="Times New Roman" w:eastAsia="Arial Narrow" w:hAnsi="Times New Roman" w:cs="Times New Roman"/>
          <w:sz w:val="28"/>
          <w:szCs w:val="28"/>
          <w:lang w:val="en-US" w:eastAsia="ru-RU" w:bidi="ru-RU"/>
        </w:rPr>
        <w:t>2017</w:t>
      </w:r>
      <w:r w:rsidR="001F7C61">
        <w:rPr>
          <w:rFonts w:ascii="Times New Roman" w:eastAsia="Arial Narrow" w:hAnsi="Times New Roman" w:cs="Times New Roman"/>
          <w:sz w:val="28"/>
          <w:szCs w:val="28"/>
          <w:lang w:val="en-US" w:eastAsia="ru-RU" w:bidi="ru-RU"/>
        </w:rPr>
        <w:t>. – Vol. 16, Issue</w:t>
      </w:r>
      <w:r w:rsidR="0078524A" w:rsidRPr="0078524A">
        <w:rPr>
          <w:rFonts w:ascii="Times New Roman" w:eastAsia="Arial Narrow" w:hAnsi="Times New Roman" w:cs="Times New Roman"/>
          <w:sz w:val="28"/>
          <w:szCs w:val="28"/>
          <w:lang w:val="en-US" w:eastAsia="ru-RU" w:bidi="ru-RU"/>
        </w:rPr>
        <w:t> </w:t>
      </w:r>
      <w:r w:rsidR="001F7C61">
        <w:rPr>
          <w:rFonts w:ascii="Times New Roman" w:eastAsia="Arial Narrow" w:hAnsi="Times New Roman" w:cs="Times New Roman"/>
          <w:sz w:val="28"/>
          <w:szCs w:val="28"/>
          <w:lang w:val="en-US" w:eastAsia="ru-RU" w:bidi="ru-RU"/>
        </w:rPr>
        <w:t>12. – P. e219-e235</w:t>
      </w:r>
      <w:r w:rsidR="0078524A" w:rsidRPr="0078524A">
        <w:rPr>
          <w:rFonts w:ascii="Times New Roman" w:eastAsia="Arial Narrow" w:hAnsi="Times New Roman" w:cs="Times New Roman"/>
          <w:sz w:val="28"/>
          <w:szCs w:val="28"/>
          <w:lang w:val="en-US" w:eastAsia="ru-RU" w:bidi="ru-RU"/>
        </w:rPr>
        <w:t>.</w:t>
      </w:r>
    </w:p>
    <w:p w14:paraId="7B36CDE3" w14:textId="77777777" w:rsidR="009A4987" w:rsidRPr="009A4987" w:rsidRDefault="00A2533E" w:rsidP="0078524A">
      <w:pPr>
        <w:pStyle w:val="a8"/>
        <w:numPr>
          <w:ilvl w:val="0"/>
          <w:numId w:val="7"/>
        </w:numPr>
        <w:tabs>
          <w:tab w:val="left" w:pos="1134"/>
          <w:tab w:val="left" w:pos="1276"/>
        </w:tabs>
        <w:spacing w:after="0" w:line="240" w:lineRule="auto"/>
        <w:ind w:left="0" w:firstLine="709"/>
        <w:jc w:val="both"/>
        <w:rPr>
          <w:rFonts w:ascii="Times New Roman" w:eastAsia="Arial Narrow" w:hAnsi="Times New Roman" w:cs="Times New Roman"/>
          <w:sz w:val="28"/>
          <w:szCs w:val="28"/>
          <w:lang w:val="en-US" w:eastAsia="ru-RU" w:bidi="ru-RU"/>
        </w:rPr>
      </w:pPr>
      <w:r w:rsidRPr="007A20C0">
        <w:rPr>
          <w:rFonts w:ascii="Times New Roman" w:eastAsia="Arial Narrow" w:hAnsi="Times New Roman" w:cs="Times New Roman"/>
          <w:sz w:val="28"/>
          <w:szCs w:val="28"/>
          <w:lang w:val="en-US" w:eastAsia="ru-RU" w:bidi="ru-RU"/>
        </w:rPr>
        <w:t>Brydsten A</w:t>
      </w:r>
      <w:r w:rsidR="001F7C61">
        <w:rPr>
          <w:rFonts w:ascii="Times New Roman" w:eastAsia="Arial Narrow" w:hAnsi="Times New Roman" w:cs="Times New Roman"/>
          <w:sz w:val="28"/>
          <w:szCs w:val="28"/>
          <w:lang w:val="en-US" w:eastAsia="ru-RU" w:bidi="ru-RU"/>
        </w:rPr>
        <w:t>.</w:t>
      </w:r>
      <w:r w:rsidRPr="007A20C0">
        <w:rPr>
          <w:rFonts w:ascii="Times New Roman" w:eastAsia="Arial Narrow" w:hAnsi="Times New Roman" w:cs="Times New Roman"/>
          <w:sz w:val="28"/>
          <w:szCs w:val="28"/>
          <w:lang w:val="en-US" w:eastAsia="ru-RU" w:bidi="ru-RU"/>
        </w:rPr>
        <w:t>, Hammarström A</w:t>
      </w:r>
      <w:r w:rsidR="001F7C61">
        <w:rPr>
          <w:rFonts w:ascii="Times New Roman" w:eastAsia="Arial Narrow" w:hAnsi="Times New Roman" w:cs="Times New Roman"/>
          <w:sz w:val="28"/>
          <w:szCs w:val="28"/>
          <w:lang w:val="en-US" w:eastAsia="ru-RU" w:bidi="ru-RU"/>
        </w:rPr>
        <w:t>.</w:t>
      </w:r>
      <w:r w:rsidRPr="007A20C0">
        <w:rPr>
          <w:rFonts w:ascii="Times New Roman" w:eastAsia="Arial Narrow" w:hAnsi="Times New Roman" w:cs="Times New Roman"/>
          <w:sz w:val="28"/>
          <w:szCs w:val="28"/>
          <w:lang w:val="en-US" w:eastAsia="ru-RU" w:bidi="ru-RU"/>
        </w:rPr>
        <w:t>, San Sebastian M. The impact of economic recession on the association between youth unemployment and functional somatic symptoms in adulthood: a difference-in-difference analysis from Sweden</w:t>
      </w:r>
      <w:r w:rsidR="001F7C61">
        <w:rPr>
          <w:rFonts w:ascii="Times New Roman" w:eastAsia="Arial Narrow" w:hAnsi="Times New Roman" w:cs="Times New Roman"/>
          <w:sz w:val="28"/>
          <w:szCs w:val="28"/>
          <w:lang w:val="en-US" w:eastAsia="ru-RU" w:bidi="ru-RU"/>
        </w:rPr>
        <w:t xml:space="preserve"> //</w:t>
      </w:r>
      <w:r w:rsidRPr="007A20C0">
        <w:rPr>
          <w:rFonts w:ascii="Times New Roman" w:eastAsia="Arial Narrow" w:hAnsi="Times New Roman" w:cs="Times New Roman"/>
          <w:sz w:val="28"/>
          <w:szCs w:val="28"/>
          <w:lang w:val="en-US" w:eastAsia="ru-RU" w:bidi="ru-RU"/>
        </w:rPr>
        <w:t xml:space="preserve"> BMC Public Health. </w:t>
      </w:r>
      <w:r w:rsidR="001F7C61">
        <w:rPr>
          <w:rFonts w:ascii="Times New Roman" w:eastAsia="Arial Narrow" w:hAnsi="Times New Roman" w:cs="Times New Roman"/>
          <w:sz w:val="28"/>
          <w:szCs w:val="28"/>
          <w:lang w:val="en-US" w:eastAsia="ru-RU" w:bidi="ru-RU"/>
        </w:rPr>
        <w:t xml:space="preserve">– </w:t>
      </w:r>
      <w:r w:rsidRPr="007A20C0">
        <w:rPr>
          <w:rFonts w:ascii="Times New Roman" w:eastAsia="Arial Narrow" w:hAnsi="Times New Roman" w:cs="Times New Roman"/>
          <w:sz w:val="28"/>
          <w:szCs w:val="28"/>
          <w:lang w:val="en-US" w:eastAsia="ru-RU" w:bidi="ru-RU"/>
        </w:rPr>
        <w:t>2016</w:t>
      </w:r>
      <w:r w:rsidR="001F7C61">
        <w:rPr>
          <w:rFonts w:ascii="Times New Roman" w:eastAsia="Arial Narrow" w:hAnsi="Times New Roman" w:cs="Times New Roman"/>
          <w:sz w:val="28"/>
          <w:szCs w:val="28"/>
          <w:lang w:val="en-US" w:eastAsia="ru-RU" w:bidi="ru-RU"/>
        </w:rPr>
        <w:t xml:space="preserve">. – Vol. </w:t>
      </w:r>
      <w:r w:rsidRPr="007A20C0">
        <w:rPr>
          <w:rFonts w:ascii="Times New Roman" w:eastAsia="Arial Narrow" w:hAnsi="Times New Roman" w:cs="Times New Roman"/>
          <w:sz w:val="28"/>
          <w:szCs w:val="28"/>
          <w:lang w:val="en-US" w:eastAsia="ru-RU" w:bidi="ru-RU"/>
        </w:rPr>
        <w:t>16</w:t>
      </w:r>
      <w:r w:rsidR="001F7C61">
        <w:rPr>
          <w:rFonts w:ascii="Times New Roman" w:eastAsia="Arial Narrow" w:hAnsi="Times New Roman" w:cs="Times New Roman"/>
          <w:sz w:val="28"/>
          <w:szCs w:val="28"/>
          <w:lang w:val="en-US" w:eastAsia="ru-RU" w:bidi="ru-RU"/>
        </w:rPr>
        <w:t xml:space="preserve">. – P. </w:t>
      </w:r>
      <w:r w:rsidRPr="007A20C0">
        <w:rPr>
          <w:rFonts w:ascii="Times New Roman" w:eastAsia="Arial Narrow" w:hAnsi="Times New Roman" w:cs="Times New Roman"/>
          <w:sz w:val="28"/>
          <w:szCs w:val="28"/>
          <w:lang w:val="en-US" w:eastAsia="ru-RU" w:bidi="ru-RU"/>
        </w:rPr>
        <w:t>230</w:t>
      </w:r>
      <w:r w:rsidR="001F7C61">
        <w:rPr>
          <w:rFonts w:ascii="Times New Roman" w:eastAsia="Arial Narrow" w:hAnsi="Times New Roman" w:cs="Times New Roman"/>
          <w:sz w:val="28"/>
          <w:szCs w:val="28"/>
          <w:lang w:val="en-US" w:eastAsia="ru-RU" w:bidi="ru-RU"/>
        </w:rPr>
        <w:t>-1-230-8</w:t>
      </w:r>
      <w:r w:rsidRPr="007A20C0">
        <w:rPr>
          <w:rFonts w:ascii="Times New Roman" w:eastAsia="Arial Narrow" w:hAnsi="Times New Roman" w:cs="Times New Roman"/>
          <w:sz w:val="28"/>
          <w:szCs w:val="28"/>
          <w:lang w:val="en-US" w:eastAsia="ru-RU" w:bidi="ru-RU"/>
        </w:rPr>
        <w:t xml:space="preserve">. </w:t>
      </w:r>
    </w:p>
    <w:p w14:paraId="76D22BB0" w14:textId="19363D45" w:rsidR="00A2533E" w:rsidRPr="007A20C0" w:rsidRDefault="00A2533E" w:rsidP="0078524A">
      <w:pPr>
        <w:pStyle w:val="a8"/>
        <w:numPr>
          <w:ilvl w:val="0"/>
          <w:numId w:val="7"/>
        </w:numPr>
        <w:tabs>
          <w:tab w:val="left" w:pos="1134"/>
          <w:tab w:val="left" w:pos="1276"/>
        </w:tabs>
        <w:spacing w:after="0" w:line="240" w:lineRule="auto"/>
        <w:ind w:left="0" w:firstLine="709"/>
        <w:jc w:val="both"/>
        <w:rPr>
          <w:rFonts w:ascii="Times New Roman" w:eastAsia="Arial Narrow" w:hAnsi="Times New Roman" w:cs="Times New Roman"/>
          <w:sz w:val="28"/>
          <w:szCs w:val="28"/>
          <w:lang w:val="en-US" w:eastAsia="ru-RU" w:bidi="ru-RU"/>
        </w:rPr>
      </w:pPr>
      <w:r w:rsidRPr="007A20C0">
        <w:rPr>
          <w:rFonts w:ascii="Times New Roman" w:eastAsia="Arial Narrow" w:hAnsi="Times New Roman" w:cs="Times New Roman"/>
          <w:sz w:val="28"/>
          <w:szCs w:val="28"/>
          <w:lang w:val="en-US" w:eastAsia="ru-RU" w:bidi="ru-RU"/>
        </w:rPr>
        <w:t>Shahidi F</w:t>
      </w:r>
      <w:r w:rsidR="001F7C61">
        <w:rPr>
          <w:rFonts w:ascii="Times New Roman" w:eastAsia="Arial Narrow" w:hAnsi="Times New Roman" w:cs="Times New Roman"/>
          <w:sz w:val="28"/>
          <w:szCs w:val="28"/>
          <w:lang w:val="en-US" w:eastAsia="ru-RU" w:bidi="ru-RU"/>
        </w:rPr>
        <w:t>.</w:t>
      </w:r>
      <w:r w:rsidRPr="007A20C0">
        <w:rPr>
          <w:rFonts w:ascii="Times New Roman" w:eastAsia="Arial Narrow" w:hAnsi="Times New Roman" w:cs="Times New Roman"/>
          <w:sz w:val="28"/>
          <w:szCs w:val="28"/>
          <w:lang w:val="en-US" w:eastAsia="ru-RU" w:bidi="ru-RU"/>
        </w:rPr>
        <w:t>V</w:t>
      </w:r>
      <w:r w:rsidR="001F7C61">
        <w:rPr>
          <w:rFonts w:ascii="Times New Roman" w:eastAsia="Arial Narrow" w:hAnsi="Times New Roman" w:cs="Times New Roman"/>
          <w:sz w:val="28"/>
          <w:szCs w:val="28"/>
          <w:lang w:val="en-US" w:eastAsia="ru-RU" w:bidi="ru-RU"/>
        </w:rPr>
        <w:t>.</w:t>
      </w:r>
      <w:r w:rsidRPr="007A20C0">
        <w:rPr>
          <w:rFonts w:ascii="Times New Roman" w:eastAsia="Arial Narrow" w:hAnsi="Times New Roman" w:cs="Times New Roman"/>
          <w:sz w:val="28"/>
          <w:szCs w:val="28"/>
          <w:lang w:val="en-US" w:eastAsia="ru-RU" w:bidi="ru-RU"/>
        </w:rPr>
        <w:t>, Muntaner C</w:t>
      </w:r>
      <w:r w:rsidR="001F7C61">
        <w:rPr>
          <w:rFonts w:ascii="Times New Roman" w:eastAsia="Arial Narrow" w:hAnsi="Times New Roman" w:cs="Times New Roman"/>
          <w:sz w:val="28"/>
          <w:szCs w:val="28"/>
          <w:lang w:val="en-US" w:eastAsia="ru-RU" w:bidi="ru-RU"/>
        </w:rPr>
        <w:t>.</w:t>
      </w:r>
      <w:r w:rsidRPr="007A20C0">
        <w:rPr>
          <w:rFonts w:ascii="Times New Roman" w:eastAsia="Arial Narrow" w:hAnsi="Times New Roman" w:cs="Times New Roman"/>
          <w:sz w:val="28"/>
          <w:szCs w:val="28"/>
          <w:lang w:val="en-US" w:eastAsia="ru-RU" w:bidi="ru-RU"/>
        </w:rPr>
        <w:t>, Shankardass K</w:t>
      </w:r>
      <w:r w:rsidR="001F7C61">
        <w:rPr>
          <w:rFonts w:ascii="Times New Roman" w:eastAsia="Arial Narrow" w:hAnsi="Times New Roman" w:cs="Times New Roman"/>
          <w:sz w:val="28"/>
          <w:szCs w:val="28"/>
          <w:lang w:val="en-US" w:eastAsia="ru-RU" w:bidi="ru-RU"/>
        </w:rPr>
        <w:t>.</w:t>
      </w:r>
      <w:r w:rsidRPr="007A20C0">
        <w:rPr>
          <w:rFonts w:ascii="Times New Roman" w:eastAsia="Arial Narrow" w:hAnsi="Times New Roman" w:cs="Times New Roman"/>
          <w:sz w:val="28"/>
          <w:szCs w:val="28"/>
          <w:lang w:val="en-US" w:eastAsia="ru-RU" w:bidi="ru-RU"/>
        </w:rPr>
        <w:t xml:space="preserve"> </w:t>
      </w:r>
      <w:r w:rsidR="001F7C61">
        <w:rPr>
          <w:rFonts w:ascii="Times New Roman" w:eastAsia="Arial Narrow" w:hAnsi="Times New Roman" w:cs="Times New Roman"/>
          <w:sz w:val="28"/>
          <w:szCs w:val="28"/>
          <w:lang w:val="en-US" w:eastAsia="ru-RU" w:bidi="ru-RU"/>
        </w:rPr>
        <w:t>et al.</w:t>
      </w:r>
      <w:r w:rsidRPr="007A20C0">
        <w:rPr>
          <w:rFonts w:ascii="Times New Roman" w:eastAsia="Arial Narrow" w:hAnsi="Times New Roman" w:cs="Times New Roman"/>
          <w:sz w:val="28"/>
          <w:szCs w:val="28"/>
          <w:lang w:val="en-US" w:eastAsia="ru-RU" w:bidi="ru-RU"/>
        </w:rPr>
        <w:t xml:space="preserve"> The effect of welfare reform on the health of the unemployed: evidence from a natural experiment in Germany</w:t>
      </w:r>
      <w:r w:rsidR="001F7C61">
        <w:rPr>
          <w:rFonts w:ascii="Times New Roman" w:eastAsia="Arial Narrow" w:hAnsi="Times New Roman" w:cs="Times New Roman"/>
          <w:sz w:val="28"/>
          <w:szCs w:val="28"/>
          <w:lang w:val="en-US" w:eastAsia="ru-RU" w:bidi="ru-RU"/>
        </w:rPr>
        <w:t xml:space="preserve"> //</w:t>
      </w:r>
      <w:r w:rsidRPr="007A20C0">
        <w:rPr>
          <w:rFonts w:ascii="Times New Roman" w:eastAsia="Arial Narrow" w:hAnsi="Times New Roman" w:cs="Times New Roman"/>
          <w:sz w:val="28"/>
          <w:szCs w:val="28"/>
          <w:lang w:val="en-US" w:eastAsia="ru-RU" w:bidi="ru-RU"/>
        </w:rPr>
        <w:t xml:space="preserve"> J Epidemiol Community Health. </w:t>
      </w:r>
      <w:r w:rsidR="001F7C61">
        <w:rPr>
          <w:rFonts w:ascii="Times New Roman" w:eastAsia="Arial Narrow" w:hAnsi="Times New Roman" w:cs="Times New Roman"/>
          <w:sz w:val="28"/>
          <w:szCs w:val="28"/>
          <w:lang w:val="en-US" w:eastAsia="ru-RU" w:bidi="ru-RU"/>
        </w:rPr>
        <w:t xml:space="preserve">– </w:t>
      </w:r>
      <w:r w:rsidRPr="007A20C0">
        <w:rPr>
          <w:rFonts w:ascii="Times New Roman" w:eastAsia="Arial Narrow" w:hAnsi="Times New Roman" w:cs="Times New Roman"/>
          <w:sz w:val="28"/>
          <w:szCs w:val="28"/>
          <w:lang w:val="en-US" w:eastAsia="ru-RU" w:bidi="ru-RU"/>
        </w:rPr>
        <w:t>2020</w:t>
      </w:r>
      <w:r w:rsidR="001F7C61">
        <w:rPr>
          <w:rFonts w:ascii="Times New Roman" w:eastAsia="Arial Narrow" w:hAnsi="Times New Roman" w:cs="Times New Roman"/>
          <w:sz w:val="28"/>
          <w:szCs w:val="28"/>
          <w:lang w:val="en-US" w:eastAsia="ru-RU" w:bidi="ru-RU"/>
        </w:rPr>
        <w:t xml:space="preserve">. – Vol. </w:t>
      </w:r>
      <w:r w:rsidRPr="007A20C0">
        <w:rPr>
          <w:rFonts w:ascii="Times New Roman" w:eastAsia="Arial Narrow" w:hAnsi="Times New Roman" w:cs="Times New Roman"/>
          <w:sz w:val="28"/>
          <w:szCs w:val="28"/>
          <w:lang w:val="en-US" w:eastAsia="ru-RU" w:bidi="ru-RU"/>
        </w:rPr>
        <w:t>74</w:t>
      </w:r>
      <w:r w:rsidR="001F7C61">
        <w:rPr>
          <w:rFonts w:ascii="Times New Roman" w:eastAsia="Arial Narrow" w:hAnsi="Times New Roman" w:cs="Times New Roman"/>
          <w:sz w:val="28"/>
          <w:szCs w:val="28"/>
          <w:lang w:val="en-US" w:eastAsia="ru-RU" w:bidi="ru-RU"/>
        </w:rPr>
        <w:t xml:space="preserve">, Issue </w:t>
      </w:r>
      <w:r w:rsidRPr="007A20C0">
        <w:rPr>
          <w:rFonts w:ascii="Times New Roman" w:eastAsia="Arial Narrow" w:hAnsi="Times New Roman" w:cs="Times New Roman"/>
          <w:sz w:val="28"/>
          <w:szCs w:val="28"/>
          <w:lang w:val="en-US" w:eastAsia="ru-RU" w:bidi="ru-RU"/>
        </w:rPr>
        <w:t>3</w:t>
      </w:r>
      <w:r w:rsidR="001F7C61">
        <w:rPr>
          <w:rFonts w:ascii="Times New Roman" w:eastAsia="Arial Narrow" w:hAnsi="Times New Roman" w:cs="Times New Roman"/>
          <w:sz w:val="28"/>
          <w:szCs w:val="28"/>
          <w:lang w:val="en-US" w:eastAsia="ru-RU" w:bidi="ru-RU"/>
        </w:rPr>
        <w:t xml:space="preserve">. – P. </w:t>
      </w:r>
      <w:r w:rsidRPr="007A20C0">
        <w:rPr>
          <w:rFonts w:ascii="Times New Roman" w:eastAsia="Arial Narrow" w:hAnsi="Times New Roman" w:cs="Times New Roman"/>
          <w:sz w:val="28"/>
          <w:szCs w:val="28"/>
          <w:lang w:val="en-US" w:eastAsia="ru-RU" w:bidi="ru-RU"/>
        </w:rPr>
        <w:t>211-218.</w:t>
      </w:r>
      <w:r w:rsidR="001F7C61">
        <w:rPr>
          <w:rFonts w:ascii="Times New Roman" w:eastAsia="Arial Narrow" w:hAnsi="Times New Roman" w:cs="Times New Roman"/>
          <w:sz w:val="28"/>
          <w:szCs w:val="28"/>
          <w:lang w:val="en-US" w:eastAsia="ru-RU" w:bidi="ru-RU"/>
        </w:rPr>
        <w:t xml:space="preserve"> </w:t>
      </w:r>
    </w:p>
    <w:p w14:paraId="77E2E835" w14:textId="08E217CC" w:rsidR="00A2533E" w:rsidRPr="007A20C0"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rPr>
      </w:pPr>
      <w:r w:rsidRPr="001F7C61">
        <w:rPr>
          <w:rFonts w:ascii="Times New Roman" w:hAnsi="Times New Roman" w:cs="Times New Roman"/>
          <w:sz w:val="28"/>
          <w:szCs w:val="28"/>
          <w:lang w:val="en-US"/>
        </w:rPr>
        <w:t>COVID</w:t>
      </w:r>
      <w:r w:rsidRPr="001F7C61">
        <w:rPr>
          <w:rFonts w:ascii="Times New Roman" w:hAnsi="Times New Roman" w:cs="Times New Roman"/>
          <w:sz w:val="28"/>
          <w:szCs w:val="28"/>
        </w:rPr>
        <w:t xml:space="preserve">-19 </w:t>
      </w:r>
      <w:r w:rsidRPr="007A20C0">
        <w:rPr>
          <w:rFonts w:ascii="Times New Roman" w:hAnsi="Times New Roman" w:cs="Times New Roman"/>
          <w:sz w:val="28"/>
          <w:szCs w:val="28"/>
        </w:rPr>
        <w:t>и</w:t>
      </w:r>
      <w:r w:rsidRPr="001F7C61">
        <w:rPr>
          <w:rFonts w:ascii="Times New Roman" w:hAnsi="Times New Roman" w:cs="Times New Roman"/>
          <w:sz w:val="28"/>
          <w:szCs w:val="28"/>
        </w:rPr>
        <w:t xml:space="preserve"> </w:t>
      </w:r>
      <w:r w:rsidRPr="007A20C0">
        <w:rPr>
          <w:rFonts w:ascii="Times New Roman" w:hAnsi="Times New Roman" w:cs="Times New Roman"/>
          <w:sz w:val="28"/>
          <w:szCs w:val="28"/>
        </w:rPr>
        <w:t>человеческий</w:t>
      </w:r>
      <w:r w:rsidRPr="001F7C61">
        <w:rPr>
          <w:rFonts w:ascii="Times New Roman" w:hAnsi="Times New Roman" w:cs="Times New Roman"/>
          <w:sz w:val="28"/>
          <w:szCs w:val="28"/>
        </w:rPr>
        <w:t xml:space="preserve"> </w:t>
      </w:r>
      <w:r w:rsidRPr="007A20C0">
        <w:rPr>
          <w:rFonts w:ascii="Times New Roman" w:hAnsi="Times New Roman" w:cs="Times New Roman"/>
          <w:sz w:val="28"/>
          <w:szCs w:val="28"/>
        </w:rPr>
        <w:t>капитал</w:t>
      </w:r>
      <w:r w:rsidR="001F7C61" w:rsidRPr="001F7C61">
        <w:rPr>
          <w:rFonts w:ascii="Times New Roman" w:hAnsi="Times New Roman" w:cs="Times New Roman"/>
          <w:sz w:val="28"/>
          <w:szCs w:val="28"/>
        </w:rPr>
        <w:t>:</w:t>
      </w:r>
      <w:r w:rsidRPr="001F7C61">
        <w:rPr>
          <w:rFonts w:ascii="Times New Roman" w:hAnsi="Times New Roman" w:cs="Times New Roman"/>
          <w:sz w:val="28"/>
          <w:szCs w:val="28"/>
        </w:rPr>
        <w:t xml:space="preserve"> </w:t>
      </w:r>
      <w:r w:rsidR="001F7C61" w:rsidRPr="007A20C0">
        <w:rPr>
          <w:rFonts w:ascii="Times New Roman" w:hAnsi="Times New Roman" w:cs="Times New Roman"/>
          <w:sz w:val="28"/>
          <w:szCs w:val="28"/>
        </w:rPr>
        <w:t>докл</w:t>
      </w:r>
      <w:r w:rsidR="001F7C61" w:rsidRPr="001F7C61">
        <w:rPr>
          <w:rFonts w:ascii="Times New Roman" w:hAnsi="Times New Roman" w:cs="Times New Roman"/>
          <w:sz w:val="28"/>
          <w:szCs w:val="28"/>
        </w:rPr>
        <w:t xml:space="preserve">. </w:t>
      </w:r>
      <w:r w:rsidRPr="007A20C0">
        <w:rPr>
          <w:rFonts w:ascii="Times New Roman" w:hAnsi="Times New Roman" w:cs="Times New Roman"/>
          <w:sz w:val="28"/>
          <w:szCs w:val="28"/>
        </w:rPr>
        <w:t>об</w:t>
      </w:r>
      <w:r w:rsidRPr="001F7C61">
        <w:rPr>
          <w:rFonts w:ascii="Times New Roman" w:hAnsi="Times New Roman" w:cs="Times New Roman"/>
          <w:sz w:val="28"/>
          <w:szCs w:val="28"/>
        </w:rPr>
        <w:t xml:space="preserve"> </w:t>
      </w:r>
      <w:r w:rsidRPr="007A20C0">
        <w:rPr>
          <w:rFonts w:ascii="Times New Roman" w:hAnsi="Times New Roman" w:cs="Times New Roman"/>
          <w:sz w:val="28"/>
          <w:szCs w:val="28"/>
        </w:rPr>
        <w:t>экономики</w:t>
      </w:r>
      <w:r w:rsidRPr="001F7C61">
        <w:rPr>
          <w:rFonts w:ascii="Times New Roman" w:hAnsi="Times New Roman" w:cs="Times New Roman"/>
          <w:sz w:val="28"/>
          <w:szCs w:val="28"/>
        </w:rPr>
        <w:t xml:space="preserve"> </w:t>
      </w:r>
      <w:r w:rsidRPr="007A20C0">
        <w:rPr>
          <w:rFonts w:ascii="Times New Roman" w:hAnsi="Times New Roman" w:cs="Times New Roman"/>
          <w:sz w:val="28"/>
          <w:szCs w:val="28"/>
        </w:rPr>
        <w:t>региона</w:t>
      </w:r>
      <w:r w:rsidRPr="001F7C61">
        <w:rPr>
          <w:rFonts w:ascii="Times New Roman" w:hAnsi="Times New Roman" w:cs="Times New Roman"/>
          <w:sz w:val="28"/>
          <w:szCs w:val="28"/>
        </w:rPr>
        <w:t xml:space="preserve"> </w:t>
      </w:r>
      <w:r w:rsidRPr="007A20C0">
        <w:rPr>
          <w:rFonts w:ascii="Times New Roman" w:hAnsi="Times New Roman" w:cs="Times New Roman"/>
          <w:sz w:val="28"/>
          <w:szCs w:val="28"/>
        </w:rPr>
        <w:t>Европы</w:t>
      </w:r>
      <w:r w:rsidRPr="001F7C61">
        <w:rPr>
          <w:rFonts w:ascii="Times New Roman" w:hAnsi="Times New Roman" w:cs="Times New Roman"/>
          <w:sz w:val="28"/>
          <w:szCs w:val="28"/>
        </w:rPr>
        <w:t xml:space="preserve"> </w:t>
      </w:r>
      <w:r w:rsidRPr="007A20C0">
        <w:rPr>
          <w:rFonts w:ascii="Times New Roman" w:hAnsi="Times New Roman" w:cs="Times New Roman"/>
          <w:sz w:val="28"/>
          <w:szCs w:val="28"/>
        </w:rPr>
        <w:t>и</w:t>
      </w:r>
      <w:r w:rsidRPr="001F7C61">
        <w:rPr>
          <w:rFonts w:ascii="Times New Roman" w:hAnsi="Times New Roman" w:cs="Times New Roman"/>
          <w:sz w:val="28"/>
          <w:szCs w:val="28"/>
        </w:rPr>
        <w:t xml:space="preserve"> </w:t>
      </w:r>
      <w:r w:rsidRPr="007A20C0">
        <w:rPr>
          <w:rFonts w:ascii="Times New Roman" w:hAnsi="Times New Roman" w:cs="Times New Roman"/>
          <w:sz w:val="28"/>
          <w:szCs w:val="28"/>
        </w:rPr>
        <w:t>Центральной</w:t>
      </w:r>
      <w:r w:rsidRPr="001F7C61">
        <w:rPr>
          <w:rFonts w:ascii="Times New Roman" w:hAnsi="Times New Roman" w:cs="Times New Roman"/>
          <w:sz w:val="28"/>
          <w:szCs w:val="28"/>
        </w:rPr>
        <w:t xml:space="preserve"> </w:t>
      </w:r>
      <w:r w:rsidRPr="007A20C0">
        <w:rPr>
          <w:rFonts w:ascii="Times New Roman" w:hAnsi="Times New Roman" w:cs="Times New Roman"/>
          <w:sz w:val="28"/>
          <w:szCs w:val="28"/>
        </w:rPr>
        <w:t>Азии</w:t>
      </w:r>
      <w:r w:rsidRPr="001F7C61">
        <w:rPr>
          <w:rFonts w:ascii="Times New Roman" w:hAnsi="Times New Roman" w:cs="Times New Roman"/>
          <w:sz w:val="28"/>
          <w:szCs w:val="28"/>
        </w:rPr>
        <w:t xml:space="preserve">, </w:t>
      </w:r>
      <w:r w:rsidRPr="007A20C0">
        <w:rPr>
          <w:rFonts w:ascii="Times New Roman" w:hAnsi="Times New Roman" w:cs="Times New Roman"/>
          <w:sz w:val="28"/>
          <w:szCs w:val="28"/>
        </w:rPr>
        <w:t>осень</w:t>
      </w:r>
      <w:r w:rsidRPr="001F7C61">
        <w:rPr>
          <w:rFonts w:ascii="Times New Roman" w:hAnsi="Times New Roman" w:cs="Times New Roman"/>
          <w:sz w:val="28"/>
          <w:szCs w:val="28"/>
        </w:rPr>
        <w:t xml:space="preserve"> 2020 </w:t>
      </w:r>
      <w:r w:rsidRPr="007A20C0">
        <w:rPr>
          <w:rFonts w:ascii="Times New Roman" w:hAnsi="Times New Roman" w:cs="Times New Roman"/>
          <w:sz w:val="28"/>
          <w:szCs w:val="28"/>
        </w:rPr>
        <w:t>года</w:t>
      </w:r>
      <w:r w:rsidR="001F7C61" w:rsidRPr="001F7C61">
        <w:rPr>
          <w:rFonts w:ascii="Times New Roman" w:hAnsi="Times New Roman" w:cs="Times New Roman"/>
          <w:sz w:val="28"/>
          <w:szCs w:val="28"/>
        </w:rPr>
        <w:t xml:space="preserve"> / </w:t>
      </w:r>
      <w:r w:rsidR="001F7C61">
        <w:rPr>
          <w:rFonts w:ascii="Times New Roman" w:hAnsi="Times New Roman" w:cs="Times New Roman"/>
          <w:sz w:val="28"/>
          <w:szCs w:val="28"/>
        </w:rPr>
        <w:t xml:space="preserve">пер. с англ.; </w:t>
      </w:r>
      <w:r w:rsidR="001F7C61" w:rsidRPr="007A20C0">
        <w:rPr>
          <w:rFonts w:ascii="Times New Roman" w:hAnsi="Times New Roman" w:cs="Times New Roman"/>
          <w:sz w:val="28"/>
          <w:szCs w:val="28"/>
        </w:rPr>
        <w:t>Группа</w:t>
      </w:r>
      <w:r w:rsidR="001F7C61" w:rsidRPr="001F7C61">
        <w:rPr>
          <w:rFonts w:ascii="Times New Roman" w:hAnsi="Times New Roman" w:cs="Times New Roman"/>
          <w:sz w:val="28"/>
          <w:szCs w:val="28"/>
        </w:rPr>
        <w:t xml:space="preserve"> </w:t>
      </w:r>
      <w:r w:rsidR="001F7C61" w:rsidRPr="007A20C0">
        <w:rPr>
          <w:rFonts w:ascii="Times New Roman" w:hAnsi="Times New Roman" w:cs="Times New Roman"/>
          <w:sz w:val="28"/>
          <w:szCs w:val="28"/>
        </w:rPr>
        <w:t>Всемирного</w:t>
      </w:r>
      <w:r w:rsidR="001F7C61" w:rsidRPr="001F7C61">
        <w:rPr>
          <w:rFonts w:ascii="Times New Roman" w:hAnsi="Times New Roman" w:cs="Times New Roman"/>
          <w:sz w:val="28"/>
          <w:szCs w:val="28"/>
        </w:rPr>
        <w:t xml:space="preserve"> </w:t>
      </w:r>
      <w:r w:rsidR="001F7C61" w:rsidRPr="007A20C0">
        <w:rPr>
          <w:rFonts w:ascii="Times New Roman" w:hAnsi="Times New Roman" w:cs="Times New Roman"/>
          <w:sz w:val="28"/>
          <w:szCs w:val="28"/>
        </w:rPr>
        <w:t>банка</w:t>
      </w:r>
      <w:r w:rsidR="001F7C61" w:rsidRPr="001F7C61">
        <w:rPr>
          <w:rFonts w:ascii="Times New Roman" w:hAnsi="Times New Roman" w:cs="Times New Roman"/>
          <w:sz w:val="28"/>
          <w:szCs w:val="28"/>
        </w:rPr>
        <w:t>.</w:t>
      </w:r>
      <w:r w:rsidR="001F7C61">
        <w:rPr>
          <w:rFonts w:ascii="Times New Roman" w:hAnsi="Times New Roman" w:cs="Times New Roman"/>
          <w:sz w:val="28"/>
          <w:szCs w:val="28"/>
        </w:rPr>
        <w:t xml:space="preserve"> –</w:t>
      </w:r>
      <w:r w:rsidRPr="007A20C0">
        <w:rPr>
          <w:rFonts w:ascii="Times New Roman" w:hAnsi="Times New Roman" w:cs="Times New Roman"/>
          <w:sz w:val="28"/>
          <w:szCs w:val="28"/>
        </w:rPr>
        <w:t xml:space="preserve"> </w:t>
      </w:r>
      <w:r w:rsidR="001F7C61">
        <w:rPr>
          <w:rFonts w:ascii="Times New Roman" w:hAnsi="Times New Roman" w:cs="Times New Roman"/>
          <w:sz w:val="28"/>
          <w:szCs w:val="28"/>
        </w:rPr>
        <w:t>Вашингтон, 2020. – 148 с.</w:t>
      </w:r>
    </w:p>
    <w:p w14:paraId="56F34166" w14:textId="03FA48CE" w:rsidR="00A2533E" w:rsidRPr="0078524A"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Youth and Covid-19. Impacts on jobs, education, rights and mental well-</w:t>
      </w:r>
      <w:r w:rsidRPr="0078524A">
        <w:rPr>
          <w:rFonts w:ascii="Times New Roman" w:hAnsi="Times New Roman" w:cs="Times New Roman"/>
          <w:sz w:val="28"/>
          <w:szCs w:val="28"/>
          <w:lang w:val="en-US"/>
        </w:rPr>
        <w:t>being</w:t>
      </w:r>
      <w:r w:rsidR="001F7C61" w:rsidRPr="0078524A">
        <w:rPr>
          <w:rFonts w:ascii="Times New Roman" w:hAnsi="Times New Roman" w:cs="Times New Roman"/>
          <w:sz w:val="28"/>
          <w:szCs w:val="28"/>
          <w:lang w:val="en-US"/>
        </w:rPr>
        <w:t xml:space="preserve"> //</w:t>
      </w:r>
      <w:r w:rsidRPr="0078524A">
        <w:rPr>
          <w:rFonts w:ascii="Times New Roman" w:hAnsi="Times New Roman" w:cs="Times New Roman"/>
          <w:sz w:val="28"/>
          <w:szCs w:val="28"/>
          <w:lang w:val="en-US"/>
        </w:rPr>
        <w:t xml:space="preserve"> </w:t>
      </w:r>
      <w:hyperlink r:id="rId82" w:history="1">
        <w:r w:rsidR="0078524A" w:rsidRPr="0078524A">
          <w:rPr>
            <w:rStyle w:val="ab"/>
            <w:rFonts w:ascii="Times New Roman" w:hAnsi="Times New Roman" w:cs="Times New Roman"/>
            <w:color w:val="auto"/>
            <w:sz w:val="28"/>
            <w:szCs w:val="28"/>
            <w:u w:val="none"/>
            <w:lang w:val="en-US"/>
          </w:rPr>
          <w:t>https://www.ilo.org/global/topics/youth-employment</w:t>
        </w:r>
      </w:hyperlink>
      <w:r w:rsidR="001F7C61" w:rsidRPr="0078524A">
        <w:rPr>
          <w:rFonts w:ascii="Times New Roman" w:hAnsi="Times New Roman" w:cs="Times New Roman"/>
          <w:sz w:val="28"/>
          <w:szCs w:val="28"/>
          <w:lang w:val="en-US"/>
        </w:rPr>
        <w:t xml:space="preserve">. </w:t>
      </w:r>
      <w:r w:rsidR="00F71D34" w:rsidRPr="0078524A">
        <w:rPr>
          <w:rFonts w:ascii="Times New Roman" w:hAnsi="Times New Roman" w:cs="Times New Roman"/>
          <w:sz w:val="28"/>
          <w:szCs w:val="28"/>
          <w:lang w:val="en-US"/>
        </w:rPr>
        <w:t>05.10.2020</w:t>
      </w:r>
      <w:r w:rsidR="0078524A" w:rsidRPr="0078524A">
        <w:rPr>
          <w:rFonts w:ascii="Times New Roman" w:hAnsi="Times New Roman" w:cs="Times New Roman"/>
          <w:sz w:val="28"/>
          <w:szCs w:val="28"/>
          <w:lang w:val="en-US"/>
        </w:rPr>
        <w:t>.</w:t>
      </w:r>
    </w:p>
    <w:p w14:paraId="4D20C18B" w14:textId="1D1CB417" w:rsidR="00A2533E" w:rsidRPr="001F7C61" w:rsidRDefault="00A2533E" w:rsidP="0078524A">
      <w:pPr>
        <w:pStyle w:val="a8"/>
        <w:numPr>
          <w:ilvl w:val="0"/>
          <w:numId w:val="7"/>
        </w:numPr>
        <w:tabs>
          <w:tab w:val="left" w:pos="1134"/>
          <w:tab w:val="left" w:pos="1276"/>
        </w:tabs>
        <w:spacing w:after="0" w:line="240" w:lineRule="auto"/>
        <w:ind w:left="0" w:firstLine="709"/>
        <w:jc w:val="both"/>
        <w:rPr>
          <w:rFonts w:ascii="Times New Roman" w:eastAsia="Arial Narrow" w:hAnsi="Times New Roman" w:cs="Times New Roman"/>
          <w:sz w:val="28"/>
          <w:szCs w:val="28"/>
          <w:lang w:val="en-US" w:eastAsia="ru-RU" w:bidi="ru-RU"/>
        </w:rPr>
      </w:pPr>
      <w:r w:rsidRPr="007A20C0">
        <w:rPr>
          <w:rFonts w:ascii="Times New Roman" w:eastAsia="Arial Narrow" w:hAnsi="Times New Roman" w:cs="Times New Roman"/>
          <w:sz w:val="28"/>
          <w:szCs w:val="28"/>
          <w:lang w:val="en-US" w:eastAsia="ru-RU" w:bidi="ru-RU"/>
        </w:rPr>
        <w:t>Vanthomme K</w:t>
      </w:r>
      <w:r w:rsidR="001F7C61" w:rsidRPr="001F7C61">
        <w:rPr>
          <w:rFonts w:ascii="Times New Roman" w:eastAsia="Arial Narrow" w:hAnsi="Times New Roman" w:cs="Times New Roman"/>
          <w:sz w:val="28"/>
          <w:szCs w:val="28"/>
          <w:lang w:val="en-US" w:eastAsia="ru-RU" w:bidi="ru-RU"/>
        </w:rPr>
        <w:t>.</w:t>
      </w:r>
      <w:r w:rsidRPr="007A20C0">
        <w:rPr>
          <w:rFonts w:ascii="Times New Roman" w:eastAsia="Arial Narrow" w:hAnsi="Times New Roman" w:cs="Times New Roman"/>
          <w:sz w:val="28"/>
          <w:szCs w:val="28"/>
          <w:lang w:val="en-US" w:eastAsia="ru-RU" w:bidi="ru-RU"/>
        </w:rPr>
        <w:t>, Gadeyne S. Unemployment and cause-specific mortality among the Belgian working-age population: The role of social context and gender</w:t>
      </w:r>
      <w:r w:rsidR="0008691C" w:rsidRPr="0008691C">
        <w:rPr>
          <w:rFonts w:ascii="Times New Roman" w:eastAsia="Arial Narrow" w:hAnsi="Times New Roman" w:cs="Times New Roman"/>
          <w:sz w:val="28"/>
          <w:szCs w:val="28"/>
          <w:lang w:val="en-US" w:eastAsia="ru-RU" w:bidi="ru-RU"/>
        </w:rPr>
        <w:t xml:space="preserve"> //</w:t>
      </w:r>
      <w:r w:rsidRPr="007A20C0">
        <w:rPr>
          <w:rFonts w:ascii="Times New Roman" w:eastAsia="Arial Narrow" w:hAnsi="Times New Roman" w:cs="Times New Roman"/>
          <w:sz w:val="28"/>
          <w:szCs w:val="28"/>
          <w:lang w:val="en-US" w:eastAsia="ru-RU" w:bidi="ru-RU"/>
        </w:rPr>
        <w:t xml:space="preserve"> </w:t>
      </w:r>
      <w:r w:rsidRPr="001F7C61">
        <w:rPr>
          <w:rFonts w:ascii="Times New Roman" w:eastAsia="Arial Narrow" w:hAnsi="Times New Roman" w:cs="Times New Roman"/>
          <w:sz w:val="28"/>
          <w:szCs w:val="28"/>
          <w:lang w:val="en-US" w:eastAsia="ru-RU" w:bidi="ru-RU"/>
        </w:rPr>
        <w:t xml:space="preserve">PLoS One. </w:t>
      </w:r>
      <w:r w:rsidR="0008691C">
        <w:rPr>
          <w:rFonts w:ascii="Times New Roman" w:eastAsia="Arial Narrow" w:hAnsi="Times New Roman" w:cs="Times New Roman"/>
          <w:sz w:val="28"/>
          <w:szCs w:val="28"/>
          <w:lang w:val="en-US" w:eastAsia="ru-RU" w:bidi="ru-RU"/>
        </w:rPr>
        <w:t xml:space="preserve">– </w:t>
      </w:r>
      <w:r w:rsidRPr="001F7C61">
        <w:rPr>
          <w:rFonts w:ascii="Times New Roman" w:eastAsia="Arial Narrow" w:hAnsi="Times New Roman" w:cs="Times New Roman"/>
          <w:sz w:val="28"/>
          <w:szCs w:val="28"/>
          <w:lang w:val="en-US" w:eastAsia="ru-RU" w:bidi="ru-RU"/>
        </w:rPr>
        <w:t>2019</w:t>
      </w:r>
      <w:r w:rsidR="0008691C">
        <w:rPr>
          <w:rFonts w:ascii="Times New Roman" w:eastAsia="Arial Narrow" w:hAnsi="Times New Roman" w:cs="Times New Roman"/>
          <w:sz w:val="28"/>
          <w:szCs w:val="28"/>
          <w:lang w:val="en-US" w:eastAsia="ru-RU" w:bidi="ru-RU"/>
        </w:rPr>
        <w:t xml:space="preserve">. – Vol. </w:t>
      </w:r>
      <w:r w:rsidRPr="001F7C61">
        <w:rPr>
          <w:rFonts w:ascii="Times New Roman" w:eastAsia="Arial Narrow" w:hAnsi="Times New Roman" w:cs="Times New Roman"/>
          <w:sz w:val="28"/>
          <w:szCs w:val="28"/>
          <w:lang w:val="en-US" w:eastAsia="ru-RU" w:bidi="ru-RU"/>
        </w:rPr>
        <w:t>14</w:t>
      </w:r>
      <w:r w:rsidR="0008691C">
        <w:rPr>
          <w:rFonts w:ascii="Times New Roman" w:eastAsia="Arial Narrow" w:hAnsi="Times New Roman" w:cs="Times New Roman"/>
          <w:sz w:val="28"/>
          <w:szCs w:val="28"/>
          <w:lang w:val="en-US" w:eastAsia="ru-RU" w:bidi="ru-RU"/>
        </w:rPr>
        <w:t xml:space="preserve">, Issue </w:t>
      </w:r>
      <w:r w:rsidRPr="001F7C61">
        <w:rPr>
          <w:rFonts w:ascii="Times New Roman" w:eastAsia="Arial Narrow" w:hAnsi="Times New Roman" w:cs="Times New Roman"/>
          <w:sz w:val="28"/>
          <w:szCs w:val="28"/>
          <w:lang w:val="en-US" w:eastAsia="ru-RU" w:bidi="ru-RU"/>
        </w:rPr>
        <w:t>5</w:t>
      </w:r>
      <w:r w:rsidR="0008691C">
        <w:rPr>
          <w:rFonts w:ascii="Times New Roman" w:eastAsia="Arial Narrow" w:hAnsi="Times New Roman" w:cs="Times New Roman"/>
          <w:sz w:val="28"/>
          <w:szCs w:val="28"/>
          <w:lang w:val="en-US" w:eastAsia="ru-RU" w:bidi="ru-RU"/>
        </w:rPr>
        <w:t xml:space="preserve">. – P. </w:t>
      </w:r>
      <w:r w:rsidRPr="001F7C61">
        <w:rPr>
          <w:rFonts w:ascii="Times New Roman" w:eastAsia="Arial Narrow" w:hAnsi="Times New Roman" w:cs="Times New Roman"/>
          <w:sz w:val="28"/>
          <w:szCs w:val="28"/>
          <w:lang w:val="en-US" w:eastAsia="ru-RU" w:bidi="ru-RU"/>
        </w:rPr>
        <w:t>e0216145</w:t>
      </w:r>
      <w:r w:rsidR="0008691C" w:rsidRPr="0008691C">
        <w:rPr>
          <w:rFonts w:ascii="Times New Roman" w:eastAsia="Arial Narrow" w:hAnsi="Times New Roman" w:cs="Times New Roman"/>
          <w:sz w:val="28"/>
          <w:szCs w:val="28"/>
          <w:lang w:val="en-US" w:eastAsia="ru-RU" w:bidi="ru-RU"/>
        </w:rPr>
        <w:t>-1-</w:t>
      </w:r>
      <w:r w:rsidR="0008691C">
        <w:rPr>
          <w:rFonts w:ascii="Times New Roman" w:eastAsia="Arial Narrow" w:hAnsi="Times New Roman" w:cs="Times New Roman"/>
          <w:sz w:val="28"/>
          <w:szCs w:val="28"/>
          <w:lang w:eastAsia="ru-RU" w:bidi="ru-RU"/>
        </w:rPr>
        <w:t>е</w:t>
      </w:r>
      <w:r w:rsidR="0008691C" w:rsidRPr="0008691C">
        <w:rPr>
          <w:rFonts w:ascii="Times New Roman" w:eastAsia="Arial Narrow" w:hAnsi="Times New Roman" w:cs="Times New Roman"/>
          <w:sz w:val="28"/>
          <w:szCs w:val="28"/>
          <w:lang w:val="en-US" w:eastAsia="ru-RU" w:bidi="ru-RU"/>
        </w:rPr>
        <w:t>0216145</w:t>
      </w:r>
      <w:r w:rsidRPr="001F7C61">
        <w:rPr>
          <w:rFonts w:ascii="Times New Roman" w:eastAsia="Arial Narrow" w:hAnsi="Times New Roman" w:cs="Times New Roman"/>
          <w:sz w:val="28"/>
          <w:szCs w:val="28"/>
          <w:lang w:val="en-US" w:eastAsia="ru-RU" w:bidi="ru-RU"/>
        </w:rPr>
        <w:t xml:space="preserve">. </w:t>
      </w:r>
    </w:p>
    <w:p w14:paraId="7CADC304" w14:textId="3E0112FC" w:rsidR="00A2533E" w:rsidRPr="000A103F"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World Employment and Social Outlook</w:t>
      </w:r>
      <w:r w:rsidR="0008691C">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 xml:space="preserve"> Trends 2021</w:t>
      </w:r>
      <w:r w:rsidR="0008691C">
        <w:rPr>
          <w:rFonts w:ascii="Times New Roman" w:hAnsi="Times New Roman" w:cs="Times New Roman"/>
          <w:sz w:val="28"/>
          <w:szCs w:val="28"/>
          <w:lang w:val="en-US"/>
        </w:rPr>
        <w:t xml:space="preserve"> //</w:t>
      </w:r>
      <w:r w:rsidR="0008691C" w:rsidRPr="0008691C">
        <w:rPr>
          <w:lang w:val="en-US"/>
        </w:rPr>
        <w:t xml:space="preserve"> </w:t>
      </w:r>
      <w:hyperlink r:id="rId83" w:history="1">
        <w:r w:rsidR="0008691C" w:rsidRPr="0008691C">
          <w:rPr>
            <w:rStyle w:val="ab"/>
            <w:rFonts w:ascii="Times New Roman" w:hAnsi="Times New Roman" w:cs="Times New Roman"/>
            <w:color w:val="auto"/>
            <w:sz w:val="28"/>
            <w:szCs w:val="28"/>
            <w:u w:val="none"/>
            <w:lang w:val="en-US"/>
          </w:rPr>
          <w:t>https://www.ilo.org/global/research/global-reports/weso/trends2021/lang</w:t>
        </w:r>
      </w:hyperlink>
      <w:r w:rsidR="0008691C" w:rsidRPr="0008691C">
        <w:rPr>
          <w:rFonts w:ascii="Times New Roman" w:hAnsi="Times New Roman" w:cs="Times New Roman"/>
          <w:sz w:val="28"/>
          <w:szCs w:val="28"/>
          <w:lang w:val="en-US"/>
        </w:rPr>
        <w:t>.</w:t>
      </w:r>
      <w:r w:rsidR="0008691C">
        <w:rPr>
          <w:rFonts w:ascii="Times New Roman" w:hAnsi="Times New Roman" w:cs="Times New Roman"/>
          <w:sz w:val="28"/>
          <w:szCs w:val="28"/>
          <w:lang w:val="en-US"/>
        </w:rPr>
        <w:t xml:space="preserve"> </w:t>
      </w:r>
      <w:r w:rsidR="000A103F" w:rsidRPr="000A103F">
        <w:rPr>
          <w:rFonts w:ascii="Times New Roman" w:hAnsi="Times New Roman" w:cs="Times New Roman"/>
          <w:sz w:val="28"/>
          <w:szCs w:val="28"/>
        </w:rPr>
        <w:t>10.07.2021</w:t>
      </w:r>
      <w:r w:rsidR="0078524A">
        <w:rPr>
          <w:rFonts w:ascii="Times New Roman" w:hAnsi="Times New Roman" w:cs="Times New Roman"/>
          <w:sz w:val="28"/>
          <w:szCs w:val="28"/>
        </w:rPr>
        <w:t>.</w:t>
      </w:r>
    </w:p>
    <w:p w14:paraId="311F6245" w14:textId="59243450" w:rsidR="00A2533E" w:rsidRPr="0008691C" w:rsidRDefault="00A16836"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hyperlink r:id="rId84" w:tooltip="Posts by Monika Grzegorczyk" w:history="1">
        <w:r w:rsidR="00A2533E" w:rsidRPr="007A20C0">
          <w:rPr>
            <w:rFonts w:ascii="Times New Roman" w:hAnsi="Times New Roman" w:cs="Times New Roman"/>
            <w:sz w:val="28"/>
            <w:szCs w:val="28"/>
            <w:lang w:val="en-US"/>
          </w:rPr>
          <w:t>Grzegorczyk</w:t>
        </w:r>
      </w:hyperlink>
      <w:r w:rsidR="0008691C" w:rsidRPr="0008691C">
        <w:rPr>
          <w:lang w:val="en-US"/>
        </w:rPr>
        <w:t xml:space="preserve"> </w:t>
      </w:r>
      <w:r w:rsidR="0008691C" w:rsidRPr="0008691C">
        <w:rPr>
          <w:rFonts w:ascii="Times New Roman" w:hAnsi="Times New Roman" w:cs="Times New Roman"/>
          <w:sz w:val="28"/>
          <w:szCs w:val="28"/>
          <w:lang w:val="en-US"/>
        </w:rPr>
        <w:t>M</w:t>
      </w:r>
      <w:r w:rsidR="0008691C">
        <w:rPr>
          <w:rFonts w:ascii="Times New Roman" w:hAnsi="Times New Roman" w:cs="Times New Roman"/>
          <w:sz w:val="28"/>
          <w:szCs w:val="28"/>
          <w:lang w:val="en-US"/>
        </w:rPr>
        <w:t>.,</w:t>
      </w:r>
      <w:r w:rsidR="00A2533E" w:rsidRPr="007A20C0">
        <w:rPr>
          <w:rFonts w:ascii="Times New Roman" w:hAnsi="Times New Roman" w:cs="Times New Roman"/>
          <w:sz w:val="28"/>
          <w:szCs w:val="28"/>
          <w:lang w:val="en-US"/>
        </w:rPr>
        <w:t xml:space="preserve"> </w:t>
      </w:r>
      <w:hyperlink r:id="rId85" w:tooltip="Posts by Guntram B. Wolff" w:history="1">
        <w:r w:rsidR="00A2533E" w:rsidRPr="007A20C0">
          <w:rPr>
            <w:rFonts w:ascii="Times New Roman" w:hAnsi="Times New Roman" w:cs="Times New Roman"/>
            <w:sz w:val="28"/>
            <w:szCs w:val="28"/>
            <w:lang w:val="en-US"/>
          </w:rPr>
          <w:t>Guntram B. Wolff</w:t>
        </w:r>
      </w:hyperlink>
      <w:r w:rsidR="00A2533E" w:rsidRPr="007A20C0">
        <w:rPr>
          <w:rFonts w:ascii="Times New Roman" w:hAnsi="Times New Roman" w:cs="Times New Roman"/>
          <w:sz w:val="28"/>
          <w:szCs w:val="28"/>
          <w:lang w:val="en-US"/>
        </w:rPr>
        <w:t xml:space="preserve">. </w:t>
      </w:r>
      <w:r w:rsidR="00A2533E" w:rsidRPr="0008691C">
        <w:rPr>
          <w:rFonts w:ascii="Times New Roman" w:hAnsi="Times New Roman" w:cs="Times New Roman"/>
          <w:sz w:val="28"/>
          <w:szCs w:val="28"/>
          <w:lang w:val="en-US"/>
        </w:rPr>
        <w:t>The scarring effect of COVID-19: youth unemployment in Europe</w:t>
      </w:r>
      <w:r w:rsidR="0008691C" w:rsidRPr="0008691C">
        <w:rPr>
          <w:rFonts w:ascii="Times New Roman" w:hAnsi="Times New Roman" w:cs="Times New Roman"/>
          <w:sz w:val="28"/>
          <w:szCs w:val="28"/>
          <w:lang w:val="en-US"/>
        </w:rPr>
        <w:t xml:space="preserve"> // </w:t>
      </w:r>
      <w:hyperlink r:id="rId86" w:history="1">
        <w:r w:rsidR="0008691C" w:rsidRPr="0008691C">
          <w:rPr>
            <w:rStyle w:val="ab"/>
            <w:rFonts w:ascii="Times New Roman" w:hAnsi="Times New Roman" w:cs="Times New Roman"/>
            <w:color w:val="auto"/>
            <w:sz w:val="28"/>
            <w:szCs w:val="28"/>
            <w:u w:val="none"/>
            <w:lang w:val="en-US"/>
          </w:rPr>
          <w:t>https://www.guntramwolff.net/blog</w:t>
        </w:r>
      </w:hyperlink>
      <w:r w:rsidR="0008691C" w:rsidRPr="0008691C">
        <w:rPr>
          <w:rFonts w:ascii="Times New Roman" w:hAnsi="Times New Roman" w:cs="Times New Roman"/>
          <w:sz w:val="28"/>
          <w:szCs w:val="28"/>
          <w:lang w:val="en-US"/>
        </w:rPr>
        <w:t xml:space="preserve">. </w:t>
      </w:r>
      <w:r w:rsidR="00A2533E" w:rsidRPr="0008691C">
        <w:rPr>
          <w:rFonts w:ascii="Times New Roman" w:hAnsi="Times New Roman" w:cs="Times New Roman"/>
          <w:sz w:val="28"/>
          <w:szCs w:val="28"/>
          <w:lang w:val="en-US"/>
        </w:rPr>
        <w:t>28</w:t>
      </w:r>
      <w:r w:rsidR="0008691C" w:rsidRPr="0008691C">
        <w:rPr>
          <w:rFonts w:ascii="Times New Roman" w:hAnsi="Times New Roman" w:cs="Times New Roman"/>
          <w:sz w:val="28"/>
          <w:szCs w:val="28"/>
          <w:lang w:val="en-US"/>
        </w:rPr>
        <w:t>.</w:t>
      </w:r>
      <w:r w:rsidR="00A2533E" w:rsidRPr="0008691C">
        <w:rPr>
          <w:rFonts w:ascii="Times New Roman" w:hAnsi="Times New Roman" w:cs="Times New Roman"/>
          <w:sz w:val="28"/>
          <w:szCs w:val="28"/>
          <w:lang w:val="en-US"/>
        </w:rPr>
        <w:t>11</w:t>
      </w:r>
      <w:r w:rsidR="0008691C" w:rsidRPr="0008691C">
        <w:rPr>
          <w:rFonts w:ascii="Times New Roman" w:hAnsi="Times New Roman" w:cs="Times New Roman"/>
          <w:sz w:val="28"/>
          <w:szCs w:val="28"/>
          <w:lang w:val="en-US"/>
        </w:rPr>
        <w:t>.</w:t>
      </w:r>
      <w:r w:rsidR="00A2533E" w:rsidRPr="0008691C">
        <w:rPr>
          <w:rFonts w:ascii="Times New Roman" w:hAnsi="Times New Roman" w:cs="Times New Roman"/>
          <w:sz w:val="28"/>
          <w:szCs w:val="28"/>
          <w:lang w:val="en-US"/>
        </w:rPr>
        <w:t>2020</w:t>
      </w:r>
      <w:r w:rsidR="0008691C" w:rsidRPr="0008691C">
        <w:rPr>
          <w:rFonts w:ascii="Times New Roman" w:hAnsi="Times New Roman" w:cs="Times New Roman"/>
          <w:sz w:val="28"/>
          <w:szCs w:val="28"/>
          <w:lang w:val="en-US"/>
        </w:rPr>
        <w:t>.</w:t>
      </w:r>
    </w:p>
    <w:p w14:paraId="1C09C79C" w14:textId="1CB2C0DC" w:rsidR="00A2533E" w:rsidRPr="0008691C"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rPr>
      </w:pPr>
      <w:r w:rsidRPr="007A20C0">
        <w:rPr>
          <w:rFonts w:ascii="Times New Roman" w:hAnsi="Times New Roman" w:cs="Times New Roman"/>
          <w:sz w:val="28"/>
          <w:szCs w:val="28"/>
        </w:rPr>
        <w:t>Последствия</w:t>
      </w:r>
      <w:r w:rsidRPr="0008691C">
        <w:rPr>
          <w:rFonts w:ascii="Times New Roman" w:hAnsi="Times New Roman" w:cs="Times New Roman"/>
          <w:sz w:val="28"/>
          <w:szCs w:val="28"/>
        </w:rPr>
        <w:t xml:space="preserve"> </w:t>
      </w:r>
      <w:r w:rsidRPr="007A20C0">
        <w:rPr>
          <w:rFonts w:ascii="Times New Roman" w:hAnsi="Times New Roman" w:cs="Times New Roman"/>
          <w:sz w:val="28"/>
          <w:szCs w:val="28"/>
        </w:rPr>
        <w:t>пандемии</w:t>
      </w:r>
      <w:r w:rsidRPr="0008691C">
        <w:rPr>
          <w:rFonts w:ascii="Times New Roman" w:hAnsi="Times New Roman" w:cs="Times New Roman"/>
          <w:sz w:val="28"/>
          <w:szCs w:val="28"/>
        </w:rPr>
        <w:t xml:space="preserve"> </w:t>
      </w:r>
      <w:r w:rsidRPr="0008691C">
        <w:rPr>
          <w:rFonts w:ascii="Times New Roman" w:hAnsi="Times New Roman" w:cs="Times New Roman"/>
          <w:sz w:val="28"/>
          <w:szCs w:val="28"/>
          <w:lang w:val="en-US"/>
        </w:rPr>
        <w:t>COVID</w:t>
      </w:r>
      <w:r w:rsidRPr="0008691C">
        <w:rPr>
          <w:rFonts w:ascii="Times New Roman" w:hAnsi="Times New Roman" w:cs="Times New Roman"/>
          <w:sz w:val="28"/>
          <w:szCs w:val="28"/>
        </w:rPr>
        <w:t xml:space="preserve">-19 </w:t>
      </w:r>
      <w:r w:rsidRPr="007A20C0">
        <w:rPr>
          <w:rFonts w:ascii="Times New Roman" w:hAnsi="Times New Roman" w:cs="Times New Roman"/>
          <w:sz w:val="28"/>
          <w:szCs w:val="28"/>
        </w:rPr>
        <w:t>для</w:t>
      </w:r>
      <w:r w:rsidRPr="0008691C">
        <w:rPr>
          <w:rFonts w:ascii="Times New Roman" w:hAnsi="Times New Roman" w:cs="Times New Roman"/>
          <w:sz w:val="28"/>
          <w:szCs w:val="28"/>
        </w:rPr>
        <w:t xml:space="preserve"> </w:t>
      </w:r>
      <w:r w:rsidRPr="007A20C0">
        <w:rPr>
          <w:rFonts w:ascii="Times New Roman" w:hAnsi="Times New Roman" w:cs="Times New Roman"/>
          <w:sz w:val="28"/>
          <w:szCs w:val="28"/>
        </w:rPr>
        <w:t>работников</w:t>
      </w:r>
      <w:r w:rsidRPr="0008691C">
        <w:rPr>
          <w:rFonts w:ascii="Times New Roman" w:hAnsi="Times New Roman" w:cs="Times New Roman"/>
          <w:sz w:val="28"/>
          <w:szCs w:val="28"/>
        </w:rPr>
        <w:t xml:space="preserve"> </w:t>
      </w:r>
      <w:r w:rsidRPr="007A20C0">
        <w:rPr>
          <w:rFonts w:ascii="Times New Roman" w:hAnsi="Times New Roman" w:cs="Times New Roman"/>
          <w:sz w:val="28"/>
          <w:szCs w:val="28"/>
        </w:rPr>
        <w:t>неформального</w:t>
      </w:r>
      <w:r w:rsidRPr="0008691C">
        <w:rPr>
          <w:rFonts w:ascii="Times New Roman" w:hAnsi="Times New Roman" w:cs="Times New Roman"/>
          <w:sz w:val="28"/>
          <w:szCs w:val="28"/>
        </w:rPr>
        <w:t xml:space="preserve"> </w:t>
      </w:r>
      <w:r w:rsidRPr="007A20C0">
        <w:rPr>
          <w:rFonts w:ascii="Times New Roman" w:hAnsi="Times New Roman" w:cs="Times New Roman"/>
          <w:sz w:val="28"/>
          <w:szCs w:val="28"/>
        </w:rPr>
        <w:t>сектора</w:t>
      </w:r>
      <w:r w:rsidRPr="0008691C">
        <w:rPr>
          <w:rFonts w:ascii="Times New Roman" w:hAnsi="Times New Roman" w:cs="Times New Roman"/>
          <w:sz w:val="28"/>
          <w:szCs w:val="28"/>
        </w:rPr>
        <w:t xml:space="preserve">. </w:t>
      </w:r>
      <w:r w:rsidR="0008691C" w:rsidRPr="0008691C">
        <w:rPr>
          <w:rFonts w:ascii="Times New Roman" w:hAnsi="Times New Roman" w:cs="Times New Roman"/>
          <w:sz w:val="28"/>
          <w:szCs w:val="28"/>
        </w:rPr>
        <w:t xml:space="preserve">- </w:t>
      </w:r>
      <w:r w:rsidRPr="007A20C0">
        <w:rPr>
          <w:rFonts w:ascii="Times New Roman" w:hAnsi="Times New Roman" w:cs="Times New Roman"/>
          <w:sz w:val="28"/>
          <w:szCs w:val="28"/>
        </w:rPr>
        <w:t>Рим</w:t>
      </w:r>
      <w:r w:rsidR="0008691C" w:rsidRPr="0008691C">
        <w:rPr>
          <w:rFonts w:ascii="Times New Roman" w:hAnsi="Times New Roman" w:cs="Times New Roman"/>
          <w:sz w:val="28"/>
          <w:szCs w:val="28"/>
        </w:rPr>
        <w:t xml:space="preserve"> //</w:t>
      </w:r>
      <w:r w:rsidRPr="0008691C">
        <w:rPr>
          <w:rFonts w:ascii="Times New Roman" w:hAnsi="Times New Roman" w:cs="Times New Roman"/>
          <w:sz w:val="28"/>
          <w:szCs w:val="28"/>
        </w:rPr>
        <w:t xml:space="preserve"> </w:t>
      </w:r>
      <w:hyperlink r:id="rId87" w:history="1">
        <w:r w:rsidRPr="0008691C">
          <w:rPr>
            <w:rFonts w:ascii="Times New Roman" w:hAnsi="Times New Roman" w:cs="Times New Roman"/>
            <w:sz w:val="28"/>
            <w:szCs w:val="28"/>
            <w:lang w:val="en-US"/>
          </w:rPr>
          <w:t>https</w:t>
        </w:r>
        <w:r w:rsidRPr="0008691C">
          <w:rPr>
            <w:rFonts w:ascii="Times New Roman" w:hAnsi="Times New Roman" w:cs="Times New Roman"/>
            <w:sz w:val="28"/>
            <w:szCs w:val="28"/>
          </w:rPr>
          <w:t>://</w:t>
        </w:r>
        <w:r w:rsidRPr="0008691C">
          <w:rPr>
            <w:rFonts w:ascii="Times New Roman" w:hAnsi="Times New Roman" w:cs="Times New Roman"/>
            <w:sz w:val="28"/>
            <w:szCs w:val="28"/>
            <w:lang w:val="en-US"/>
          </w:rPr>
          <w:t>doi</w:t>
        </w:r>
        <w:r w:rsidRPr="0008691C">
          <w:rPr>
            <w:rFonts w:ascii="Times New Roman" w:hAnsi="Times New Roman" w:cs="Times New Roman"/>
            <w:sz w:val="28"/>
            <w:szCs w:val="28"/>
          </w:rPr>
          <w:t>.</w:t>
        </w:r>
        <w:r w:rsidRPr="0008691C">
          <w:rPr>
            <w:rFonts w:ascii="Times New Roman" w:hAnsi="Times New Roman" w:cs="Times New Roman"/>
            <w:sz w:val="28"/>
            <w:szCs w:val="28"/>
            <w:lang w:val="en-US"/>
          </w:rPr>
          <w:t>org</w:t>
        </w:r>
        <w:r w:rsidRPr="0008691C">
          <w:rPr>
            <w:rFonts w:ascii="Times New Roman" w:hAnsi="Times New Roman" w:cs="Times New Roman"/>
            <w:sz w:val="28"/>
            <w:szCs w:val="28"/>
          </w:rPr>
          <w:t>/10.4060/</w:t>
        </w:r>
        <w:r w:rsidRPr="0008691C">
          <w:rPr>
            <w:rFonts w:ascii="Times New Roman" w:hAnsi="Times New Roman" w:cs="Times New Roman"/>
            <w:sz w:val="28"/>
            <w:szCs w:val="28"/>
            <w:lang w:val="en-US"/>
          </w:rPr>
          <w:t>ca</w:t>
        </w:r>
        <w:r w:rsidRPr="0008691C">
          <w:rPr>
            <w:rFonts w:ascii="Times New Roman" w:hAnsi="Times New Roman" w:cs="Times New Roman"/>
            <w:sz w:val="28"/>
            <w:szCs w:val="28"/>
          </w:rPr>
          <w:t>8560</w:t>
        </w:r>
        <w:r w:rsidRPr="0008691C">
          <w:rPr>
            <w:rFonts w:ascii="Times New Roman" w:hAnsi="Times New Roman" w:cs="Times New Roman"/>
            <w:sz w:val="28"/>
            <w:szCs w:val="28"/>
            <w:lang w:val="en-US"/>
          </w:rPr>
          <w:t>ru</w:t>
        </w:r>
      </w:hyperlink>
      <w:r w:rsidR="0008691C" w:rsidRPr="0008691C">
        <w:rPr>
          <w:rFonts w:ascii="Times New Roman" w:hAnsi="Times New Roman" w:cs="Times New Roman"/>
          <w:sz w:val="28"/>
          <w:szCs w:val="28"/>
        </w:rPr>
        <w:t xml:space="preserve">. </w:t>
      </w:r>
      <w:r w:rsidR="000A103F" w:rsidRPr="000A103F">
        <w:rPr>
          <w:rFonts w:ascii="Times New Roman" w:hAnsi="Times New Roman" w:cs="Times New Roman"/>
          <w:sz w:val="28"/>
          <w:szCs w:val="28"/>
        </w:rPr>
        <w:t>05.10.2020</w:t>
      </w:r>
      <w:r w:rsidR="0078524A">
        <w:rPr>
          <w:rFonts w:ascii="Times New Roman" w:hAnsi="Times New Roman" w:cs="Times New Roman"/>
          <w:sz w:val="28"/>
          <w:szCs w:val="28"/>
        </w:rPr>
        <w:t>.</w:t>
      </w:r>
    </w:p>
    <w:p w14:paraId="3E3B7DA5" w14:textId="5233A98A" w:rsidR="00A2533E" w:rsidRPr="007A20C0"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 xml:space="preserve">Global Employment Trends for Youth </w:t>
      </w:r>
      <w:r w:rsidR="0008691C">
        <w:rPr>
          <w:rFonts w:ascii="Times New Roman" w:hAnsi="Times New Roman" w:cs="Times New Roman"/>
          <w:sz w:val="28"/>
          <w:szCs w:val="28"/>
          <w:lang w:val="en-US"/>
        </w:rPr>
        <w:t>2017:</w:t>
      </w:r>
      <w:r w:rsidRPr="007A20C0">
        <w:rPr>
          <w:rFonts w:ascii="Times New Roman" w:hAnsi="Times New Roman" w:cs="Times New Roman"/>
          <w:sz w:val="28"/>
          <w:szCs w:val="28"/>
          <w:lang w:val="en-US"/>
        </w:rPr>
        <w:t xml:space="preserve"> Paths to a better working future</w:t>
      </w:r>
      <w:r w:rsidR="0008691C">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 xml:space="preserve"> </w:t>
      </w:r>
      <w:r w:rsidR="0008691C" w:rsidRPr="007A20C0">
        <w:rPr>
          <w:rFonts w:ascii="Times New Roman" w:hAnsi="Times New Roman" w:cs="Times New Roman"/>
          <w:sz w:val="28"/>
          <w:szCs w:val="28"/>
          <w:lang w:val="en-US"/>
        </w:rPr>
        <w:t>Interna</w:t>
      </w:r>
      <w:r w:rsidR="0008691C">
        <w:rPr>
          <w:rFonts w:ascii="Times New Roman" w:hAnsi="Times New Roman" w:cs="Times New Roman"/>
          <w:sz w:val="28"/>
          <w:szCs w:val="28"/>
          <w:lang w:val="en-US"/>
        </w:rPr>
        <w:t>tional Labour Organization</w:t>
      </w:r>
      <w:r w:rsidR="0008691C" w:rsidRPr="007A20C0">
        <w:rPr>
          <w:rFonts w:ascii="Times New Roman" w:hAnsi="Times New Roman" w:cs="Times New Roman"/>
          <w:sz w:val="28"/>
          <w:szCs w:val="28"/>
          <w:lang w:val="en-US"/>
        </w:rPr>
        <w:t>.</w:t>
      </w:r>
      <w:r w:rsidR="0008691C">
        <w:rPr>
          <w:rFonts w:ascii="Times New Roman" w:hAnsi="Times New Roman" w:cs="Times New Roman"/>
          <w:sz w:val="28"/>
          <w:szCs w:val="28"/>
          <w:lang w:val="en-US"/>
        </w:rPr>
        <w:t xml:space="preserve"> – </w:t>
      </w:r>
      <w:r w:rsidRPr="007A20C0">
        <w:rPr>
          <w:rFonts w:ascii="Times New Roman" w:hAnsi="Times New Roman" w:cs="Times New Roman"/>
          <w:sz w:val="28"/>
          <w:szCs w:val="28"/>
          <w:lang w:val="en-US"/>
        </w:rPr>
        <w:t>Geneva</w:t>
      </w:r>
      <w:r w:rsidR="0008691C">
        <w:rPr>
          <w:rFonts w:ascii="Times New Roman" w:hAnsi="Times New Roman" w:cs="Times New Roman"/>
          <w:sz w:val="28"/>
          <w:szCs w:val="28"/>
          <w:lang w:val="en-US"/>
        </w:rPr>
        <w:t>,</w:t>
      </w:r>
      <w:r w:rsidR="0008691C" w:rsidRPr="0008691C">
        <w:rPr>
          <w:rFonts w:ascii="Times New Roman" w:hAnsi="Times New Roman" w:cs="Times New Roman"/>
          <w:sz w:val="28"/>
          <w:szCs w:val="28"/>
          <w:lang w:val="en-US"/>
        </w:rPr>
        <w:t xml:space="preserve"> </w:t>
      </w:r>
      <w:r w:rsidR="0008691C" w:rsidRPr="007A20C0">
        <w:rPr>
          <w:rFonts w:ascii="Times New Roman" w:hAnsi="Times New Roman" w:cs="Times New Roman"/>
          <w:sz w:val="28"/>
          <w:szCs w:val="28"/>
          <w:lang w:val="en-US"/>
        </w:rPr>
        <w:t>2017.</w:t>
      </w:r>
      <w:r w:rsidR="0008691C">
        <w:rPr>
          <w:rFonts w:ascii="Times New Roman" w:hAnsi="Times New Roman" w:cs="Times New Roman"/>
          <w:sz w:val="28"/>
          <w:szCs w:val="28"/>
          <w:lang w:val="en-US"/>
        </w:rPr>
        <w:t xml:space="preserve"> – 145 p.</w:t>
      </w:r>
    </w:p>
    <w:p w14:paraId="14FDA936" w14:textId="51496D1E" w:rsidR="00A2533E" w:rsidRPr="0078524A"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Youth Unemployment and Causes/MSG Management study guide</w:t>
      </w:r>
      <w:r w:rsidR="0078524A" w:rsidRPr="0078524A">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w:t>
      </w:r>
      <w:r w:rsidR="0078524A" w:rsidRPr="0078524A">
        <w:rPr>
          <w:rFonts w:ascii="Times New Roman" w:hAnsi="Times New Roman" w:cs="Times New Roman"/>
          <w:sz w:val="28"/>
          <w:szCs w:val="28"/>
          <w:lang w:val="en-US"/>
        </w:rPr>
        <w:t>/</w:t>
      </w:r>
      <w:r w:rsidRPr="007A20C0">
        <w:rPr>
          <w:rFonts w:ascii="Times New Roman" w:hAnsi="Times New Roman" w:cs="Times New Roman"/>
          <w:sz w:val="28"/>
          <w:szCs w:val="28"/>
          <w:lang w:val="en-US"/>
        </w:rPr>
        <w:t xml:space="preserve"> </w:t>
      </w:r>
      <w:hyperlink r:id="rId88" w:history="1">
        <w:r w:rsidR="0078524A" w:rsidRPr="0078524A">
          <w:rPr>
            <w:rStyle w:val="ab"/>
            <w:rFonts w:ascii="Times New Roman" w:hAnsi="Times New Roman" w:cs="Times New Roman"/>
            <w:color w:val="auto"/>
            <w:sz w:val="28"/>
            <w:szCs w:val="28"/>
            <w:u w:val="none"/>
            <w:lang w:val="en-US"/>
          </w:rPr>
          <w:t>https://www.managementstudyguide.com/youth-unemployment-and.</w:t>
        </w:r>
      </w:hyperlink>
      <w:r w:rsidR="000A103F" w:rsidRPr="0078524A">
        <w:rPr>
          <w:rFonts w:ascii="Times New Roman" w:hAnsi="Times New Roman" w:cs="Times New Roman"/>
          <w:sz w:val="28"/>
          <w:szCs w:val="28"/>
          <w:lang w:val="en-US"/>
        </w:rPr>
        <w:t xml:space="preserve"> 05.10.2020</w:t>
      </w:r>
      <w:r w:rsidR="0078524A" w:rsidRPr="0078524A">
        <w:rPr>
          <w:rFonts w:ascii="Times New Roman" w:hAnsi="Times New Roman" w:cs="Times New Roman"/>
          <w:sz w:val="28"/>
          <w:szCs w:val="28"/>
        </w:rPr>
        <w:t>.</w:t>
      </w:r>
    </w:p>
    <w:p w14:paraId="625149DE" w14:textId="1B491EA9" w:rsidR="00A2533E" w:rsidRPr="007A20C0"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rPr>
      </w:pPr>
      <w:r w:rsidRPr="007A20C0">
        <w:rPr>
          <w:rFonts w:ascii="Times New Roman" w:hAnsi="Times New Roman" w:cs="Times New Roman"/>
          <w:sz w:val="28"/>
          <w:szCs w:val="28"/>
        </w:rPr>
        <w:t xml:space="preserve">Кириллов П. А., Сизоненко Н.Н. Молодежная безработица как угроза социально-экономической стабильности государства // Молодой ученый. </w:t>
      </w:r>
      <w:r w:rsidR="004A5C51">
        <w:rPr>
          <w:rFonts w:ascii="Times New Roman" w:hAnsi="Times New Roman" w:cs="Times New Roman"/>
          <w:sz w:val="28"/>
          <w:szCs w:val="28"/>
        </w:rPr>
        <w:t>–</w:t>
      </w:r>
      <w:r w:rsidRPr="007A20C0">
        <w:rPr>
          <w:rFonts w:ascii="Times New Roman" w:hAnsi="Times New Roman" w:cs="Times New Roman"/>
          <w:sz w:val="28"/>
          <w:szCs w:val="28"/>
        </w:rPr>
        <w:t xml:space="preserve"> 2020. </w:t>
      </w:r>
      <w:r w:rsidR="004A5C51">
        <w:rPr>
          <w:rFonts w:ascii="Times New Roman" w:hAnsi="Times New Roman" w:cs="Times New Roman"/>
          <w:sz w:val="28"/>
          <w:szCs w:val="28"/>
        </w:rPr>
        <w:t>–</w:t>
      </w:r>
      <w:r w:rsidRPr="007A20C0">
        <w:rPr>
          <w:rFonts w:ascii="Times New Roman" w:hAnsi="Times New Roman" w:cs="Times New Roman"/>
          <w:sz w:val="28"/>
          <w:szCs w:val="28"/>
        </w:rPr>
        <w:t xml:space="preserve"> №18(308). </w:t>
      </w:r>
      <w:r w:rsidR="004A5C51">
        <w:rPr>
          <w:rFonts w:ascii="Times New Roman" w:hAnsi="Times New Roman" w:cs="Times New Roman"/>
          <w:sz w:val="28"/>
          <w:szCs w:val="28"/>
        </w:rPr>
        <w:t>–</w:t>
      </w:r>
      <w:r w:rsidRPr="007A20C0">
        <w:rPr>
          <w:rFonts w:ascii="Times New Roman" w:hAnsi="Times New Roman" w:cs="Times New Roman"/>
          <w:sz w:val="28"/>
          <w:szCs w:val="28"/>
        </w:rPr>
        <w:t xml:space="preserve"> С. 97-101</w:t>
      </w:r>
      <w:r w:rsidR="004A5C51" w:rsidRPr="004A5C51">
        <w:rPr>
          <w:rFonts w:ascii="Times New Roman" w:hAnsi="Times New Roman" w:cs="Times New Roman"/>
          <w:sz w:val="28"/>
          <w:szCs w:val="28"/>
        </w:rPr>
        <w:t>.</w:t>
      </w:r>
    </w:p>
    <w:p w14:paraId="638BADE7" w14:textId="729AF46B" w:rsidR="00A2533E" w:rsidRPr="007A20C0"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rPr>
      </w:pPr>
      <w:r w:rsidRPr="007A20C0">
        <w:rPr>
          <w:rFonts w:ascii="Times New Roman" w:hAnsi="Times New Roman" w:cs="Times New Roman"/>
          <w:sz w:val="28"/>
          <w:szCs w:val="28"/>
        </w:rPr>
        <w:t>Trading economics/Молодежная безработица – список стран. 2021</w:t>
      </w:r>
      <w:r w:rsidR="004A5C51" w:rsidRPr="004A5C51">
        <w:rPr>
          <w:rFonts w:ascii="Times New Roman" w:hAnsi="Times New Roman" w:cs="Times New Roman"/>
          <w:sz w:val="28"/>
          <w:szCs w:val="28"/>
        </w:rPr>
        <w:t xml:space="preserve"> //</w:t>
      </w:r>
      <w:r w:rsidRPr="007A20C0">
        <w:rPr>
          <w:rFonts w:ascii="Times New Roman" w:hAnsi="Times New Roman" w:cs="Times New Roman"/>
          <w:sz w:val="28"/>
          <w:szCs w:val="28"/>
        </w:rPr>
        <w:t xml:space="preserve"> </w:t>
      </w:r>
      <w:hyperlink r:id="rId89" w:history="1">
        <w:r w:rsidR="004A5C51" w:rsidRPr="004A5C51">
          <w:rPr>
            <w:rStyle w:val="ab"/>
            <w:rFonts w:ascii="Times New Roman" w:hAnsi="Times New Roman" w:cs="Times New Roman"/>
            <w:color w:val="auto"/>
            <w:sz w:val="28"/>
            <w:szCs w:val="28"/>
            <w:u w:val="none"/>
          </w:rPr>
          <w:t>https://ru.tradingeconomics.com/country-list/youth-unemployment-rate</w:t>
        </w:r>
      </w:hyperlink>
      <w:r w:rsidR="004A5C51" w:rsidRPr="004A5C51">
        <w:rPr>
          <w:rFonts w:ascii="Times New Roman" w:hAnsi="Times New Roman" w:cs="Times New Roman"/>
          <w:sz w:val="28"/>
          <w:szCs w:val="28"/>
        </w:rPr>
        <w:t xml:space="preserve">. </w:t>
      </w:r>
      <w:r w:rsidR="000A103F" w:rsidRPr="000A103F">
        <w:rPr>
          <w:rFonts w:ascii="Times New Roman" w:hAnsi="Times New Roman" w:cs="Times New Roman"/>
          <w:sz w:val="28"/>
          <w:szCs w:val="28"/>
        </w:rPr>
        <w:t>10.07.2021</w:t>
      </w:r>
      <w:r w:rsidR="0078524A">
        <w:rPr>
          <w:rFonts w:ascii="Times New Roman" w:hAnsi="Times New Roman" w:cs="Times New Roman"/>
          <w:sz w:val="28"/>
          <w:szCs w:val="28"/>
        </w:rPr>
        <w:t>.</w:t>
      </w:r>
    </w:p>
    <w:p w14:paraId="61A9B1D2" w14:textId="2BB3CC8B" w:rsidR="00A2533E" w:rsidRPr="000D656B" w:rsidRDefault="00A2533E" w:rsidP="0078524A">
      <w:pPr>
        <w:pStyle w:val="a8"/>
        <w:numPr>
          <w:ilvl w:val="0"/>
          <w:numId w:val="7"/>
        </w:numPr>
        <w:tabs>
          <w:tab w:val="left" w:pos="1134"/>
          <w:tab w:val="left" w:pos="1276"/>
        </w:tabs>
        <w:spacing w:after="0" w:line="240" w:lineRule="auto"/>
        <w:ind w:left="0" w:firstLine="709"/>
        <w:jc w:val="both"/>
        <w:rPr>
          <w:rFonts w:ascii="Times New Roman" w:eastAsia="Arial Narrow" w:hAnsi="Times New Roman" w:cs="Times New Roman"/>
          <w:sz w:val="28"/>
          <w:szCs w:val="28"/>
          <w:lang w:val="en-US" w:eastAsia="ru-RU" w:bidi="ru-RU"/>
        </w:rPr>
      </w:pPr>
      <w:r w:rsidRPr="007A20C0">
        <w:rPr>
          <w:rFonts w:ascii="Times New Roman" w:eastAsia="Arial Narrow" w:hAnsi="Times New Roman" w:cs="Times New Roman"/>
          <w:sz w:val="28"/>
          <w:szCs w:val="28"/>
          <w:lang w:val="en-US" w:eastAsia="ru-RU" w:bidi="ru-RU"/>
        </w:rPr>
        <w:t>Janlert U. Unemployment as a disease and diseases of the unemployed</w:t>
      </w:r>
      <w:r w:rsidR="000D656B" w:rsidRPr="000D656B">
        <w:rPr>
          <w:rFonts w:ascii="Times New Roman" w:eastAsia="Arial Narrow" w:hAnsi="Times New Roman" w:cs="Times New Roman"/>
          <w:sz w:val="28"/>
          <w:szCs w:val="28"/>
          <w:lang w:val="en-US" w:eastAsia="ru-RU" w:bidi="ru-RU"/>
        </w:rPr>
        <w:t xml:space="preserve"> //</w:t>
      </w:r>
      <w:r w:rsidRPr="007A20C0">
        <w:rPr>
          <w:rFonts w:ascii="Times New Roman" w:eastAsia="Arial Narrow" w:hAnsi="Times New Roman" w:cs="Times New Roman"/>
          <w:sz w:val="28"/>
          <w:szCs w:val="28"/>
          <w:lang w:val="en-US" w:eastAsia="ru-RU" w:bidi="ru-RU"/>
        </w:rPr>
        <w:t xml:space="preserve"> </w:t>
      </w:r>
      <w:r w:rsidRPr="000D656B">
        <w:rPr>
          <w:rFonts w:ascii="Times New Roman" w:eastAsia="Arial Narrow" w:hAnsi="Times New Roman" w:cs="Times New Roman"/>
          <w:sz w:val="28"/>
          <w:szCs w:val="28"/>
          <w:lang w:val="en-US" w:eastAsia="ru-RU" w:bidi="ru-RU"/>
        </w:rPr>
        <w:t xml:space="preserve">Scand J Work Environ Health. </w:t>
      </w:r>
      <w:r w:rsidR="000D656B" w:rsidRPr="000D656B">
        <w:rPr>
          <w:rFonts w:ascii="Times New Roman" w:eastAsia="Arial Narrow" w:hAnsi="Times New Roman" w:cs="Times New Roman"/>
          <w:sz w:val="28"/>
          <w:szCs w:val="28"/>
          <w:lang w:val="en-US" w:eastAsia="ru-RU" w:bidi="ru-RU"/>
        </w:rPr>
        <w:t xml:space="preserve">– </w:t>
      </w:r>
      <w:r w:rsidRPr="000D656B">
        <w:rPr>
          <w:rFonts w:ascii="Times New Roman" w:eastAsia="Arial Narrow" w:hAnsi="Times New Roman" w:cs="Times New Roman"/>
          <w:sz w:val="28"/>
          <w:szCs w:val="28"/>
          <w:lang w:val="en-US" w:eastAsia="ru-RU" w:bidi="ru-RU"/>
        </w:rPr>
        <w:t>1997</w:t>
      </w:r>
      <w:r w:rsidR="000D656B">
        <w:rPr>
          <w:rFonts w:ascii="Times New Roman" w:eastAsia="Arial Narrow" w:hAnsi="Times New Roman" w:cs="Times New Roman"/>
          <w:sz w:val="28"/>
          <w:szCs w:val="28"/>
          <w:lang w:eastAsia="ru-RU" w:bidi="ru-RU"/>
        </w:rPr>
        <w:t>ю</w:t>
      </w:r>
      <w:r w:rsidR="000D656B" w:rsidRPr="000D656B">
        <w:rPr>
          <w:rFonts w:ascii="Times New Roman" w:eastAsia="Arial Narrow" w:hAnsi="Times New Roman" w:cs="Times New Roman"/>
          <w:sz w:val="28"/>
          <w:szCs w:val="28"/>
          <w:lang w:val="en-US" w:eastAsia="ru-RU" w:bidi="ru-RU"/>
        </w:rPr>
        <w:t xml:space="preserve"> – </w:t>
      </w:r>
      <w:r w:rsidR="000D656B">
        <w:rPr>
          <w:rFonts w:ascii="Times New Roman" w:eastAsia="Arial Narrow" w:hAnsi="Times New Roman" w:cs="Times New Roman"/>
          <w:sz w:val="28"/>
          <w:szCs w:val="28"/>
          <w:lang w:val="en-US" w:eastAsia="ru-RU" w:bidi="ru-RU"/>
        </w:rPr>
        <w:t xml:space="preserve">Vol. </w:t>
      </w:r>
      <w:r w:rsidRPr="000D656B">
        <w:rPr>
          <w:rFonts w:ascii="Times New Roman" w:eastAsia="Arial Narrow" w:hAnsi="Times New Roman" w:cs="Times New Roman"/>
          <w:sz w:val="28"/>
          <w:szCs w:val="28"/>
          <w:lang w:val="en-US" w:eastAsia="ru-RU" w:bidi="ru-RU"/>
        </w:rPr>
        <w:t>23</w:t>
      </w:r>
      <w:r w:rsidR="000D656B">
        <w:rPr>
          <w:rFonts w:ascii="Times New Roman" w:eastAsia="Arial Narrow" w:hAnsi="Times New Roman" w:cs="Times New Roman"/>
          <w:sz w:val="28"/>
          <w:szCs w:val="28"/>
          <w:lang w:val="en-US" w:eastAsia="ru-RU" w:bidi="ru-RU"/>
        </w:rPr>
        <w:t>,</w:t>
      </w:r>
      <w:r w:rsidRPr="000D656B">
        <w:rPr>
          <w:rFonts w:ascii="Times New Roman" w:eastAsia="Arial Narrow" w:hAnsi="Times New Roman" w:cs="Times New Roman"/>
          <w:sz w:val="28"/>
          <w:szCs w:val="28"/>
          <w:lang w:val="en-US" w:eastAsia="ru-RU" w:bidi="ru-RU"/>
        </w:rPr>
        <w:t xml:space="preserve"> Suppl 3</w:t>
      </w:r>
      <w:r w:rsidR="000D656B">
        <w:rPr>
          <w:rFonts w:ascii="Times New Roman" w:eastAsia="Arial Narrow" w:hAnsi="Times New Roman" w:cs="Times New Roman"/>
          <w:sz w:val="28"/>
          <w:szCs w:val="28"/>
          <w:lang w:val="en-US" w:eastAsia="ru-RU" w:bidi="ru-RU"/>
        </w:rPr>
        <w:t xml:space="preserve">. – P. </w:t>
      </w:r>
      <w:r w:rsidRPr="000D656B">
        <w:rPr>
          <w:rFonts w:ascii="Times New Roman" w:eastAsia="Arial Narrow" w:hAnsi="Times New Roman" w:cs="Times New Roman"/>
          <w:sz w:val="28"/>
          <w:szCs w:val="28"/>
          <w:lang w:val="en-US" w:eastAsia="ru-RU" w:bidi="ru-RU"/>
        </w:rPr>
        <w:t xml:space="preserve">79-83. </w:t>
      </w:r>
    </w:p>
    <w:p w14:paraId="4617A13A" w14:textId="6DFD9DF7" w:rsidR="00A2533E" w:rsidRPr="000D656B"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Yildiz B</w:t>
      </w:r>
      <w:r w:rsidR="000D656B">
        <w:rPr>
          <w:rFonts w:ascii="Times New Roman" w:hAnsi="Times New Roman" w:cs="Times New Roman"/>
          <w:sz w:val="28"/>
          <w:szCs w:val="28"/>
          <w:lang w:val="en-US"/>
        </w:rPr>
        <w:t>.</w:t>
      </w:r>
      <w:r w:rsidRPr="007A20C0">
        <w:rPr>
          <w:rFonts w:ascii="Times New Roman" w:hAnsi="Times New Roman" w:cs="Times New Roman"/>
          <w:sz w:val="28"/>
          <w:szCs w:val="28"/>
          <w:lang w:val="en-US"/>
        </w:rPr>
        <w:t>, Burdorf A</w:t>
      </w:r>
      <w:r w:rsidR="000D656B">
        <w:rPr>
          <w:rFonts w:ascii="Times New Roman" w:hAnsi="Times New Roman" w:cs="Times New Roman"/>
          <w:sz w:val="28"/>
          <w:szCs w:val="28"/>
          <w:lang w:val="en-US"/>
        </w:rPr>
        <w:t>.</w:t>
      </w:r>
      <w:r w:rsidRPr="007A20C0">
        <w:rPr>
          <w:rFonts w:ascii="Times New Roman" w:hAnsi="Times New Roman" w:cs="Times New Roman"/>
          <w:sz w:val="28"/>
          <w:szCs w:val="28"/>
          <w:lang w:val="en-US"/>
        </w:rPr>
        <w:t>, Schuring M. The influence of chronic diseases and multimorbidity on entering paid employment among unemployed persons - a longitudinal register-based study</w:t>
      </w:r>
      <w:r w:rsidR="000D656B">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 xml:space="preserve"> Scand J Work Environ Health. </w:t>
      </w:r>
      <w:r w:rsidR="000D656B">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2021</w:t>
      </w:r>
      <w:r w:rsidR="000D656B">
        <w:rPr>
          <w:rFonts w:ascii="Times New Roman" w:hAnsi="Times New Roman" w:cs="Times New Roman"/>
          <w:sz w:val="28"/>
          <w:szCs w:val="28"/>
          <w:lang w:val="en-US"/>
        </w:rPr>
        <w:t>. – Vol. </w:t>
      </w:r>
      <w:r w:rsidRPr="007A20C0">
        <w:rPr>
          <w:rFonts w:ascii="Times New Roman" w:hAnsi="Times New Roman" w:cs="Times New Roman"/>
          <w:sz w:val="28"/>
          <w:szCs w:val="28"/>
          <w:lang w:val="en-US"/>
        </w:rPr>
        <w:t>47</w:t>
      </w:r>
      <w:r w:rsidR="000D656B">
        <w:rPr>
          <w:rFonts w:ascii="Times New Roman" w:hAnsi="Times New Roman" w:cs="Times New Roman"/>
          <w:sz w:val="28"/>
          <w:szCs w:val="28"/>
          <w:lang w:val="en-US"/>
        </w:rPr>
        <w:t xml:space="preserve">, Issue </w:t>
      </w:r>
      <w:r w:rsidRPr="007A20C0">
        <w:rPr>
          <w:rFonts w:ascii="Times New Roman" w:hAnsi="Times New Roman" w:cs="Times New Roman"/>
          <w:sz w:val="28"/>
          <w:szCs w:val="28"/>
          <w:lang w:val="en-US"/>
        </w:rPr>
        <w:t>3</w:t>
      </w:r>
      <w:r w:rsidR="000D656B">
        <w:rPr>
          <w:rFonts w:ascii="Times New Roman" w:hAnsi="Times New Roman" w:cs="Times New Roman"/>
          <w:sz w:val="28"/>
          <w:szCs w:val="28"/>
          <w:lang w:val="en-US"/>
        </w:rPr>
        <w:t xml:space="preserve">. – P. </w:t>
      </w:r>
      <w:r w:rsidRPr="007A20C0">
        <w:rPr>
          <w:rFonts w:ascii="Times New Roman" w:hAnsi="Times New Roman" w:cs="Times New Roman"/>
          <w:sz w:val="28"/>
          <w:szCs w:val="28"/>
          <w:lang w:val="en-US"/>
        </w:rPr>
        <w:t>208-216.</w:t>
      </w:r>
    </w:p>
    <w:p w14:paraId="13910E82" w14:textId="7E8FC98A" w:rsidR="00A2533E" w:rsidRPr="000D656B"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Yildiz B</w:t>
      </w:r>
      <w:r w:rsidR="000D656B">
        <w:rPr>
          <w:rFonts w:ascii="Times New Roman" w:hAnsi="Times New Roman" w:cs="Times New Roman"/>
          <w:sz w:val="28"/>
          <w:szCs w:val="28"/>
          <w:lang w:val="en-US"/>
        </w:rPr>
        <w:t>.</w:t>
      </w:r>
      <w:r w:rsidRPr="007A20C0">
        <w:rPr>
          <w:rFonts w:ascii="Times New Roman" w:hAnsi="Times New Roman" w:cs="Times New Roman"/>
          <w:sz w:val="28"/>
          <w:szCs w:val="28"/>
          <w:lang w:val="en-US"/>
        </w:rPr>
        <w:t>, Schuring M</w:t>
      </w:r>
      <w:r w:rsidR="000D656B">
        <w:rPr>
          <w:rFonts w:ascii="Times New Roman" w:hAnsi="Times New Roman" w:cs="Times New Roman"/>
          <w:sz w:val="28"/>
          <w:szCs w:val="28"/>
          <w:lang w:val="en-US"/>
        </w:rPr>
        <w:t>.</w:t>
      </w:r>
      <w:r w:rsidRPr="007A20C0">
        <w:rPr>
          <w:rFonts w:ascii="Times New Roman" w:hAnsi="Times New Roman" w:cs="Times New Roman"/>
          <w:sz w:val="28"/>
          <w:szCs w:val="28"/>
          <w:lang w:val="en-US"/>
        </w:rPr>
        <w:t>, Knoef M</w:t>
      </w:r>
      <w:r w:rsidR="000D656B">
        <w:rPr>
          <w:rFonts w:ascii="Times New Roman" w:hAnsi="Times New Roman" w:cs="Times New Roman"/>
          <w:sz w:val="28"/>
          <w:szCs w:val="28"/>
          <w:lang w:val="en-US"/>
        </w:rPr>
        <w:t>.</w:t>
      </w:r>
      <w:r w:rsidRPr="007A20C0">
        <w:rPr>
          <w:rFonts w:ascii="Times New Roman" w:hAnsi="Times New Roman" w:cs="Times New Roman"/>
          <w:sz w:val="28"/>
          <w:szCs w:val="28"/>
          <w:lang w:val="en-US"/>
        </w:rPr>
        <w:t>G</w:t>
      </w:r>
      <w:r w:rsidR="000D656B">
        <w:rPr>
          <w:rFonts w:ascii="Times New Roman" w:hAnsi="Times New Roman" w:cs="Times New Roman"/>
          <w:sz w:val="28"/>
          <w:szCs w:val="28"/>
          <w:lang w:val="en-US"/>
        </w:rPr>
        <w:t>. et al.</w:t>
      </w:r>
      <w:r w:rsidRPr="007A20C0">
        <w:rPr>
          <w:rFonts w:ascii="Times New Roman" w:hAnsi="Times New Roman" w:cs="Times New Roman"/>
          <w:sz w:val="28"/>
          <w:szCs w:val="28"/>
          <w:lang w:val="en-US"/>
        </w:rPr>
        <w:t xml:space="preserve"> Chronic diseases and multimorbidity among unemployed and employed persons in the Netherlands: a register-based cross-sectional study</w:t>
      </w:r>
      <w:r w:rsidR="000D656B">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 xml:space="preserve"> </w:t>
      </w:r>
      <w:r w:rsidRPr="000D656B">
        <w:rPr>
          <w:rFonts w:ascii="Times New Roman" w:hAnsi="Times New Roman" w:cs="Times New Roman"/>
          <w:sz w:val="28"/>
          <w:szCs w:val="28"/>
          <w:lang w:val="en-US"/>
        </w:rPr>
        <w:t xml:space="preserve">BMJ Open. </w:t>
      </w:r>
      <w:r w:rsidR="000D656B">
        <w:rPr>
          <w:rFonts w:ascii="Times New Roman" w:hAnsi="Times New Roman" w:cs="Times New Roman"/>
          <w:sz w:val="28"/>
          <w:szCs w:val="28"/>
          <w:lang w:val="en-US"/>
        </w:rPr>
        <w:t xml:space="preserve">– </w:t>
      </w:r>
      <w:r w:rsidRPr="000D656B">
        <w:rPr>
          <w:rFonts w:ascii="Times New Roman" w:hAnsi="Times New Roman" w:cs="Times New Roman"/>
          <w:sz w:val="28"/>
          <w:szCs w:val="28"/>
          <w:lang w:val="en-US"/>
        </w:rPr>
        <w:t>2020</w:t>
      </w:r>
      <w:r w:rsidR="000D656B">
        <w:rPr>
          <w:rFonts w:ascii="Times New Roman" w:hAnsi="Times New Roman" w:cs="Times New Roman"/>
          <w:sz w:val="28"/>
          <w:szCs w:val="28"/>
          <w:lang w:val="en-US"/>
        </w:rPr>
        <w:t xml:space="preserve">. – Vol. </w:t>
      </w:r>
      <w:r w:rsidRPr="000D656B">
        <w:rPr>
          <w:rFonts w:ascii="Times New Roman" w:hAnsi="Times New Roman" w:cs="Times New Roman"/>
          <w:sz w:val="28"/>
          <w:szCs w:val="28"/>
          <w:lang w:val="en-US"/>
        </w:rPr>
        <w:t>10</w:t>
      </w:r>
      <w:r w:rsidR="000D656B">
        <w:rPr>
          <w:rFonts w:ascii="Times New Roman" w:hAnsi="Times New Roman" w:cs="Times New Roman"/>
          <w:sz w:val="28"/>
          <w:szCs w:val="28"/>
          <w:lang w:val="en-US"/>
        </w:rPr>
        <w:t xml:space="preserve">, Issue </w:t>
      </w:r>
      <w:r w:rsidRPr="000D656B">
        <w:rPr>
          <w:rFonts w:ascii="Times New Roman" w:hAnsi="Times New Roman" w:cs="Times New Roman"/>
          <w:sz w:val="28"/>
          <w:szCs w:val="28"/>
          <w:lang w:val="en-US"/>
        </w:rPr>
        <w:t>7</w:t>
      </w:r>
      <w:r w:rsidR="000D656B">
        <w:rPr>
          <w:rFonts w:ascii="Times New Roman" w:hAnsi="Times New Roman" w:cs="Times New Roman"/>
          <w:sz w:val="28"/>
          <w:szCs w:val="28"/>
          <w:lang w:val="en-US"/>
        </w:rPr>
        <w:t>. – P. </w:t>
      </w:r>
      <w:r w:rsidRPr="000D656B">
        <w:rPr>
          <w:rFonts w:ascii="Times New Roman" w:hAnsi="Times New Roman" w:cs="Times New Roman"/>
          <w:sz w:val="28"/>
          <w:szCs w:val="28"/>
          <w:lang w:val="en-US"/>
        </w:rPr>
        <w:t>e035037</w:t>
      </w:r>
      <w:r w:rsidR="000D656B">
        <w:rPr>
          <w:rFonts w:ascii="Times New Roman" w:hAnsi="Times New Roman" w:cs="Times New Roman"/>
          <w:sz w:val="28"/>
          <w:szCs w:val="28"/>
          <w:lang w:val="en-US"/>
        </w:rPr>
        <w:t>-1-e035037-10.</w:t>
      </w:r>
    </w:p>
    <w:p w14:paraId="3EE63BF0" w14:textId="75B0B014" w:rsidR="00A2533E" w:rsidRPr="007A20C0"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McKee-Ryan F</w:t>
      </w:r>
      <w:r w:rsidR="000D656B">
        <w:rPr>
          <w:rFonts w:ascii="Times New Roman" w:hAnsi="Times New Roman" w:cs="Times New Roman"/>
          <w:sz w:val="28"/>
          <w:szCs w:val="28"/>
          <w:lang w:val="en-US"/>
        </w:rPr>
        <w:t>.</w:t>
      </w:r>
      <w:r w:rsidRPr="007A20C0">
        <w:rPr>
          <w:rFonts w:ascii="Times New Roman" w:hAnsi="Times New Roman" w:cs="Times New Roman"/>
          <w:sz w:val="28"/>
          <w:szCs w:val="28"/>
          <w:lang w:val="en-US"/>
        </w:rPr>
        <w:t>, Song Z</w:t>
      </w:r>
      <w:r w:rsidR="000D656B">
        <w:rPr>
          <w:rFonts w:ascii="Times New Roman" w:hAnsi="Times New Roman" w:cs="Times New Roman"/>
          <w:sz w:val="28"/>
          <w:szCs w:val="28"/>
          <w:lang w:val="en-US"/>
        </w:rPr>
        <w:t>.</w:t>
      </w:r>
      <w:r w:rsidRPr="007A20C0">
        <w:rPr>
          <w:rFonts w:ascii="Times New Roman" w:hAnsi="Times New Roman" w:cs="Times New Roman"/>
          <w:sz w:val="28"/>
          <w:szCs w:val="28"/>
          <w:lang w:val="en-US"/>
        </w:rPr>
        <w:t>, Wanberg C</w:t>
      </w:r>
      <w:r w:rsidR="000D656B">
        <w:rPr>
          <w:rFonts w:ascii="Times New Roman" w:hAnsi="Times New Roman" w:cs="Times New Roman"/>
          <w:sz w:val="28"/>
          <w:szCs w:val="28"/>
          <w:lang w:val="en-US"/>
        </w:rPr>
        <w:t>.</w:t>
      </w:r>
      <w:r w:rsidRPr="007A20C0">
        <w:rPr>
          <w:rFonts w:ascii="Times New Roman" w:hAnsi="Times New Roman" w:cs="Times New Roman"/>
          <w:sz w:val="28"/>
          <w:szCs w:val="28"/>
          <w:lang w:val="en-US"/>
        </w:rPr>
        <w:t>R</w:t>
      </w:r>
      <w:r w:rsidR="000D656B">
        <w:rPr>
          <w:rFonts w:ascii="Times New Roman" w:hAnsi="Times New Roman" w:cs="Times New Roman"/>
          <w:sz w:val="28"/>
          <w:szCs w:val="28"/>
          <w:lang w:val="en-US"/>
        </w:rPr>
        <w:t>.</w:t>
      </w:r>
      <w:r w:rsidRPr="007A20C0">
        <w:rPr>
          <w:rFonts w:ascii="Times New Roman" w:hAnsi="Times New Roman" w:cs="Times New Roman"/>
          <w:sz w:val="28"/>
          <w:szCs w:val="28"/>
          <w:lang w:val="en-US"/>
        </w:rPr>
        <w:t xml:space="preserve"> et al</w:t>
      </w:r>
      <w:r w:rsidR="00212364" w:rsidRPr="007A20C0">
        <w:rPr>
          <w:rFonts w:ascii="Times New Roman" w:hAnsi="Times New Roman" w:cs="Times New Roman"/>
          <w:sz w:val="28"/>
          <w:szCs w:val="28"/>
          <w:lang w:val="en-US"/>
        </w:rPr>
        <w:t>.</w:t>
      </w:r>
      <w:r w:rsidRPr="007A20C0">
        <w:rPr>
          <w:rFonts w:ascii="Times New Roman" w:hAnsi="Times New Roman" w:cs="Times New Roman"/>
          <w:sz w:val="28"/>
          <w:szCs w:val="28"/>
          <w:lang w:val="en-US"/>
        </w:rPr>
        <w:t xml:space="preserve"> Psychological and physical well-being during unemployment: a meta-analytic study</w:t>
      </w:r>
      <w:r w:rsidR="000D656B">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 xml:space="preserve"> J Appl Psychol</w:t>
      </w:r>
      <w:r w:rsidR="000D656B">
        <w:rPr>
          <w:rFonts w:ascii="Times New Roman" w:hAnsi="Times New Roman" w:cs="Times New Roman"/>
          <w:sz w:val="28"/>
          <w:szCs w:val="28"/>
          <w:lang w:val="en-US"/>
        </w:rPr>
        <w:t xml:space="preserve">. – </w:t>
      </w:r>
      <w:r w:rsidRPr="007A20C0">
        <w:rPr>
          <w:rFonts w:ascii="Times New Roman" w:hAnsi="Times New Roman" w:cs="Times New Roman"/>
          <w:sz w:val="28"/>
          <w:szCs w:val="28"/>
          <w:lang w:val="en-US"/>
        </w:rPr>
        <w:t>2005</w:t>
      </w:r>
      <w:r w:rsidR="000D656B">
        <w:rPr>
          <w:rFonts w:ascii="Times New Roman" w:hAnsi="Times New Roman" w:cs="Times New Roman"/>
          <w:sz w:val="28"/>
          <w:szCs w:val="28"/>
          <w:lang w:val="en-US"/>
        </w:rPr>
        <w:t xml:space="preserve">. – Vol. </w:t>
      </w:r>
      <w:r w:rsidRPr="007A20C0">
        <w:rPr>
          <w:rFonts w:ascii="Times New Roman" w:hAnsi="Times New Roman" w:cs="Times New Roman"/>
          <w:sz w:val="28"/>
          <w:szCs w:val="28"/>
          <w:lang w:val="en-US"/>
        </w:rPr>
        <w:t>90</w:t>
      </w:r>
      <w:r w:rsidR="000D656B">
        <w:rPr>
          <w:rFonts w:ascii="Times New Roman" w:hAnsi="Times New Roman" w:cs="Times New Roman"/>
          <w:sz w:val="28"/>
          <w:szCs w:val="28"/>
          <w:lang w:val="en-US"/>
        </w:rPr>
        <w:t xml:space="preserve">. – P. </w:t>
      </w:r>
      <w:r w:rsidRPr="007A20C0">
        <w:rPr>
          <w:rFonts w:ascii="Times New Roman" w:hAnsi="Times New Roman" w:cs="Times New Roman"/>
          <w:sz w:val="28"/>
          <w:szCs w:val="28"/>
          <w:lang w:val="en-US"/>
        </w:rPr>
        <w:t>53</w:t>
      </w:r>
      <w:r w:rsidR="000D656B">
        <w:rPr>
          <w:rFonts w:ascii="Times New Roman" w:hAnsi="Times New Roman" w:cs="Times New Roman"/>
          <w:sz w:val="28"/>
          <w:szCs w:val="28"/>
          <w:lang w:val="en-US"/>
        </w:rPr>
        <w:t>-</w:t>
      </w:r>
      <w:r w:rsidRPr="007A20C0">
        <w:rPr>
          <w:rFonts w:ascii="Times New Roman" w:hAnsi="Times New Roman" w:cs="Times New Roman"/>
          <w:sz w:val="28"/>
          <w:szCs w:val="28"/>
          <w:lang w:val="en-US"/>
        </w:rPr>
        <w:t xml:space="preserve">76. </w:t>
      </w:r>
    </w:p>
    <w:p w14:paraId="21962E32" w14:textId="4E18A2DF" w:rsidR="00A2533E" w:rsidRPr="007A20C0"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Schuring M</w:t>
      </w:r>
      <w:r w:rsidR="00A26666">
        <w:rPr>
          <w:rFonts w:ascii="Times New Roman" w:hAnsi="Times New Roman" w:cs="Times New Roman"/>
          <w:sz w:val="28"/>
          <w:szCs w:val="28"/>
          <w:lang w:val="en-US"/>
        </w:rPr>
        <w:t>.</w:t>
      </w:r>
      <w:r w:rsidRPr="007A20C0">
        <w:rPr>
          <w:rFonts w:ascii="Times New Roman" w:hAnsi="Times New Roman" w:cs="Times New Roman"/>
          <w:sz w:val="28"/>
          <w:szCs w:val="28"/>
          <w:lang w:val="en-US"/>
        </w:rPr>
        <w:t>, Robroek S</w:t>
      </w:r>
      <w:r w:rsidR="00A26666">
        <w:rPr>
          <w:rFonts w:ascii="Times New Roman" w:hAnsi="Times New Roman" w:cs="Times New Roman"/>
          <w:sz w:val="28"/>
          <w:szCs w:val="28"/>
          <w:lang w:val="en-US"/>
        </w:rPr>
        <w:t>.</w:t>
      </w:r>
      <w:r w:rsidRPr="007A20C0">
        <w:rPr>
          <w:rFonts w:ascii="Times New Roman" w:hAnsi="Times New Roman" w:cs="Times New Roman"/>
          <w:sz w:val="28"/>
          <w:szCs w:val="28"/>
          <w:lang w:val="en-US"/>
        </w:rPr>
        <w:t>J</w:t>
      </w:r>
      <w:r w:rsidR="00A26666">
        <w:rPr>
          <w:rFonts w:ascii="Times New Roman" w:hAnsi="Times New Roman" w:cs="Times New Roman"/>
          <w:sz w:val="28"/>
          <w:szCs w:val="28"/>
          <w:lang w:val="en-US"/>
        </w:rPr>
        <w:t>.</w:t>
      </w:r>
      <w:r w:rsidRPr="007A20C0">
        <w:rPr>
          <w:rFonts w:ascii="Times New Roman" w:hAnsi="Times New Roman" w:cs="Times New Roman"/>
          <w:sz w:val="28"/>
          <w:szCs w:val="28"/>
          <w:lang w:val="en-US"/>
        </w:rPr>
        <w:t>W</w:t>
      </w:r>
      <w:r w:rsidR="00A26666">
        <w:rPr>
          <w:rFonts w:ascii="Times New Roman" w:hAnsi="Times New Roman" w:cs="Times New Roman"/>
          <w:sz w:val="28"/>
          <w:szCs w:val="28"/>
          <w:lang w:val="en-US"/>
        </w:rPr>
        <w:t>.</w:t>
      </w:r>
      <w:r w:rsidRPr="007A20C0">
        <w:rPr>
          <w:rFonts w:ascii="Times New Roman" w:hAnsi="Times New Roman" w:cs="Times New Roman"/>
          <w:sz w:val="28"/>
          <w:szCs w:val="28"/>
          <w:lang w:val="en-US"/>
        </w:rPr>
        <w:t>, Lingsma H</w:t>
      </w:r>
      <w:r w:rsidR="00A26666">
        <w:rPr>
          <w:rFonts w:ascii="Times New Roman" w:hAnsi="Times New Roman" w:cs="Times New Roman"/>
          <w:sz w:val="28"/>
          <w:szCs w:val="28"/>
          <w:lang w:val="en-US"/>
        </w:rPr>
        <w:t>.</w:t>
      </w:r>
      <w:r w:rsidRPr="007A20C0">
        <w:rPr>
          <w:rFonts w:ascii="Times New Roman" w:hAnsi="Times New Roman" w:cs="Times New Roman"/>
          <w:sz w:val="28"/>
          <w:szCs w:val="28"/>
          <w:lang w:val="en-US"/>
        </w:rPr>
        <w:t>F</w:t>
      </w:r>
      <w:r w:rsidR="00A26666">
        <w:rPr>
          <w:rFonts w:ascii="Times New Roman" w:hAnsi="Times New Roman" w:cs="Times New Roman"/>
          <w:sz w:val="28"/>
          <w:szCs w:val="28"/>
          <w:lang w:val="en-US"/>
        </w:rPr>
        <w:t>.</w:t>
      </w:r>
      <w:r w:rsidRPr="007A20C0">
        <w:rPr>
          <w:rFonts w:ascii="Times New Roman" w:hAnsi="Times New Roman" w:cs="Times New Roman"/>
          <w:sz w:val="28"/>
          <w:szCs w:val="28"/>
          <w:lang w:val="en-US"/>
        </w:rPr>
        <w:t xml:space="preserve"> et al</w:t>
      </w:r>
      <w:r w:rsidR="00212364" w:rsidRPr="007A20C0">
        <w:rPr>
          <w:rFonts w:ascii="Times New Roman" w:hAnsi="Times New Roman" w:cs="Times New Roman"/>
          <w:sz w:val="28"/>
          <w:szCs w:val="28"/>
          <w:lang w:val="en-US"/>
        </w:rPr>
        <w:t>.</w:t>
      </w:r>
      <w:r w:rsidRPr="007A20C0">
        <w:rPr>
          <w:rFonts w:ascii="Times New Roman" w:hAnsi="Times New Roman" w:cs="Times New Roman"/>
          <w:sz w:val="28"/>
          <w:szCs w:val="28"/>
          <w:lang w:val="en-US"/>
        </w:rPr>
        <w:t xml:space="preserve"> Educational differences in trajectories of self-rated health before, during, and after entering or leaving paid employment in the European workforce</w:t>
      </w:r>
      <w:r w:rsidR="00A26666">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 xml:space="preserve"> Scand J Work Environ Health</w:t>
      </w:r>
      <w:r w:rsidR="00A26666">
        <w:rPr>
          <w:rFonts w:ascii="Times New Roman" w:hAnsi="Times New Roman" w:cs="Times New Roman"/>
          <w:sz w:val="28"/>
          <w:szCs w:val="28"/>
          <w:lang w:val="en-US"/>
        </w:rPr>
        <w:t xml:space="preserve">. – </w:t>
      </w:r>
      <w:r w:rsidRPr="007A20C0">
        <w:rPr>
          <w:rFonts w:ascii="Times New Roman" w:hAnsi="Times New Roman" w:cs="Times New Roman"/>
          <w:sz w:val="28"/>
          <w:szCs w:val="28"/>
          <w:lang w:val="en-US"/>
        </w:rPr>
        <w:t>2015</w:t>
      </w:r>
      <w:r w:rsidR="00A26666">
        <w:rPr>
          <w:rFonts w:ascii="Times New Roman" w:hAnsi="Times New Roman" w:cs="Times New Roman"/>
          <w:sz w:val="28"/>
          <w:szCs w:val="28"/>
          <w:lang w:val="en-US"/>
        </w:rPr>
        <w:t xml:space="preserve">. – Vol. </w:t>
      </w:r>
      <w:r w:rsidRPr="007A20C0">
        <w:rPr>
          <w:rFonts w:ascii="Times New Roman" w:hAnsi="Times New Roman" w:cs="Times New Roman"/>
          <w:sz w:val="28"/>
          <w:szCs w:val="28"/>
          <w:lang w:val="en-US"/>
        </w:rPr>
        <w:t>41</w:t>
      </w:r>
      <w:r w:rsidR="00A26666">
        <w:rPr>
          <w:rFonts w:ascii="Times New Roman" w:hAnsi="Times New Roman" w:cs="Times New Roman"/>
          <w:sz w:val="28"/>
          <w:szCs w:val="28"/>
          <w:lang w:val="en-US"/>
        </w:rPr>
        <w:t xml:space="preserve">. – P. </w:t>
      </w:r>
      <w:r w:rsidRPr="007A20C0">
        <w:rPr>
          <w:rFonts w:ascii="Times New Roman" w:hAnsi="Times New Roman" w:cs="Times New Roman"/>
          <w:sz w:val="28"/>
          <w:szCs w:val="28"/>
          <w:lang w:val="en-US"/>
        </w:rPr>
        <w:t>441</w:t>
      </w:r>
      <w:r w:rsidR="00A26666">
        <w:rPr>
          <w:rFonts w:ascii="Times New Roman" w:hAnsi="Times New Roman" w:cs="Times New Roman"/>
          <w:sz w:val="28"/>
          <w:szCs w:val="28"/>
          <w:lang w:val="en-US"/>
        </w:rPr>
        <w:t>-4</w:t>
      </w:r>
      <w:r w:rsidRPr="007A20C0">
        <w:rPr>
          <w:rFonts w:ascii="Times New Roman" w:hAnsi="Times New Roman" w:cs="Times New Roman"/>
          <w:sz w:val="28"/>
          <w:szCs w:val="28"/>
          <w:lang w:val="en-US"/>
        </w:rPr>
        <w:t xml:space="preserve">50. </w:t>
      </w:r>
    </w:p>
    <w:p w14:paraId="1976FCFF" w14:textId="001AAAF6" w:rsidR="00A2533E" w:rsidRPr="007A20C0"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Wanberg C</w:t>
      </w:r>
      <w:r w:rsidR="00A26666">
        <w:rPr>
          <w:rFonts w:ascii="Times New Roman" w:hAnsi="Times New Roman" w:cs="Times New Roman"/>
          <w:sz w:val="28"/>
          <w:szCs w:val="28"/>
          <w:lang w:val="en-US"/>
        </w:rPr>
        <w:t>.</w:t>
      </w:r>
      <w:r w:rsidRPr="007A20C0">
        <w:rPr>
          <w:rFonts w:ascii="Times New Roman" w:hAnsi="Times New Roman" w:cs="Times New Roman"/>
          <w:sz w:val="28"/>
          <w:szCs w:val="28"/>
          <w:lang w:val="en-US"/>
        </w:rPr>
        <w:t xml:space="preserve">R. The individual experience of unemployment </w:t>
      </w:r>
      <w:r w:rsidR="00A26666">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Annu Rev Psychol</w:t>
      </w:r>
      <w:r w:rsidR="00A26666">
        <w:rPr>
          <w:rFonts w:ascii="Times New Roman" w:hAnsi="Times New Roman" w:cs="Times New Roman"/>
          <w:sz w:val="28"/>
          <w:szCs w:val="28"/>
          <w:lang w:val="en-US"/>
        </w:rPr>
        <w:t>. –</w:t>
      </w:r>
      <w:r w:rsidRPr="007A20C0">
        <w:rPr>
          <w:rFonts w:ascii="Times New Roman" w:hAnsi="Times New Roman" w:cs="Times New Roman"/>
          <w:sz w:val="28"/>
          <w:szCs w:val="28"/>
          <w:lang w:val="en-US"/>
        </w:rPr>
        <w:t xml:space="preserve"> 2012</w:t>
      </w:r>
      <w:r w:rsidR="00A26666">
        <w:rPr>
          <w:rFonts w:ascii="Times New Roman" w:hAnsi="Times New Roman" w:cs="Times New Roman"/>
          <w:sz w:val="28"/>
          <w:szCs w:val="28"/>
          <w:lang w:val="en-US"/>
        </w:rPr>
        <w:t xml:space="preserve">. – Vol. </w:t>
      </w:r>
      <w:r w:rsidR="005E0598" w:rsidRPr="007A20C0">
        <w:rPr>
          <w:rFonts w:ascii="Times New Roman" w:hAnsi="Times New Roman" w:cs="Times New Roman"/>
          <w:sz w:val="28"/>
          <w:szCs w:val="28"/>
          <w:lang w:val="en-US"/>
        </w:rPr>
        <w:t>63</w:t>
      </w:r>
      <w:r w:rsidR="00A26666">
        <w:rPr>
          <w:rFonts w:ascii="Times New Roman" w:hAnsi="Times New Roman" w:cs="Times New Roman"/>
          <w:sz w:val="28"/>
          <w:szCs w:val="28"/>
          <w:lang w:val="en-US"/>
        </w:rPr>
        <w:t xml:space="preserve">. – P. </w:t>
      </w:r>
      <w:r w:rsidR="005E0598" w:rsidRPr="007A20C0">
        <w:rPr>
          <w:rFonts w:ascii="Times New Roman" w:hAnsi="Times New Roman" w:cs="Times New Roman"/>
          <w:sz w:val="28"/>
          <w:szCs w:val="28"/>
          <w:lang w:val="en-US"/>
        </w:rPr>
        <w:t>369</w:t>
      </w:r>
      <w:r w:rsidR="00A26666">
        <w:rPr>
          <w:rFonts w:ascii="Times New Roman" w:hAnsi="Times New Roman" w:cs="Times New Roman"/>
          <w:sz w:val="28"/>
          <w:szCs w:val="28"/>
          <w:lang w:val="en-US"/>
        </w:rPr>
        <w:t>-3</w:t>
      </w:r>
      <w:r w:rsidRPr="007A20C0">
        <w:rPr>
          <w:rFonts w:ascii="Times New Roman" w:hAnsi="Times New Roman" w:cs="Times New Roman"/>
          <w:sz w:val="28"/>
          <w:szCs w:val="28"/>
          <w:lang w:val="en-US"/>
        </w:rPr>
        <w:t xml:space="preserve">96. </w:t>
      </w:r>
    </w:p>
    <w:p w14:paraId="04D48B65" w14:textId="6BEDA848" w:rsidR="00A2533E" w:rsidRPr="00A26666"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Roos E</w:t>
      </w:r>
      <w:r w:rsidR="00A26666">
        <w:rPr>
          <w:rFonts w:ascii="Times New Roman" w:hAnsi="Times New Roman" w:cs="Times New Roman"/>
          <w:sz w:val="28"/>
          <w:szCs w:val="28"/>
          <w:lang w:val="en-US"/>
        </w:rPr>
        <w:t>.</w:t>
      </w:r>
      <w:r w:rsidRPr="007A20C0">
        <w:rPr>
          <w:rFonts w:ascii="Times New Roman" w:hAnsi="Times New Roman" w:cs="Times New Roman"/>
          <w:sz w:val="28"/>
          <w:szCs w:val="28"/>
          <w:lang w:val="en-US"/>
        </w:rPr>
        <w:t>, Lahelma E</w:t>
      </w:r>
      <w:r w:rsidR="00A26666">
        <w:rPr>
          <w:rFonts w:ascii="Times New Roman" w:hAnsi="Times New Roman" w:cs="Times New Roman"/>
          <w:sz w:val="28"/>
          <w:szCs w:val="28"/>
          <w:lang w:val="en-US"/>
        </w:rPr>
        <w:t>.</w:t>
      </w:r>
      <w:r w:rsidRPr="007A20C0">
        <w:rPr>
          <w:rFonts w:ascii="Times New Roman" w:hAnsi="Times New Roman" w:cs="Times New Roman"/>
          <w:sz w:val="28"/>
          <w:szCs w:val="28"/>
          <w:lang w:val="en-US"/>
        </w:rPr>
        <w:t>, Saastamoinen P</w:t>
      </w:r>
      <w:r w:rsidR="00A26666">
        <w:rPr>
          <w:rFonts w:ascii="Times New Roman" w:hAnsi="Times New Roman" w:cs="Times New Roman"/>
          <w:sz w:val="28"/>
          <w:szCs w:val="28"/>
          <w:lang w:val="en-US"/>
        </w:rPr>
        <w:t>.</w:t>
      </w:r>
      <w:r w:rsidRPr="007A20C0">
        <w:rPr>
          <w:rFonts w:ascii="Times New Roman" w:hAnsi="Times New Roman" w:cs="Times New Roman"/>
          <w:sz w:val="28"/>
          <w:szCs w:val="28"/>
          <w:lang w:val="en-US"/>
        </w:rPr>
        <w:t xml:space="preserve"> et al</w:t>
      </w:r>
      <w:r w:rsidR="005E0598" w:rsidRPr="007A20C0">
        <w:rPr>
          <w:rFonts w:ascii="Times New Roman" w:hAnsi="Times New Roman" w:cs="Times New Roman"/>
          <w:sz w:val="28"/>
          <w:szCs w:val="28"/>
          <w:lang w:val="en-US"/>
        </w:rPr>
        <w:t>.</w:t>
      </w:r>
      <w:r w:rsidRPr="007A20C0">
        <w:rPr>
          <w:rFonts w:ascii="Times New Roman" w:hAnsi="Times New Roman" w:cs="Times New Roman"/>
          <w:sz w:val="28"/>
          <w:szCs w:val="28"/>
          <w:lang w:val="en-US"/>
        </w:rPr>
        <w:t xml:space="preserve"> The association of employment status and family status with health among women and men in four Nordic countries</w:t>
      </w:r>
      <w:r w:rsidR="00A26666">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 xml:space="preserve"> </w:t>
      </w:r>
      <w:r w:rsidRPr="00A26666">
        <w:rPr>
          <w:rFonts w:ascii="Times New Roman" w:hAnsi="Times New Roman" w:cs="Times New Roman"/>
          <w:sz w:val="28"/>
          <w:szCs w:val="28"/>
          <w:lang w:val="en-US"/>
        </w:rPr>
        <w:t>Scand J Public Health</w:t>
      </w:r>
      <w:r w:rsidR="00A26666">
        <w:rPr>
          <w:rFonts w:ascii="Times New Roman" w:hAnsi="Times New Roman" w:cs="Times New Roman"/>
          <w:sz w:val="28"/>
          <w:szCs w:val="28"/>
          <w:lang w:val="en-US"/>
        </w:rPr>
        <w:t xml:space="preserve">. – </w:t>
      </w:r>
      <w:r w:rsidRPr="00A26666">
        <w:rPr>
          <w:rFonts w:ascii="Times New Roman" w:hAnsi="Times New Roman" w:cs="Times New Roman"/>
          <w:sz w:val="28"/>
          <w:szCs w:val="28"/>
          <w:lang w:val="en-US"/>
        </w:rPr>
        <w:t>2005</w:t>
      </w:r>
      <w:r w:rsidR="00A26666">
        <w:rPr>
          <w:rFonts w:ascii="Times New Roman" w:hAnsi="Times New Roman" w:cs="Times New Roman"/>
          <w:sz w:val="28"/>
          <w:szCs w:val="28"/>
          <w:lang w:val="en-US"/>
        </w:rPr>
        <w:t xml:space="preserve">. – Vol. </w:t>
      </w:r>
      <w:r w:rsidRPr="00A26666">
        <w:rPr>
          <w:rFonts w:ascii="Times New Roman" w:hAnsi="Times New Roman" w:cs="Times New Roman"/>
          <w:sz w:val="28"/>
          <w:szCs w:val="28"/>
          <w:lang w:val="en-US"/>
        </w:rPr>
        <w:t>33</w:t>
      </w:r>
      <w:r w:rsidR="00A26666">
        <w:rPr>
          <w:rFonts w:ascii="Times New Roman" w:hAnsi="Times New Roman" w:cs="Times New Roman"/>
          <w:sz w:val="28"/>
          <w:szCs w:val="28"/>
          <w:lang w:val="en-US"/>
        </w:rPr>
        <w:t xml:space="preserve">. – P. </w:t>
      </w:r>
      <w:r w:rsidRPr="00A26666">
        <w:rPr>
          <w:rFonts w:ascii="Times New Roman" w:hAnsi="Times New Roman" w:cs="Times New Roman"/>
          <w:sz w:val="28"/>
          <w:szCs w:val="28"/>
          <w:lang w:val="en-US"/>
        </w:rPr>
        <w:t>250</w:t>
      </w:r>
      <w:r w:rsidR="00A26666">
        <w:rPr>
          <w:rFonts w:ascii="Times New Roman" w:hAnsi="Times New Roman" w:cs="Times New Roman"/>
          <w:sz w:val="28"/>
          <w:szCs w:val="28"/>
          <w:lang w:val="en-US"/>
        </w:rPr>
        <w:t>-2</w:t>
      </w:r>
      <w:r w:rsidRPr="00A26666">
        <w:rPr>
          <w:rFonts w:ascii="Times New Roman" w:hAnsi="Times New Roman" w:cs="Times New Roman"/>
          <w:sz w:val="28"/>
          <w:szCs w:val="28"/>
          <w:lang w:val="en-US"/>
        </w:rPr>
        <w:t xml:space="preserve">60. </w:t>
      </w:r>
    </w:p>
    <w:p w14:paraId="68F4637A" w14:textId="476C1C8F" w:rsidR="00A2533E" w:rsidRPr="0057251B"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Stauder J. Unemployment, unemployment duration, and health: selection or causation?</w:t>
      </w:r>
      <w:r w:rsidR="006741B9">
        <w:rPr>
          <w:rFonts w:ascii="Times New Roman" w:hAnsi="Times New Roman" w:cs="Times New Roman"/>
          <w:sz w:val="28"/>
          <w:szCs w:val="28"/>
          <w:lang w:val="en-US"/>
        </w:rPr>
        <w:t xml:space="preserve"> // </w:t>
      </w:r>
      <w:r w:rsidRPr="0057251B">
        <w:rPr>
          <w:rFonts w:ascii="Times New Roman" w:hAnsi="Times New Roman" w:cs="Times New Roman"/>
          <w:sz w:val="28"/>
          <w:szCs w:val="28"/>
          <w:lang w:val="en-US"/>
        </w:rPr>
        <w:t>Eur J Health Econ</w:t>
      </w:r>
      <w:r w:rsidR="006741B9">
        <w:rPr>
          <w:rFonts w:ascii="Times New Roman" w:hAnsi="Times New Roman" w:cs="Times New Roman"/>
          <w:sz w:val="28"/>
          <w:szCs w:val="28"/>
          <w:lang w:val="en-US"/>
        </w:rPr>
        <w:t>. – 2019. – Vol. 2</w:t>
      </w:r>
      <w:r w:rsidRPr="0057251B">
        <w:rPr>
          <w:rFonts w:ascii="Times New Roman" w:hAnsi="Times New Roman" w:cs="Times New Roman"/>
          <w:sz w:val="28"/>
          <w:szCs w:val="28"/>
          <w:lang w:val="en-US"/>
        </w:rPr>
        <w:t>0</w:t>
      </w:r>
      <w:r w:rsidR="006741B9">
        <w:rPr>
          <w:rFonts w:ascii="Times New Roman" w:hAnsi="Times New Roman" w:cs="Times New Roman"/>
          <w:sz w:val="28"/>
          <w:szCs w:val="28"/>
          <w:lang w:val="en-US"/>
        </w:rPr>
        <w:t xml:space="preserve">. – P. </w:t>
      </w:r>
      <w:r w:rsidRPr="0057251B">
        <w:rPr>
          <w:rFonts w:ascii="Times New Roman" w:hAnsi="Times New Roman" w:cs="Times New Roman"/>
          <w:sz w:val="28"/>
          <w:szCs w:val="28"/>
          <w:lang w:val="en-US"/>
        </w:rPr>
        <w:t>59</w:t>
      </w:r>
      <w:r w:rsidR="006741B9">
        <w:rPr>
          <w:rFonts w:ascii="Times New Roman" w:hAnsi="Times New Roman" w:cs="Times New Roman"/>
          <w:sz w:val="28"/>
          <w:szCs w:val="28"/>
          <w:lang w:val="en-US"/>
        </w:rPr>
        <w:t>-</w:t>
      </w:r>
      <w:r w:rsidRPr="0057251B">
        <w:rPr>
          <w:rFonts w:ascii="Times New Roman" w:hAnsi="Times New Roman" w:cs="Times New Roman"/>
          <w:sz w:val="28"/>
          <w:szCs w:val="28"/>
          <w:lang w:val="en-US"/>
        </w:rPr>
        <w:t xml:space="preserve">73. </w:t>
      </w:r>
    </w:p>
    <w:p w14:paraId="02992B99" w14:textId="4DA6370A" w:rsidR="00A2533E" w:rsidRPr="006741B9"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Broomhall H</w:t>
      </w:r>
      <w:r w:rsidR="006741B9">
        <w:rPr>
          <w:rFonts w:ascii="Times New Roman" w:hAnsi="Times New Roman" w:cs="Times New Roman"/>
          <w:sz w:val="28"/>
          <w:szCs w:val="28"/>
          <w:lang w:val="en-US"/>
        </w:rPr>
        <w:t>.</w:t>
      </w:r>
      <w:r w:rsidRPr="007A20C0">
        <w:rPr>
          <w:rFonts w:ascii="Times New Roman" w:hAnsi="Times New Roman" w:cs="Times New Roman"/>
          <w:sz w:val="28"/>
          <w:szCs w:val="28"/>
          <w:lang w:val="en-US"/>
        </w:rPr>
        <w:t>S</w:t>
      </w:r>
      <w:r w:rsidR="006741B9">
        <w:rPr>
          <w:rFonts w:ascii="Times New Roman" w:hAnsi="Times New Roman" w:cs="Times New Roman"/>
          <w:sz w:val="28"/>
          <w:szCs w:val="28"/>
          <w:lang w:val="en-US"/>
        </w:rPr>
        <w:t>.</w:t>
      </w:r>
      <w:r w:rsidRPr="007A20C0">
        <w:rPr>
          <w:rFonts w:ascii="Times New Roman" w:hAnsi="Times New Roman" w:cs="Times New Roman"/>
          <w:sz w:val="28"/>
          <w:szCs w:val="28"/>
          <w:lang w:val="en-US"/>
        </w:rPr>
        <w:t>, Winefield A</w:t>
      </w:r>
      <w:r w:rsidR="006741B9">
        <w:rPr>
          <w:rFonts w:ascii="Times New Roman" w:hAnsi="Times New Roman" w:cs="Times New Roman"/>
          <w:sz w:val="28"/>
          <w:szCs w:val="28"/>
          <w:lang w:val="en-US"/>
        </w:rPr>
        <w:t>.</w:t>
      </w:r>
      <w:r w:rsidRPr="007A20C0">
        <w:rPr>
          <w:rFonts w:ascii="Times New Roman" w:hAnsi="Times New Roman" w:cs="Times New Roman"/>
          <w:sz w:val="28"/>
          <w:szCs w:val="28"/>
          <w:lang w:val="en-US"/>
        </w:rPr>
        <w:t>H. A comparison of the affective well-being of young and middle-aged unemployed men matched for length of unemployment</w:t>
      </w:r>
      <w:r w:rsidR="006741B9">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 xml:space="preserve"> </w:t>
      </w:r>
      <w:r w:rsidRPr="006741B9">
        <w:rPr>
          <w:rFonts w:ascii="Times New Roman" w:hAnsi="Times New Roman" w:cs="Times New Roman"/>
          <w:sz w:val="28"/>
          <w:szCs w:val="28"/>
          <w:lang w:val="en-US"/>
        </w:rPr>
        <w:t>Br J Med Psychol</w:t>
      </w:r>
      <w:r w:rsidR="006741B9">
        <w:rPr>
          <w:rFonts w:ascii="Times New Roman" w:hAnsi="Times New Roman" w:cs="Times New Roman"/>
          <w:sz w:val="28"/>
          <w:szCs w:val="28"/>
          <w:lang w:val="en-US"/>
        </w:rPr>
        <w:t xml:space="preserve">. – </w:t>
      </w:r>
      <w:r w:rsidRPr="006741B9">
        <w:rPr>
          <w:rFonts w:ascii="Times New Roman" w:hAnsi="Times New Roman" w:cs="Times New Roman"/>
          <w:sz w:val="28"/>
          <w:szCs w:val="28"/>
          <w:lang w:val="en-US"/>
        </w:rPr>
        <w:t>1990</w:t>
      </w:r>
      <w:r w:rsidR="006741B9">
        <w:rPr>
          <w:rFonts w:ascii="Times New Roman" w:hAnsi="Times New Roman" w:cs="Times New Roman"/>
          <w:sz w:val="28"/>
          <w:szCs w:val="28"/>
          <w:lang w:val="en-US"/>
        </w:rPr>
        <w:t xml:space="preserve">. – Vol. </w:t>
      </w:r>
      <w:r w:rsidRPr="006741B9">
        <w:rPr>
          <w:rFonts w:ascii="Times New Roman" w:hAnsi="Times New Roman" w:cs="Times New Roman"/>
          <w:sz w:val="28"/>
          <w:szCs w:val="28"/>
          <w:lang w:val="en-US"/>
        </w:rPr>
        <w:t>63</w:t>
      </w:r>
      <w:r w:rsidR="006741B9">
        <w:rPr>
          <w:rFonts w:ascii="Times New Roman" w:hAnsi="Times New Roman" w:cs="Times New Roman"/>
          <w:sz w:val="28"/>
          <w:szCs w:val="28"/>
          <w:lang w:val="en-US"/>
        </w:rPr>
        <w:t>. – P. 43-</w:t>
      </w:r>
      <w:r w:rsidRPr="006741B9">
        <w:rPr>
          <w:rFonts w:ascii="Times New Roman" w:hAnsi="Times New Roman" w:cs="Times New Roman"/>
          <w:sz w:val="28"/>
          <w:szCs w:val="28"/>
          <w:lang w:val="en-US"/>
        </w:rPr>
        <w:t xml:space="preserve">52. </w:t>
      </w:r>
    </w:p>
    <w:p w14:paraId="492A2BC1" w14:textId="018FA1BE" w:rsidR="00A2533E" w:rsidRPr="006741B9"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Varekamp I</w:t>
      </w:r>
      <w:r w:rsidR="006741B9">
        <w:rPr>
          <w:rFonts w:ascii="Times New Roman" w:hAnsi="Times New Roman" w:cs="Times New Roman"/>
          <w:sz w:val="28"/>
          <w:szCs w:val="28"/>
          <w:lang w:val="en-US"/>
        </w:rPr>
        <w:t>.</w:t>
      </w:r>
      <w:r w:rsidRPr="007A20C0">
        <w:rPr>
          <w:rFonts w:ascii="Times New Roman" w:hAnsi="Times New Roman" w:cs="Times New Roman"/>
          <w:sz w:val="28"/>
          <w:szCs w:val="28"/>
          <w:lang w:val="en-US"/>
        </w:rPr>
        <w:t>, van Dijk F</w:t>
      </w:r>
      <w:r w:rsidR="006741B9">
        <w:rPr>
          <w:rFonts w:ascii="Times New Roman" w:hAnsi="Times New Roman" w:cs="Times New Roman"/>
          <w:sz w:val="28"/>
          <w:szCs w:val="28"/>
          <w:lang w:val="en-US"/>
        </w:rPr>
        <w:t>.</w:t>
      </w:r>
      <w:r w:rsidRPr="007A20C0">
        <w:rPr>
          <w:rFonts w:ascii="Times New Roman" w:hAnsi="Times New Roman" w:cs="Times New Roman"/>
          <w:sz w:val="28"/>
          <w:szCs w:val="28"/>
          <w:lang w:val="en-US"/>
        </w:rPr>
        <w:t>J</w:t>
      </w:r>
      <w:r w:rsidR="006741B9">
        <w:rPr>
          <w:rFonts w:ascii="Times New Roman" w:hAnsi="Times New Roman" w:cs="Times New Roman"/>
          <w:sz w:val="28"/>
          <w:szCs w:val="28"/>
          <w:lang w:val="en-US"/>
        </w:rPr>
        <w:t>.</w:t>
      </w:r>
      <w:r w:rsidRPr="007A20C0">
        <w:rPr>
          <w:rFonts w:ascii="Times New Roman" w:hAnsi="Times New Roman" w:cs="Times New Roman"/>
          <w:sz w:val="28"/>
          <w:szCs w:val="28"/>
          <w:lang w:val="en-US"/>
        </w:rPr>
        <w:t>H</w:t>
      </w:r>
      <w:r w:rsidR="006741B9">
        <w:rPr>
          <w:rFonts w:ascii="Times New Roman" w:hAnsi="Times New Roman" w:cs="Times New Roman"/>
          <w:sz w:val="28"/>
          <w:szCs w:val="28"/>
          <w:lang w:val="en-US"/>
        </w:rPr>
        <w:t>.</w:t>
      </w:r>
      <w:r w:rsidRPr="007A20C0">
        <w:rPr>
          <w:rFonts w:ascii="Times New Roman" w:hAnsi="Times New Roman" w:cs="Times New Roman"/>
          <w:sz w:val="28"/>
          <w:szCs w:val="28"/>
          <w:lang w:val="en-US"/>
        </w:rPr>
        <w:t>, Kroll L</w:t>
      </w:r>
      <w:r w:rsidR="006741B9">
        <w:rPr>
          <w:rFonts w:ascii="Times New Roman" w:hAnsi="Times New Roman" w:cs="Times New Roman"/>
          <w:sz w:val="28"/>
          <w:szCs w:val="28"/>
          <w:lang w:val="en-US"/>
        </w:rPr>
        <w:t>.</w:t>
      </w:r>
      <w:r w:rsidRPr="007A20C0">
        <w:rPr>
          <w:rFonts w:ascii="Times New Roman" w:hAnsi="Times New Roman" w:cs="Times New Roman"/>
          <w:sz w:val="28"/>
          <w:szCs w:val="28"/>
          <w:lang w:val="en-US"/>
        </w:rPr>
        <w:t>E. Workers with a chronic disease and work disability</w:t>
      </w:r>
      <w:r w:rsidR="006741B9">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 xml:space="preserve"> </w:t>
      </w:r>
      <w:r w:rsidRPr="006741B9">
        <w:rPr>
          <w:rFonts w:ascii="Times New Roman" w:hAnsi="Times New Roman" w:cs="Times New Roman"/>
          <w:sz w:val="28"/>
          <w:szCs w:val="28"/>
          <w:lang w:val="en-US"/>
        </w:rPr>
        <w:t>Bundesgesundheitsblatt Gesundheitsforschung Gesundheitsschutz</w:t>
      </w:r>
      <w:r w:rsidR="006741B9">
        <w:rPr>
          <w:rFonts w:ascii="Times New Roman" w:hAnsi="Times New Roman" w:cs="Times New Roman"/>
          <w:sz w:val="28"/>
          <w:szCs w:val="28"/>
          <w:lang w:val="en-US"/>
        </w:rPr>
        <w:t xml:space="preserve">. – </w:t>
      </w:r>
      <w:r w:rsidRPr="006741B9">
        <w:rPr>
          <w:rFonts w:ascii="Times New Roman" w:hAnsi="Times New Roman" w:cs="Times New Roman"/>
          <w:sz w:val="28"/>
          <w:szCs w:val="28"/>
          <w:lang w:val="en-US"/>
        </w:rPr>
        <w:t>2013</w:t>
      </w:r>
      <w:r w:rsidR="006741B9">
        <w:rPr>
          <w:rFonts w:ascii="Times New Roman" w:hAnsi="Times New Roman" w:cs="Times New Roman"/>
          <w:sz w:val="28"/>
          <w:szCs w:val="28"/>
          <w:lang w:val="en-US"/>
        </w:rPr>
        <w:t xml:space="preserve">. – Vol. </w:t>
      </w:r>
      <w:r w:rsidRPr="006741B9">
        <w:rPr>
          <w:rFonts w:ascii="Times New Roman" w:hAnsi="Times New Roman" w:cs="Times New Roman"/>
          <w:sz w:val="28"/>
          <w:szCs w:val="28"/>
          <w:lang w:val="en-US"/>
        </w:rPr>
        <w:t>56</w:t>
      </w:r>
      <w:r w:rsidR="006741B9">
        <w:rPr>
          <w:rFonts w:ascii="Times New Roman" w:hAnsi="Times New Roman" w:cs="Times New Roman"/>
          <w:sz w:val="28"/>
          <w:szCs w:val="28"/>
          <w:lang w:val="en-US"/>
        </w:rPr>
        <w:t xml:space="preserve">. – P. </w:t>
      </w:r>
      <w:r w:rsidRPr="006741B9">
        <w:rPr>
          <w:rFonts w:ascii="Times New Roman" w:hAnsi="Times New Roman" w:cs="Times New Roman"/>
          <w:sz w:val="28"/>
          <w:szCs w:val="28"/>
          <w:lang w:val="en-US"/>
        </w:rPr>
        <w:t>406</w:t>
      </w:r>
      <w:r w:rsidR="006741B9">
        <w:rPr>
          <w:rFonts w:ascii="Times New Roman" w:hAnsi="Times New Roman" w:cs="Times New Roman"/>
          <w:sz w:val="28"/>
          <w:szCs w:val="28"/>
          <w:lang w:val="en-US"/>
        </w:rPr>
        <w:t>-4</w:t>
      </w:r>
      <w:r w:rsidRPr="006741B9">
        <w:rPr>
          <w:rFonts w:ascii="Times New Roman" w:hAnsi="Times New Roman" w:cs="Times New Roman"/>
          <w:sz w:val="28"/>
          <w:szCs w:val="28"/>
          <w:lang w:val="en-US"/>
        </w:rPr>
        <w:t xml:space="preserve">14. </w:t>
      </w:r>
    </w:p>
    <w:p w14:paraId="71DD542B" w14:textId="3157A6B6" w:rsidR="00A2533E" w:rsidRPr="006741B9"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Andersen I</w:t>
      </w:r>
      <w:r w:rsidR="006741B9">
        <w:rPr>
          <w:rFonts w:ascii="Times New Roman" w:hAnsi="Times New Roman" w:cs="Times New Roman"/>
          <w:sz w:val="28"/>
          <w:szCs w:val="28"/>
          <w:lang w:val="en-US"/>
        </w:rPr>
        <w:t>.</w:t>
      </w:r>
      <w:r w:rsidRPr="007A20C0">
        <w:rPr>
          <w:rFonts w:ascii="Times New Roman" w:hAnsi="Times New Roman" w:cs="Times New Roman"/>
          <w:sz w:val="28"/>
          <w:szCs w:val="28"/>
          <w:lang w:val="en-US"/>
        </w:rPr>
        <w:t>, Brønnum-Hansen H</w:t>
      </w:r>
      <w:r w:rsidR="006741B9">
        <w:rPr>
          <w:rFonts w:ascii="Times New Roman" w:hAnsi="Times New Roman" w:cs="Times New Roman"/>
          <w:sz w:val="28"/>
          <w:szCs w:val="28"/>
          <w:lang w:val="en-US"/>
        </w:rPr>
        <w:t>.</w:t>
      </w:r>
      <w:r w:rsidRPr="007A20C0">
        <w:rPr>
          <w:rFonts w:ascii="Times New Roman" w:hAnsi="Times New Roman" w:cs="Times New Roman"/>
          <w:sz w:val="28"/>
          <w:szCs w:val="28"/>
          <w:lang w:val="en-US"/>
        </w:rPr>
        <w:t>, Kriegbaum M</w:t>
      </w:r>
      <w:r w:rsidR="006741B9">
        <w:rPr>
          <w:rFonts w:ascii="Times New Roman" w:hAnsi="Times New Roman" w:cs="Times New Roman"/>
          <w:sz w:val="28"/>
          <w:szCs w:val="28"/>
          <w:lang w:val="en-US"/>
        </w:rPr>
        <w:t>.</w:t>
      </w:r>
      <w:r w:rsidRPr="007A20C0">
        <w:rPr>
          <w:rFonts w:ascii="Times New Roman" w:hAnsi="Times New Roman" w:cs="Times New Roman"/>
          <w:sz w:val="28"/>
          <w:szCs w:val="28"/>
          <w:lang w:val="en-US"/>
        </w:rPr>
        <w:t xml:space="preserve"> et al. Increasing illness among people out of labor market - A Danish register-based study</w:t>
      </w:r>
      <w:r w:rsidR="006741B9">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 xml:space="preserve"> </w:t>
      </w:r>
      <w:r w:rsidRPr="006741B9">
        <w:rPr>
          <w:rFonts w:ascii="Times New Roman" w:hAnsi="Times New Roman" w:cs="Times New Roman"/>
          <w:sz w:val="28"/>
          <w:szCs w:val="28"/>
          <w:lang w:val="en-US"/>
        </w:rPr>
        <w:t>Soc Sci Med</w:t>
      </w:r>
      <w:r w:rsidR="006741B9">
        <w:rPr>
          <w:rFonts w:ascii="Times New Roman" w:hAnsi="Times New Roman" w:cs="Times New Roman"/>
          <w:sz w:val="28"/>
          <w:szCs w:val="28"/>
          <w:lang w:val="en-US"/>
        </w:rPr>
        <w:t xml:space="preserve">. – </w:t>
      </w:r>
      <w:r w:rsidRPr="006741B9">
        <w:rPr>
          <w:rFonts w:ascii="Times New Roman" w:hAnsi="Times New Roman" w:cs="Times New Roman"/>
          <w:sz w:val="28"/>
          <w:szCs w:val="28"/>
          <w:lang w:val="en-US"/>
        </w:rPr>
        <w:t>2016</w:t>
      </w:r>
      <w:r w:rsidR="006741B9">
        <w:rPr>
          <w:rFonts w:ascii="Times New Roman" w:hAnsi="Times New Roman" w:cs="Times New Roman"/>
          <w:sz w:val="28"/>
          <w:szCs w:val="28"/>
          <w:lang w:val="en-US"/>
        </w:rPr>
        <w:t xml:space="preserve">. – Vol. 156. – P. </w:t>
      </w:r>
      <w:r w:rsidRPr="006741B9">
        <w:rPr>
          <w:rFonts w:ascii="Times New Roman" w:hAnsi="Times New Roman" w:cs="Times New Roman"/>
          <w:sz w:val="28"/>
          <w:szCs w:val="28"/>
          <w:lang w:val="en-US"/>
        </w:rPr>
        <w:t>21</w:t>
      </w:r>
      <w:r w:rsidR="006741B9">
        <w:rPr>
          <w:rFonts w:ascii="Times New Roman" w:hAnsi="Times New Roman" w:cs="Times New Roman"/>
          <w:sz w:val="28"/>
          <w:szCs w:val="28"/>
          <w:lang w:val="en-US"/>
        </w:rPr>
        <w:t>-2</w:t>
      </w:r>
      <w:r w:rsidRPr="006741B9">
        <w:rPr>
          <w:rFonts w:ascii="Times New Roman" w:hAnsi="Times New Roman" w:cs="Times New Roman"/>
          <w:sz w:val="28"/>
          <w:szCs w:val="28"/>
          <w:lang w:val="en-US"/>
        </w:rPr>
        <w:t xml:space="preserve">8. </w:t>
      </w:r>
    </w:p>
    <w:p w14:paraId="52F2EA49" w14:textId="6A10DCFC" w:rsidR="00A2533E" w:rsidRPr="007A20C0"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Bartelink V.H.M.</w:t>
      </w:r>
      <w:r w:rsidR="006741B9">
        <w:rPr>
          <w:rFonts w:ascii="Times New Roman" w:hAnsi="Times New Roman" w:cs="Times New Roman"/>
          <w:sz w:val="28"/>
          <w:szCs w:val="28"/>
          <w:lang w:val="en-US"/>
        </w:rPr>
        <w:t>, Ya K.Z. et al.</w:t>
      </w:r>
      <w:r w:rsidRPr="007A20C0">
        <w:rPr>
          <w:rFonts w:ascii="Times New Roman" w:hAnsi="Times New Roman" w:cs="Times New Roman"/>
          <w:sz w:val="28"/>
          <w:szCs w:val="28"/>
          <w:lang w:val="en-US"/>
        </w:rPr>
        <w:t xml:space="preserve"> Unemployment among young people and mental health: A systematic review</w:t>
      </w:r>
      <w:r w:rsidR="006741B9">
        <w:rPr>
          <w:rFonts w:ascii="Times New Roman" w:hAnsi="Times New Roman" w:cs="Times New Roman"/>
          <w:sz w:val="28"/>
          <w:szCs w:val="28"/>
          <w:lang w:val="en-US"/>
        </w:rPr>
        <w:t xml:space="preserve"> // </w:t>
      </w:r>
      <w:r w:rsidRPr="007A20C0">
        <w:rPr>
          <w:rFonts w:ascii="Times New Roman" w:hAnsi="Times New Roman" w:cs="Times New Roman"/>
          <w:sz w:val="28"/>
          <w:szCs w:val="28"/>
          <w:lang w:val="en-US"/>
        </w:rPr>
        <w:t xml:space="preserve">Scandinavian Journal of Public Health. </w:t>
      </w:r>
      <w:r w:rsidR="006741B9">
        <w:rPr>
          <w:rFonts w:ascii="Times New Roman" w:hAnsi="Times New Roman" w:cs="Times New Roman"/>
          <w:sz w:val="28"/>
          <w:szCs w:val="28"/>
          <w:lang w:val="en-US"/>
        </w:rPr>
        <w:t>– 2020. – Vol. 48, Issue 5. – P. 544-558.</w:t>
      </w:r>
    </w:p>
    <w:p w14:paraId="4C12C551" w14:textId="2D80C218" w:rsidR="00A2533E" w:rsidRPr="007A20C0"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Schofield D</w:t>
      </w:r>
      <w:r w:rsidR="006741B9">
        <w:rPr>
          <w:rFonts w:ascii="Times New Roman" w:hAnsi="Times New Roman" w:cs="Times New Roman"/>
          <w:sz w:val="28"/>
          <w:szCs w:val="28"/>
          <w:lang w:val="en-US"/>
        </w:rPr>
        <w:t>.</w:t>
      </w:r>
      <w:r w:rsidRPr="007A20C0">
        <w:rPr>
          <w:rFonts w:ascii="Times New Roman" w:hAnsi="Times New Roman" w:cs="Times New Roman"/>
          <w:sz w:val="28"/>
          <w:szCs w:val="28"/>
          <w:lang w:val="en-US"/>
        </w:rPr>
        <w:t>J</w:t>
      </w:r>
      <w:r w:rsidR="006741B9">
        <w:rPr>
          <w:rFonts w:ascii="Times New Roman" w:hAnsi="Times New Roman" w:cs="Times New Roman"/>
          <w:sz w:val="28"/>
          <w:szCs w:val="28"/>
          <w:lang w:val="en-US"/>
        </w:rPr>
        <w:t>.</w:t>
      </w:r>
      <w:r w:rsidRPr="007A20C0">
        <w:rPr>
          <w:rFonts w:ascii="Times New Roman" w:hAnsi="Times New Roman" w:cs="Times New Roman"/>
          <w:sz w:val="28"/>
          <w:szCs w:val="28"/>
          <w:lang w:val="en-US"/>
        </w:rPr>
        <w:t>, Callander E</w:t>
      </w:r>
      <w:r w:rsidR="006741B9">
        <w:rPr>
          <w:rFonts w:ascii="Times New Roman" w:hAnsi="Times New Roman" w:cs="Times New Roman"/>
          <w:sz w:val="28"/>
          <w:szCs w:val="28"/>
          <w:lang w:val="en-US"/>
        </w:rPr>
        <w:t>.</w:t>
      </w:r>
      <w:r w:rsidRPr="007A20C0">
        <w:rPr>
          <w:rFonts w:ascii="Times New Roman" w:hAnsi="Times New Roman" w:cs="Times New Roman"/>
          <w:sz w:val="28"/>
          <w:szCs w:val="28"/>
          <w:lang w:val="en-US"/>
        </w:rPr>
        <w:t>J</w:t>
      </w:r>
      <w:r w:rsidR="006741B9">
        <w:rPr>
          <w:rFonts w:ascii="Times New Roman" w:hAnsi="Times New Roman" w:cs="Times New Roman"/>
          <w:sz w:val="28"/>
          <w:szCs w:val="28"/>
          <w:lang w:val="en-US"/>
        </w:rPr>
        <w:t>.</w:t>
      </w:r>
      <w:r w:rsidRPr="007A20C0">
        <w:rPr>
          <w:rFonts w:ascii="Times New Roman" w:hAnsi="Times New Roman" w:cs="Times New Roman"/>
          <w:sz w:val="28"/>
          <w:szCs w:val="28"/>
          <w:lang w:val="en-US"/>
        </w:rPr>
        <w:t>, Shrestha R</w:t>
      </w:r>
      <w:r w:rsidR="006741B9">
        <w:rPr>
          <w:rFonts w:ascii="Times New Roman" w:hAnsi="Times New Roman" w:cs="Times New Roman"/>
          <w:sz w:val="28"/>
          <w:szCs w:val="28"/>
          <w:lang w:val="en-US"/>
        </w:rPr>
        <w:t>.</w:t>
      </w:r>
      <w:r w:rsidRPr="007A20C0">
        <w:rPr>
          <w:rFonts w:ascii="Times New Roman" w:hAnsi="Times New Roman" w:cs="Times New Roman"/>
          <w:sz w:val="28"/>
          <w:szCs w:val="28"/>
          <w:lang w:val="en-US"/>
        </w:rPr>
        <w:t>N</w:t>
      </w:r>
      <w:r w:rsidR="006741B9">
        <w:rPr>
          <w:rFonts w:ascii="Times New Roman" w:hAnsi="Times New Roman" w:cs="Times New Roman"/>
          <w:sz w:val="28"/>
          <w:szCs w:val="28"/>
          <w:lang w:val="en-US"/>
        </w:rPr>
        <w:t>.</w:t>
      </w:r>
      <w:r w:rsidRPr="007A20C0">
        <w:rPr>
          <w:rFonts w:ascii="Times New Roman" w:hAnsi="Times New Roman" w:cs="Times New Roman"/>
          <w:sz w:val="28"/>
          <w:szCs w:val="28"/>
          <w:lang w:val="en-US"/>
        </w:rPr>
        <w:t xml:space="preserve"> et al</w:t>
      </w:r>
      <w:r w:rsidR="00212364" w:rsidRPr="007A20C0">
        <w:rPr>
          <w:rFonts w:ascii="Times New Roman" w:hAnsi="Times New Roman" w:cs="Times New Roman"/>
          <w:sz w:val="28"/>
          <w:szCs w:val="28"/>
          <w:lang w:val="en-US"/>
        </w:rPr>
        <w:t>.</w:t>
      </w:r>
      <w:r w:rsidRPr="007A20C0">
        <w:rPr>
          <w:rFonts w:ascii="Times New Roman" w:hAnsi="Times New Roman" w:cs="Times New Roman"/>
          <w:sz w:val="28"/>
          <w:szCs w:val="28"/>
          <w:lang w:val="en-US"/>
        </w:rPr>
        <w:t xml:space="preserve"> Association between co-morbidities and labour force participation amongst persons with back problems</w:t>
      </w:r>
      <w:r w:rsidR="006741B9">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 xml:space="preserve"> Pain</w:t>
      </w:r>
      <w:r w:rsidR="006741B9">
        <w:rPr>
          <w:rFonts w:ascii="Times New Roman" w:hAnsi="Times New Roman" w:cs="Times New Roman"/>
          <w:sz w:val="28"/>
          <w:szCs w:val="28"/>
          <w:lang w:val="en-US"/>
        </w:rPr>
        <w:t>. –</w:t>
      </w:r>
      <w:r w:rsidRPr="007A20C0">
        <w:rPr>
          <w:rFonts w:ascii="Times New Roman" w:hAnsi="Times New Roman" w:cs="Times New Roman"/>
          <w:sz w:val="28"/>
          <w:szCs w:val="28"/>
          <w:lang w:val="en-US"/>
        </w:rPr>
        <w:t xml:space="preserve"> 2012</w:t>
      </w:r>
      <w:r w:rsidR="006741B9">
        <w:rPr>
          <w:rFonts w:ascii="Times New Roman" w:hAnsi="Times New Roman" w:cs="Times New Roman"/>
          <w:sz w:val="28"/>
          <w:szCs w:val="28"/>
          <w:lang w:val="en-US"/>
        </w:rPr>
        <w:t xml:space="preserve">. – Vol. </w:t>
      </w:r>
      <w:r w:rsidRPr="007A20C0">
        <w:rPr>
          <w:rFonts w:ascii="Times New Roman" w:hAnsi="Times New Roman" w:cs="Times New Roman"/>
          <w:sz w:val="28"/>
          <w:szCs w:val="28"/>
          <w:lang w:val="en-US"/>
        </w:rPr>
        <w:t>153</w:t>
      </w:r>
      <w:r w:rsidR="006741B9">
        <w:rPr>
          <w:rFonts w:ascii="Times New Roman" w:hAnsi="Times New Roman" w:cs="Times New Roman"/>
          <w:sz w:val="28"/>
          <w:szCs w:val="28"/>
          <w:lang w:val="en-US"/>
        </w:rPr>
        <w:t xml:space="preserve">. – P. </w:t>
      </w:r>
      <w:r w:rsidRPr="007A20C0">
        <w:rPr>
          <w:rFonts w:ascii="Times New Roman" w:hAnsi="Times New Roman" w:cs="Times New Roman"/>
          <w:sz w:val="28"/>
          <w:szCs w:val="28"/>
          <w:lang w:val="en-US"/>
        </w:rPr>
        <w:t>2068</w:t>
      </w:r>
      <w:r w:rsidR="006741B9">
        <w:rPr>
          <w:rFonts w:ascii="Times New Roman" w:hAnsi="Times New Roman" w:cs="Times New Roman"/>
          <w:sz w:val="28"/>
          <w:szCs w:val="28"/>
          <w:lang w:val="en-US"/>
        </w:rPr>
        <w:t>-20</w:t>
      </w:r>
      <w:r w:rsidRPr="007A20C0">
        <w:rPr>
          <w:rFonts w:ascii="Times New Roman" w:hAnsi="Times New Roman" w:cs="Times New Roman"/>
          <w:sz w:val="28"/>
          <w:szCs w:val="28"/>
          <w:lang w:val="en-US"/>
        </w:rPr>
        <w:t xml:space="preserve">72. </w:t>
      </w:r>
    </w:p>
    <w:p w14:paraId="07288341" w14:textId="215CEEC0" w:rsidR="00A2533E" w:rsidRPr="007A20C0"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Pega F</w:t>
      </w:r>
      <w:r w:rsidR="006741B9">
        <w:rPr>
          <w:rFonts w:ascii="Times New Roman" w:hAnsi="Times New Roman" w:cs="Times New Roman"/>
          <w:sz w:val="28"/>
          <w:szCs w:val="28"/>
          <w:lang w:val="en-US"/>
        </w:rPr>
        <w:t>.</w:t>
      </w:r>
      <w:r w:rsidRPr="007A20C0">
        <w:rPr>
          <w:rFonts w:ascii="Times New Roman" w:hAnsi="Times New Roman" w:cs="Times New Roman"/>
          <w:sz w:val="28"/>
          <w:szCs w:val="28"/>
          <w:lang w:val="en-US"/>
        </w:rPr>
        <w:t>, Carter K</w:t>
      </w:r>
      <w:r w:rsidR="006741B9">
        <w:rPr>
          <w:rFonts w:ascii="Times New Roman" w:hAnsi="Times New Roman" w:cs="Times New Roman"/>
          <w:sz w:val="28"/>
          <w:szCs w:val="28"/>
          <w:lang w:val="en-US"/>
        </w:rPr>
        <w:t>.</w:t>
      </w:r>
      <w:r w:rsidRPr="007A20C0">
        <w:rPr>
          <w:rFonts w:ascii="Times New Roman" w:hAnsi="Times New Roman" w:cs="Times New Roman"/>
          <w:sz w:val="28"/>
          <w:szCs w:val="28"/>
          <w:lang w:val="en-US"/>
        </w:rPr>
        <w:t>, Blakely T</w:t>
      </w:r>
      <w:r w:rsidR="006741B9">
        <w:rPr>
          <w:rFonts w:ascii="Times New Roman" w:hAnsi="Times New Roman" w:cs="Times New Roman"/>
          <w:sz w:val="28"/>
          <w:szCs w:val="28"/>
          <w:lang w:val="en-US"/>
        </w:rPr>
        <w:t>. et al.</w:t>
      </w:r>
      <w:r w:rsidRPr="007A20C0">
        <w:rPr>
          <w:rFonts w:ascii="Times New Roman" w:hAnsi="Times New Roman" w:cs="Times New Roman"/>
          <w:sz w:val="28"/>
          <w:szCs w:val="28"/>
          <w:lang w:val="en-US"/>
        </w:rPr>
        <w:t xml:space="preserve"> In-work tax credits for families and their impact on health status in adults</w:t>
      </w:r>
      <w:r w:rsidR="006741B9">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 xml:space="preserve"> Cochrane Database Syst Rev. </w:t>
      </w:r>
      <w:r w:rsidR="006741B9">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2013</w:t>
      </w:r>
      <w:r w:rsidR="006741B9">
        <w:rPr>
          <w:rFonts w:ascii="Times New Roman" w:hAnsi="Times New Roman" w:cs="Times New Roman"/>
          <w:sz w:val="28"/>
          <w:szCs w:val="28"/>
          <w:lang w:val="en-US"/>
        </w:rPr>
        <w:t>. – Vol. </w:t>
      </w:r>
      <w:r w:rsidRPr="007A20C0">
        <w:rPr>
          <w:rFonts w:ascii="Times New Roman" w:hAnsi="Times New Roman" w:cs="Times New Roman"/>
          <w:sz w:val="28"/>
          <w:szCs w:val="28"/>
          <w:lang w:val="en-US"/>
        </w:rPr>
        <w:t>6</w:t>
      </w:r>
      <w:r w:rsidR="006741B9">
        <w:rPr>
          <w:rFonts w:ascii="Times New Roman" w:hAnsi="Times New Roman" w:cs="Times New Roman"/>
          <w:sz w:val="28"/>
          <w:szCs w:val="28"/>
          <w:lang w:val="en-US"/>
        </w:rPr>
        <w:t xml:space="preserve">, Issue </w:t>
      </w:r>
      <w:r w:rsidRPr="007A20C0">
        <w:rPr>
          <w:rFonts w:ascii="Times New Roman" w:hAnsi="Times New Roman" w:cs="Times New Roman"/>
          <w:sz w:val="28"/>
          <w:szCs w:val="28"/>
          <w:lang w:val="en-US"/>
        </w:rPr>
        <w:t>8</w:t>
      </w:r>
      <w:r w:rsidR="006741B9">
        <w:rPr>
          <w:rFonts w:ascii="Times New Roman" w:hAnsi="Times New Roman" w:cs="Times New Roman"/>
          <w:sz w:val="28"/>
          <w:szCs w:val="28"/>
          <w:lang w:val="en-US"/>
        </w:rPr>
        <w:t xml:space="preserve">. – P. </w:t>
      </w:r>
      <w:r w:rsidRPr="007A20C0">
        <w:rPr>
          <w:rFonts w:ascii="Times New Roman" w:hAnsi="Times New Roman" w:cs="Times New Roman"/>
          <w:sz w:val="28"/>
          <w:szCs w:val="28"/>
          <w:lang w:val="en-US"/>
        </w:rPr>
        <w:t>CD009963</w:t>
      </w:r>
      <w:r w:rsidR="006741B9">
        <w:rPr>
          <w:rFonts w:ascii="Times New Roman" w:hAnsi="Times New Roman" w:cs="Times New Roman"/>
          <w:sz w:val="28"/>
          <w:szCs w:val="28"/>
          <w:lang w:val="en-US"/>
        </w:rPr>
        <w:t>-1-CD009963-52</w:t>
      </w:r>
      <w:r w:rsidRPr="007A20C0">
        <w:rPr>
          <w:rFonts w:ascii="Times New Roman" w:hAnsi="Times New Roman" w:cs="Times New Roman"/>
          <w:sz w:val="28"/>
          <w:szCs w:val="28"/>
          <w:lang w:val="en-US"/>
        </w:rPr>
        <w:t>.</w:t>
      </w:r>
    </w:p>
    <w:p w14:paraId="38400B63" w14:textId="56A64D7F" w:rsidR="00A2533E" w:rsidRPr="007A20C0"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Herbig B</w:t>
      </w:r>
      <w:r w:rsidR="006741B9">
        <w:rPr>
          <w:rFonts w:ascii="Times New Roman" w:hAnsi="Times New Roman" w:cs="Times New Roman"/>
          <w:sz w:val="28"/>
          <w:szCs w:val="28"/>
          <w:lang w:val="en-US"/>
        </w:rPr>
        <w:t>.</w:t>
      </w:r>
      <w:r w:rsidRPr="007A20C0">
        <w:rPr>
          <w:rFonts w:ascii="Times New Roman" w:hAnsi="Times New Roman" w:cs="Times New Roman"/>
          <w:sz w:val="28"/>
          <w:szCs w:val="28"/>
          <w:lang w:val="en-US"/>
        </w:rPr>
        <w:t>, Dragano N</w:t>
      </w:r>
      <w:r w:rsidR="006741B9">
        <w:rPr>
          <w:rFonts w:ascii="Times New Roman" w:hAnsi="Times New Roman" w:cs="Times New Roman"/>
          <w:sz w:val="28"/>
          <w:szCs w:val="28"/>
          <w:lang w:val="en-US"/>
        </w:rPr>
        <w:t>.</w:t>
      </w:r>
      <w:r w:rsidRPr="007A20C0">
        <w:rPr>
          <w:rFonts w:ascii="Times New Roman" w:hAnsi="Times New Roman" w:cs="Times New Roman"/>
          <w:sz w:val="28"/>
          <w:szCs w:val="28"/>
          <w:lang w:val="en-US"/>
        </w:rPr>
        <w:t>, Angerer P. Health in the long-term unemployed</w:t>
      </w:r>
      <w:r w:rsidR="006741B9">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 xml:space="preserve"> Dtsch Arztebl Int. </w:t>
      </w:r>
      <w:r w:rsidR="006741B9">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2013</w:t>
      </w:r>
      <w:r w:rsidR="006741B9">
        <w:rPr>
          <w:rFonts w:ascii="Times New Roman" w:hAnsi="Times New Roman" w:cs="Times New Roman"/>
          <w:sz w:val="28"/>
          <w:szCs w:val="28"/>
          <w:lang w:val="en-US"/>
        </w:rPr>
        <w:t xml:space="preserve">. – Vol. </w:t>
      </w:r>
      <w:r w:rsidRPr="007A20C0">
        <w:rPr>
          <w:rFonts w:ascii="Times New Roman" w:hAnsi="Times New Roman" w:cs="Times New Roman"/>
          <w:sz w:val="28"/>
          <w:szCs w:val="28"/>
          <w:lang w:val="en-US"/>
        </w:rPr>
        <w:t>110</w:t>
      </w:r>
      <w:r w:rsidR="006741B9">
        <w:rPr>
          <w:rFonts w:ascii="Times New Roman" w:hAnsi="Times New Roman" w:cs="Times New Roman"/>
          <w:sz w:val="28"/>
          <w:szCs w:val="28"/>
          <w:lang w:val="en-US"/>
        </w:rPr>
        <w:t xml:space="preserve">, Issue </w:t>
      </w:r>
      <w:r w:rsidRPr="007A20C0">
        <w:rPr>
          <w:rFonts w:ascii="Times New Roman" w:hAnsi="Times New Roman" w:cs="Times New Roman"/>
          <w:sz w:val="28"/>
          <w:szCs w:val="28"/>
          <w:lang w:val="en-US"/>
        </w:rPr>
        <w:t>23-24</w:t>
      </w:r>
      <w:r w:rsidR="006741B9">
        <w:rPr>
          <w:rFonts w:ascii="Times New Roman" w:hAnsi="Times New Roman" w:cs="Times New Roman"/>
          <w:sz w:val="28"/>
          <w:szCs w:val="28"/>
          <w:lang w:val="en-US"/>
        </w:rPr>
        <w:t xml:space="preserve">. – P. </w:t>
      </w:r>
      <w:r w:rsidRPr="007A20C0">
        <w:rPr>
          <w:rFonts w:ascii="Times New Roman" w:hAnsi="Times New Roman" w:cs="Times New Roman"/>
          <w:sz w:val="28"/>
          <w:szCs w:val="28"/>
          <w:lang w:val="en-US"/>
        </w:rPr>
        <w:t>413-</w:t>
      </w:r>
      <w:r w:rsidR="006741B9">
        <w:rPr>
          <w:rFonts w:ascii="Times New Roman" w:hAnsi="Times New Roman" w:cs="Times New Roman"/>
          <w:sz w:val="28"/>
          <w:szCs w:val="28"/>
          <w:lang w:val="en-US"/>
        </w:rPr>
        <w:t>41</w:t>
      </w:r>
      <w:r w:rsidRPr="007A20C0">
        <w:rPr>
          <w:rFonts w:ascii="Times New Roman" w:hAnsi="Times New Roman" w:cs="Times New Roman"/>
          <w:sz w:val="28"/>
          <w:szCs w:val="28"/>
          <w:lang w:val="en-US"/>
        </w:rPr>
        <w:t>9.</w:t>
      </w:r>
    </w:p>
    <w:p w14:paraId="0C01A657" w14:textId="0B8FF1C6" w:rsidR="00A2533E" w:rsidRPr="007A20C0"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Ronchetti J</w:t>
      </w:r>
      <w:r w:rsidR="006741B9">
        <w:rPr>
          <w:rFonts w:ascii="Times New Roman" w:hAnsi="Times New Roman" w:cs="Times New Roman"/>
          <w:sz w:val="28"/>
          <w:szCs w:val="28"/>
          <w:lang w:val="en-US"/>
        </w:rPr>
        <w:t>.</w:t>
      </w:r>
      <w:r w:rsidRPr="007A20C0">
        <w:rPr>
          <w:rFonts w:ascii="Times New Roman" w:hAnsi="Times New Roman" w:cs="Times New Roman"/>
          <w:sz w:val="28"/>
          <w:szCs w:val="28"/>
          <w:lang w:val="en-US"/>
        </w:rPr>
        <w:t>, Terriau A. Impact of unemployment on self-perceived health : Evidence from French panel data</w:t>
      </w:r>
      <w:r w:rsidR="006741B9">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 xml:space="preserve"> Eur J Health Econ. </w:t>
      </w:r>
      <w:r w:rsidR="006741B9">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2019</w:t>
      </w:r>
      <w:r w:rsidR="006741B9">
        <w:rPr>
          <w:rFonts w:ascii="Times New Roman" w:hAnsi="Times New Roman" w:cs="Times New Roman"/>
          <w:sz w:val="28"/>
          <w:szCs w:val="28"/>
          <w:lang w:val="en-US"/>
        </w:rPr>
        <w:t xml:space="preserve">. – Vol. </w:t>
      </w:r>
      <w:r w:rsidRPr="007A20C0">
        <w:rPr>
          <w:rFonts w:ascii="Times New Roman" w:hAnsi="Times New Roman" w:cs="Times New Roman"/>
          <w:sz w:val="28"/>
          <w:szCs w:val="28"/>
          <w:lang w:val="en-US"/>
        </w:rPr>
        <w:t>20</w:t>
      </w:r>
      <w:r w:rsidR="006741B9">
        <w:rPr>
          <w:rFonts w:ascii="Times New Roman" w:hAnsi="Times New Roman" w:cs="Times New Roman"/>
          <w:sz w:val="28"/>
          <w:szCs w:val="28"/>
          <w:lang w:val="en-US"/>
        </w:rPr>
        <w:t xml:space="preserve">, Issue </w:t>
      </w:r>
      <w:r w:rsidRPr="007A20C0">
        <w:rPr>
          <w:rFonts w:ascii="Times New Roman" w:hAnsi="Times New Roman" w:cs="Times New Roman"/>
          <w:sz w:val="28"/>
          <w:szCs w:val="28"/>
          <w:lang w:val="en-US"/>
        </w:rPr>
        <w:t>6</w:t>
      </w:r>
      <w:r w:rsidR="006741B9">
        <w:rPr>
          <w:rFonts w:ascii="Times New Roman" w:hAnsi="Times New Roman" w:cs="Times New Roman"/>
          <w:sz w:val="28"/>
          <w:szCs w:val="28"/>
          <w:lang w:val="en-US"/>
        </w:rPr>
        <w:t xml:space="preserve">. – P. </w:t>
      </w:r>
      <w:r w:rsidRPr="007A20C0">
        <w:rPr>
          <w:rFonts w:ascii="Times New Roman" w:hAnsi="Times New Roman" w:cs="Times New Roman"/>
          <w:sz w:val="28"/>
          <w:szCs w:val="28"/>
          <w:lang w:val="en-US"/>
        </w:rPr>
        <w:t>879-889.</w:t>
      </w:r>
    </w:p>
    <w:p w14:paraId="3657151F" w14:textId="4CC7CF68" w:rsidR="00A2533E" w:rsidRPr="006741B9"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Schuring M</w:t>
      </w:r>
      <w:r w:rsidR="006741B9">
        <w:rPr>
          <w:rFonts w:ascii="Times New Roman" w:hAnsi="Times New Roman" w:cs="Times New Roman"/>
          <w:sz w:val="28"/>
          <w:szCs w:val="28"/>
          <w:lang w:val="en-US"/>
        </w:rPr>
        <w:t>. et al.</w:t>
      </w:r>
      <w:r w:rsidRPr="007A20C0">
        <w:rPr>
          <w:rFonts w:ascii="Times New Roman" w:hAnsi="Times New Roman" w:cs="Times New Roman"/>
          <w:sz w:val="28"/>
          <w:szCs w:val="28"/>
          <w:lang w:val="en-US"/>
        </w:rPr>
        <w:t xml:space="preserve"> The benefits of paid employment among persons with common mental health problems: evidence for the selection and causation mechanism</w:t>
      </w:r>
      <w:r w:rsidR="006741B9">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 xml:space="preserve"> </w:t>
      </w:r>
      <w:r w:rsidRPr="006741B9">
        <w:rPr>
          <w:rFonts w:ascii="Times New Roman" w:hAnsi="Times New Roman" w:cs="Times New Roman"/>
          <w:sz w:val="28"/>
          <w:szCs w:val="28"/>
          <w:lang w:val="en-US"/>
        </w:rPr>
        <w:t>Scand J Work Environ Health</w:t>
      </w:r>
      <w:r w:rsidR="006741B9">
        <w:rPr>
          <w:rFonts w:ascii="Times New Roman" w:hAnsi="Times New Roman" w:cs="Times New Roman"/>
          <w:sz w:val="28"/>
          <w:szCs w:val="28"/>
          <w:lang w:val="en-US"/>
        </w:rPr>
        <w:t xml:space="preserve">. – </w:t>
      </w:r>
      <w:r w:rsidRPr="006741B9">
        <w:rPr>
          <w:rFonts w:ascii="Times New Roman" w:hAnsi="Times New Roman" w:cs="Times New Roman"/>
          <w:sz w:val="28"/>
          <w:szCs w:val="28"/>
          <w:lang w:val="en-US"/>
        </w:rPr>
        <w:t>2017</w:t>
      </w:r>
      <w:r w:rsidR="006741B9">
        <w:rPr>
          <w:rFonts w:ascii="Times New Roman" w:hAnsi="Times New Roman" w:cs="Times New Roman"/>
          <w:sz w:val="28"/>
          <w:szCs w:val="28"/>
          <w:lang w:val="en-US"/>
        </w:rPr>
        <w:t xml:space="preserve">. – Vol. </w:t>
      </w:r>
      <w:r w:rsidRPr="006741B9">
        <w:rPr>
          <w:rFonts w:ascii="Times New Roman" w:hAnsi="Times New Roman" w:cs="Times New Roman"/>
          <w:sz w:val="28"/>
          <w:szCs w:val="28"/>
          <w:lang w:val="en-US"/>
        </w:rPr>
        <w:t>43</w:t>
      </w:r>
      <w:r w:rsidR="006741B9">
        <w:rPr>
          <w:rFonts w:ascii="Times New Roman" w:hAnsi="Times New Roman" w:cs="Times New Roman"/>
          <w:sz w:val="28"/>
          <w:szCs w:val="28"/>
          <w:lang w:val="en-US"/>
        </w:rPr>
        <w:t xml:space="preserve">. – P. </w:t>
      </w:r>
      <w:r w:rsidRPr="006741B9">
        <w:rPr>
          <w:rFonts w:ascii="Times New Roman" w:hAnsi="Times New Roman" w:cs="Times New Roman"/>
          <w:sz w:val="28"/>
          <w:szCs w:val="28"/>
          <w:lang w:val="en-US"/>
        </w:rPr>
        <w:t>540</w:t>
      </w:r>
      <w:r w:rsidR="006741B9">
        <w:rPr>
          <w:rFonts w:ascii="Times New Roman" w:hAnsi="Times New Roman" w:cs="Times New Roman"/>
          <w:sz w:val="28"/>
          <w:szCs w:val="28"/>
          <w:lang w:val="en-US"/>
        </w:rPr>
        <w:t>-54</w:t>
      </w:r>
      <w:r w:rsidRPr="006741B9">
        <w:rPr>
          <w:rFonts w:ascii="Times New Roman" w:hAnsi="Times New Roman" w:cs="Times New Roman"/>
          <w:sz w:val="28"/>
          <w:szCs w:val="28"/>
          <w:lang w:val="en-US"/>
        </w:rPr>
        <w:t xml:space="preserve">9. </w:t>
      </w:r>
    </w:p>
    <w:p w14:paraId="45D224F9" w14:textId="2D7943C8" w:rsidR="00A2533E" w:rsidRPr="007A20C0" w:rsidRDefault="00A2533E" w:rsidP="0078524A">
      <w:pPr>
        <w:pStyle w:val="a8"/>
        <w:numPr>
          <w:ilvl w:val="0"/>
          <w:numId w:val="7"/>
        </w:numPr>
        <w:tabs>
          <w:tab w:val="left" w:pos="1134"/>
          <w:tab w:val="left" w:pos="1276"/>
        </w:tabs>
        <w:spacing w:after="0" w:line="240" w:lineRule="auto"/>
        <w:ind w:left="0" w:firstLine="709"/>
        <w:jc w:val="both"/>
        <w:rPr>
          <w:rFonts w:ascii="Times New Roman" w:eastAsia="Arial Narrow" w:hAnsi="Times New Roman" w:cs="Times New Roman"/>
          <w:sz w:val="28"/>
          <w:szCs w:val="28"/>
          <w:lang w:val="en-US" w:eastAsia="ru-RU" w:bidi="ru-RU"/>
        </w:rPr>
      </w:pPr>
      <w:r w:rsidRPr="007A20C0">
        <w:rPr>
          <w:rFonts w:ascii="Times New Roman" w:eastAsia="Arial Narrow" w:hAnsi="Times New Roman" w:cs="Times New Roman"/>
          <w:sz w:val="28"/>
          <w:szCs w:val="28"/>
          <w:lang w:val="en-US" w:eastAsia="ru-RU" w:bidi="ru-RU"/>
        </w:rPr>
        <w:t>Zuelke A</w:t>
      </w:r>
      <w:r w:rsidR="006741B9">
        <w:rPr>
          <w:rFonts w:ascii="Times New Roman" w:eastAsia="Arial Narrow" w:hAnsi="Times New Roman" w:cs="Times New Roman"/>
          <w:sz w:val="28"/>
          <w:szCs w:val="28"/>
          <w:lang w:val="en-US" w:eastAsia="ru-RU" w:bidi="ru-RU"/>
        </w:rPr>
        <w:t>.</w:t>
      </w:r>
      <w:r w:rsidRPr="007A20C0">
        <w:rPr>
          <w:rFonts w:ascii="Times New Roman" w:eastAsia="Arial Narrow" w:hAnsi="Times New Roman" w:cs="Times New Roman"/>
          <w:sz w:val="28"/>
          <w:szCs w:val="28"/>
          <w:lang w:val="en-US" w:eastAsia="ru-RU" w:bidi="ru-RU"/>
        </w:rPr>
        <w:t>E</w:t>
      </w:r>
      <w:r w:rsidR="006741B9">
        <w:rPr>
          <w:rFonts w:ascii="Times New Roman" w:eastAsia="Arial Narrow" w:hAnsi="Times New Roman" w:cs="Times New Roman"/>
          <w:sz w:val="28"/>
          <w:szCs w:val="28"/>
          <w:lang w:val="en-US" w:eastAsia="ru-RU" w:bidi="ru-RU"/>
        </w:rPr>
        <w:t>.</w:t>
      </w:r>
      <w:r w:rsidRPr="007A20C0">
        <w:rPr>
          <w:rFonts w:ascii="Times New Roman" w:eastAsia="Arial Narrow" w:hAnsi="Times New Roman" w:cs="Times New Roman"/>
          <w:sz w:val="28"/>
          <w:szCs w:val="28"/>
          <w:lang w:val="en-US" w:eastAsia="ru-RU" w:bidi="ru-RU"/>
        </w:rPr>
        <w:t>, Luck T</w:t>
      </w:r>
      <w:r w:rsidR="006741B9">
        <w:rPr>
          <w:rFonts w:ascii="Times New Roman" w:eastAsia="Arial Narrow" w:hAnsi="Times New Roman" w:cs="Times New Roman"/>
          <w:sz w:val="28"/>
          <w:szCs w:val="28"/>
          <w:lang w:val="en-US" w:eastAsia="ru-RU" w:bidi="ru-RU"/>
        </w:rPr>
        <w:t>.</w:t>
      </w:r>
      <w:r w:rsidRPr="007A20C0">
        <w:rPr>
          <w:rFonts w:ascii="Times New Roman" w:eastAsia="Arial Narrow" w:hAnsi="Times New Roman" w:cs="Times New Roman"/>
          <w:sz w:val="28"/>
          <w:szCs w:val="28"/>
          <w:lang w:val="en-US" w:eastAsia="ru-RU" w:bidi="ru-RU"/>
        </w:rPr>
        <w:t>, Schroeter M</w:t>
      </w:r>
      <w:r w:rsidR="006741B9">
        <w:rPr>
          <w:rFonts w:ascii="Times New Roman" w:eastAsia="Arial Narrow" w:hAnsi="Times New Roman" w:cs="Times New Roman"/>
          <w:sz w:val="28"/>
          <w:szCs w:val="28"/>
          <w:lang w:val="en-US" w:eastAsia="ru-RU" w:bidi="ru-RU"/>
        </w:rPr>
        <w:t>.</w:t>
      </w:r>
      <w:r w:rsidRPr="007A20C0">
        <w:rPr>
          <w:rFonts w:ascii="Times New Roman" w:eastAsia="Arial Narrow" w:hAnsi="Times New Roman" w:cs="Times New Roman"/>
          <w:sz w:val="28"/>
          <w:szCs w:val="28"/>
          <w:lang w:val="en-US" w:eastAsia="ru-RU" w:bidi="ru-RU"/>
        </w:rPr>
        <w:t>L</w:t>
      </w:r>
      <w:r w:rsidR="006741B9">
        <w:rPr>
          <w:rFonts w:ascii="Times New Roman" w:eastAsia="Arial Narrow" w:hAnsi="Times New Roman" w:cs="Times New Roman"/>
          <w:sz w:val="28"/>
          <w:szCs w:val="28"/>
          <w:lang w:val="en-US" w:eastAsia="ru-RU" w:bidi="ru-RU"/>
        </w:rPr>
        <w:t>. et al.</w:t>
      </w:r>
      <w:r w:rsidRPr="007A20C0">
        <w:rPr>
          <w:rFonts w:ascii="Times New Roman" w:eastAsia="Arial Narrow" w:hAnsi="Times New Roman" w:cs="Times New Roman"/>
          <w:sz w:val="28"/>
          <w:szCs w:val="28"/>
          <w:lang w:val="en-US" w:eastAsia="ru-RU" w:bidi="ru-RU"/>
        </w:rPr>
        <w:t xml:space="preserve"> The association between unemployment and depression-Results from the population-based LIFE-adult-study</w:t>
      </w:r>
      <w:r w:rsidR="006741B9">
        <w:rPr>
          <w:rFonts w:ascii="Times New Roman" w:eastAsia="Arial Narrow" w:hAnsi="Times New Roman" w:cs="Times New Roman"/>
          <w:sz w:val="28"/>
          <w:szCs w:val="28"/>
          <w:lang w:val="en-US" w:eastAsia="ru-RU" w:bidi="ru-RU"/>
        </w:rPr>
        <w:t xml:space="preserve"> //</w:t>
      </w:r>
      <w:r w:rsidRPr="007A20C0">
        <w:rPr>
          <w:rFonts w:ascii="Times New Roman" w:eastAsia="Arial Narrow" w:hAnsi="Times New Roman" w:cs="Times New Roman"/>
          <w:sz w:val="28"/>
          <w:szCs w:val="28"/>
          <w:lang w:val="en-US" w:eastAsia="ru-RU" w:bidi="ru-RU"/>
        </w:rPr>
        <w:t xml:space="preserve"> J Affect Disord. </w:t>
      </w:r>
      <w:r w:rsidR="006741B9">
        <w:rPr>
          <w:rFonts w:ascii="Times New Roman" w:eastAsia="Arial Narrow" w:hAnsi="Times New Roman" w:cs="Times New Roman"/>
          <w:sz w:val="28"/>
          <w:szCs w:val="28"/>
          <w:lang w:val="en-US" w:eastAsia="ru-RU" w:bidi="ru-RU"/>
        </w:rPr>
        <w:t xml:space="preserve">– </w:t>
      </w:r>
      <w:r w:rsidRPr="007A20C0">
        <w:rPr>
          <w:rFonts w:ascii="Times New Roman" w:eastAsia="Arial Narrow" w:hAnsi="Times New Roman" w:cs="Times New Roman"/>
          <w:sz w:val="28"/>
          <w:szCs w:val="28"/>
          <w:lang w:val="en-US" w:eastAsia="ru-RU" w:bidi="ru-RU"/>
        </w:rPr>
        <w:t>2018</w:t>
      </w:r>
      <w:r w:rsidR="006741B9">
        <w:rPr>
          <w:rFonts w:ascii="Times New Roman" w:eastAsia="Arial Narrow" w:hAnsi="Times New Roman" w:cs="Times New Roman"/>
          <w:sz w:val="28"/>
          <w:szCs w:val="28"/>
          <w:lang w:val="en-US" w:eastAsia="ru-RU" w:bidi="ru-RU"/>
        </w:rPr>
        <w:t xml:space="preserve">. – Vol. </w:t>
      </w:r>
      <w:r w:rsidRPr="007A20C0">
        <w:rPr>
          <w:rFonts w:ascii="Times New Roman" w:eastAsia="Arial Narrow" w:hAnsi="Times New Roman" w:cs="Times New Roman"/>
          <w:sz w:val="28"/>
          <w:szCs w:val="28"/>
          <w:lang w:val="en-US" w:eastAsia="ru-RU" w:bidi="ru-RU"/>
        </w:rPr>
        <w:t>1</w:t>
      </w:r>
      <w:r w:rsidR="006741B9">
        <w:rPr>
          <w:rFonts w:ascii="Times New Roman" w:eastAsia="Arial Narrow" w:hAnsi="Times New Roman" w:cs="Times New Roman"/>
          <w:sz w:val="28"/>
          <w:szCs w:val="28"/>
          <w:lang w:val="en-US" w:eastAsia="ru-RU" w:bidi="ru-RU"/>
        </w:rPr>
        <w:t xml:space="preserve">, Issue </w:t>
      </w:r>
      <w:r w:rsidRPr="007A20C0">
        <w:rPr>
          <w:rFonts w:ascii="Times New Roman" w:eastAsia="Arial Narrow" w:hAnsi="Times New Roman" w:cs="Times New Roman"/>
          <w:sz w:val="28"/>
          <w:szCs w:val="28"/>
          <w:lang w:val="en-US" w:eastAsia="ru-RU" w:bidi="ru-RU"/>
        </w:rPr>
        <w:t>235</w:t>
      </w:r>
      <w:r w:rsidR="006741B9">
        <w:rPr>
          <w:rFonts w:ascii="Times New Roman" w:eastAsia="Arial Narrow" w:hAnsi="Times New Roman" w:cs="Times New Roman"/>
          <w:sz w:val="28"/>
          <w:szCs w:val="28"/>
          <w:lang w:val="en-US" w:eastAsia="ru-RU" w:bidi="ru-RU"/>
        </w:rPr>
        <w:t xml:space="preserve">. – P. </w:t>
      </w:r>
      <w:r w:rsidRPr="007A20C0">
        <w:rPr>
          <w:rFonts w:ascii="Times New Roman" w:eastAsia="Arial Narrow" w:hAnsi="Times New Roman" w:cs="Times New Roman"/>
          <w:sz w:val="28"/>
          <w:szCs w:val="28"/>
          <w:lang w:val="en-US" w:eastAsia="ru-RU" w:bidi="ru-RU"/>
        </w:rPr>
        <w:t xml:space="preserve">399-406. </w:t>
      </w:r>
    </w:p>
    <w:p w14:paraId="29E12EB6" w14:textId="6D2748CC" w:rsidR="00A2533E" w:rsidRPr="006741B9"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Lahelma E. Unemployment, re-employment and mental well-being. A panel survey of industrial jobseekers in Finland</w:t>
      </w:r>
      <w:r w:rsidR="006741B9">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 xml:space="preserve"> </w:t>
      </w:r>
      <w:r w:rsidRPr="006741B9">
        <w:rPr>
          <w:rFonts w:ascii="Times New Roman" w:hAnsi="Times New Roman" w:cs="Times New Roman"/>
          <w:sz w:val="28"/>
          <w:szCs w:val="28"/>
          <w:lang w:val="en-US"/>
        </w:rPr>
        <w:t>Scand J Soc Med Suppl</w:t>
      </w:r>
      <w:r w:rsidR="006741B9">
        <w:rPr>
          <w:rFonts w:ascii="Times New Roman" w:hAnsi="Times New Roman" w:cs="Times New Roman"/>
          <w:sz w:val="28"/>
          <w:szCs w:val="28"/>
          <w:lang w:val="en-US"/>
        </w:rPr>
        <w:t xml:space="preserve">. – </w:t>
      </w:r>
      <w:r w:rsidRPr="006741B9">
        <w:rPr>
          <w:rFonts w:ascii="Times New Roman" w:hAnsi="Times New Roman" w:cs="Times New Roman"/>
          <w:sz w:val="28"/>
          <w:szCs w:val="28"/>
          <w:lang w:val="en-US"/>
        </w:rPr>
        <w:t>1989</w:t>
      </w:r>
      <w:r w:rsidR="006741B9">
        <w:rPr>
          <w:rFonts w:ascii="Times New Roman" w:hAnsi="Times New Roman" w:cs="Times New Roman"/>
          <w:sz w:val="28"/>
          <w:szCs w:val="28"/>
          <w:lang w:val="en-US"/>
        </w:rPr>
        <w:t xml:space="preserve">. – Vol. </w:t>
      </w:r>
      <w:r w:rsidRPr="006741B9">
        <w:rPr>
          <w:rFonts w:ascii="Times New Roman" w:hAnsi="Times New Roman" w:cs="Times New Roman"/>
          <w:sz w:val="28"/>
          <w:szCs w:val="28"/>
          <w:lang w:val="en-US"/>
        </w:rPr>
        <w:t>43</w:t>
      </w:r>
      <w:r w:rsidR="006741B9">
        <w:rPr>
          <w:rFonts w:ascii="Times New Roman" w:hAnsi="Times New Roman" w:cs="Times New Roman"/>
          <w:sz w:val="28"/>
          <w:szCs w:val="28"/>
          <w:lang w:val="en-US"/>
        </w:rPr>
        <w:t xml:space="preserve">. – P. </w:t>
      </w:r>
      <w:r w:rsidRPr="006741B9">
        <w:rPr>
          <w:rFonts w:ascii="Times New Roman" w:hAnsi="Times New Roman" w:cs="Times New Roman"/>
          <w:sz w:val="28"/>
          <w:szCs w:val="28"/>
          <w:lang w:val="en-US"/>
        </w:rPr>
        <w:t>1</w:t>
      </w:r>
      <w:r w:rsidR="006741B9">
        <w:rPr>
          <w:rFonts w:ascii="Times New Roman" w:hAnsi="Times New Roman" w:cs="Times New Roman"/>
          <w:sz w:val="28"/>
          <w:szCs w:val="28"/>
          <w:lang w:val="en-US"/>
        </w:rPr>
        <w:t>-</w:t>
      </w:r>
      <w:r w:rsidRPr="006741B9">
        <w:rPr>
          <w:rFonts w:ascii="Times New Roman" w:hAnsi="Times New Roman" w:cs="Times New Roman"/>
          <w:sz w:val="28"/>
          <w:szCs w:val="28"/>
          <w:lang w:val="en-US"/>
        </w:rPr>
        <w:t>170.</w:t>
      </w:r>
    </w:p>
    <w:p w14:paraId="3EC9D62E" w14:textId="42A80C9A" w:rsidR="00A2533E" w:rsidRPr="007E59D4"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Thomas C</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 Benzeval M</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 Stansfeld S</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A. Employment transitions and mental health: an analysis from the British household panel survey</w:t>
      </w:r>
      <w:r w:rsidR="007E59D4">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 xml:space="preserve"> </w:t>
      </w:r>
      <w:r w:rsidRPr="007E59D4">
        <w:rPr>
          <w:rFonts w:ascii="Times New Roman" w:hAnsi="Times New Roman" w:cs="Times New Roman"/>
          <w:sz w:val="28"/>
          <w:szCs w:val="28"/>
          <w:lang w:val="en-US"/>
        </w:rPr>
        <w:t>J Epidemiol Community Health</w:t>
      </w:r>
      <w:r w:rsidR="007E59D4">
        <w:rPr>
          <w:rFonts w:ascii="Times New Roman" w:hAnsi="Times New Roman" w:cs="Times New Roman"/>
          <w:sz w:val="28"/>
          <w:szCs w:val="28"/>
          <w:lang w:val="en-US"/>
        </w:rPr>
        <w:t>.</w:t>
      </w:r>
      <w:r w:rsidRPr="007E59D4">
        <w:rPr>
          <w:rFonts w:ascii="Times New Roman" w:hAnsi="Times New Roman" w:cs="Times New Roman"/>
          <w:sz w:val="28"/>
          <w:szCs w:val="28"/>
          <w:lang w:val="en-US"/>
        </w:rPr>
        <w:t xml:space="preserve"> </w:t>
      </w:r>
      <w:r w:rsidR="007E59D4">
        <w:rPr>
          <w:rFonts w:ascii="Times New Roman" w:hAnsi="Times New Roman" w:cs="Times New Roman"/>
          <w:sz w:val="28"/>
          <w:szCs w:val="28"/>
          <w:lang w:val="en-US"/>
        </w:rPr>
        <w:t xml:space="preserve">– </w:t>
      </w:r>
      <w:r w:rsidRPr="007E59D4">
        <w:rPr>
          <w:rFonts w:ascii="Times New Roman" w:hAnsi="Times New Roman" w:cs="Times New Roman"/>
          <w:sz w:val="28"/>
          <w:szCs w:val="28"/>
          <w:lang w:val="en-US"/>
        </w:rPr>
        <w:t>2005</w:t>
      </w:r>
      <w:r w:rsidR="007E59D4">
        <w:rPr>
          <w:rFonts w:ascii="Times New Roman" w:hAnsi="Times New Roman" w:cs="Times New Roman"/>
          <w:sz w:val="28"/>
          <w:szCs w:val="28"/>
          <w:lang w:val="en-US"/>
        </w:rPr>
        <w:t xml:space="preserve">. – Vol. </w:t>
      </w:r>
      <w:r w:rsidRPr="007E59D4">
        <w:rPr>
          <w:rFonts w:ascii="Times New Roman" w:hAnsi="Times New Roman" w:cs="Times New Roman"/>
          <w:sz w:val="28"/>
          <w:szCs w:val="28"/>
          <w:lang w:val="en-US"/>
        </w:rPr>
        <w:t>59</w:t>
      </w:r>
      <w:r w:rsidR="007E59D4">
        <w:rPr>
          <w:rFonts w:ascii="Times New Roman" w:hAnsi="Times New Roman" w:cs="Times New Roman"/>
          <w:sz w:val="28"/>
          <w:szCs w:val="28"/>
          <w:lang w:val="en-US"/>
        </w:rPr>
        <w:t xml:space="preserve">. – P. </w:t>
      </w:r>
      <w:r w:rsidRPr="007E59D4">
        <w:rPr>
          <w:rFonts w:ascii="Times New Roman" w:hAnsi="Times New Roman" w:cs="Times New Roman"/>
          <w:sz w:val="28"/>
          <w:szCs w:val="28"/>
          <w:lang w:val="en-US"/>
        </w:rPr>
        <w:t>243</w:t>
      </w:r>
      <w:r w:rsidR="007E59D4">
        <w:rPr>
          <w:rFonts w:ascii="Times New Roman" w:hAnsi="Times New Roman" w:cs="Times New Roman"/>
          <w:sz w:val="28"/>
          <w:szCs w:val="28"/>
          <w:lang w:val="en-US"/>
        </w:rPr>
        <w:t>-24</w:t>
      </w:r>
      <w:r w:rsidRPr="007E59D4">
        <w:rPr>
          <w:rFonts w:ascii="Times New Roman" w:hAnsi="Times New Roman" w:cs="Times New Roman"/>
          <w:sz w:val="28"/>
          <w:szCs w:val="28"/>
          <w:lang w:val="en-US"/>
        </w:rPr>
        <w:t xml:space="preserve">9. </w:t>
      </w:r>
    </w:p>
    <w:p w14:paraId="602A8949" w14:textId="53A2448C" w:rsidR="00A2533E" w:rsidRPr="007A20C0"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Huber C</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A</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 xml:space="preserve"> et al</w:t>
      </w:r>
      <w:r w:rsidR="00212364" w:rsidRPr="007A20C0">
        <w:rPr>
          <w:rFonts w:ascii="Times New Roman" w:hAnsi="Times New Roman" w:cs="Times New Roman"/>
          <w:sz w:val="28"/>
          <w:szCs w:val="28"/>
          <w:lang w:val="en-US"/>
        </w:rPr>
        <w:t>.</w:t>
      </w:r>
      <w:r w:rsidRPr="007A20C0">
        <w:rPr>
          <w:rFonts w:ascii="Times New Roman" w:hAnsi="Times New Roman" w:cs="Times New Roman"/>
          <w:sz w:val="28"/>
          <w:szCs w:val="28"/>
          <w:lang w:val="en-US"/>
        </w:rPr>
        <w:t xml:space="preserve"> Identifying patients with chronic conditions using pharmacy data in Switzerland: an updated mapping approach to the classification of medications</w:t>
      </w:r>
      <w:r w:rsidR="007E59D4">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 xml:space="preserve"> BMC Public Health</w:t>
      </w:r>
      <w:r w:rsidR="007E59D4">
        <w:rPr>
          <w:rFonts w:ascii="Times New Roman" w:hAnsi="Times New Roman" w:cs="Times New Roman"/>
          <w:sz w:val="28"/>
          <w:szCs w:val="28"/>
          <w:lang w:val="en-US"/>
        </w:rPr>
        <w:t xml:space="preserve">. – </w:t>
      </w:r>
      <w:r w:rsidRPr="007A20C0">
        <w:rPr>
          <w:rFonts w:ascii="Times New Roman" w:hAnsi="Times New Roman" w:cs="Times New Roman"/>
          <w:sz w:val="28"/>
          <w:szCs w:val="28"/>
          <w:lang w:val="en-US"/>
        </w:rPr>
        <w:t>2013</w:t>
      </w:r>
      <w:r w:rsidR="007E59D4">
        <w:rPr>
          <w:rFonts w:ascii="Times New Roman" w:hAnsi="Times New Roman" w:cs="Times New Roman"/>
          <w:sz w:val="28"/>
          <w:szCs w:val="28"/>
          <w:lang w:val="en-US"/>
        </w:rPr>
        <w:t xml:space="preserve">. – Vol. </w:t>
      </w:r>
      <w:r w:rsidRPr="007A20C0">
        <w:rPr>
          <w:rFonts w:ascii="Times New Roman" w:hAnsi="Times New Roman" w:cs="Times New Roman"/>
          <w:sz w:val="28"/>
          <w:szCs w:val="28"/>
          <w:lang w:val="en-US"/>
        </w:rPr>
        <w:t>13</w:t>
      </w:r>
      <w:r w:rsidR="007E59D4">
        <w:rPr>
          <w:rFonts w:ascii="Times New Roman" w:hAnsi="Times New Roman" w:cs="Times New Roman"/>
          <w:sz w:val="28"/>
          <w:szCs w:val="28"/>
          <w:lang w:val="en-US"/>
        </w:rPr>
        <w:t xml:space="preserve">. – P. </w:t>
      </w:r>
      <w:r w:rsidRPr="007A20C0">
        <w:rPr>
          <w:rFonts w:ascii="Times New Roman" w:hAnsi="Times New Roman" w:cs="Times New Roman"/>
          <w:sz w:val="28"/>
          <w:szCs w:val="28"/>
          <w:lang w:val="en-US"/>
        </w:rPr>
        <w:t>1030</w:t>
      </w:r>
      <w:r w:rsidR="007E59D4">
        <w:rPr>
          <w:rFonts w:ascii="Times New Roman" w:hAnsi="Times New Roman" w:cs="Times New Roman"/>
          <w:sz w:val="28"/>
          <w:szCs w:val="28"/>
          <w:lang w:val="en-US"/>
        </w:rPr>
        <w:t>-1-103-9</w:t>
      </w:r>
      <w:r w:rsidRPr="007A20C0">
        <w:rPr>
          <w:rFonts w:ascii="Times New Roman" w:hAnsi="Times New Roman" w:cs="Times New Roman"/>
          <w:sz w:val="28"/>
          <w:szCs w:val="28"/>
          <w:lang w:val="en-US"/>
        </w:rPr>
        <w:t>.</w:t>
      </w:r>
      <w:r w:rsidR="007E59D4" w:rsidRPr="007A20C0">
        <w:rPr>
          <w:rFonts w:ascii="Times New Roman" w:hAnsi="Times New Roman" w:cs="Times New Roman"/>
          <w:sz w:val="28"/>
          <w:szCs w:val="28"/>
          <w:lang w:val="en-US"/>
        </w:rPr>
        <w:t xml:space="preserve"> </w:t>
      </w:r>
    </w:p>
    <w:p w14:paraId="1E19C1FF" w14:textId="1AF1C8F2" w:rsidR="00A2533E" w:rsidRPr="007E59D4"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Khlat M</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 Sermet C</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 Le Pape A. Increased prevalence of depression, smoking, heavy drinking and use of psycho-active drugs among unemployed men in France</w:t>
      </w:r>
      <w:r w:rsidR="007E59D4">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 xml:space="preserve"> </w:t>
      </w:r>
      <w:r w:rsidRPr="007E59D4">
        <w:rPr>
          <w:rFonts w:ascii="Times New Roman" w:hAnsi="Times New Roman" w:cs="Times New Roman"/>
          <w:sz w:val="28"/>
          <w:szCs w:val="28"/>
          <w:lang w:val="en-US"/>
        </w:rPr>
        <w:t>Eur J Epidemiol</w:t>
      </w:r>
      <w:r w:rsidR="007E59D4">
        <w:rPr>
          <w:rFonts w:ascii="Times New Roman" w:hAnsi="Times New Roman" w:cs="Times New Roman"/>
          <w:sz w:val="28"/>
          <w:szCs w:val="28"/>
          <w:lang w:val="en-US"/>
        </w:rPr>
        <w:t xml:space="preserve">. – </w:t>
      </w:r>
      <w:r w:rsidRPr="007E59D4">
        <w:rPr>
          <w:rFonts w:ascii="Times New Roman" w:hAnsi="Times New Roman" w:cs="Times New Roman"/>
          <w:sz w:val="28"/>
          <w:szCs w:val="28"/>
          <w:lang w:val="en-US"/>
        </w:rPr>
        <w:t>2004</w:t>
      </w:r>
      <w:r w:rsidR="007E59D4">
        <w:rPr>
          <w:rFonts w:ascii="Times New Roman" w:hAnsi="Times New Roman" w:cs="Times New Roman"/>
          <w:sz w:val="28"/>
          <w:szCs w:val="28"/>
          <w:lang w:val="en-US"/>
        </w:rPr>
        <w:t xml:space="preserve">. – Vol. </w:t>
      </w:r>
      <w:r w:rsidRPr="007E59D4">
        <w:rPr>
          <w:rFonts w:ascii="Times New Roman" w:hAnsi="Times New Roman" w:cs="Times New Roman"/>
          <w:sz w:val="28"/>
          <w:szCs w:val="28"/>
          <w:lang w:val="en-US"/>
        </w:rPr>
        <w:t>19</w:t>
      </w:r>
      <w:r w:rsidR="007E59D4">
        <w:rPr>
          <w:rFonts w:ascii="Times New Roman" w:hAnsi="Times New Roman" w:cs="Times New Roman"/>
          <w:sz w:val="28"/>
          <w:szCs w:val="28"/>
          <w:lang w:val="en-US"/>
        </w:rPr>
        <w:t xml:space="preserve">. – P. </w:t>
      </w:r>
      <w:r w:rsidRPr="007E59D4">
        <w:rPr>
          <w:rFonts w:ascii="Times New Roman" w:hAnsi="Times New Roman" w:cs="Times New Roman"/>
          <w:sz w:val="28"/>
          <w:szCs w:val="28"/>
          <w:lang w:val="en-US"/>
        </w:rPr>
        <w:t>445</w:t>
      </w:r>
      <w:r w:rsidR="007E59D4">
        <w:rPr>
          <w:rFonts w:ascii="Times New Roman" w:hAnsi="Times New Roman" w:cs="Times New Roman"/>
          <w:sz w:val="28"/>
          <w:szCs w:val="28"/>
          <w:lang w:val="en-US"/>
        </w:rPr>
        <w:t>-4</w:t>
      </w:r>
      <w:r w:rsidRPr="007E59D4">
        <w:rPr>
          <w:rFonts w:ascii="Times New Roman" w:hAnsi="Times New Roman" w:cs="Times New Roman"/>
          <w:sz w:val="28"/>
          <w:szCs w:val="28"/>
          <w:lang w:val="en-US"/>
        </w:rPr>
        <w:t xml:space="preserve">51. </w:t>
      </w:r>
    </w:p>
    <w:p w14:paraId="5D3414D3" w14:textId="65BE68D3" w:rsidR="00A2533E" w:rsidRPr="007A20C0"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Ford E</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 Clark C</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 McManus S</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 xml:space="preserve"> et al</w:t>
      </w:r>
      <w:r w:rsidR="00212364" w:rsidRPr="007A20C0">
        <w:rPr>
          <w:rFonts w:ascii="Times New Roman" w:hAnsi="Times New Roman" w:cs="Times New Roman"/>
          <w:sz w:val="28"/>
          <w:szCs w:val="28"/>
          <w:lang w:val="en-US"/>
        </w:rPr>
        <w:t>.</w:t>
      </w:r>
      <w:r w:rsidRPr="007A20C0">
        <w:rPr>
          <w:rFonts w:ascii="Times New Roman" w:hAnsi="Times New Roman" w:cs="Times New Roman"/>
          <w:sz w:val="28"/>
          <w:szCs w:val="28"/>
          <w:lang w:val="en-US"/>
        </w:rPr>
        <w:t xml:space="preserve"> Common mental disorders, unemployment </w:t>
      </w:r>
      <w:r w:rsidR="007E59D4">
        <w:rPr>
          <w:rFonts w:ascii="Times New Roman" w:hAnsi="Times New Roman" w:cs="Times New Roman"/>
          <w:sz w:val="28"/>
          <w:szCs w:val="28"/>
          <w:lang w:val="en-US"/>
        </w:rPr>
        <w:t>and welfare benefits in England //</w:t>
      </w:r>
      <w:r w:rsidRPr="007A20C0">
        <w:rPr>
          <w:rFonts w:ascii="Times New Roman" w:hAnsi="Times New Roman" w:cs="Times New Roman"/>
          <w:sz w:val="28"/>
          <w:szCs w:val="28"/>
          <w:lang w:val="en-US"/>
        </w:rPr>
        <w:t xml:space="preserve"> Public Health</w:t>
      </w:r>
      <w:r w:rsidR="007E59D4">
        <w:rPr>
          <w:rFonts w:ascii="Times New Roman" w:hAnsi="Times New Roman" w:cs="Times New Roman"/>
          <w:sz w:val="28"/>
          <w:szCs w:val="28"/>
          <w:lang w:val="en-US"/>
        </w:rPr>
        <w:t xml:space="preserve">. – </w:t>
      </w:r>
      <w:r w:rsidRPr="007A20C0">
        <w:rPr>
          <w:rFonts w:ascii="Times New Roman" w:hAnsi="Times New Roman" w:cs="Times New Roman"/>
          <w:sz w:val="28"/>
          <w:szCs w:val="28"/>
          <w:lang w:val="en-US"/>
        </w:rPr>
        <w:t>2010</w:t>
      </w:r>
      <w:r w:rsidR="007E59D4">
        <w:rPr>
          <w:rFonts w:ascii="Times New Roman" w:hAnsi="Times New Roman" w:cs="Times New Roman"/>
          <w:sz w:val="28"/>
          <w:szCs w:val="28"/>
          <w:lang w:val="en-US"/>
        </w:rPr>
        <w:t xml:space="preserve">. – Vol. </w:t>
      </w:r>
      <w:r w:rsidRPr="007A20C0">
        <w:rPr>
          <w:rFonts w:ascii="Times New Roman" w:hAnsi="Times New Roman" w:cs="Times New Roman"/>
          <w:sz w:val="28"/>
          <w:szCs w:val="28"/>
          <w:lang w:val="en-US"/>
        </w:rPr>
        <w:t>124</w:t>
      </w:r>
      <w:r w:rsidR="007E59D4">
        <w:rPr>
          <w:rFonts w:ascii="Times New Roman" w:hAnsi="Times New Roman" w:cs="Times New Roman"/>
          <w:sz w:val="28"/>
          <w:szCs w:val="28"/>
          <w:lang w:val="en-US"/>
        </w:rPr>
        <w:t>. – P. 675-6</w:t>
      </w:r>
      <w:r w:rsidRPr="007A20C0">
        <w:rPr>
          <w:rFonts w:ascii="Times New Roman" w:hAnsi="Times New Roman" w:cs="Times New Roman"/>
          <w:sz w:val="28"/>
          <w:szCs w:val="28"/>
          <w:lang w:val="en-US"/>
        </w:rPr>
        <w:t xml:space="preserve">81. </w:t>
      </w:r>
    </w:p>
    <w:p w14:paraId="320FBD8B" w14:textId="4BDCB110" w:rsidR="00A2533E" w:rsidRPr="007E59D4"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Sostres C</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 Gargallo C</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J</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 xml:space="preserve"> et al. Adverse effects of non-steroidal anti-inflammatory drugs (NSAIDs, aspirin and coxibs) on upper gastrointestinal tract</w:t>
      </w:r>
      <w:r w:rsidR="007E59D4">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 xml:space="preserve"> </w:t>
      </w:r>
      <w:r w:rsidRPr="007E59D4">
        <w:rPr>
          <w:rFonts w:ascii="Times New Roman" w:hAnsi="Times New Roman" w:cs="Times New Roman"/>
          <w:sz w:val="28"/>
          <w:szCs w:val="28"/>
          <w:lang w:val="en-US"/>
        </w:rPr>
        <w:t>Best Pract Res Clin Gastroenterol</w:t>
      </w:r>
      <w:r w:rsidR="007E59D4">
        <w:rPr>
          <w:rFonts w:ascii="Times New Roman" w:hAnsi="Times New Roman" w:cs="Times New Roman"/>
          <w:sz w:val="28"/>
          <w:szCs w:val="28"/>
          <w:lang w:val="en-US"/>
        </w:rPr>
        <w:t>. –</w:t>
      </w:r>
      <w:r w:rsidRPr="007E59D4">
        <w:rPr>
          <w:rFonts w:ascii="Times New Roman" w:hAnsi="Times New Roman" w:cs="Times New Roman"/>
          <w:sz w:val="28"/>
          <w:szCs w:val="28"/>
          <w:lang w:val="en-US"/>
        </w:rPr>
        <w:t xml:space="preserve"> 2010</w:t>
      </w:r>
      <w:r w:rsidR="007E59D4">
        <w:rPr>
          <w:rFonts w:ascii="Times New Roman" w:hAnsi="Times New Roman" w:cs="Times New Roman"/>
          <w:sz w:val="28"/>
          <w:szCs w:val="28"/>
          <w:lang w:val="en-US"/>
        </w:rPr>
        <w:t xml:space="preserve">. – Vol. </w:t>
      </w:r>
      <w:r w:rsidRPr="007E59D4">
        <w:rPr>
          <w:rFonts w:ascii="Times New Roman" w:hAnsi="Times New Roman" w:cs="Times New Roman"/>
          <w:sz w:val="28"/>
          <w:szCs w:val="28"/>
          <w:lang w:val="en-US"/>
        </w:rPr>
        <w:t>24</w:t>
      </w:r>
      <w:r w:rsidR="007E59D4">
        <w:rPr>
          <w:rFonts w:ascii="Times New Roman" w:hAnsi="Times New Roman" w:cs="Times New Roman"/>
          <w:sz w:val="28"/>
          <w:szCs w:val="28"/>
          <w:lang w:val="en-US"/>
        </w:rPr>
        <w:t>. – P. </w:t>
      </w:r>
      <w:r w:rsidRPr="007E59D4">
        <w:rPr>
          <w:rFonts w:ascii="Times New Roman" w:hAnsi="Times New Roman" w:cs="Times New Roman"/>
          <w:sz w:val="28"/>
          <w:szCs w:val="28"/>
          <w:lang w:val="en-US"/>
        </w:rPr>
        <w:t>121</w:t>
      </w:r>
      <w:r w:rsidR="007E59D4">
        <w:rPr>
          <w:rFonts w:ascii="Times New Roman" w:hAnsi="Times New Roman" w:cs="Times New Roman"/>
          <w:sz w:val="28"/>
          <w:szCs w:val="28"/>
          <w:lang w:val="en-US"/>
        </w:rPr>
        <w:t>-1</w:t>
      </w:r>
      <w:r w:rsidRPr="007E59D4">
        <w:rPr>
          <w:rFonts w:ascii="Times New Roman" w:hAnsi="Times New Roman" w:cs="Times New Roman"/>
          <w:sz w:val="28"/>
          <w:szCs w:val="28"/>
          <w:lang w:val="en-US"/>
        </w:rPr>
        <w:t xml:space="preserve">32. </w:t>
      </w:r>
    </w:p>
    <w:p w14:paraId="20E73DA3" w14:textId="4B920354" w:rsidR="00A2533E" w:rsidRPr="0057251B"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Atchison J</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W</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 Herndon C</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M</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 xml:space="preserve">, Rusie E. NSAIDs for musculoskeletal pain management:current perspectives and novel strategies to improve safety </w:t>
      </w:r>
      <w:r w:rsidR="007E59D4">
        <w:rPr>
          <w:rFonts w:ascii="Times New Roman" w:hAnsi="Times New Roman" w:cs="Times New Roman"/>
          <w:sz w:val="28"/>
          <w:szCs w:val="28"/>
          <w:lang w:val="en-US"/>
        </w:rPr>
        <w:t xml:space="preserve">// </w:t>
      </w:r>
      <w:r w:rsidRPr="0057251B">
        <w:rPr>
          <w:rFonts w:ascii="Times New Roman" w:hAnsi="Times New Roman" w:cs="Times New Roman"/>
          <w:sz w:val="28"/>
          <w:szCs w:val="28"/>
          <w:lang w:val="en-US"/>
        </w:rPr>
        <w:t>J Manag Care Pharm</w:t>
      </w:r>
      <w:r w:rsidR="007E59D4">
        <w:rPr>
          <w:rFonts w:ascii="Times New Roman" w:hAnsi="Times New Roman" w:cs="Times New Roman"/>
          <w:sz w:val="28"/>
          <w:szCs w:val="28"/>
          <w:lang w:val="en-US"/>
        </w:rPr>
        <w:t xml:space="preserve">. – </w:t>
      </w:r>
      <w:r w:rsidRPr="0057251B">
        <w:rPr>
          <w:rFonts w:ascii="Times New Roman" w:hAnsi="Times New Roman" w:cs="Times New Roman"/>
          <w:sz w:val="28"/>
          <w:szCs w:val="28"/>
          <w:lang w:val="en-US"/>
        </w:rPr>
        <w:t>2013</w:t>
      </w:r>
      <w:r w:rsidR="007E59D4">
        <w:rPr>
          <w:rFonts w:ascii="Times New Roman" w:hAnsi="Times New Roman" w:cs="Times New Roman"/>
          <w:sz w:val="28"/>
          <w:szCs w:val="28"/>
          <w:lang w:val="en-US"/>
        </w:rPr>
        <w:t xml:space="preserve">. – Vol. </w:t>
      </w:r>
      <w:r w:rsidRPr="0057251B">
        <w:rPr>
          <w:rFonts w:ascii="Times New Roman" w:hAnsi="Times New Roman" w:cs="Times New Roman"/>
          <w:sz w:val="28"/>
          <w:szCs w:val="28"/>
          <w:lang w:val="en-US"/>
        </w:rPr>
        <w:t>19</w:t>
      </w:r>
      <w:r w:rsidR="007E59D4">
        <w:rPr>
          <w:rFonts w:ascii="Times New Roman" w:hAnsi="Times New Roman" w:cs="Times New Roman"/>
          <w:sz w:val="28"/>
          <w:szCs w:val="28"/>
          <w:lang w:val="en-US"/>
        </w:rPr>
        <w:t xml:space="preserve">. – P. </w:t>
      </w:r>
      <w:r w:rsidRPr="0057251B">
        <w:rPr>
          <w:rFonts w:ascii="Times New Roman" w:hAnsi="Times New Roman" w:cs="Times New Roman"/>
          <w:sz w:val="28"/>
          <w:szCs w:val="28"/>
          <w:lang w:val="en-US"/>
        </w:rPr>
        <w:t>S3</w:t>
      </w:r>
      <w:r w:rsidR="007E59D4">
        <w:rPr>
          <w:rFonts w:ascii="Times New Roman" w:hAnsi="Times New Roman" w:cs="Times New Roman"/>
          <w:sz w:val="28"/>
          <w:szCs w:val="28"/>
          <w:lang w:val="en-US"/>
        </w:rPr>
        <w:t>-S</w:t>
      </w:r>
      <w:r w:rsidRPr="0057251B">
        <w:rPr>
          <w:rFonts w:ascii="Times New Roman" w:hAnsi="Times New Roman" w:cs="Times New Roman"/>
          <w:sz w:val="28"/>
          <w:szCs w:val="28"/>
          <w:lang w:val="en-US"/>
        </w:rPr>
        <w:t xml:space="preserve">19. </w:t>
      </w:r>
    </w:p>
    <w:p w14:paraId="62345C45" w14:textId="58377CAB" w:rsidR="00A2533E" w:rsidRPr="007E59D4"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van der Noordt M</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 IJzelenberg H</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 Droomers M</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 xml:space="preserve"> et al. . Health effects of employment: a systematic review of prospective studies</w:t>
      </w:r>
      <w:r w:rsidR="007E59D4">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 xml:space="preserve"> </w:t>
      </w:r>
      <w:r w:rsidRPr="007E59D4">
        <w:rPr>
          <w:rFonts w:ascii="Times New Roman" w:hAnsi="Times New Roman" w:cs="Times New Roman"/>
          <w:sz w:val="28"/>
          <w:szCs w:val="28"/>
          <w:lang w:val="en-US"/>
        </w:rPr>
        <w:t>Occup Environ Med</w:t>
      </w:r>
      <w:r w:rsidR="007E59D4">
        <w:rPr>
          <w:rFonts w:ascii="Times New Roman" w:hAnsi="Times New Roman" w:cs="Times New Roman"/>
          <w:sz w:val="28"/>
          <w:szCs w:val="28"/>
          <w:lang w:val="en-US"/>
        </w:rPr>
        <w:t xml:space="preserve">. – </w:t>
      </w:r>
      <w:r w:rsidRPr="007E59D4">
        <w:rPr>
          <w:rFonts w:ascii="Times New Roman" w:hAnsi="Times New Roman" w:cs="Times New Roman"/>
          <w:sz w:val="28"/>
          <w:szCs w:val="28"/>
          <w:lang w:val="en-US"/>
        </w:rPr>
        <w:t>2014</w:t>
      </w:r>
      <w:r w:rsidR="007E59D4">
        <w:rPr>
          <w:rFonts w:ascii="Times New Roman" w:hAnsi="Times New Roman" w:cs="Times New Roman"/>
          <w:sz w:val="28"/>
          <w:szCs w:val="28"/>
          <w:lang w:val="en-US"/>
        </w:rPr>
        <w:t xml:space="preserve">. –Vol. </w:t>
      </w:r>
      <w:r w:rsidRPr="007E59D4">
        <w:rPr>
          <w:rFonts w:ascii="Times New Roman" w:hAnsi="Times New Roman" w:cs="Times New Roman"/>
          <w:sz w:val="28"/>
          <w:szCs w:val="28"/>
          <w:lang w:val="en-US"/>
        </w:rPr>
        <w:t>71</w:t>
      </w:r>
      <w:r w:rsidR="007E59D4">
        <w:rPr>
          <w:rFonts w:ascii="Times New Roman" w:hAnsi="Times New Roman" w:cs="Times New Roman"/>
          <w:sz w:val="28"/>
          <w:szCs w:val="28"/>
          <w:lang w:val="en-US"/>
        </w:rPr>
        <w:t xml:space="preserve">. – P. </w:t>
      </w:r>
      <w:r w:rsidRPr="007E59D4">
        <w:rPr>
          <w:rFonts w:ascii="Times New Roman" w:hAnsi="Times New Roman" w:cs="Times New Roman"/>
          <w:sz w:val="28"/>
          <w:szCs w:val="28"/>
          <w:lang w:val="en-US"/>
        </w:rPr>
        <w:t>730</w:t>
      </w:r>
      <w:r w:rsidR="007E59D4">
        <w:rPr>
          <w:rFonts w:ascii="Times New Roman" w:hAnsi="Times New Roman" w:cs="Times New Roman"/>
          <w:sz w:val="28"/>
          <w:szCs w:val="28"/>
          <w:lang w:val="en-US"/>
        </w:rPr>
        <w:t>-73</w:t>
      </w:r>
      <w:r w:rsidRPr="007E59D4">
        <w:rPr>
          <w:rFonts w:ascii="Times New Roman" w:hAnsi="Times New Roman" w:cs="Times New Roman"/>
          <w:sz w:val="28"/>
          <w:szCs w:val="28"/>
          <w:lang w:val="en-US"/>
        </w:rPr>
        <w:t xml:space="preserve">6. </w:t>
      </w:r>
    </w:p>
    <w:p w14:paraId="0DC4BCE7" w14:textId="26751AB5" w:rsidR="00A2533E" w:rsidRPr="007E59D4"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van Rijn R</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M</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 Carlier B</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E</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 Schuring M</w:t>
      </w:r>
      <w:r w:rsidR="007E59D4">
        <w:rPr>
          <w:rFonts w:ascii="Times New Roman" w:hAnsi="Times New Roman" w:cs="Times New Roman"/>
          <w:sz w:val="28"/>
          <w:szCs w:val="28"/>
          <w:lang w:val="en-US"/>
        </w:rPr>
        <w:t>. et al.</w:t>
      </w:r>
      <w:r w:rsidRPr="007A20C0">
        <w:rPr>
          <w:rFonts w:ascii="Times New Roman" w:hAnsi="Times New Roman" w:cs="Times New Roman"/>
          <w:sz w:val="28"/>
          <w:szCs w:val="28"/>
          <w:lang w:val="en-US"/>
        </w:rPr>
        <w:t xml:space="preserve"> Work as treatment? The effectiveness of re-employment programmes for unemployed persons with severe mental health problems on health and quality of life: a systematic review and meta-analysis</w:t>
      </w:r>
      <w:r w:rsidR="007E59D4">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 xml:space="preserve"> </w:t>
      </w:r>
      <w:r w:rsidRPr="007E59D4">
        <w:rPr>
          <w:rFonts w:ascii="Times New Roman" w:hAnsi="Times New Roman" w:cs="Times New Roman"/>
          <w:sz w:val="28"/>
          <w:szCs w:val="28"/>
          <w:lang w:val="en-US"/>
        </w:rPr>
        <w:t xml:space="preserve">Occup Environ Med. </w:t>
      </w:r>
      <w:r w:rsidR="007E59D4">
        <w:rPr>
          <w:rFonts w:ascii="Times New Roman" w:hAnsi="Times New Roman" w:cs="Times New Roman"/>
          <w:sz w:val="28"/>
          <w:szCs w:val="28"/>
          <w:lang w:val="en-US"/>
        </w:rPr>
        <w:t xml:space="preserve">– </w:t>
      </w:r>
      <w:r w:rsidRPr="007E59D4">
        <w:rPr>
          <w:rFonts w:ascii="Times New Roman" w:hAnsi="Times New Roman" w:cs="Times New Roman"/>
          <w:sz w:val="28"/>
          <w:szCs w:val="28"/>
          <w:lang w:val="en-US"/>
        </w:rPr>
        <w:t>2016</w:t>
      </w:r>
      <w:r w:rsidR="007E59D4">
        <w:rPr>
          <w:rFonts w:ascii="Times New Roman" w:hAnsi="Times New Roman" w:cs="Times New Roman"/>
          <w:sz w:val="28"/>
          <w:szCs w:val="28"/>
          <w:lang w:val="en-US"/>
        </w:rPr>
        <w:t xml:space="preserve">. – Vol. </w:t>
      </w:r>
      <w:r w:rsidRPr="007E59D4">
        <w:rPr>
          <w:rFonts w:ascii="Times New Roman" w:hAnsi="Times New Roman" w:cs="Times New Roman"/>
          <w:sz w:val="28"/>
          <w:szCs w:val="28"/>
          <w:lang w:val="en-US"/>
        </w:rPr>
        <w:t>73</w:t>
      </w:r>
      <w:r w:rsidR="007E59D4">
        <w:rPr>
          <w:rFonts w:ascii="Times New Roman" w:hAnsi="Times New Roman" w:cs="Times New Roman"/>
          <w:sz w:val="28"/>
          <w:szCs w:val="28"/>
          <w:lang w:val="en-US"/>
        </w:rPr>
        <w:t xml:space="preserve">, Issue </w:t>
      </w:r>
      <w:r w:rsidRPr="007E59D4">
        <w:rPr>
          <w:rFonts w:ascii="Times New Roman" w:hAnsi="Times New Roman" w:cs="Times New Roman"/>
          <w:sz w:val="28"/>
          <w:szCs w:val="28"/>
          <w:lang w:val="en-US"/>
        </w:rPr>
        <w:t>4</w:t>
      </w:r>
      <w:r w:rsidR="007E59D4">
        <w:rPr>
          <w:rFonts w:ascii="Times New Roman" w:hAnsi="Times New Roman" w:cs="Times New Roman"/>
          <w:sz w:val="28"/>
          <w:szCs w:val="28"/>
          <w:lang w:val="en-US"/>
        </w:rPr>
        <w:t xml:space="preserve">. – P. </w:t>
      </w:r>
      <w:r w:rsidRPr="007E59D4">
        <w:rPr>
          <w:rFonts w:ascii="Times New Roman" w:hAnsi="Times New Roman" w:cs="Times New Roman"/>
          <w:sz w:val="28"/>
          <w:szCs w:val="28"/>
          <w:lang w:val="en-US"/>
        </w:rPr>
        <w:t>275-</w:t>
      </w:r>
      <w:r w:rsidR="007E59D4">
        <w:rPr>
          <w:rFonts w:ascii="Times New Roman" w:hAnsi="Times New Roman" w:cs="Times New Roman"/>
          <w:sz w:val="28"/>
          <w:szCs w:val="28"/>
          <w:lang w:val="en-US"/>
        </w:rPr>
        <w:t>27</w:t>
      </w:r>
      <w:r w:rsidRPr="007E59D4">
        <w:rPr>
          <w:rFonts w:ascii="Times New Roman" w:hAnsi="Times New Roman" w:cs="Times New Roman"/>
          <w:sz w:val="28"/>
          <w:szCs w:val="28"/>
          <w:lang w:val="en-US"/>
        </w:rPr>
        <w:t xml:space="preserve">9. </w:t>
      </w:r>
    </w:p>
    <w:p w14:paraId="4F8FAABB" w14:textId="6954BC0A" w:rsidR="00A2533E" w:rsidRPr="007E59D4"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Pedron S</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 Emmert-Fees K</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 Laxy M</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 xml:space="preserve"> et al. The impact of diabetes on labour market participation: a systematic review of results and methods</w:t>
      </w:r>
      <w:r w:rsidR="007E59D4">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 xml:space="preserve"> </w:t>
      </w:r>
      <w:r w:rsidRPr="007E59D4">
        <w:rPr>
          <w:rFonts w:ascii="Times New Roman" w:hAnsi="Times New Roman" w:cs="Times New Roman"/>
          <w:sz w:val="28"/>
          <w:szCs w:val="28"/>
          <w:lang w:val="en-US"/>
        </w:rPr>
        <w:t>BMC Public Health</w:t>
      </w:r>
      <w:r w:rsidR="007E59D4">
        <w:rPr>
          <w:rFonts w:ascii="Times New Roman" w:hAnsi="Times New Roman" w:cs="Times New Roman"/>
          <w:sz w:val="28"/>
          <w:szCs w:val="28"/>
          <w:lang w:val="en-US"/>
        </w:rPr>
        <w:t xml:space="preserve">. – </w:t>
      </w:r>
      <w:r w:rsidRPr="007E59D4">
        <w:rPr>
          <w:rFonts w:ascii="Times New Roman" w:hAnsi="Times New Roman" w:cs="Times New Roman"/>
          <w:sz w:val="28"/>
          <w:szCs w:val="28"/>
          <w:lang w:val="en-US"/>
        </w:rPr>
        <w:t>2019</w:t>
      </w:r>
      <w:r w:rsidR="007E59D4">
        <w:rPr>
          <w:rFonts w:ascii="Times New Roman" w:hAnsi="Times New Roman" w:cs="Times New Roman"/>
          <w:sz w:val="28"/>
          <w:szCs w:val="28"/>
          <w:lang w:val="en-US"/>
        </w:rPr>
        <w:t xml:space="preserve">. – Vol. </w:t>
      </w:r>
      <w:r w:rsidRPr="007E59D4">
        <w:rPr>
          <w:rFonts w:ascii="Times New Roman" w:hAnsi="Times New Roman" w:cs="Times New Roman"/>
          <w:sz w:val="28"/>
          <w:szCs w:val="28"/>
          <w:lang w:val="en-US"/>
        </w:rPr>
        <w:t>19</w:t>
      </w:r>
      <w:r w:rsidR="007E59D4">
        <w:rPr>
          <w:rFonts w:ascii="Times New Roman" w:hAnsi="Times New Roman" w:cs="Times New Roman"/>
          <w:sz w:val="28"/>
          <w:szCs w:val="28"/>
          <w:lang w:val="en-US"/>
        </w:rPr>
        <w:t xml:space="preserve">. – P. </w:t>
      </w:r>
      <w:r w:rsidRPr="007E59D4">
        <w:rPr>
          <w:rFonts w:ascii="Times New Roman" w:hAnsi="Times New Roman" w:cs="Times New Roman"/>
          <w:sz w:val="28"/>
          <w:szCs w:val="28"/>
          <w:lang w:val="en-US"/>
        </w:rPr>
        <w:t>25</w:t>
      </w:r>
      <w:r w:rsidR="007E59D4">
        <w:rPr>
          <w:rFonts w:ascii="Times New Roman" w:hAnsi="Times New Roman" w:cs="Times New Roman"/>
          <w:sz w:val="28"/>
          <w:szCs w:val="28"/>
          <w:lang w:val="en-US"/>
        </w:rPr>
        <w:t>-1-25-12.</w:t>
      </w:r>
    </w:p>
    <w:p w14:paraId="5595A658" w14:textId="6D534849" w:rsidR="00A2533E" w:rsidRPr="007E59D4"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Leal J</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 Luengo-Fernández R</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 Gray A</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 xml:space="preserve"> et al. Economic burden of cardiovascular diseases in the enlarged European Union</w:t>
      </w:r>
      <w:r w:rsidR="007E59D4">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 xml:space="preserve"> </w:t>
      </w:r>
      <w:r w:rsidRPr="007E59D4">
        <w:rPr>
          <w:rFonts w:ascii="Times New Roman" w:hAnsi="Times New Roman" w:cs="Times New Roman"/>
          <w:sz w:val="28"/>
          <w:szCs w:val="28"/>
          <w:lang w:val="en-US"/>
        </w:rPr>
        <w:t>Eur Heart J</w:t>
      </w:r>
      <w:r w:rsidR="007E59D4">
        <w:rPr>
          <w:rFonts w:ascii="Times New Roman" w:hAnsi="Times New Roman" w:cs="Times New Roman"/>
          <w:sz w:val="28"/>
          <w:szCs w:val="28"/>
          <w:lang w:val="en-US"/>
        </w:rPr>
        <w:t xml:space="preserve">. – </w:t>
      </w:r>
      <w:r w:rsidRPr="007E59D4">
        <w:rPr>
          <w:rFonts w:ascii="Times New Roman" w:hAnsi="Times New Roman" w:cs="Times New Roman"/>
          <w:sz w:val="28"/>
          <w:szCs w:val="28"/>
          <w:lang w:val="en-US"/>
        </w:rPr>
        <w:t>2006</w:t>
      </w:r>
      <w:r w:rsidR="007E59D4">
        <w:rPr>
          <w:rFonts w:ascii="Times New Roman" w:hAnsi="Times New Roman" w:cs="Times New Roman"/>
          <w:sz w:val="28"/>
          <w:szCs w:val="28"/>
          <w:lang w:val="en-US"/>
        </w:rPr>
        <w:t>. – Vol. </w:t>
      </w:r>
      <w:r w:rsidRPr="007E59D4">
        <w:rPr>
          <w:rFonts w:ascii="Times New Roman" w:hAnsi="Times New Roman" w:cs="Times New Roman"/>
          <w:sz w:val="28"/>
          <w:szCs w:val="28"/>
          <w:lang w:val="en-US"/>
        </w:rPr>
        <w:t>27</w:t>
      </w:r>
      <w:r w:rsidR="007E59D4">
        <w:rPr>
          <w:rFonts w:ascii="Times New Roman" w:hAnsi="Times New Roman" w:cs="Times New Roman"/>
          <w:sz w:val="28"/>
          <w:szCs w:val="28"/>
          <w:lang w:val="en-US"/>
        </w:rPr>
        <w:t xml:space="preserve">. – P. </w:t>
      </w:r>
      <w:r w:rsidRPr="007E59D4">
        <w:rPr>
          <w:rFonts w:ascii="Times New Roman" w:hAnsi="Times New Roman" w:cs="Times New Roman"/>
          <w:sz w:val="28"/>
          <w:szCs w:val="28"/>
          <w:lang w:val="en-US"/>
        </w:rPr>
        <w:t>1610</w:t>
      </w:r>
      <w:r w:rsidR="007E59D4">
        <w:rPr>
          <w:rFonts w:ascii="Times New Roman" w:hAnsi="Times New Roman" w:cs="Times New Roman"/>
          <w:sz w:val="28"/>
          <w:szCs w:val="28"/>
          <w:lang w:val="en-US"/>
        </w:rPr>
        <w:t>-161</w:t>
      </w:r>
      <w:r w:rsidRPr="007E59D4">
        <w:rPr>
          <w:rFonts w:ascii="Times New Roman" w:hAnsi="Times New Roman" w:cs="Times New Roman"/>
          <w:sz w:val="28"/>
          <w:szCs w:val="28"/>
          <w:lang w:val="en-US"/>
        </w:rPr>
        <w:t xml:space="preserve">9. </w:t>
      </w:r>
    </w:p>
    <w:p w14:paraId="691B52B6" w14:textId="060B1C4C" w:rsidR="00A2533E" w:rsidRPr="007A20C0"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Tapia Granados J</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A</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 Christine P</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J</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 Ionides E</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L</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 xml:space="preserve"> et al. Cardiovascular Risk Factors, Depression, and Alcohol Consumption During Joblessness and During Recessions Among Young Adults in CARDIA</w:t>
      </w:r>
      <w:r w:rsidR="007E59D4">
        <w:rPr>
          <w:rFonts w:ascii="Times New Roman" w:hAnsi="Times New Roman" w:cs="Times New Roman"/>
          <w:sz w:val="28"/>
          <w:szCs w:val="28"/>
          <w:lang w:val="en-US"/>
        </w:rPr>
        <w:t xml:space="preserve"> // </w:t>
      </w:r>
      <w:r w:rsidRPr="007A20C0">
        <w:rPr>
          <w:rFonts w:ascii="Times New Roman" w:hAnsi="Times New Roman" w:cs="Times New Roman"/>
          <w:sz w:val="28"/>
          <w:szCs w:val="28"/>
          <w:lang w:val="en-US"/>
        </w:rPr>
        <w:t xml:space="preserve">Am J Epidemiol. </w:t>
      </w:r>
      <w:r w:rsidR="007E59D4">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2018</w:t>
      </w:r>
      <w:r w:rsidR="007E59D4">
        <w:rPr>
          <w:rFonts w:ascii="Times New Roman" w:hAnsi="Times New Roman" w:cs="Times New Roman"/>
          <w:sz w:val="28"/>
          <w:szCs w:val="28"/>
          <w:lang w:val="en-US"/>
        </w:rPr>
        <w:t>. – Vol. </w:t>
      </w:r>
      <w:r w:rsidRPr="007A20C0">
        <w:rPr>
          <w:rFonts w:ascii="Times New Roman" w:hAnsi="Times New Roman" w:cs="Times New Roman"/>
          <w:sz w:val="28"/>
          <w:szCs w:val="28"/>
          <w:lang w:val="en-US"/>
        </w:rPr>
        <w:t>187</w:t>
      </w:r>
      <w:r w:rsidR="007E59D4">
        <w:rPr>
          <w:rFonts w:ascii="Times New Roman" w:hAnsi="Times New Roman" w:cs="Times New Roman"/>
          <w:sz w:val="28"/>
          <w:szCs w:val="28"/>
          <w:lang w:val="en-US"/>
        </w:rPr>
        <w:t xml:space="preserve">, Issue </w:t>
      </w:r>
      <w:r w:rsidRPr="007A20C0">
        <w:rPr>
          <w:rFonts w:ascii="Times New Roman" w:hAnsi="Times New Roman" w:cs="Times New Roman"/>
          <w:sz w:val="28"/>
          <w:szCs w:val="28"/>
          <w:lang w:val="en-US"/>
        </w:rPr>
        <w:t>11</w:t>
      </w:r>
      <w:r w:rsidR="007E59D4">
        <w:rPr>
          <w:rFonts w:ascii="Times New Roman" w:hAnsi="Times New Roman" w:cs="Times New Roman"/>
          <w:sz w:val="28"/>
          <w:szCs w:val="28"/>
          <w:lang w:val="en-US"/>
        </w:rPr>
        <w:t xml:space="preserve">. – P. </w:t>
      </w:r>
      <w:r w:rsidRPr="007A20C0">
        <w:rPr>
          <w:rFonts w:ascii="Times New Roman" w:hAnsi="Times New Roman" w:cs="Times New Roman"/>
          <w:sz w:val="28"/>
          <w:szCs w:val="28"/>
          <w:lang w:val="en-US"/>
        </w:rPr>
        <w:t xml:space="preserve">2339-2345. </w:t>
      </w:r>
    </w:p>
    <w:p w14:paraId="5840FAAA" w14:textId="0DDEC33D" w:rsidR="00A2533E" w:rsidRPr="007E59D4"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Jackson P</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R</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 Warr P</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B. Unemployment and psychological ill-health: the Moderating role of duration and age</w:t>
      </w:r>
      <w:r w:rsidR="007E59D4">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 xml:space="preserve"> </w:t>
      </w:r>
      <w:r w:rsidRPr="007E59D4">
        <w:rPr>
          <w:rFonts w:ascii="Times New Roman" w:hAnsi="Times New Roman" w:cs="Times New Roman"/>
          <w:sz w:val="28"/>
          <w:szCs w:val="28"/>
          <w:lang w:val="en-US"/>
        </w:rPr>
        <w:t>Psychol Med</w:t>
      </w:r>
      <w:r w:rsidR="007E59D4">
        <w:rPr>
          <w:rFonts w:ascii="Times New Roman" w:hAnsi="Times New Roman" w:cs="Times New Roman"/>
          <w:sz w:val="28"/>
          <w:szCs w:val="28"/>
          <w:lang w:val="en-US"/>
        </w:rPr>
        <w:t xml:space="preserve">. – </w:t>
      </w:r>
      <w:r w:rsidRPr="007E59D4">
        <w:rPr>
          <w:rFonts w:ascii="Times New Roman" w:hAnsi="Times New Roman" w:cs="Times New Roman"/>
          <w:sz w:val="28"/>
          <w:szCs w:val="28"/>
          <w:lang w:val="en-US"/>
        </w:rPr>
        <w:t>1984</w:t>
      </w:r>
      <w:r w:rsidR="007E59D4">
        <w:rPr>
          <w:rFonts w:ascii="Times New Roman" w:hAnsi="Times New Roman" w:cs="Times New Roman"/>
          <w:sz w:val="28"/>
          <w:szCs w:val="28"/>
          <w:lang w:val="en-US"/>
        </w:rPr>
        <w:t xml:space="preserve">. – Vol. </w:t>
      </w:r>
      <w:r w:rsidRPr="007E59D4">
        <w:rPr>
          <w:rFonts w:ascii="Times New Roman" w:hAnsi="Times New Roman" w:cs="Times New Roman"/>
          <w:sz w:val="28"/>
          <w:szCs w:val="28"/>
          <w:lang w:val="en-US"/>
        </w:rPr>
        <w:t>14</w:t>
      </w:r>
      <w:r w:rsidR="007E59D4">
        <w:rPr>
          <w:rFonts w:ascii="Times New Roman" w:hAnsi="Times New Roman" w:cs="Times New Roman"/>
          <w:sz w:val="28"/>
          <w:szCs w:val="28"/>
          <w:lang w:val="en-US"/>
        </w:rPr>
        <w:t xml:space="preserve">. – P. </w:t>
      </w:r>
      <w:r w:rsidRPr="007E59D4">
        <w:rPr>
          <w:rFonts w:ascii="Times New Roman" w:hAnsi="Times New Roman" w:cs="Times New Roman"/>
          <w:sz w:val="28"/>
          <w:szCs w:val="28"/>
          <w:lang w:val="en-US"/>
        </w:rPr>
        <w:t>605</w:t>
      </w:r>
      <w:r w:rsidR="007E59D4">
        <w:rPr>
          <w:rFonts w:ascii="Times New Roman" w:hAnsi="Times New Roman" w:cs="Times New Roman"/>
          <w:sz w:val="28"/>
          <w:szCs w:val="28"/>
          <w:lang w:val="en-US"/>
        </w:rPr>
        <w:t>-6</w:t>
      </w:r>
      <w:r w:rsidRPr="007E59D4">
        <w:rPr>
          <w:rFonts w:ascii="Times New Roman" w:hAnsi="Times New Roman" w:cs="Times New Roman"/>
          <w:sz w:val="28"/>
          <w:szCs w:val="28"/>
          <w:lang w:val="en-US"/>
        </w:rPr>
        <w:t xml:space="preserve">14. </w:t>
      </w:r>
    </w:p>
    <w:p w14:paraId="4FDD30D6" w14:textId="546CDD7F" w:rsidR="00A2533E" w:rsidRPr="007E59D4"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Schofield D</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J</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 Callander E</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J</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 Shrestha R</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N</w:t>
      </w:r>
      <w:r w:rsidR="007E59D4">
        <w:rPr>
          <w:rFonts w:ascii="Times New Roman" w:hAnsi="Times New Roman" w:cs="Times New Roman"/>
          <w:sz w:val="28"/>
          <w:szCs w:val="28"/>
          <w:lang w:val="en-US"/>
        </w:rPr>
        <w:t>.</w:t>
      </w:r>
      <w:r w:rsidRPr="007A20C0">
        <w:rPr>
          <w:rFonts w:ascii="Times New Roman" w:hAnsi="Times New Roman" w:cs="Times New Roman"/>
          <w:sz w:val="28"/>
          <w:szCs w:val="28"/>
          <w:lang w:val="en-US"/>
        </w:rPr>
        <w:t xml:space="preserve"> et al. Multiple chronic health conditions and their link with labour force participation and economic status</w:t>
      </w:r>
      <w:r w:rsidR="007E59D4">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 xml:space="preserve"> </w:t>
      </w:r>
      <w:r w:rsidRPr="007E59D4">
        <w:rPr>
          <w:rFonts w:ascii="Times New Roman" w:hAnsi="Times New Roman" w:cs="Times New Roman"/>
          <w:sz w:val="28"/>
          <w:szCs w:val="28"/>
          <w:lang w:val="en-US"/>
        </w:rPr>
        <w:t>PLoS One</w:t>
      </w:r>
      <w:r w:rsidR="007E59D4">
        <w:rPr>
          <w:rFonts w:ascii="Times New Roman" w:hAnsi="Times New Roman" w:cs="Times New Roman"/>
          <w:sz w:val="28"/>
          <w:szCs w:val="28"/>
          <w:lang w:val="en-US"/>
        </w:rPr>
        <w:t xml:space="preserve">. – </w:t>
      </w:r>
      <w:r w:rsidRPr="007E59D4">
        <w:rPr>
          <w:rFonts w:ascii="Times New Roman" w:hAnsi="Times New Roman" w:cs="Times New Roman"/>
          <w:sz w:val="28"/>
          <w:szCs w:val="28"/>
          <w:lang w:val="en-US"/>
        </w:rPr>
        <w:t>2013</w:t>
      </w:r>
      <w:r w:rsidR="007E59D4">
        <w:rPr>
          <w:rFonts w:ascii="Times New Roman" w:hAnsi="Times New Roman" w:cs="Times New Roman"/>
          <w:sz w:val="28"/>
          <w:szCs w:val="28"/>
          <w:lang w:val="en-US"/>
        </w:rPr>
        <w:t xml:space="preserve">. – Vol. </w:t>
      </w:r>
      <w:r w:rsidRPr="007E59D4">
        <w:rPr>
          <w:rFonts w:ascii="Times New Roman" w:hAnsi="Times New Roman" w:cs="Times New Roman"/>
          <w:sz w:val="28"/>
          <w:szCs w:val="28"/>
          <w:lang w:val="en-US"/>
        </w:rPr>
        <w:t>8</w:t>
      </w:r>
      <w:r w:rsidR="007E59D4">
        <w:rPr>
          <w:rFonts w:ascii="Times New Roman" w:hAnsi="Times New Roman" w:cs="Times New Roman"/>
          <w:sz w:val="28"/>
          <w:szCs w:val="28"/>
          <w:lang w:val="en-US"/>
        </w:rPr>
        <w:t xml:space="preserve">. – P. </w:t>
      </w:r>
      <w:r w:rsidRPr="007E59D4">
        <w:rPr>
          <w:rFonts w:ascii="Times New Roman" w:hAnsi="Times New Roman" w:cs="Times New Roman"/>
          <w:sz w:val="28"/>
          <w:szCs w:val="28"/>
          <w:lang w:val="en-US"/>
        </w:rPr>
        <w:t>e79108</w:t>
      </w:r>
      <w:r w:rsidR="007E59D4">
        <w:rPr>
          <w:rFonts w:ascii="Times New Roman" w:hAnsi="Times New Roman" w:cs="Times New Roman"/>
          <w:sz w:val="28"/>
          <w:szCs w:val="28"/>
          <w:lang w:val="en-US"/>
        </w:rPr>
        <w:t>-1-e79108-9</w:t>
      </w:r>
      <w:r w:rsidRPr="007E59D4">
        <w:rPr>
          <w:rFonts w:ascii="Times New Roman" w:hAnsi="Times New Roman" w:cs="Times New Roman"/>
          <w:sz w:val="28"/>
          <w:szCs w:val="28"/>
          <w:lang w:val="en-US"/>
        </w:rPr>
        <w:t xml:space="preserve">. </w:t>
      </w:r>
    </w:p>
    <w:p w14:paraId="73A75CDA" w14:textId="3CBA7A55" w:rsidR="00A2533E" w:rsidRPr="0057251B"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D</w:t>
      </w:r>
      <w:r w:rsidR="007E59D4" w:rsidRPr="007A20C0">
        <w:rPr>
          <w:rFonts w:ascii="Times New Roman" w:hAnsi="Times New Roman" w:cs="Times New Roman"/>
          <w:sz w:val="28"/>
          <w:szCs w:val="28"/>
          <w:lang w:val="en-US"/>
        </w:rPr>
        <w:t>uisekova</w:t>
      </w:r>
      <w:r w:rsidRPr="007A20C0">
        <w:rPr>
          <w:rFonts w:ascii="Times New Roman" w:hAnsi="Times New Roman" w:cs="Times New Roman"/>
          <w:sz w:val="28"/>
          <w:szCs w:val="28"/>
          <w:lang w:val="en-US"/>
        </w:rPr>
        <w:t xml:space="preserve"> S</w:t>
      </w:r>
      <w:r w:rsidR="00957182">
        <w:rPr>
          <w:rFonts w:ascii="Times New Roman" w:hAnsi="Times New Roman" w:cs="Times New Roman"/>
          <w:sz w:val="28"/>
          <w:szCs w:val="28"/>
          <w:lang w:val="en-US"/>
        </w:rPr>
        <w:t>.</w:t>
      </w:r>
      <w:r w:rsidRPr="007A20C0">
        <w:rPr>
          <w:rFonts w:ascii="Times New Roman" w:hAnsi="Times New Roman" w:cs="Times New Roman"/>
          <w:sz w:val="28"/>
          <w:szCs w:val="28"/>
          <w:lang w:val="en-US"/>
        </w:rPr>
        <w:t>, T</w:t>
      </w:r>
      <w:r w:rsidR="007E59D4" w:rsidRPr="007A20C0">
        <w:rPr>
          <w:rFonts w:ascii="Times New Roman" w:hAnsi="Times New Roman" w:cs="Times New Roman"/>
          <w:sz w:val="28"/>
          <w:szCs w:val="28"/>
          <w:lang w:val="en-US"/>
        </w:rPr>
        <w:t>urgambayeva</w:t>
      </w:r>
      <w:r w:rsidRPr="007A20C0">
        <w:rPr>
          <w:rFonts w:ascii="Times New Roman" w:hAnsi="Times New Roman" w:cs="Times New Roman"/>
          <w:sz w:val="28"/>
          <w:szCs w:val="28"/>
          <w:lang w:val="en-US"/>
        </w:rPr>
        <w:t xml:space="preserve"> A</w:t>
      </w:r>
      <w:r w:rsidR="00957182">
        <w:rPr>
          <w:rFonts w:ascii="Times New Roman" w:hAnsi="Times New Roman" w:cs="Times New Roman"/>
          <w:sz w:val="28"/>
          <w:szCs w:val="28"/>
          <w:lang w:val="en-US"/>
        </w:rPr>
        <w:t>.</w:t>
      </w:r>
      <w:r w:rsidRPr="007A20C0">
        <w:rPr>
          <w:rFonts w:ascii="Times New Roman" w:hAnsi="Times New Roman" w:cs="Times New Roman"/>
          <w:sz w:val="28"/>
          <w:szCs w:val="28"/>
          <w:lang w:val="en-US"/>
        </w:rPr>
        <w:t>, T</w:t>
      </w:r>
      <w:r w:rsidR="007E59D4" w:rsidRPr="007A20C0">
        <w:rPr>
          <w:rFonts w:ascii="Times New Roman" w:hAnsi="Times New Roman" w:cs="Times New Roman"/>
          <w:sz w:val="28"/>
          <w:szCs w:val="28"/>
          <w:lang w:val="en-US"/>
        </w:rPr>
        <w:t>urgambayeva</w:t>
      </w:r>
      <w:r w:rsidRPr="007A20C0">
        <w:rPr>
          <w:rFonts w:ascii="Times New Roman" w:hAnsi="Times New Roman" w:cs="Times New Roman"/>
          <w:sz w:val="28"/>
          <w:szCs w:val="28"/>
          <w:lang w:val="en-US"/>
        </w:rPr>
        <w:t xml:space="preserve"> A</w:t>
      </w:r>
      <w:r w:rsidR="00957182">
        <w:rPr>
          <w:rFonts w:ascii="Times New Roman" w:hAnsi="Times New Roman" w:cs="Times New Roman"/>
          <w:sz w:val="28"/>
          <w:szCs w:val="28"/>
          <w:lang w:val="en-US"/>
        </w:rPr>
        <w:t>. et al.</w:t>
      </w:r>
      <w:r w:rsidRPr="007A20C0">
        <w:rPr>
          <w:rFonts w:ascii="Times New Roman" w:hAnsi="Times New Roman" w:cs="Times New Roman"/>
          <w:sz w:val="28"/>
          <w:szCs w:val="28"/>
          <w:lang w:val="en-US"/>
        </w:rPr>
        <w:t xml:space="preserve"> Youth Unemployment as a Factor Affecting the Health</w:t>
      </w:r>
      <w:r w:rsidR="00957182">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 xml:space="preserve"> </w:t>
      </w:r>
      <w:r w:rsidRPr="0057251B">
        <w:rPr>
          <w:rFonts w:ascii="Times New Roman" w:hAnsi="Times New Roman" w:cs="Times New Roman"/>
          <w:sz w:val="28"/>
          <w:szCs w:val="28"/>
          <w:lang w:val="en-US"/>
        </w:rPr>
        <w:t xml:space="preserve">Iran J Public Health. </w:t>
      </w:r>
      <w:r w:rsidR="00957182">
        <w:rPr>
          <w:rFonts w:ascii="Times New Roman" w:hAnsi="Times New Roman" w:cs="Times New Roman"/>
          <w:sz w:val="28"/>
          <w:szCs w:val="28"/>
          <w:lang w:val="en-US"/>
        </w:rPr>
        <w:t xml:space="preserve">– 2020. – Vol. </w:t>
      </w:r>
      <w:r w:rsidRPr="0057251B">
        <w:rPr>
          <w:rFonts w:ascii="Times New Roman" w:hAnsi="Times New Roman" w:cs="Times New Roman"/>
          <w:sz w:val="28"/>
          <w:szCs w:val="28"/>
          <w:lang w:val="en-US"/>
        </w:rPr>
        <w:t>49</w:t>
      </w:r>
      <w:r w:rsidR="00957182">
        <w:rPr>
          <w:rFonts w:ascii="Times New Roman" w:hAnsi="Times New Roman" w:cs="Times New Roman"/>
          <w:sz w:val="28"/>
          <w:szCs w:val="28"/>
          <w:lang w:val="en-US"/>
        </w:rPr>
        <w:t xml:space="preserve">, Issue </w:t>
      </w:r>
      <w:r w:rsidRPr="0057251B">
        <w:rPr>
          <w:rFonts w:ascii="Times New Roman" w:hAnsi="Times New Roman" w:cs="Times New Roman"/>
          <w:sz w:val="28"/>
          <w:szCs w:val="28"/>
          <w:lang w:val="en-US"/>
        </w:rPr>
        <w:t>6</w:t>
      </w:r>
      <w:r w:rsidR="00957182">
        <w:rPr>
          <w:rFonts w:ascii="Times New Roman" w:hAnsi="Times New Roman" w:cs="Times New Roman"/>
          <w:sz w:val="28"/>
          <w:szCs w:val="28"/>
          <w:lang w:val="en-US"/>
        </w:rPr>
        <w:t xml:space="preserve">. – P. </w:t>
      </w:r>
      <w:r w:rsidRPr="0057251B">
        <w:rPr>
          <w:rFonts w:ascii="Times New Roman" w:hAnsi="Times New Roman" w:cs="Times New Roman"/>
          <w:sz w:val="28"/>
          <w:szCs w:val="28"/>
          <w:lang w:val="en-US"/>
        </w:rPr>
        <w:t>1195-1197.</w:t>
      </w:r>
    </w:p>
    <w:p w14:paraId="76A21299" w14:textId="7ADFD4E4" w:rsidR="00A2533E" w:rsidRPr="00957182" w:rsidRDefault="005118D6"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8B2DA9">
        <w:rPr>
          <w:rFonts w:ascii="Times New Roman" w:hAnsi="Times New Roman" w:cs="Times New Roman"/>
          <w:sz w:val="28"/>
          <w:szCs w:val="28"/>
          <w:lang w:val="en-US"/>
        </w:rPr>
        <w:t>Duisekova S</w:t>
      </w:r>
      <w:r w:rsidR="0078524A" w:rsidRPr="0078524A">
        <w:rPr>
          <w:rFonts w:ascii="Times New Roman" w:hAnsi="Times New Roman" w:cs="Times New Roman"/>
          <w:sz w:val="28"/>
          <w:szCs w:val="28"/>
          <w:lang w:val="en-US"/>
        </w:rPr>
        <w:t>.</w:t>
      </w:r>
      <w:r w:rsidRPr="008B2DA9">
        <w:rPr>
          <w:rFonts w:ascii="Times New Roman" w:hAnsi="Times New Roman" w:cs="Times New Roman"/>
          <w:sz w:val="28"/>
          <w:szCs w:val="28"/>
          <w:lang w:val="en-US"/>
        </w:rPr>
        <w:t>, Kerimbayeva Z</w:t>
      </w:r>
      <w:r w:rsidR="0078524A" w:rsidRPr="0078524A">
        <w:rPr>
          <w:rFonts w:ascii="Times New Roman" w:hAnsi="Times New Roman" w:cs="Times New Roman"/>
          <w:sz w:val="28"/>
          <w:szCs w:val="28"/>
          <w:lang w:val="en-US"/>
        </w:rPr>
        <w:t>.</w:t>
      </w:r>
      <w:r w:rsidRPr="008B2DA9">
        <w:rPr>
          <w:rFonts w:ascii="Times New Roman" w:hAnsi="Times New Roman" w:cs="Times New Roman"/>
          <w:sz w:val="28"/>
          <w:szCs w:val="28"/>
          <w:lang w:val="en-US"/>
        </w:rPr>
        <w:t>, Mustafin A</w:t>
      </w:r>
      <w:r w:rsidR="0078524A" w:rsidRPr="0078524A">
        <w:rPr>
          <w:rFonts w:ascii="Times New Roman" w:hAnsi="Times New Roman" w:cs="Times New Roman"/>
          <w:sz w:val="28"/>
          <w:szCs w:val="28"/>
          <w:lang w:val="en-US"/>
        </w:rPr>
        <w:t xml:space="preserve">. </w:t>
      </w:r>
      <w:r w:rsidR="0078524A">
        <w:rPr>
          <w:rFonts w:ascii="Times New Roman" w:hAnsi="Times New Roman" w:cs="Times New Roman"/>
          <w:sz w:val="28"/>
          <w:szCs w:val="28"/>
          <w:lang w:val="en-US"/>
        </w:rPr>
        <w:t>et al.</w:t>
      </w:r>
      <w:r w:rsidRPr="008B2DA9">
        <w:rPr>
          <w:rFonts w:ascii="Times New Roman" w:hAnsi="Times New Roman" w:cs="Times New Roman"/>
          <w:sz w:val="28"/>
          <w:szCs w:val="28"/>
          <w:lang w:val="en-US"/>
        </w:rPr>
        <w:t xml:space="preserve"> Unemployment as a Medical and Social Problem and Incidence among Unemployed Young People </w:t>
      </w:r>
      <w:r w:rsidR="00BD66C8" w:rsidRPr="00BD66C8">
        <w:rPr>
          <w:rFonts w:ascii="Times New Roman" w:hAnsi="Times New Roman" w:cs="Times New Roman"/>
          <w:sz w:val="28"/>
          <w:szCs w:val="28"/>
          <w:lang w:val="en-US"/>
        </w:rPr>
        <w:t xml:space="preserve">// </w:t>
      </w:r>
      <w:r w:rsidRPr="008B2DA9">
        <w:rPr>
          <w:rFonts w:ascii="Times New Roman" w:hAnsi="Times New Roman" w:cs="Times New Roman"/>
          <w:sz w:val="28"/>
          <w:szCs w:val="28"/>
          <w:lang w:val="en-US"/>
        </w:rPr>
        <w:t>Open Access Maced J Med Sci</w:t>
      </w:r>
      <w:r w:rsidR="00BD66C8" w:rsidRPr="00BD66C8">
        <w:rPr>
          <w:rFonts w:ascii="Times New Roman" w:hAnsi="Times New Roman" w:cs="Times New Roman"/>
          <w:sz w:val="28"/>
          <w:szCs w:val="28"/>
          <w:lang w:val="en-US"/>
        </w:rPr>
        <w:t>.</w:t>
      </w:r>
      <w:r w:rsidRPr="008B2DA9">
        <w:rPr>
          <w:rFonts w:ascii="Times New Roman" w:hAnsi="Times New Roman" w:cs="Times New Roman"/>
          <w:sz w:val="28"/>
          <w:szCs w:val="28"/>
          <w:lang w:val="en-US"/>
        </w:rPr>
        <w:t xml:space="preserve"> </w:t>
      </w:r>
      <w:r w:rsidR="00BD66C8" w:rsidRPr="00BD66C8">
        <w:rPr>
          <w:rFonts w:ascii="Times New Roman" w:hAnsi="Times New Roman" w:cs="Times New Roman"/>
          <w:sz w:val="28"/>
          <w:szCs w:val="28"/>
          <w:lang w:val="en-US"/>
        </w:rPr>
        <w:t xml:space="preserve">– </w:t>
      </w:r>
      <w:r w:rsidRPr="008B2DA9">
        <w:rPr>
          <w:rFonts w:ascii="Times New Roman" w:hAnsi="Times New Roman" w:cs="Times New Roman"/>
          <w:sz w:val="28"/>
          <w:szCs w:val="28"/>
          <w:lang w:val="en-US"/>
        </w:rPr>
        <w:t>2022</w:t>
      </w:r>
      <w:r w:rsidR="00BD66C8" w:rsidRPr="00BD66C8">
        <w:rPr>
          <w:rFonts w:ascii="Times New Roman" w:hAnsi="Times New Roman" w:cs="Times New Roman"/>
          <w:sz w:val="28"/>
          <w:szCs w:val="28"/>
          <w:lang w:val="en-US"/>
        </w:rPr>
        <w:t>.</w:t>
      </w:r>
      <w:r w:rsidRPr="008B2DA9">
        <w:rPr>
          <w:rFonts w:ascii="Times New Roman" w:hAnsi="Times New Roman" w:cs="Times New Roman"/>
          <w:sz w:val="28"/>
          <w:szCs w:val="28"/>
          <w:lang w:val="en-US"/>
        </w:rPr>
        <w:t xml:space="preserve"> </w:t>
      </w:r>
      <w:r w:rsidR="00BD66C8">
        <w:rPr>
          <w:rFonts w:ascii="Times New Roman" w:hAnsi="Times New Roman" w:cs="Times New Roman"/>
          <w:sz w:val="28"/>
          <w:szCs w:val="28"/>
          <w:lang w:val="en-US"/>
        </w:rPr>
        <w:t xml:space="preserve">– </w:t>
      </w:r>
      <w:r w:rsidR="00BD66C8" w:rsidRPr="007A20C0">
        <w:rPr>
          <w:rFonts w:ascii="Times New Roman" w:hAnsi="Times New Roman" w:cs="Times New Roman"/>
          <w:sz w:val="28"/>
          <w:szCs w:val="28"/>
          <w:lang w:val="en-US"/>
        </w:rPr>
        <w:t>Vol</w:t>
      </w:r>
      <w:r w:rsidR="00BD66C8">
        <w:rPr>
          <w:rFonts w:ascii="Times New Roman" w:hAnsi="Times New Roman" w:cs="Times New Roman"/>
          <w:sz w:val="28"/>
          <w:szCs w:val="28"/>
          <w:lang w:val="en-US"/>
        </w:rPr>
        <w:t>.</w:t>
      </w:r>
      <w:r w:rsidR="00BD66C8" w:rsidRPr="007A20C0">
        <w:rPr>
          <w:rFonts w:ascii="Times New Roman" w:hAnsi="Times New Roman" w:cs="Times New Roman"/>
          <w:sz w:val="28"/>
          <w:szCs w:val="28"/>
          <w:lang w:val="en-US"/>
        </w:rPr>
        <w:t xml:space="preserve"> </w:t>
      </w:r>
      <w:r w:rsidR="008B2DA9" w:rsidRPr="008B2DA9">
        <w:rPr>
          <w:rFonts w:ascii="Times New Roman" w:hAnsi="Times New Roman" w:cs="Times New Roman"/>
          <w:sz w:val="28"/>
          <w:szCs w:val="28"/>
          <w:lang w:val="en-US"/>
        </w:rPr>
        <w:t>10</w:t>
      </w:r>
      <w:r w:rsidRPr="008B2DA9">
        <w:rPr>
          <w:rFonts w:ascii="Times New Roman" w:hAnsi="Times New Roman" w:cs="Times New Roman"/>
          <w:sz w:val="28"/>
          <w:szCs w:val="28"/>
          <w:lang w:val="en-US"/>
        </w:rPr>
        <w:t>(E)</w:t>
      </w:r>
      <w:r w:rsidR="00BD66C8" w:rsidRPr="00BD66C8">
        <w:rPr>
          <w:rFonts w:ascii="Times New Roman" w:hAnsi="Times New Roman" w:cs="Times New Roman"/>
          <w:sz w:val="28"/>
          <w:szCs w:val="28"/>
          <w:lang w:val="en-US"/>
        </w:rPr>
        <w:t xml:space="preserve">. </w:t>
      </w:r>
      <w:r w:rsidR="00BD66C8">
        <w:rPr>
          <w:rFonts w:ascii="Times New Roman" w:hAnsi="Times New Roman" w:cs="Times New Roman"/>
          <w:sz w:val="28"/>
          <w:szCs w:val="28"/>
          <w:lang w:val="en-US"/>
        </w:rPr>
        <w:t>–</w:t>
      </w:r>
      <w:r w:rsidR="00BD66C8" w:rsidRPr="00BD66C8">
        <w:rPr>
          <w:rFonts w:ascii="Times New Roman" w:hAnsi="Times New Roman" w:cs="Times New Roman"/>
          <w:sz w:val="28"/>
          <w:szCs w:val="28"/>
          <w:lang w:val="en-US"/>
        </w:rPr>
        <w:t xml:space="preserve"> </w:t>
      </w:r>
      <w:r w:rsidR="00BD66C8">
        <w:rPr>
          <w:rFonts w:ascii="Times New Roman" w:hAnsi="Times New Roman" w:cs="Times New Roman"/>
          <w:sz w:val="28"/>
          <w:szCs w:val="28"/>
        </w:rPr>
        <w:t>Р</w:t>
      </w:r>
      <w:r w:rsidR="00BD66C8" w:rsidRPr="00BD66C8">
        <w:rPr>
          <w:rFonts w:ascii="Times New Roman" w:hAnsi="Times New Roman" w:cs="Times New Roman"/>
          <w:sz w:val="28"/>
          <w:szCs w:val="28"/>
          <w:lang w:val="en-US"/>
        </w:rPr>
        <w:t xml:space="preserve">. </w:t>
      </w:r>
      <w:r w:rsidRPr="008B2DA9">
        <w:rPr>
          <w:rFonts w:ascii="Times New Roman" w:hAnsi="Times New Roman" w:cs="Times New Roman"/>
          <w:sz w:val="28"/>
          <w:szCs w:val="28"/>
          <w:lang w:val="en-US"/>
        </w:rPr>
        <w:t xml:space="preserve">198-205. </w:t>
      </w:r>
    </w:p>
    <w:p w14:paraId="42B07E14" w14:textId="02D342E5" w:rsidR="00A2533E" w:rsidRPr="007A20C0"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Mamun</w:t>
      </w:r>
      <w:r w:rsidR="00957182" w:rsidRPr="00957182">
        <w:rPr>
          <w:rFonts w:ascii="Times New Roman" w:hAnsi="Times New Roman" w:cs="Times New Roman"/>
          <w:sz w:val="28"/>
          <w:szCs w:val="28"/>
          <w:lang w:val="en-US"/>
        </w:rPr>
        <w:t xml:space="preserve"> </w:t>
      </w:r>
      <w:r w:rsidR="00957182" w:rsidRPr="007A20C0">
        <w:rPr>
          <w:rFonts w:ascii="Times New Roman" w:hAnsi="Times New Roman" w:cs="Times New Roman"/>
          <w:sz w:val="28"/>
          <w:szCs w:val="28"/>
          <w:lang w:val="en-US"/>
        </w:rPr>
        <w:t>M</w:t>
      </w:r>
      <w:r w:rsidR="00957182">
        <w:rPr>
          <w:rFonts w:ascii="Times New Roman" w:hAnsi="Times New Roman" w:cs="Times New Roman"/>
          <w:sz w:val="28"/>
          <w:szCs w:val="28"/>
          <w:lang w:val="en-US"/>
        </w:rPr>
        <w:t>.</w:t>
      </w:r>
      <w:r w:rsidR="00957182" w:rsidRPr="007A20C0">
        <w:rPr>
          <w:rFonts w:ascii="Times New Roman" w:hAnsi="Times New Roman" w:cs="Times New Roman"/>
          <w:sz w:val="28"/>
          <w:szCs w:val="28"/>
          <w:lang w:val="en-US"/>
        </w:rPr>
        <w:t>A.</w:t>
      </w:r>
      <w:r w:rsidRPr="007A20C0">
        <w:rPr>
          <w:rFonts w:ascii="Times New Roman" w:hAnsi="Times New Roman" w:cs="Times New Roman"/>
          <w:sz w:val="28"/>
          <w:szCs w:val="28"/>
          <w:lang w:val="en-US"/>
        </w:rPr>
        <w:t>, Akter</w:t>
      </w:r>
      <w:r w:rsidR="00957182" w:rsidRPr="00957182">
        <w:rPr>
          <w:rFonts w:ascii="Times New Roman" w:hAnsi="Times New Roman" w:cs="Times New Roman"/>
          <w:sz w:val="28"/>
          <w:szCs w:val="28"/>
          <w:lang w:val="en-US"/>
        </w:rPr>
        <w:t xml:space="preserve"> </w:t>
      </w:r>
      <w:r w:rsidR="00957182" w:rsidRPr="007A20C0">
        <w:rPr>
          <w:rFonts w:ascii="Times New Roman" w:hAnsi="Times New Roman" w:cs="Times New Roman"/>
          <w:sz w:val="28"/>
          <w:szCs w:val="28"/>
          <w:lang w:val="en-US"/>
        </w:rPr>
        <w:t>S</w:t>
      </w:r>
      <w:r w:rsidR="00957182">
        <w:rPr>
          <w:rFonts w:ascii="Times New Roman" w:hAnsi="Times New Roman" w:cs="Times New Roman"/>
          <w:sz w:val="28"/>
          <w:szCs w:val="28"/>
          <w:lang w:val="en-US"/>
        </w:rPr>
        <w:t>.</w:t>
      </w:r>
      <w:r w:rsidRPr="007A20C0">
        <w:rPr>
          <w:rFonts w:ascii="Times New Roman" w:hAnsi="Times New Roman" w:cs="Times New Roman"/>
          <w:sz w:val="28"/>
          <w:szCs w:val="28"/>
          <w:lang w:val="en-US"/>
        </w:rPr>
        <w:t>, Hossain</w:t>
      </w:r>
      <w:r w:rsidR="00957182" w:rsidRPr="00957182">
        <w:rPr>
          <w:rFonts w:ascii="Times New Roman" w:hAnsi="Times New Roman" w:cs="Times New Roman"/>
          <w:sz w:val="28"/>
          <w:szCs w:val="28"/>
          <w:lang w:val="en-US"/>
        </w:rPr>
        <w:t xml:space="preserve"> </w:t>
      </w:r>
      <w:r w:rsidR="00957182" w:rsidRPr="007A20C0">
        <w:rPr>
          <w:rFonts w:ascii="Times New Roman" w:hAnsi="Times New Roman" w:cs="Times New Roman"/>
          <w:sz w:val="28"/>
          <w:szCs w:val="28"/>
          <w:lang w:val="en-US"/>
        </w:rPr>
        <w:t>I</w:t>
      </w:r>
      <w:r w:rsidR="00957182">
        <w:rPr>
          <w:rFonts w:ascii="Times New Roman" w:hAnsi="Times New Roman" w:cs="Times New Roman"/>
          <w:sz w:val="28"/>
          <w:szCs w:val="28"/>
          <w:lang w:val="en-US"/>
        </w:rPr>
        <w:t>. et al.</w:t>
      </w:r>
      <w:r w:rsidRPr="007A20C0">
        <w:rPr>
          <w:rFonts w:ascii="Times New Roman" w:hAnsi="Times New Roman" w:cs="Times New Roman"/>
          <w:sz w:val="28"/>
          <w:szCs w:val="28"/>
          <w:lang w:val="en-US"/>
        </w:rPr>
        <w:t xml:space="preserve"> Financial threat, hardship and distress predict depression, anxiety and stress among the unemployed youths: A Bangladeshi multi-city study</w:t>
      </w:r>
      <w:r w:rsidR="00957182">
        <w:rPr>
          <w:rFonts w:ascii="Times New Roman" w:hAnsi="Times New Roman" w:cs="Times New Roman"/>
          <w:sz w:val="28"/>
          <w:szCs w:val="28"/>
          <w:lang w:val="en-US"/>
        </w:rPr>
        <w:t xml:space="preserve"> //</w:t>
      </w:r>
      <w:r w:rsidRPr="007A20C0">
        <w:rPr>
          <w:rFonts w:ascii="Times New Roman" w:hAnsi="Times New Roman" w:cs="Times New Roman"/>
          <w:sz w:val="28"/>
          <w:szCs w:val="28"/>
          <w:lang w:val="en-US"/>
        </w:rPr>
        <w:t xml:space="preserve"> Journal of Affective Disorders</w:t>
      </w:r>
      <w:r w:rsidR="00957182">
        <w:rPr>
          <w:rFonts w:ascii="Times New Roman" w:hAnsi="Times New Roman" w:cs="Times New Roman"/>
          <w:sz w:val="28"/>
          <w:szCs w:val="28"/>
          <w:lang w:val="en-US"/>
        </w:rPr>
        <w:t xml:space="preserve">. – 2020. – </w:t>
      </w:r>
      <w:r w:rsidRPr="007A20C0">
        <w:rPr>
          <w:rFonts w:ascii="Times New Roman" w:hAnsi="Times New Roman" w:cs="Times New Roman"/>
          <w:sz w:val="28"/>
          <w:szCs w:val="28"/>
          <w:lang w:val="en-US"/>
        </w:rPr>
        <w:t>Vol</w:t>
      </w:r>
      <w:r w:rsidR="00957182">
        <w:rPr>
          <w:rFonts w:ascii="Times New Roman" w:hAnsi="Times New Roman" w:cs="Times New Roman"/>
          <w:sz w:val="28"/>
          <w:szCs w:val="28"/>
          <w:lang w:val="en-US"/>
        </w:rPr>
        <w:t>.</w:t>
      </w:r>
      <w:r w:rsidRPr="007A20C0">
        <w:rPr>
          <w:rFonts w:ascii="Times New Roman" w:hAnsi="Times New Roman" w:cs="Times New Roman"/>
          <w:sz w:val="28"/>
          <w:szCs w:val="28"/>
          <w:lang w:val="en-US"/>
        </w:rPr>
        <w:t xml:space="preserve"> 276</w:t>
      </w:r>
      <w:r w:rsidR="00957182">
        <w:rPr>
          <w:rFonts w:ascii="Times New Roman" w:hAnsi="Times New Roman" w:cs="Times New Roman"/>
          <w:sz w:val="28"/>
          <w:szCs w:val="28"/>
          <w:lang w:val="en-US"/>
        </w:rPr>
        <w:t>. – P.</w:t>
      </w:r>
      <w:r w:rsidRPr="007A20C0">
        <w:rPr>
          <w:rFonts w:ascii="Times New Roman" w:hAnsi="Times New Roman" w:cs="Times New Roman"/>
          <w:sz w:val="28"/>
          <w:szCs w:val="28"/>
          <w:lang w:val="en-US"/>
        </w:rPr>
        <w:t xml:space="preserve"> 1149-1158.</w:t>
      </w:r>
    </w:p>
    <w:p w14:paraId="07E1A0E8" w14:textId="6275B6BC" w:rsidR="00A2533E" w:rsidRPr="00957182"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 xml:space="preserve">Cheng </w:t>
      </w:r>
      <w:r w:rsidR="005E0598" w:rsidRPr="007A20C0">
        <w:rPr>
          <w:rFonts w:ascii="Times New Roman" w:hAnsi="Times New Roman" w:cs="Times New Roman"/>
          <w:sz w:val="28"/>
          <w:szCs w:val="28"/>
          <w:lang w:val="en-US"/>
        </w:rPr>
        <w:t>G.H</w:t>
      </w:r>
      <w:r w:rsidR="00957182">
        <w:rPr>
          <w:rFonts w:ascii="Times New Roman" w:hAnsi="Times New Roman" w:cs="Times New Roman"/>
          <w:sz w:val="28"/>
          <w:szCs w:val="28"/>
          <w:lang w:val="en-US"/>
        </w:rPr>
        <w:t>.</w:t>
      </w:r>
      <w:r w:rsidR="005E0598" w:rsidRPr="007A20C0">
        <w:rPr>
          <w:rFonts w:ascii="Times New Roman" w:hAnsi="Times New Roman" w:cs="Times New Roman"/>
          <w:sz w:val="28"/>
          <w:szCs w:val="28"/>
          <w:lang w:val="en-US"/>
        </w:rPr>
        <w:t>L.</w:t>
      </w:r>
      <w:r w:rsidR="00957182">
        <w:rPr>
          <w:rFonts w:ascii="Times New Roman" w:hAnsi="Times New Roman" w:cs="Times New Roman"/>
          <w:sz w:val="28"/>
          <w:szCs w:val="28"/>
          <w:lang w:val="en-US"/>
        </w:rPr>
        <w:t>,</w:t>
      </w:r>
      <w:r w:rsidRPr="007A20C0">
        <w:rPr>
          <w:rFonts w:ascii="Times New Roman" w:hAnsi="Times New Roman" w:cs="Times New Roman"/>
          <w:sz w:val="28"/>
          <w:szCs w:val="28"/>
          <w:lang w:val="en-US"/>
        </w:rPr>
        <w:t xml:space="preserve"> Chan D.KS.</w:t>
      </w:r>
      <w:r w:rsidR="00957182">
        <w:rPr>
          <w:rFonts w:ascii="Times New Roman" w:hAnsi="Times New Roman" w:cs="Times New Roman"/>
          <w:sz w:val="28"/>
          <w:szCs w:val="28"/>
          <w:lang w:val="en-US"/>
        </w:rPr>
        <w:t>,</w:t>
      </w:r>
      <w:r w:rsidRPr="007A20C0">
        <w:rPr>
          <w:rFonts w:ascii="Times New Roman" w:hAnsi="Times New Roman" w:cs="Times New Roman"/>
          <w:sz w:val="28"/>
          <w:szCs w:val="28"/>
          <w:lang w:val="en-US"/>
        </w:rPr>
        <w:t xml:space="preserve"> Au W.T. Profiles of Employability and their Career and Psychological Impl</w:t>
      </w:r>
      <w:r w:rsidR="00957182">
        <w:rPr>
          <w:rFonts w:ascii="Times New Roman" w:hAnsi="Times New Roman" w:cs="Times New Roman"/>
          <w:sz w:val="28"/>
          <w:szCs w:val="28"/>
          <w:lang w:val="en-US"/>
        </w:rPr>
        <w:t xml:space="preserve">ications among Unemployed Youth // </w:t>
      </w:r>
      <w:r w:rsidRPr="00957182">
        <w:rPr>
          <w:rFonts w:ascii="Times New Roman" w:hAnsi="Times New Roman" w:cs="Times New Roman"/>
          <w:sz w:val="28"/>
          <w:szCs w:val="28"/>
          <w:lang w:val="en-US"/>
        </w:rPr>
        <w:t>Applied Research Quality Life</w:t>
      </w:r>
      <w:r w:rsidR="00957182">
        <w:rPr>
          <w:rFonts w:ascii="Times New Roman" w:hAnsi="Times New Roman" w:cs="Times New Roman"/>
          <w:sz w:val="28"/>
          <w:szCs w:val="28"/>
          <w:lang w:val="en-US"/>
        </w:rPr>
        <w:t>. – 2020. – Vol. 16. – P. 2205-2219.</w:t>
      </w:r>
      <w:r w:rsidR="00957182" w:rsidRPr="00957182">
        <w:rPr>
          <w:rFonts w:ascii="Times New Roman" w:hAnsi="Times New Roman" w:cs="Times New Roman"/>
          <w:sz w:val="28"/>
          <w:szCs w:val="28"/>
          <w:lang w:val="en-US"/>
        </w:rPr>
        <w:t xml:space="preserve"> </w:t>
      </w:r>
    </w:p>
    <w:p w14:paraId="75E69D60" w14:textId="3CC66E36" w:rsidR="00A2533E" w:rsidRPr="00957182"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van Zon S.K.R., Reijneveld S.A., Mendes de Leon C.F.</w:t>
      </w:r>
      <w:r w:rsidR="00957182">
        <w:rPr>
          <w:rFonts w:ascii="Times New Roman" w:hAnsi="Times New Roman" w:cs="Times New Roman"/>
          <w:sz w:val="28"/>
          <w:szCs w:val="28"/>
          <w:lang w:val="en-US"/>
        </w:rPr>
        <w:t xml:space="preserve"> et al.</w:t>
      </w:r>
      <w:r w:rsidRPr="007A20C0">
        <w:rPr>
          <w:rFonts w:ascii="Times New Roman" w:hAnsi="Times New Roman" w:cs="Times New Roman"/>
          <w:sz w:val="28"/>
          <w:szCs w:val="28"/>
          <w:lang w:val="en-US"/>
        </w:rPr>
        <w:t xml:space="preserve"> The impact of low education and poor health on unemployment varies by work life stage</w:t>
      </w:r>
      <w:r w:rsidR="00957182">
        <w:rPr>
          <w:rFonts w:ascii="Times New Roman" w:hAnsi="Times New Roman" w:cs="Times New Roman"/>
          <w:sz w:val="28"/>
          <w:szCs w:val="28"/>
          <w:lang w:val="en-US"/>
        </w:rPr>
        <w:t xml:space="preserve"> // </w:t>
      </w:r>
      <w:r w:rsidRPr="00957182">
        <w:rPr>
          <w:rFonts w:ascii="Times New Roman" w:hAnsi="Times New Roman" w:cs="Times New Roman"/>
          <w:sz w:val="28"/>
          <w:szCs w:val="28"/>
          <w:lang w:val="en-US"/>
        </w:rPr>
        <w:t>International Journal of Public Health</w:t>
      </w:r>
      <w:r w:rsidR="00957182">
        <w:rPr>
          <w:rFonts w:ascii="Times New Roman" w:hAnsi="Times New Roman" w:cs="Times New Roman"/>
          <w:sz w:val="28"/>
          <w:szCs w:val="28"/>
          <w:lang w:val="en-US"/>
        </w:rPr>
        <w:t xml:space="preserve">. – 2017. – Vol. </w:t>
      </w:r>
      <w:r w:rsidRPr="00957182">
        <w:rPr>
          <w:rFonts w:ascii="Times New Roman" w:hAnsi="Times New Roman" w:cs="Times New Roman"/>
          <w:sz w:val="28"/>
          <w:szCs w:val="28"/>
          <w:lang w:val="en-US"/>
        </w:rPr>
        <w:t>62</w:t>
      </w:r>
      <w:r w:rsidR="00957182">
        <w:rPr>
          <w:rFonts w:ascii="Times New Roman" w:hAnsi="Times New Roman" w:cs="Times New Roman"/>
          <w:sz w:val="28"/>
          <w:szCs w:val="28"/>
          <w:lang w:val="en-US"/>
        </w:rPr>
        <w:t xml:space="preserve">, Issue </w:t>
      </w:r>
      <w:r w:rsidRPr="00957182">
        <w:rPr>
          <w:rFonts w:ascii="Times New Roman" w:hAnsi="Times New Roman" w:cs="Times New Roman"/>
          <w:sz w:val="28"/>
          <w:szCs w:val="28"/>
          <w:lang w:val="en-US"/>
        </w:rPr>
        <w:t>9</w:t>
      </w:r>
      <w:r w:rsidR="00957182">
        <w:rPr>
          <w:rFonts w:ascii="Times New Roman" w:hAnsi="Times New Roman" w:cs="Times New Roman"/>
          <w:sz w:val="28"/>
          <w:szCs w:val="28"/>
          <w:lang w:val="en-US"/>
        </w:rPr>
        <w:t>.</w:t>
      </w:r>
      <w:r w:rsidRPr="00957182">
        <w:rPr>
          <w:rFonts w:ascii="Times New Roman" w:hAnsi="Times New Roman" w:cs="Times New Roman"/>
          <w:sz w:val="28"/>
          <w:szCs w:val="28"/>
          <w:lang w:val="en-US"/>
        </w:rPr>
        <w:t xml:space="preserve"> </w:t>
      </w:r>
      <w:r w:rsidR="00957182">
        <w:rPr>
          <w:rFonts w:ascii="Times New Roman" w:hAnsi="Times New Roman" w:cs="Times New Roman"/>
          <w:sz w:val="28"/>
          <w:szCs w:val="28"/>
          <w:lang w:val="en-US"/>
        </w:rPr>
        <w:t xml:space="preserve">– P. </w:t>
      </w:r>
      <w:r w:rsidRPr="00957182">
        <w:rPr>
          <w:rFonts w:ascii="Times New Roman" w:hAnsi="Times New Roman" w:cs="Times New Roman"/>
          <w:sz w:val="28"/>
          <w:szCs w:val="28"/>
          <w:lang w:val="en-US"/>
        </w:rPr>
        <w:t>997</w:t>
      </w:r>
      <w:r w:rsidR="00957182">
        <w:rPr>
          <w:rFonts w:ascii="Times New Roman" w:hAnsi="Times New Roman" w:cs="Times New Roman"/>
          <w:sz w:val="28"/>
          <w:szCs w:val="28"/>
          <w:lang w:val="en-US"/>
        </w:rPr>
        <w:t>-</w:t>
      </w:r>
      <w:r w:rsidRPr="00957182">
        <w:rPr>
          <w:rFonts w:ascii="Times New Roman" w:hAnsi="Times New Roman" w:cs="Times New Roman"/>
          <w:sz w:val="28"/>
          <w:szCs w:val="28"/>
          <w:lang w:val="en-US"/>
        </w:rPr>
        <w:t xml:space="preserve">1006. </w:t>
      </w:r>
    </w:p>
    <w:p w14:paraId="2B305573" w14:textId="7F8C1B6F" w:rsidR="00A2533E" w:rsidRPr="00957182"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en-US"/>
        </w:rPr>
      </w:pPr>
      <w:r w:rsidRPr="007A20C0">
        <w:rPr>
          <w:rFonts w:ascii="Times New Roman" w:hAnsi="Times New Roman" w:cs="Times New Roman"/>
          <w:sz w:val="28"/>
          <w:szCs w:val="28"/>
          <w:lang w:val="en-US"/>
        </w:rPr>
        <w:t>Álvaro J.L., Garrido A., Pereira C.R.</w:t>
      </w:r>
      <w:r w:rsidR="00957182">
        <w:rPr>
          <w:rFonts w:ascii="Times New Roman" w:hAnsi="Times New Roman" w:cs="Times New Roman"/>
          <w:sz w:val="28"/>
          <w:szCs w:val="28"/>
          <w:lang w:val="en-US"/>
        </w:rPr>
        <w:t xml:space="preserve"> et al. </w:t>
      </w:r>
      <w:r w:rsidRPr="007A20C0">
        <w:rPr>
          <w:rFonts w:ascii="Times New Roman" w:hAnsi="Times New Roman" w:cs="Times New Roman"/>
          <w:sz w:val="28"/>
          <w:szCs w:val="28"/>
          <w:lang w:val="en-US"/>
        </w:rPr>
        <w:t>Unemployment, self-esteem, and depression: Differences between men and women</w:t>
      </w:r>
      <w:r w:rsidR="00957182">
        <w:rPr>
          <w:rFonts w:ascii="Times New Roman" w:hAnsi="Times New Roman" w:cs="Times New Roman"/>
          <w:sz w:val="28"/>
          <w:szCs w:val="28"/>
          <w:lang w:val="en-US"/>
        </w:rPr>
        <w:t xml:space="preserve"> // </w:t>
      </w:r>
      <w:r w:rsidRPr="00957182">
        <w:rPr>
          <w:rFonts w:ascii="Times New Roman" w:hAnsi="Times New Roman" w:cs="Times New Roman"/>
          <w:sz w:val="28"/>
          <w:szCs w:val="28"/>
          <w:lang w:val="en-US"/>
        </w:rPr>
        <w:t>Spanish Journal of Psychology</w:t>
      </w:r>
      <w:r w:rsidR="00957182">
        <w:rPr>
          <w:rFonts w:ascii="Times New Roman" w:hAnsi="Times New Roman" w:cs="Times New Roman"/>
          <w:sz w:val="28"/>
          <w:szCs w:val="28"/>
          <w:lang w:val="en-US"/>
        </w:rPr>
        <w:t xml:space="preserve">. – 2019. – Vol. </w:t>
      </w:r>
      <w:r w:rsidRPr="00957182">
        <w:rPr>
          <w:rFonts w:ascii="Times New Roman" w:hAnsi="Times New Roman" w:cs="Times New Roman"/>
          <w:sz w:val="28"/>
          <w:szCs w:val="28"/>
          <w:lang w:val="en-US"/>
        </w:rPr>
        <w:t xml:space="preserve">22. </w:t>
      </w:r>
      <w:r w:rsidR="00957182">
        <w:rPr>
          <w:rFonts w:ascii="Times New Roman" w:hAnsi="Times New Roman" w:cs="Times New Roman"/>
          <w:sz w:val="28"/>
          <w:szCs w:val="28"/>
          <w:lang w:val="en-US"/>
        </w:rPr>
        <w:t>– P.</w:t>
      </w:r>
      <w:r w:rsidR="00957182" w:rsidRPr="00957182">
        <w:rPr>
          <w:rFonts w:ascii="Times New Roman" w:hAnsi="Times New Roman" w:cs="Times New Roman"/>
          <w:sz w:val="28"/>
          <w:szCs w:val="28"/>
          <w:lang w:val="en-US"/>
        </w:rPr>
        <w:t xml:space="preserve"> </w:t>
      </w:r>
      <w:r w:rsidR="00957182">
        <w:rPr>
          <w:rFonts w:ascii="Times New Roman" w:hAnsi="Times New Roman" w:cs="Times New Roman"/>
          <w:sz w:val="28"/>
          <w:szCs w:val="28"/>
          <w:lang w:val="en-US"/>
        </w:rPr>
        <w:t>E1.</w:t>
      </w:r>
    </w:p>
    <w:p w14:paraId="114AC4A6" w14:textId="07DCB179" w:rsidR="00A2533E" w:rsidRPr="0057251B" w:rsidRDefault="00A2533E" w:rsidP="0078524A">
      <w:pPr>
        <w:numPr>
          <w:ilvl w:val="0"/>
          <w:numId w:val="7"/>
        </w:numPr>
        <w:tabs>
          <w:tab w:val="left" w:pos="1134"/>
          <w:tab w:val="left" w:pos="1276"/>
        </w:tabs>
        <w:spacing w:after="0" w:line="240" w:lineRule="auto"/>
        <w:ind w:left="0" w:firstLine="709"/>
        <w:contextualSpacing/>
        <w:jc w:val="both"/>
        <w:rPr>
          <w:rFonts w:ascii="Times New Roman" w:eastAsia="Calibri" w:hAnsi="Times New Roman" w:cs="Times New Roman"/>
          <w:sz w:val="28"/>
          <w:szCs w:val="28"/>
          <w:shd w:val="clear" w:color="auto" w:fill="FFFFFF"/>
          <w:lang w:val="en-US"/>
        </w:rPr>
      </w:pPr>
      <w:r w:rsidRPr="007A20C0">
        <w:rPr>
          <w:rFonts w:ascii="Times New Roman" w:hAnsi="Times New Roman" w:cs="Times New Roman"/>
          <w:sz w:val="28"/>
          <w:szCs w:val="28"/>
          <w:shd w:val="clear" w:color="auto" w:fill="FFFFFF"/>
          <w:lang w:val="en-US"/>
        </w:rPr>
        <w:t>Leder S. Unemployment and health</w:t>
      </w:r>
      <w:r w:rsidR="00402B66">
        <w:rPr>
          <w:rFonts w:ascii="Times New Roman" w:hAnsi="Times New Roman" w:cs="Times New Roman"/>
          <w:sz w:val="28"/>
          <w:szCs w:val="28"/>
          <w:shd w:val="clear" w:color="auto" w:fill="FFFFFF"/>
          <w:lang w:val="en-US"/>
        </w:rPr>
        <w:t xml:space="preserve"> //</w:t>
      </w:r>
      <w:r w:rsidRPr="007A20C0">
        <w:rPr>
          <w:rFonts w:ascii="Times New Roman" w:hAnsi="Times New Roman" w:cs="Times New Roman"/>
          <w:sz w:val="28"/>
          <w:szCs w:val="28"/>
          <w:shd w:val="clear" w:color="auto" w:fill="FFFFFF"/>
          <w:lang w:val="en-US"/>
        </w:rPr>
        <w:t xml:space="preserve"> Psychiatr Pol. </w:t>
      </w:r>
      <w:r w:rsidR="00402B66">
        <w:rPr>
          <w:rFonts w:ascii="Times New Roman" w:hAnsi="Times New Roman" w:cs="Times New Roman"/>
          <w:sz w:val="28"/>
          <w:szCs w:val="28"/>
          <w:shd w:val="clear" w:color="auto" w:fill="FFFFFF"/>
          <w:lang w:val="en-US"/>
        </w:rPr>
        <w:t xml:space="preserve">– </w:t>
      </w:r>
      <w:r w:rsidRPr="007A20C0">
        <w:rPr>
          <w:rFonts w:ascii="Times New Roman" w:hAnsi="Times New Roman" w:cs="Times New Roman"/>
          <w:sz w:val="28"/>
          <w:szCs w:val="28"/>
          <w:shd w:val="clear" w:color="auto" w:fill="FFFFFF"/>
          <w:lang w:val="en-US"/>
        </w:rPr>
        <w:t>1994</w:t>
      </w:r>
      <w:r w:rsidR="00402B66">
        <w:rPr>
          <w:rFonts w:ascii="Times New Roman" w:hAnsi="Times New Roman" w:cs="Times New Roman"/>
          <w:sz w:val="28"/>
          <w:szCs w:val="28"/>
          <w:shd w:val="clear" w:color="auto" w:fill="FFFFFF"/>
          <w:lang w:val="en-US"/>
        </w:rPr>
        <w:t xml:space="preserve">. – Vol. </w:t>
      </w:r>
      <w:r w:rsidRPr="007A20C0">
        <w:rPr>
          <w:rFonts w:ascii="Times New Roman" w:hAnsi="Times New Roman" w:cs="Times New Roman"/>
          <w:sz w:val="28"/>
          <w:szCs w:val="28"/>
          <w:shd w:val="clear" w:color="auto" w:fill="FFFFFF"/>
          <w:lang w:val="en-US"/>
        </w:rPr>
        <w:t>28</w:t>
      </w:r>
      <w:r w:rsidR="00402B66">
        <w:rPr>
          <w:rFonts w:ascii="Times New Roman" w:hAnsi="Times New Roman" w:cs="Times New Roman"/>
          <w:sz w:val="28"/>
          <w:szCs w:val="28"/>
          <w:shd w:val="clear" w:color="auto" w:fill="FFFFFF"/>
          <w:lang w:val="en-US"/>
        </w:rPr>
        <w:t xml:space="preserve">, Issue </w:t>
      </w:r>
      <w:r w:rsidRPr="007A20C0">
        <w:rPr>
          <w:rFonts w:ascii="Times New Roman" w:hAnsi="Times New Roman" w:cs="Times New Roman"/>
          <w:sz w:val="28"/>
          <w:szCs w:val="28"/>
          <w:shd w:val="clear" w:color="auto" w:fill="FFFFFF"/>
          <w:lang w:val="en-US"/>
        </w:rPr>
        <w:t>6</w:t>
      </w:r>
      <w:r w:rsidR="00402B66">
        <w:rPr>
          <w:rFonts w:ascii="Times New Roman" w:hAnsi="Times New Roman" w:cs="Times New Roman"/>
          <w:sz w:val="28"/>
          <w:szCs w:val="28"/>
          <w:shd w:val="clear" w:color="auto" w:fill="FFFFFF"/>
          <w:lang w:val="en-US"/>
        </w:rPr>
        <w:t xml:space="preserve">. – P. </w:t>
      </w:r>
      <w:r w:rsidRPr="007A20C0">
        <w:rPr>
          <w:rFonts w:ascii="Times New Roman" w:hAnsi="Times New Roman" w:cs="Times New Roman"/>
          <w:sz w:val="28"/>
          <w:szCs w:val="28"/>
          <w:shd w:val="clear" w:color="auto" w:fill="FFFFFF"/>
          <w:lang w:val="en-US"/>
        </w:rPr>
        <w:t>651-</w:t>
      </w:r>
      <w:r w:rsidR="00402B66">
        <w:rPr>
          <w:rFonts w:ascii="Times New Roman" w:hAnsi="Times New Roman" w:cs="Times New Roman"/>
          <w:sz w:val="28"/>
          <w:szCs w:val="28"/>
          <w:shd w:val="clear" w:color="auto" w:fill="FFFFFF"/>
          <w:lang w:val="en-US"/>
        </w:rPr>
        <w:t>6</w:t>
      </w:r>
      <w:r w:rsidRPr="007A20C0">
        <w:rPr>
          <w:rFonts w:ascii="Times New Roman" w:hAnsi="Times New Roman" w:cs="Times New Roman"/>
          <w:sz w:val="28"/>
          <w:szCs w:val="28"/>
          <w:shd w:val="clear" w:color="auto" w:fill="FFFFFF"/>
          <w:lang w:val="en-US"/>
        </w:rPr>
        <w:t>66.</w:t>
      </w:r>
    </w:p>
    <w:p w14:paraId="7C66D5DD" w14:textId="51D079A9" w:rsidR="00A2533E" w:rsidRPr="007A20C0" w:rsidRDefault="00A2533E" w:rsidP="0078524A">
      <w:pPr>
        <w:numPr>
          <w:ilvl w:val="0"/>
          <w:numId w:val="7"/>
        </w:numPr>
        <w:tabs>
          <w:tab w:val="left" w:pos="1134"/>
          <w:tab w:val="left" w:pos="1276"/>
        </w:tabs>
        <w:spacing w:after="0" w:line="240" w:lineRule="auto"/>
        <w:ind w:left="0" w:firstLine="709"/>
        <w:contextualSpacing/>
        <w:jc w:val="both"/>
        <w:rPr>
          <w:rFonts w:ascii="Times New Roman" w:eastAsia="Calibri" w:hAnsi="Times New Roman" w:cs="Times New Roman"/>
          <w:sz w:val="28"/>
          <w:szCs w:val="28"/>
          <w:shd w:val="clear" w:color="auto" w:fill="FFFFFF"/>
          <w:lang w:val="en-US"/>
        </w:rPr>
      </w:pPr>
      <w:r w:rsidRPr="007A20C0">
        <w:rPr>
          <w:rFonts w:ascii="Times New Roman" w:hAnsi="Times New Roman" w:cs="Times New Roman"/>
          <w:sz w:val="28"/>
          <w:szCs w:val="28"/>
          <w:shd w:val="clear" w:color="auto" w:fill="FFFFFF"/>
          <w:lang w:val="en-US"/>
        </w:rPr>
        <w:t>Rodriguez E</w:t>
      </w:r>
      <w:r w:rsidR="00402B66">
        <w:rPr>
          <w:rFonts w:ascii="Times New Roman" w:hAnsi="Times New Roman" w:cs="Times New Roman"/>
          <w:sz w:val="28"/>
          <w:szCs w:val="28"/>
          <w:shd w:val="clear" w:color="auto" w:fill="FFFFFF"/>
          <w:lang w:val="en-US"/>
        </w:rPr>
        <w:t>.</w:t>
      </w:r>
      <w:r w:rsidRPr="007A20C0">
        <w:rPr>
          <w:rFonts w:ascii="Times New Roman" w:hAnsi="Times New Roman" w:cs="Times New Roman"/>
          <w:sz w:val="28"/>
          <w:szCs w:val="28"/>
          <w:shd w:val="clear" w:color="auto" w:fill="FFFFFF"/>
          <w:lang w:val="en-US"/>
        </w:rPr>
        <w:t>, Lasch K</w:t>
      </w:r>
      <w:r w:rsidR="00402B66">
        <w:rPr>
          <w:rFonts w:ascii="Times New Roman" w:hAnsi="Times New Roman" w:cs="Times New Roman"/>
          <w:sz w:val="28"/>
          <w:szCs w:val="28"/>
          <w:shd w:val="clear" w:color="auto" w:fill="FFFFFF"/>
          <w:lang w:val="en-US"/>
        </w:rPr>
        <w:t>.</w:t>
      </w:r>
      <w:r w:rsidRPr="007A20C0">
        <w:rPr>
          <w:rFonts w:ascii="Times New Roman" w:hAnsi="Times New Roman" w:cs="Times New Roman"/>
          <w:sz w:val="28"/>
          <w:szCs w:val="28"/>
          <w:shd w:val="clear" w:color="auto" w:fill="FFFFFF"/>
          <w:lang w:val="en-US"/>
        </w:rPr>
        <w:t>, Mead J</w:t>
      </w:r>
      <w:r w:rsidR="00402B66">
        <w:rPr>
          <w:rFonts w:ascii="Times New Roman" w:hAnsi="Times New Roman" w:cs="Times New Roman"/>
          <w:sz w:val="28"/>
          <w:szCs w:val="28"/>
          <w:shd w:val="clear" w:color="auto" w:fill="FFFFFF"/>
          <w:lang w:val="en-US"/>
        </w:rPr>
        <w:t>.</w:t>
      </w:r>
      <w:r w:rsidRPr="007A20C0">
        <w:rPr>
          <w:rFonts w:ascii="Times New Roman" w:hAnsi="Times New Roman" w:cs="Times New Roman"/>
          <w:sz w:val="28"/>
          <w:szCs w:val="28"/>
          <w:shd w:val="clear" w:color="auto" w:fill="FFFFFF"/>
          <w:lang w:val="en-US"/>
        </w:rPr>
        <w:t>P. The potential role of unemployment benefits in shaping the mental health impact of unemployment</w:t>
      </w:r>
      <w:r w:rsidR="00402B66">
        <w:rPr>
          <w:rFonts w:ascii="Times New Roman" w:hAnsi="Times New Roman" w:cs="Times New Roman"/>
          <w:sz w:val="28"/>
          <w:szCs w:val="28"/>
          <w:shd w:val="clear" w:color="auto" w:fill="FFFFFF"/>
          <w:lang w:val="en-US"/>
        </w:rPr>
        <w:t xml:space="preserve"> //</w:t>
      </w:r>
      <w:r w:rsidRPr="007A20C0">
        <w:rPr>
          <w:rFonts w:ascii="Times New Roman" w:hAnsi="Times New Roman" w:cs="Times New Roman"/>
          <w:sz w:val="28"/>
          <w:szCs w:val="28"/>
          <w:shd w:val="clear" w:color="auto" w:fill="FFFFFF"/>
          <w:lang w:val="en-US"/>
        </w:rPr>
        <w:t xml:space="preserve"> Int J Health Serv. </w:t>
      </w:r>
      <w:r w:rsidR="00402B66">
        <w:rPr>
          <w:rFonts w:ascii="Times New Roman" w:hAnsi="Times New Roman" w:cs="Times New Roman"/>
          <w:sz w:val="28"/>
          <w:szCs w:val="28"/>
          <w:shd w:val="clear" w:color="auto" w:fill="FFFFFF"/>
          <w:lang w:val="en-US"/>
        </w:rPr>
        <w:t xml:space="preserve">– 1997. – Vol. </w:t>
      </w:r>
      <w:r w:rsidRPr="007A20C0">
        <w:rPr>
          <w:rFonts w:ascii="Times New Roman" w:hAnsi="Times New Roman" w:cs="Times New Roman"/>
          <w:sz w:val="28"/>
          <w:szCs w:val="28"/>
          <w:shd w:val="clear" w:color="auto" w:fill="FFFFFF"/>
          <w:lang w:val="en-US"/>
        </w:rPr>
        <w:t>27</w:t>
      </w:r>
      <w:r w:rsidR="00402B66">
        <w:rPr>
          <w:rFonts w:ascii="Times New Roman" w:hAnsi="Times New Roman" w:cs="Times New Roman"/>
          <w:sz w:val="28"/>
          <w:szCs w:val="28"/>
          <w:shd w:val="clear" w:color="auto" w:fill="FFFFFF"/>
          <w:lang w:val="en-US"/>
        </w:rPr>
        <w:t xml:space="preserve">, Issue </w:t>
      </w:r>
      <w:r w:rsidRPr="007A20C0">
        <w:rPr>
          <w:rFonts w:ascii="Times New Roman" w:hAnsi="Times New Roman" w:cs="Times New Roman"/>
          <w:sz w:val="28"/>
          <w:szCs w:val="28"/>
          <w:shd w:val="clear" w:color="auto" w:fill="FFFFFF"/>
          <w:lang w:val="en-US"/>
        </w:rPr>
        <w:t>4</w:t>
      </w:r>
      <w:r w:rsidR="00402B66">
        <w:rPr>
          <w:rFonts w:ascii="Times New Roman" w:hAnsi="Times New Roman" w:cs="Times New Roman"/>
          <w:sz w:val="28"/>
          <w:szCs w:val="28"/>
          <w:shd w:val="clear" w:color="auto" w:fill="FFFFFF"/>
          <w:lang w:val="en-US"/>
        </w:rPr>
        <w:t xml:space="preserve">. – P. </w:t>
      </w:r>
      <w:r w:rsidRPr="007A20C0">
        <w:rPr>
          <w:rFonts w:ascii="Times New Roman" w:hAnsi="Times New Roman" w:cs="Times New Roman"/>
          <w:sz w:val="28"/>
          <w:szCs w:val="28"/>
          <w:shd w:val="clear" w:color="auto" w:fill="FFFFFF"/>
          <w:lang w:val="en-US"/>
        </w:rPr>
        <w:t>601-</w:t>
      </w:r>
      <w:r w:rsidR="00402B66">
        <w:rPr>
          <w:rFonts w:ascii="Times New Roman" w:hAnsi="Times New Roman" w:cs="Times New Roman"/>
          <w:sz w:val="28"/>
          <w:szCs w:val="28"/>
          <w:shd w:val="clear" w:color="auto" w:fill="FFFFFF"/>
          <w:lang w:val="en-US"/>
        </w:rPr>
        <w:t>6</w:t>
      </w:r>
      <w:r w:rsidRPr="007A20C0">
        <w:rPr>
          <w:rFonts w:ascii="Times New Roman" w:hAnsi="Times New Roman" w:cs="Times New Roman"/>
          <w:sz w:val="28"/>
          <w:szCs w:val="28"/>
          <w:shd w:val="clear" w:color="auto" w:fill="FFFFFF"/>
          <w:lang w:val="en-US"/>
        </w:rPr>
        <w:t>23.</w:t>
      </w:r>
    </w:p>
    <w:p w14:paraId="10277D05" w14:textId="37989E71" w:rsidR="00A2533E" w:rsidRPr="00BD66C8" w:rsidRDefault="00A2533E" w:rsidP="0078524A">
      <w:pPr>
        <w:numPr>
          <w:ilvl w:val="0"/>
          <w:numId w:val="7"/>
        </w:numPr>
        <w:tabs>
          <w:tab w:val="left" w:pos="1134"/>
          <w:tab w:val="left" w:pos="1276"/>
        </w:tabs>
        <w:spacing w:after="0" w:line="240" w:lineRule="auto"/>
        <w:ind w:left="0" w:firstLine="709"/>
        <w:contextualSpacing/>
        <w:jc w:val="both"/>
        <w:rPr>
          <w:rFonts w:ascii="Times New Roman" w:eastAsia="Calibri" w:hAnsi="Times New Roman" w:cs="Times New Roman"/>
          <w:sz w:val="28"/>
          <w:szCs w:val="28"/>
          <w:shd w:val="clear" w:color="auto" w:fill="FFFFFF"/>
          <w:lang w:val="en-US"/>
        </w:rPr>
      </w:pPr>
      <w:r w:rsidRPr="00BD66C8">
        <w:rPr>
          <w:rFonts w:ascii="Times New Roman" w:hAnsi="Times New Roman" w:cs="Times New Roman"/>
          <w:sz w:val="28"/>
          <w:szCs w:val="28"/>
          <w:shd w:val="clear" w:color="auto" w:fill="FFFFFF"/>
          <w:lang w:val="en-US"/>
        </w:rPr>
        <w:t>Sasseville M</w:t>
      </w:r>
      <w:r w:rsidR="00402B66" w:rsidRPr="00BD66C8">
        <w:rPr>
          <w:rFonts w:ascii="Times New Roman" w:hAnsi="Times New Roman" w:cs="Times New Roman"/>
          <w:sz w:val="28"/>
          <w:szCs w:val="28"/>
          <w:shd w:val="clear" w:color="auto" w:fill="FFFFFF"/>
          <w:lang w:val="en-US"/>
        </w:rPr>
        <w:t>.</w:t>
      </w:r>
      <w:r w:rsidRPr="00BD66C8">
        <w:rPr>
          <w:rFonts w:ascii="Times New Roman" w:hAnsi="Times New Roman" w:cs="Times New Roman"/>
          <w:sz w:val="28"/>
          <w:szCs w:val="28"/>
          <w:shd w:val="clear" w:color="auto" w:fill="FFFFFF"/>
          <w:lang w:val="en-US"/>
        </w:rPr>
        <w:t>, Grunberg F. Unemployment and mental health</w:t>
      </w:r>
      <w:r w:rsidR="00402B66" w:rsidRPr="00BD66C8">
        <w:rPr>
          <w:rFonts w:ascii="Times New Roman" w:hAnsi="Times New Roman" w:cs="Times New Roman"/>
          <w:sz w:val="28"/>
          <w:szCs w:val="28"/>
          <w:shd w:val="clear" w:color="auto" w:fill="FFFFFF"/>
          <w:lang w:val="en-US"/>
        </w:rPr>
        <w:t xml:space="preserve"> //</w:t>
      </w:r>
      <w:r w:rsidRPr="00BD66C8">
        <w:rPr>
          <w:rFonts w:ascii="Times New Roman" w:hAnsi="Times New Roman" w:cs="Times New Roman"/>
          <w:sz w:val="28"/>
          <w:szCs w:val="28"/>
          <w:shd w:val="clear" w:color="auto" w:fill="FFFFFF"/>
          <w:lang w:val="en-US"/>
        </w:rPr>
        <w:t xml:space="preserve"> Can J Psychiatry. </w:t>
      </w:r>
      <w:r w:rsidR="00402B66" w:rsidRPr="00BD66C8">
        <w:rPr>
          <w:rFonts w:ascii="Times New Roman" w:hAnsi="Times New Roman" w:cs="Times New Roman"/>
          <w:sz w:val="28"/>
          <w:szCs w:val="28"/>
          <w:shd w:val="clear" w:color="auto" w:fill="FFFFFF"/>
          <w:lang w:val="en-US"/>
        </w:rPr>
        <w:t xml:space="preserve">– </w:t>
      </w:r>
      <w:r w:rsidRPr="00BD66C8">
        <w:rPr>
          <w:rFonts w:ascii="Times New Roman" w:hAnsi="Times New Roman" w:cs="Times New Roman"/>
          <w:sz w:val="28"/>
          <w:szCs w:val="28"/>
          <w:shd w:val="clear" w:color="auto" w:fill="FFFFFF"/>
          <w:lang w:val="en-US"/>
        </w:rPr>
        <w:t>1987</w:t>
      </w:r>
      <w:r w:rsidR="00402B66" w:rsidRPr="00BD66C8">
        <w:rPr>
          <w:rFonts w:ascii="Times New Roman" w:hAnsi="Times New Roman" w:cs="Times New Roman"/>
          <w:sz w:val="28"/>
          <w:szCs w:val="28"/>
          <w:shd w:val="clear" w:color="auto" w:fill="FFFFFF"/>
          <w:lang w:val="en-US"/>
        </w:rPr>
        <w:t xml:space="preserve">. – Vol. </w:t>
      </w:r>
      <w:r w:rsidRPr="00BD66C8">
        <w:rPr>
          <w:rFonts w:ascii="Times New Roman" w:hAnsi="Times New Roman" w:cs="Times New Roman"/>
          <w:sz w:val="28"/>
          <w:szCs w:val="28"/>
          <w:shd w:val="clear" w:color="auto" w:fill="FFFFFF"/>
          <w:lang w:val="en-US"/>
        </w:rPr>
        <w:t>32</w:t>
      </w:r>
      <w:r w:rsidR="00402B66" w:rsidRPr="00BD66C8">
        <w:rPr>
          <w:rFonts w:ascii="Times New Roman" w:hAnsi="Times New Roman" w:cs="Times New Roman"/>
          <w:sz w:val="28"/>
          <w:szCs w:val="28"/>
          <w:shd w:val="clear" w:color="auto" w:fill="FFFFFF"/>
          <w:lang w:val="en-US"/>
        </w:rPr>
        <w:t xml:space="preserve">, Issue </w:t>
      </w:r>
      <w:r w:rsidRPr="00BD66C8">
        <w:rPr>
          <w:rFonts w:ascii="Times New Roman" w:hAnsi="Times New Roman" w:cs="Times New Roman"/>
          <w:sz w:val="28"/>
          <w:szCs w:val="28"/>
          <w:shd w:val="clear" w:color="auto" w:fill="FFFFFF"/>
          <w:lang w:val="en-US"/>
        </w:rPr>
        <w:t>9</w:t>
      </w:r>
      <w:r w:rsidR="00402B66" w:rsidRPr="00BD66C8">
        <w:rPr>
          <w:rFonts w:ascii="Times New Roman" w:hAnsi="Times New Roman" w:cs="Times New Roman"/>
          <w:sz w:val="28"/>
          <w:szCs w:val="28"/>
          <w:shd w:val="clear" w:color="auto" w:fill="FFFFFF"/>
          <w:lang w:val="en-US"/>
        </w:rPr>
        <w:t xml:space="preserve">. – P. </w:t>
      </w:r>
      <w:r w:rsidRPr="00BD66C8">
        <w:rPr>
          <w:rFonts w:ascii="Times New Roman" w:hAnsi="Times New Roman" w:cs="Times New Roman"/>
          <w:sz w:val="28"/>
          <w:szCs w:val="28"/>
          <w:shd w:val="clear" w:color="auto" w:fill="FFFFFF"/>
          <w:lang w:val="en-US"/>
        </w:rPr>
        <w:t xml:space="preserve">798-802. </w:t>
      </w:r>
    </w:p>
    <w:p w14:paraId="3284E5B7" w14:textId="0404CF92" w:rsidR="009A4987" w:rsidRPr="00BD66C8" w:rsidRDefault="00A2533E" w:rsidP="0078524A">
      <w:pPr>
        <w:numPr>
          <w:ilvl w:val="0"/>
          <w:numId w:val="7"/>
        </w:numPr>
        <w:tabs>
          <w:tab w:val="left" w:pos="1134"/>
          <w:tab w:val="left" w:pos="1276"/>
        </w:tabs>
        <w:spacing w:after="0" w:line="240" w:lineRule="auto"/>
        <w:ind w:left="0" w:firstLine="709"/>
        <w:contextualSpacing/>
        <w:jc w:val="both"/>
        <w:rPr>
          <w:rFonts w:ascii="Times New Roman" w:eastAsia="Calibri" w:hAnsi="Times New Roman" w:cs="Times New Roman"/>
          <w:color w:val="FF0000"/>
          <w:sz w:val="28"/>
          <w:szCs w:val="28"/>
          <w:shd w:val="clear" w:color="auto" w:fill="FFFFFF"/>
          <w:lang w:val="en-US"/>
        </w:rPr>
      </w:pPr>
      <w:r w:rsidRPr="00BD66C8">
        <w:rPr>
          <w:rFonts w:ascii="Times New Roman" w:hAnsi="Times New Roman" w:cs="Times New Roman"/>
          <w:sz w:val="28"/>
          <w:szCs w:val="28"/>
          <w:shd w:val="clear" w:color="auto" w:fill="FFFFFF"/>
          <w:lang w:val="en-US"/>
        </w:rPr>
        <w:t>Dew M</w:t>
      </w:r>
      <w:r w:rsidR="00402B66" w:rsidRPr="00BD66C8">
        <w:rPr>
          <w:rFonts w:ascii="Times New Roman" w:hAnsi="Times New Roman" w:cs="Times New Roman"/>
          <w:sz w:val="28"/>
          <w:szCs w:val="28"/>
          <w:shd w:val="clear" w:color="auto" w:fill="FFFFFF"/>
          <w:lang w:val="en-US"/>
        </w:rPr>
        <w:t>.</w:t>
      </w:r>
      <w:r w:rsidRPr="00BD66C8">
        <w:rPr>
          <w:rFonts w:ascii="Times New Roman" w:hAnsi="Times New Roman" w:cs="Times New Roman"/>
          <w:sz w:val="28"/>
          <w:szCs w:val="28"/>
          <w:shd w:val="clear" w:color="auto" w:fill="FFFFFF"/>
          <w:lang w:val="en-US"/>
        </w:rPr>
        <w:t>A</w:t>
      </w:r>
      <w:r w:rsidR="00402B66" w:rsidRPr="00BD66C8">
        <w:rPr>
          <w:rFonts w:ascii="Times New Roman" w:hAnsi="Times New Roman" w:cs="Times New Roman"/>
          <w:sz w:val="28"/>
          <w:szCs w:val="28"/>
          <w:shd w:val="clear" w:color="auto" w:fill="FFFFFF"/>
          <w:lang w:val="en-US"/>
        </w:rPr>
        <w:t>.</w:t>
      </w:r>
      <w:r w:rsidRPr="00BD66C8">
        <w:rPr>
          <w:rFonts w:ascii="Times New Roman" w:hAnsi="Times New Roman" w:cs="Times New Roman"/>
          <w:sz w:val="28"/>
          <w:szCs w:val="28"/>
          <w:shd w:val="clear" w:color="auto" w:fill="FFFFFF"/>
          <w:lang w:val="en-US"/>
        </w:rPr>
        <w:t>, Penkower L</w:t>
      </w:r>
      <w:r w:rsidR="00402B66" w:rsidRPr="00BD66C8">
        <w:rPr>
          <w:rFonts w:ascii="Times New Roman" w:hAnsi="Times New Roman" w:cs="Times New Roman"/>
          <w:sz w:val="28"/>
          <w:szCs w:val="28"/>
          <w:shd w:val="clear" w:color="auto" w:fill="FFFFFF"/>
          <w:lang w:val="en-US"/>
        </w:rPr>
        <w:t>.</w:t>
      </w:r>
      <w:r w:rsidRPr="00BD66C8">
        <w:rPr>
          <w:rFonts w:ascii="Times New Roman" w:hAnsi="Times New Roman" w:cs="Times New Roman"/>
          <w:sz w:val="28"/>
          <w:szCs w:val="28"/>
          <w:shd w:val="clear" w:color="auto" w:fill="FFFFFF"/>
          <w:lang w:val="en-US"/>
        </w:rPr>
        <w:t>, Bromet E</w:t>
      </w:r>
      <w:r w:rsidR="00402B66" w:rsidRPr="00BD66C8">
        <w:rPr>
          <w:rFonts w:ascii="Times New Roman" w:hAnsi="Times New Roman" w:cs="Times New Roman"/>
          <w:sz w:val="28"/>
          <w:szCs w:val="28"/>
          <w:shd w:val="clear" w:color="auto" w:fill="FFFFFF"/>
          <w:lang w:val="en-US"/>
        </w:rPr>
        <w:t>.</w:t>
      </w:r>
      <w:r w:rsidRPr="00BD66C8">
        <w:rPr>
          <w:rFonts w:ascii="Times New Roman" w:hAnsi="Times New Roman" w:cs="Times New Roman"/>
          <w:sz w:val="28"/>
          <w:szCs w:val="28"/>
          <w:shd w:val="clear" w:color="auto" w:fill="FFFFFF"/>
          <w:lang w:val="en-US"/>
        </w:rPr>
        <w:t>J. Effects of unemployment on mental health in the contemporary family</w:t>
      </w:r>
      <w:r w:rsidR="00402B66" w:rsidRPr="00BD66C8">
        <w:rPr>
          <w:rFonts w:ascii="Times New Roman" w:hAnsi="Times New Roman" w:cs="Times New Roman"/>
          <w:sz w:val="28"/>
          <w:szCs w:val="28"/>
          <w:shd w:val="clear" w:color="auto" w:fill="FFFFFF"/>
          <w:lang w:val="en-US"/>
        </w:rPr>
        <w:t xml:space="preserve"> //</w:t>
      </w:r>
      <w:r w:rsidRPr="00BD66C8">
        <w:rPr>
          <w:rFonts w:ascii="Times New Roman" w:hAnsi="Times New Roman" w:cs="Times New Roman"/>
          <w:sz w:val="28"/>
          <w:szCs w:val="28"/>
          <w:shd w:val="clear" w:color="auto" w:fill="FFFFFF"/>
          <w:lang w:val="en-US"/>
        </w:rPr>
        <w:t xml:space="preserve"> Behav Modif. </w:t>
      </w:r>
      <w:r w:rsidR="00402B66" w:rsidRPr="00BD66C8">
        <w:rPr>
          <w:rFonts w:ascii="Times New Roman" w:hAnsi="Times New Roman" w:cs="Times New Roman"/>
          <w:sz w:val="28"/>
          <w:szCs w:val="28"/>
          <w:shd w:val="clear" w:color="auto" w:fill="FFFFFF"/>
          <w:lang w:val="en-US"/>
        </w:rPr>
        <w:t xml:space="preserve">– </w:t>
      </w:r>
      <w:r w:rsidRPr="00BD66C8">
        <w:rPr>
          <w:rFonts w:ascii="Times New Roman" w:hAnsi="Times New Roman" w:cs="Times New Roman"/>
          <w:sz w:val="28"/>
          <w:szCs w:val="28"/>
          <w:shd w:val="clear" w:color="auto" w:fill="FFFFFF"/>
          <w:lang w:val="en-US"/>
        </w:rPr>
        <w:t>1991</w:t>
      </w:r>
      <w:r w:rsidR="00402B66" w:rsidRPr="00BD66C8">
        <w:rPr>
          <w:rFonts w:ascii="Times New Roman" w:hAnsi="Times New Roman" w:cs="Times New Roman"/>
          <w:sz w:val="28"/>
          <w:szCs w:val="28"/>
          <w:shd w:val="clear" w:color="auto" w:fill="FFFFFF"/>
          <w:lang w:val="en-US"/>
        </w:rPr>
        <w:t xml:space="preserve">. – Vol. </w:t>
      </w:r>
      <w:r w:rsidRPr="00BD66C8">
        <w:rPr>
          <w:rFonts w:ascii="Times New Roman" w:hAnsi="Times New Roman" w:cs="Times New Roman"/>
          <w:sz w:val="28"/>
          <w:szCs w:val="28"/>
          <w:shd w:val="clear" w:color="auto" w:fill="FFFFFF"/>
          <w:lang w:val="en-US"/>
        </w:rPr>
        <w:t>15</w:t>
      </w:r>
      <w:r w:rsidR="00402B66" w:rsidRPr="00BD66C8">
        <w:rPr>
          <w:rFonts w:ascii="Times New Roman" w:hAnsi="Times New Roman" w:cs="Times New Roman"/>
          <w:sz w:val="28"/>
          <w:szCs w:val="28"/>
          <w:shd w:val="clear" w:color="auto" w:fill="FFFFFF"/>
          <w:lang w:val="en-US"/>
        </w:rPr>
        <w:t xml:space="preserve">, Issue </w:t>
      </w:r>
      <w:r w:rsidRPr="00BD66C8">
        <w:rPr>
          <w:rFonts w:ascii="Times New Roman" w:hAnsi="Times New Roman" w:cs="Times New Roman"/>
          <w:sz w:val="28"/>
          <w:szCs w:val="28"/>
          <w:shd w:val="clear" w:color="auto" w:fill="FFFFFF"/>
          <w:lang w:val="en-US"/>
        </w:rPr>
        <w:t>4</w:t>
      </w:r>
      <w:r w:rsidR="00402B66" w:rsidRPr="00BD66C8">
        <w:rPr>
          <w:rFonts w:ascii="Times New Roman" w:hAnsi="Times New Roman" w:cs="Times New Roman"/>
          <w:sz w:val="28"/>
          <w:szCs w:val="28"/>
          <w:shd w:val="clear" w:color="auto" w:fill="FFFFFF"/>
          <w:lang w:val="en-US"/>
        </w:rPr>
        <w:t>. – P.</w:t>
      </w:r>
      <w:r w:rsidR="00BD66C8" w:rsidRPr="00BD66C8">
        <w:rPr>
          <w:rFonts w:ascii="Times New Roman" w:hAnsi="Times New Roman" w:cs="Times New Roman"/>
          <w:sz w:val="28"/>
          <w:szCs w:val="28"/>
          <w:shd w:val="clear" w:color="auto" w:fill="FFFFFF"/>
          <w:lang w:val="en-US"/>
        </w:rPr>
        <w:t> </w:t>
      </w:r>
      <w:r w:rsidRPr="00BD66C8">
        <w:rPr>
          <w:rFonts w:ascii="Times New Roman" w:hAnsi="Times New Roman" w:cs="Times New Roman"/>
          <w:sz w:val="28"/>
          <w:szCs w:val="28"/>
          <w:shd w:val="clear" w:color="auto" w:fill="FFFFFF"/>
          <w:lang w:val="en-US"/>
        </w:rPr>
        <w:t>501-</w:t>
      </w:r>
      <w:r w:rsidR="00402B66" w:rsidRPr="00BD66C8">
        <w:rPr>
          <w:rFonts w:ascii="Times New Roman" w:hAnsi="Times New Roman" w:cs="Times New Roman"/>
          <w:sz w:val="28"/>
          <w:szCs w:val="28"/>
          <w:shd w:val="clear" w:color="auto" w:fill="FFFFFF"/>
          <w:lang w:val="en-US"/>
        </w:rPr>
        <w:t>5</w:t>
      </w:r>
      <w:r w:rsidRPr="00BD66C8">
        <w:rPr>
          <w:rFonts w:ascii="Times New Roman" w:hAnsi="Times New Roman" w:cs="Times New Roman"/>
          <w:sz w:val="28"/>
          <w:szCs w:val="28"/>
          <w:shd w:val="clear" w:color="auto" w:fill="FFFFFF"/>
          <w:lang w:val="en-US"/>
        </w:rPr>
        <w:t xml:space="preserve">44. </w:t>
      </w:r>
    </w:p>
    <w:p w14:paraId="55F3D459" w14:textId="1DA8D983" w:rsidR="00A2533E" w:rsidRPr="00BD66C8" w:rsidRDefault="00A2533E" w:rsidP="0078524A">
      <w:pPr>
        <w:numPr>
          <w:ilvl w:val="0"/>
          <w:numId w:val="7"/>
        </w:numPr>
        <w:tabs>
          <w:tab w:val="left" w:pos="1134"/>
          <w:tab w:val="left" w:pos="1276"/>
        </w:tabs>
        <w:spacing w:after="0" w:line="240" w:lineRule="auto"/>
        <w:ind w:left="0" w:firstLine="709"/>
        <w:contextualSpacing/>
        <w:jc w:val="both"/>
        <w:rPr>
          <w:rFonts w:ascii="Times New Roman" w:hAnsi="Times New Roman" w:cs="Times New Roman"/>
          <w:sz w:val="28"/>
          <w:szCs w:val="28"/>
          <w:shd w:val="clear" w:color="auto" w:fill="FFFFFF"/>
          <w:lang w:val="en-US"/>
        </w:rPr>
      </w:pPr>
      <w:r w:rsidRPr="00BD66C8">
        <w:rPr>
          <w:rFonts w:ascii="Times New Roman" w:hAnsi="Times New Roman" w:cs="Times New Roman"/>
          <w:sz w:val="28"/>
          <w:szCs w:val="28"/>
          <w:shd w:val="clear" w:color="auto" w:fill="FFFFFF"/>
          <w:lang w:val="en-US"/>
        </w:rPr>
        <w:t>Förster P</w:t>
      </w:r>
      <w:r w:rsidR="00402B66" w:rsidRPr="00BD66C8">
        <w:rPr>
          <w:rFonts w:ascii="Times New Roman" w:hAnsi="Times New Roman" w:cs="Times New Roman"/>
          <w:sz w:val="28"/>
          <w:szCs w:val="28"/>
          <w:shd w:val="clear" w:color="auto" w:fill="FFFFFF"/>
          <w:lang w:val="en-US"/>
        </w:rPr>
        <w:t>.</w:t>
      </w:r>
      <w:r w:rsidRPr="00BD66C8">
        <w:rPr>
          <w:rFonts w:ascii="Times New Roman" w:hAnsi="Times New Roman" w:cs="Times New Roman"/>
          <w:sz w:val="28"/>
          <w:szCs w:val="28"/>
          <w:shd w:val="clear" w:color="auto" w:fill="FFFFFF"/>
          <w:lang w:val="en-US"/>
        </w:rPr>
        <w:t>, Balck F</w:t>
      </w:r>
      <w:r w:rsidR="00402B66" w:rsidRPr="00BD66C8">
        <w:rPr>
          <w:rFonts w:ascii="Times New Roman" w:hAnsi="Times New Roman" w:cs="Times New Roman"/>
          <w:sz w:val="28"/>
          <w:szCs w:val="28"/>
          <w:shd w:val="clear" w:color="auto" w:fill="FFFFFF"/>
          <w:lang w:val="en-US"/>
        </w:rPr>
        <w:t>. et al.</w:t>
      </w:r>
      <w:r w:rsidRPr="00BD66C8">
        <w:rPr>
          <w:rFonts w:ascii="Times New Roman" w:hAnsi="Times New Roman" w:cs="Times New Roman"/>
          <w:sz w:val="28"/>
          <w:szCs w:val="28"/>
          <w:shd w:val="clear" w:color="auto" w:fill="FFFFFF"/>
          <w:lang w:val="en-US"/>
        </w:rPr>
        <w:t xml:space="preserve"> Unemployment, job insecurity and th</w:t>
      </w:r>
      <w:r w:rsidR="00402B66" w:rsidRPr="00BD66C8">
        <w:rPr>
          <w:rFonts w:ascii="Times New Roman" w:hAnsi="Times New Roman" w:cs="Times New Roman"/>
          <w:sz w:val="28"/>
          <w:szCs w:val="28"/>
          <w:shd w:val="clear" w:color="auto" w:fill="FFFFFF"/>
          <w:lang w:val="en-US"/>
        </w:rPr>
        <w:t>e need for psychosocial support //</w:t>
      </w:r>
      <w:r w:rsidRPr="00BD66C8">
        <w:rPr>
          <w:rFonts w:ascii="Times New Roman" w:hAnsi="Times New Roman" w:cs="Times New Roman"/>
          <w:sz w:val="28"/>
          <w:szCs w:val="28"/>
          <w:shd w:val="clear" w:color="auto" w:fill="FFFFFF"/>
          <w:lang w:val="en-US"/>
        </w:rPr>
        <w:t xml:space="preserve"> Gesundheitswesen. </w:t>
      </w:r>
      <w:r w:rsidR="00402B66" w:rsidRPr="00BD66C8">
        <w:rPr>
          <w:rFonts w:ascii="Times New Roman" w:hAnsi="Times New Roman" w:cs="Times New Roman"/>
          <w:sz w:val="28"/>
          <w:szCs w:val="28"/>
          <w:shd w:val="clear" w:color="auto" w:fill="FFFFFF"/>
          <w:lang w:val="en-US"/>
        </w:rPr>
        <w:t xml:space="preserve">– </w:t>
      </w:r>
      <w:r w:rsidRPr="00BD66C8">
        <w:rPr>
          <w:rFonts w:ascii="Times New Roman" w:hAnsi="Times New Roman" w:cs="Times New Roman"/>
          <w:sz w:val="28"/>
          <w:szCs w:val="28"/>
          <w:shd w:val="clear" w:color="auto" w:fill="FFFFFF"/>
          <w:lang w:val="en-US"/>
        </w:rPr>
        <w:t>2008</w:t>
      </w:r>
      <w:r w:rsidR="00402B66" w:rsidRPr="00BD66C8">
        <w:rPr>
          <w:rFonts w:ascii="Times New Roman" w:hAnsi="Times New Roman" w:cs="Times New Roman"/>
          <w:sz w:val="28"/>
          <w:szCs w:val="28"/>
          <w:shd w:val="clear" w:color="auto" w:fill="FFFFFF"/>
          <w:lang w:val="en-US"/>
        </w:rPr>
        <w:t xml:space="preserve">. – Vol. </w:t>
      </w:r>
      <w:r w:rsidRPr="00BD66C8">
        <w:rPr>
          <w:rFonts w:ascii="Times New Roman" w:hAnsi="Times New Roman" w:cs="Times New Roman"/>
          <w:sz w:val="28"/>
          <w:szCs w:val="28"/>
          <w:shd w:val="clear" w:color="auto" w:fill="FFFFFF"/>
          <w:lang w:val="en-US"/>
        </w:rPr>
        <w:t>70</w:t>
      </w:r>
      <w:r w:rsidR="00402B66" w:rsidRPr="00BD66C8">
        <w:rPr>
          <w:rFonts w:ascii="Times New Roman" w:hAnsi="Times New Roman" w:cs="Times New Roman"/>
          <w:sz w:val="28"/>
          <w:szCs w:val="28"/>
          <w:shd w:val="clear" w:color="auto" w:fill="FFFFFF"/>
          <w:lang w:val="en-US"/>
        </w:rPr>
        <w:t xml:space="preserve">, Issue </w:t>
      </w:r>
      <w:r w:rsidRPr="00BD66C8">
        <w:rPr>
          <w:rFonts w:ascii="Times New Roman" w:hAnsi="Times New Roman" w:cs="Times New Roman"/>
          <w:sz w:val="28"/>
          <w:szCs w:val="28"/>
          <w:shd w:val="clear" w:color="auto" w:fill="FFFFFF"/>
          <w:lang w:val="en-US"/>
        </w:rPr>
        <w:t>5</w:t>
      </w:r>
      <w:r w:rsidR="00402B66" w:rsidRPr="00BD66C8">
        <w:rPr>
          <w:rFonts w:ascii="Times New Roman" w:hAnsi="Times New Roman" w:cs="Times New Roman"/>
          <w:sz w:val="28"/>
          <w:szCs w:val="28"/>
          <w:shd w:val="clear" w:color="auto" w:fill="FFFFFF"/>
          <w:lang w:val="en-US"/>
        </w:rPr>
        <w:t>. – P. </w:t>
      </w:r>
      <w:r w:rsidRPr="00BD66C8">
        <w:rPr>
          <w:rFonts w:ascii="Times New Roman" w:hAnsi="Times New Roman" w:cs="Times New Roman"/>
          <w:sz w:val="28"/>
          <w:szCs w:val="28"/>
          <w:shd w:val="clear" w:color="auto" w:fill="FFFFFF"/>
          <w:lang w:val="en-US"/>
        </w:rPr>
        <w:t>289-</w:t>
      </w:r>
      <w:r w:rsidR="00402B66" w:rsidRPr="00BD66C8">
        <w:rPr>
          <w:rFonts w:ascii="Times New Roman" w:hAnsi="Times New Roman" w:cs="Times New Roman"/>
          <w:sz w:val="28"/>
          <w:szCs w:val="28"/>
          <w:shd w:val="clear" w:color="auto" w:fill="FFFFFF"/>
          <w:lang w:val="en-US"/>
        </w:rPr>
        <w:t>2</w:t>
      </w:r>
      <w:r w:rsidRPr="00BD66C8">
        <w:rPr>
          <w:rFonts w:ascii="Times New Roman" w:hAnsi="Times New Roman" w:cs="Times New Roman"/>
          <w:sz w:val="28"/>
          <w:szCs w:val="28"/>
          <w:shd w:val="clear" w:color="auto" w:fill="FFFFFF"/>
          <w:lang w:val="en-US"/>
        </w:rPr>
        <w:t xml:space="preserve">94. </w:t>
      </w:r>
    </w:p>
    <w:p w14:paraId="062648A1" w14:textId="1D713636" w:rsidR="00A2533E" w:rsidRPr="007A20C0" w:rsidRDefault="00A2533E" w:rsidP="0078524A">
      <w:pPr>
        <w:numPr>
          <w:ilvl w:val="0"/>
          <w:numId w:val="7"/>
        </w:numPr>
        <w:tabs>
          <w:tab w:val="left" w:pos="1134"/>
          <w:tab w:val="left" w:pos="1276"/>
        </w:tabs>
        <w:spacing w:after="0" w:line="240" w:lineRule="auto"/>
        <w:ind w:left="0" w:firstLine="709"/>
        <w:contextualSpacing/>
        <w:jc w:val="both"/>
        <w:rPr>
          <w:rFonts w:ascii="Times New Roman" w:eastAsia="Calibri" w:hAnsi="Times New Roman" w:cs="Times New Roman"/>
          <w:sz w:val="28"/>
          <w:szCs w:val="28"/>
          <w:shd w:val="clear" w:color="auto" w:fill="FFFFFF"/>
          <w:lang w:val="en-US"/>
        </w:rPr>
      </w:pPr>
      <w:r w:rsidRPr="007A20C0">
        <w:rPr>
          <w:rFonts w:ascii="Times New Roman" w:hAnsi="Times New Roman" w:cs="Times New Roman"/>
          <w:sz w:val="28"/>
          <w:szCs w:val="28"/>
          <w:shd w:val="clear" w:color="auto" w:fill="FFFFFF"/>
          <w:lang w:val="en-US"/>
        </w:rPr>
        <w:t>Kabanoff B. Psychological effects of unemployment: a consideration of some alternative explanations</w:t>
      </w:r>
      <w:r w:rsidR="00402B66" w:rsidRPr="00402B66">
        <w:rPr>
          <w:rFonts w:ascii="Times New Roman" w:hAnsi="Times New Roman" w:cs="Times New Roman"/>
          <w:sz w:val="28"/>
          <w:szCs w:val="28"/>
          <w:shd w:val="clear" w:color="auto" w:fill="FFFFFF"/>
          <w:lang w:val="en-US"/>
        </w:rPr>
        <w:t xml:space="preserve"> //</w:t>
      </w:r>
      <w:r w:rsidRPr="007A20C0">
        <w:rPr>
          <w:rFonts w:ascii="Times New Roman" w:hAnsi="Times New Roman" w:cs="Times New Roman"/>
          <w:sz w:val="28"/>
          <w:szCs w:val="28"/>
          <w:shd w:val="clear" w:color="auto" w:fill="FFFFFF"/>
          <w:lang w:val="en-US"/>
        </w:rPr>
        <w:t xml:space="preserve"> </w:t>
      </w:r>
      <w:r w:rsidRPr="0057251B">
        <w:rPr>
          <w:rFonts w:ascii="Times New Roman" w:hAnsi="Times New Roman" w:cs="Times New Roman"/>
          <w:sz w:val="28"/>
          <w:szCs w:val="28"/>
          <w:shd w:val="clear" w:color="auto" w:fill="FFFFFF"/>
          <w:lang w:val="en-US"/>
        </w:rPr>
        <w:t xml:space="preserve">Aust N Z J Psychiatry. </w:t>
      </w:r>
      <w:r w:rsidR="00402B66" w:rsidRPr="00402B66">
        <w:rPr>
          <w:rFonts w:ascii="Times New Roman" w:hAnsi="Times New Roman" w:cs="Times New Roman"/>
          <w:sz w:val="28"/>
          <w:szCs w:val="28"/>
          <w:shd w:val="clear" w:color="auto" w:fill="FFFFFF"/>
          <w:lang w:val="en-US"/>
        </w:rPr>
        <w:t xml:space="preserve">– </w:t>
      </w:r>
      <w:r w:rsidRPr="0057251B">
        <w:rPr>
          <w:rFonts w:ascii="Times New Roman" w:hAnsi="Times New Roman" w:cs="Times New Roman"/>
          <w:sz w:val="28"/>
          <w:szCs w:val="28"/>
          <w:shd w:val="clear" w:color="auto" w:fill="FFFFFF"/>
          <w:lang w:val="en-US"/>
        </w:rPr>
        <w:t>1982</w:t>
      </w:r>
      <w:r w:rsidR="00402B66" w:rsidRPr="00402B66">
        <w:rPr>
          <w:rFonts w:ascii="Times New Roman" w:hAnsi="Times New Roman" w:cs="Times New Roman"/>
          <w:sz w:val="28"/>
          <w:szCs w:val="28"/>
          <w:shd w:val="clear" w:color="auto" w:fill="FFFFFF"/>
          <w:lang w:val="en-US"/>
        </w:rPr>
        <w:t xml:space="preserve">. – </w:t>
      </w:r>
      <w:r w:rsidR="00402B66">
        <w:rPr>
          <w:rFonts w:ascii="Times New Roman" w:hAnsi="Times New Roman" w:cs="Times New Roman"/>
          <w:sz w:val="28"/>
          <w:szCs w:val="28"/>
          <w:shd w:val="clear" w:color="auto" w:fill="FFFFFF"/>
          <w:lang w:val="en-US"/>
        </w:rPr>
        <w:t xml:space="preserve">Vol. </w:t>
      </w:r>
      <w:r w:rsidRPr="0057251B">
        <w:rPr>
          <w:rFonts w:ascii="Times New Roman" w:hAnsi="Times New Roman" w:cs="Times New Roman"/>
          <w:sz w:val="28"/>
          <w:szCs w:val="28"/>
          <w:shd w:val="clear" w:color="auto" w:fill="FFFFFF"/>
          <w:lang w:val="en-US"/>
        </w:rPr>
        <w:t>16</w:t>
      </w:r>
      <w:r w:rsidR="00402B66">
        <w:rPr>
          <w:rFonts w:ascii="Times New Roman" w:hAnsi="Times New Roman" w:cs="Times New Roman"/>
          <w:sz w:val="28"/>
          <w:szCs w:val="28"/>
          <w:shd w:val="clear" w:color="auto" w:fill="FFFFFF"/>
          <w:lang w:val="en-US"/>
        </w:rPr>
        <w:t xml:space="preserve">, Issue 2. – P. </w:t>
      </w:r>
      <w:r w:rsidRPr="0057251B">
        <w:rPr>
          <w:rFonts w:ascii="Times New Roman" w:hAnsi="Times New Roman" w:cs="Times New Roman"/>
          <w:sz w:val="28"/>
          <w:szCs w:val="28"/>
          <w:shd w:val="clear" w:color="auto" w:fill="FFFFFF"/>
          <w:lang w:val="en-US"/>
        </w:rPr>
        <w:t>37-42.</w:t>
      </w:r>
    </w:p>
    <w:p w14:paraId="05BD0A5B" w14:textId="38A6C276" w:rsidR="00A2533E" w:rsidRPr="007A20C0" w:rsidRDefault="00A2533E" w:rsidP="0078524A">
      <w:pPr>
        <w:numPr>
          <w:ilvl w:val="0"/>
          <w:numId w:val="7"/>
        </w:numPr>
        <w:tabs>
          <w:tab w:val="left" w:pos="1134"/>
          <w:tab w:val="left" w:pos="1276"/>
        </w:tabs>
        <w:spacing w:after="0" w:line="240" w:lineRule="auto"/>
        <w:ind w:left="0" w:firstLine="709"/>
        <w:contextualSpacing/>
        <w:jc w:val="both"/>
        <w:rPr>
          <w:rFonts w:ascii="Times New Roman" w:eastAsia="Calibri" w:hAnsi="Times New Roman" w:cs="Times New Roman"/>
          <w:sz w:val="28"/>
          <w:szCs w:val="28"/>
          <w:shd w:val="clear" w:color="auto" w:fill="FFFFFF"/>
          <w:lang w:val="en-US"/>
        </w:rPr>
      </w:pPr>
      <w:r w:rsidRPr="007A20C0">
        <w:rPr>
          <w:rFonts w:ascii="Times New Roman" w:hAnsi="Times New Roman" w:cs="Times New Roman"/>
          <w:sz w:val="28"/>
          <w:szCs w:val="28"/>
          <w:shd w:val="clear" w:color="auto" w:fill="FFFFFF"/>
          <w:lang w:val="en-US"/>
        </w:rPr>
        <w:t>Altweck L</w:t>
      </w:r>
      <w:r w:rsidR="00402B66">
        <w:rPr>
          <w:rFonts w:ascii="Times New Roman" w:hAnsi="Times New Roman" w:cs="Times New Roman"/>
          <w:sz w:val="28"/>
          <w:szCs w:val="28"/>
          <w:shd w:val="clear" w:color="auto" w:fill="FFFFFF"/>
          <w:lang w:val="en-US"/>
        </w:rPr>
        <w:t>.</w:t>
      </w:r>
      <w:r w:rsidRPr="007A20C0">
        <w:rPr>
          <w:rFonts w:ascii="Times New Roman" w:hAnsi="Times New Roman" w:cs="Times New Roman"/>
          <w:sz w:val="28"/>
          <w:szCs w:val="28"/>
          <w:shd w:val="clear" w:color="auto" w:fill="FFFFFF"/>
          <w:lang w:val="en-US"/>
        </w:rPr>
        <w:t>, Hahm S</w:t>
      </w:r>
      <w:r w:rsidR="00402B66">
        <w:rPr>
          <w:rFonts w:ascii="Times New Roman" w:hAnsi="Times New Roman" w:cs="Times New Roman"/>
          <w:sz w:val="28"/>
          <w:szCs w:val="28"/>
          <w:shd w:val="clear" w:color="auto" w:fill="FFFFFF"/>
          <w:lang w:val="en-US"/>
        </w:rPr>
        <w:t>.</w:t>
      </w:r>
      <w:r w:rsidRPr="007A20C0">
        <w:rPr>
          <w:rFonts w:ascii="Times New Roman" w:hAnsi="Times New Roman" w:cs="Times New Roman"/>
          <w:sz w:val="28"/>
          <w:szCs w:val="28"/>
          <w:shd w:val="clear" w:color="auto" w:fill="FFFFFF"/>
          <w:lang w:val="en-US"/>
        </w:rPr>
        <w:t>, Muehlan H</w:t>
      </w:r>
      <w:r w:rsidR="00402B66">
        <w:rPr>
          <w:rFonts w:ascii="Times New Roman" w:hAnsi="Times New Roman" w:cs="Times New Roman"/>
          <w:sz w:val="28"/>
          <w:szCs w:val="28"/>
          <w:shd w:val="clear" w:color="auto" w:fill="FFFFFF"/>
          <w:lang w:val="en-US"/>
        </w:rPr>
        <w:t>. et al.</w:t>
      </w:r>
      <w:r w:rsidRPr="007A20C0">
        <w:rPr>
          <w:rFonts w:ascii="Times New Roman" w:hAnsi="Times New Roman" w:cs="Times New Roman"/>
          <w:sz w:val="28"/>
          <w:szCs w:val="28"/>
          <w:shd w:val="clear" w:color="auto" w:fill="FFFFFF"/>
          <w:lang w:val="en-US"/>
        </w:rPr>
        <w:t xml:space="preserve"> The interplay of gender, social context, and long-term unemployment effects on subjective health trajectories</w:t>
      </w:r>
      <w:r w:rsidR="00402B66">
        <w:rPr>
          <w:rFonts w:ascii="Times New Roman" w:hAnsi="Times New Roman" w:cs="Times New Roman"/>
          <w:sz w:val="28"/>
          <w:szCs w:val="28"/>
          <w:shd w:val="clear" w:color="auto" w:fill="FFFFFF"/>
          <w:lang w:val="en-US"/>
        </w:rPr>
        <w:t xml:space="preserve"> //</w:t>
      </w:r>
      <w:r w:rsidRPr="007A20C0">
        <w:rPr>
          <w:rFonts w:ascii="Times New Roman" w:hAnsi="Times New Roman" w:cs="Times New Roman"/>
          <w:sz w:val="28"/>
          <w:szCs w:val="28"/>
          <w:shd w:val="clear" w:color="auto" w:fill="FFFFFF"/>
          <w:lang w:val="en-US"/>
        </w:rPr>
        <w:t xml:space="preserve"> </w:t>
      </w:r>
      <w:r w:rsidRPr="00402B66">
        <w:rPr>
          <w:rFonts w:ascii="Times New Roman" w:hAnsi="Times New Roman" w:cs="Times New Roman"/>
          <w:sz w:val="28"/>
          <w:szCs w:val="28"/>
          <w:shd w:val="clear" w:color="auto" w:fill="FFFFFF"/>
          <w:lang w:val="en-US"/>
        </w:rPr>
        <w:t xml:space="preserve">BMC Public Health. </w:t>
      </w:r>
      <w:r w:rsidR="00402B66">
        <w:rPr>
          <w:rFonts w:ascii="Times New Roman" w:hAnsi="Times New Roman" w:cs="Times New Roman"/>
          <w:sz w:val="28"/>
          <w:szCs w:val="28"/>
          <w:shd w:val="clear" w:color="auto" w:fill="FFFFFF"/>
          <w:lang w:val="en-US"/>
        </w:rPr>
        <w:t xml:space="preserve">– </w:t>
      </w:r>
      <w:r w:rsidRPr="00402B66">
        <w:rPr>
          <w:rFonts w:ascii="Times New Roman" w:hAnsi="Times New Roman" w:cs="Times New Roman"/>
          <w:sz w:val="28"/>
          <w:szCs w:val="28"/>
          <w:shd w:val="clear" w:color="auto" w:fill="FFFFFF"/>
          <w:lang w:val="en-US"/>
        </w:rPr>
        <w:t>2021</w:t>
      </w:r>
      <w:r w:rsidR="00402B66">
        <w:rPr>
          <w:rFonts w:ascii="Times New Roman" w:hAnsi="Times New Roman" w:cs="Times New Roman"/>
          <w:sz w:val="28"/>
          <w:szCs w:val="28"/>
          <w:shd w:val="clear" w:color="auto" w:fill="FFFFFF"/>
          <w:lang w:val="en-US"/>
        </w:rPr>
        <w:t xml:space="preserve">. – Vol. </w:t>
      </w:r>
      <w:r w:rsidRPr="00402B66">
        <w:rPr>
          <w:rFonts w:ascii="Times New Roman" w:hAnsi="Times New Roman" w:cs="Times New Roman"/>
          <w:sz w:val="28"/>
          <w:szCs w:val="28"/>
          <w:shd w:val="clear" w:color="auto" w:fill="FFFFFF"/>
          <w:lang w:val="en-US"/>
        </w:rPr>
        <w:t>21</w:t>
      </w:r>
      <w:r w:rsidR="00402B66">
        <w:rPr>
          <w:rFonts w:ascii="Times New Roman" w:hAnsi="Times New Roman" w:cs="Times New Roman"/>
          <w:sz w:val="28"/>
          <w:szCs w:val="28"/>
          <w:shd w:val="clear" w:color="auto" w:fill="FFFFFF"/>
          <w:lang w:val="en-US"/>
        </w:rPr>
        <w:t xml:space="preserve">, Issue </w:t>
      </w:r>
      <w:r w:rsidRPr="00402B66">
        <w:rPr>
          <w:rFonts w:ascii="Times New Roman" w:hAnsi="Times New Roman" w:cs="Times New Roman"/>
          <w:sz w:val="28"/>
          <w:szCs w:val="28"/>
          <w:shd w:val="clear" w:color="auto" w:fill="FFFFFF"/>
          <w:lang w:val="en-US"/>
        </w:rPr>
        <w:t>1</w:t>
      </w:r>
      <w:r w:rsidR="00402B66">
        <w:rPr>
          <w:rFonts w:ascii="Times New Roman" w:hAnsi="Times New Roman" w:cs="Times New Roman"/>
          <w:sz w:val="28"/>
          <w:szCs w:val="28"/>
          <w:shd w:val="clear" w:color="auto" w:fill="FFFFFF"/>
          <w:lang w:val="en-US"/>
        </w:rPr>
        <w:t xml:space="preserve">. – P. </w:t>
      </w:r>
      <w:r w:rsidRPr="00402B66">
        <w:rPr>
          <w:rFonts w:ascii="Times New Roman" w:hAnsi="Times New Roman" w:cs="Times New Roman"/>
          <w:sz w:val="28"/>
          <w:szCs w:val="28"/>
          <w:shd w:val="clear" w:color="auto" w:fill="FFFFFF"/>
          <w:lang w:val="en-US"/>
        </w:rPr>
        <w:t>290</w:t>
      </w:r>
      <w:r w:rsidR="00402B66">
        <w:rPr>
          <w:rFonts w:ascii="Times New Roman" w:hAnsi="Times New Roman" w:cs="Times New Roman"/>
          <w:sz w:val="28"/>
          <w:szCs w:val="28"/>
          <w:shd w:val="clear" w:color="auto" w:fill="FFFFFF"/>
          <w:lang w:val="en-US"/>
        </w:rPr>
        <w:t>-1-290-13</w:t>
      </w:r>
      <w:r w:rsidRPr="00402B66">
        <w:rPr>
          <w:rFonts w:ascii="Times New Roman" w:hAnsi="Times New Roman" w:cs="Times New Roman"/>
          <w:sz w:val="28"/>
          <w:szCs w:val="28"/>
          <w:shd w:val="clear" w:color="auto" w:fill="FFFFFF"/>
          <w:lang w:val="en-US"/>
        </w:rPr>
        <w:t xml:space="preserve">. </w:t>
      </w:r>
    </w:p>
    <w:p w14:paraId="4042EB92" w14:textId="0D6D453C" w:rsidR="00A2533E" w:rsidRPr="007A20C0" w:rsidRDefault="00A2533E" w:rsidP="0078524A">
      <w:pPr>
        <w:numPr>
          <w:ilvl w:val="0"/>
          <w:numId w:val="7"/>
        </w:numPr>
        <w:tabs>
          <w:tab w:val="left" w:pos="1134"/>
          <w:tab w:val="left" w:pos="1276"/>
        </w:tabs>
        <w:spacing w:after="0" w:line="240" w:lineRule="auto"/>
        <w:ind w:left="0" w:firstLine="709"/>
        <w:contextualSpacing/>
        <w:jc w:val="both"/>
        <w:rPr>
          <w:rFonts w:ascii="Times New Roman" w:eastAsia="Calibri" w:hAnsi="Times New Roman" w:cs="Times New Roman"/>
          <w:sz w:val="28"/>
          <w:szCs w:val="28"/>
          <w:shd w:val="clear" w:color="auto" w:fill="FFFFFF"/>
          <w:lang w:val="en-US"/>
        </w:rPr>
      </w:pPr>
      <w:r w:rsidRPr="007A20C0">
        <w:rPr>
          <w:rFonts w:ascii="Times New Roman" w:hAnsi="Times New Roman" w:cs="Times New Roman"/>
          <w:sz w:val="28"/>
          <w:szCs w:val="28"/>
          <w:shd w:val="clear" w:color="auto" w:fill="FFFFFF"/>
          <w:lang w:val="en-US"/>
        </w:rPr>
        <w:t>Hannan D</w:t>
      </w:r>
      <w:r w:rsidR="00402B66">
        <w:rPr>
          <w:rFonts w:ascii="Times New Roman" w:hAnsi="Times New Roman" w:cs="Times New Roman"/>
          <w:sz w:val="28"/>
          <w:szCs w:val="28"/>
          <w:shd w:val="clear" w:color="auto" w:fill="FFFFFF"/>
          <w:lang w:val="en-US"/>
        </w:rPr>
        <w:t>.</w:t>
      </w:r>
      <w:r w:rsidRPr="007A20C0">
        <w:rPr>
          <w:rFonts w:ascii="Times New Roman" w:hAnsi="Times New Roman" w:cs="Times New Roman"/>
          <w:sz w:val="28"/>
          <w:szCs w:val="28"/>
          <w:shd w:val="clear" w:color="auto" w:fill="FFFFFF"/>
          <w:lang w:val="en-US"/>
        </w:rPr>
        <w:t>F</w:t>
      </w:r>
      <w:r w:rsidR="00402B66">
        <w:rPr>
          <w:rFonts w:ascii="Times New Roman" w:hAnsi="Times New Roman" w:cs="Times New Roman"/>
          <w:sz w:val="28"/>
          <w:szCs w:val="28"/>
          <w:shd w:val="clear" w:color="auto" w:fill="FFFFFF"/>
          <w:lang w:val="en-US"/>
        </w:rPr>
        <w:t>.</w:t>
      </w:r>
      <w:r w:rsidRPr="007A20C0">
        <w:rPr>
          <w:rFonts w:ascii="Times New Roman" w:hAnsi="Times New Roman" w:cs="Times New Roman"/>
          <w:sz w:val="28"/>
          <w:szCs w:val="28"/>
          <w:shd w:val="clear" w:color="auto" w:fill="FFFFFF"/>
          <w:lang w:val="en-US"/>
        </w:rPr>
        <w:t>, ORiain S</w:t>
      </w:r>
      <w:r w:rsidR="00402B66">
        <w:rPr>
          <w:rFonts w:ascii="Times New Roman" w:hAnsi="Times New Roman" w:cs="Times New Roman"/>
          <w:sz w:val="28"/>
          <w:szCs w:val="28"/>
          <w:shd w:val="clear" w:color="auto" w:fill="FFFFFF"/>
          <w:lang w:val="en-US"/>
        </w:rPr>
        <w:t>.</w:t>
      </w:r>
      <w:r w:rsidRPr="007A20C0">
        <w:rPr>
          <w:rFonts w:ascii="Times New Roman" w:hAnsi="Times New Roman" w:cs="Times New Roman"/>
          <w:sz w:val="28"/>
          <w:szCs w:val="28"/>
          <w:shd w:val="clear" w:color="auto" w:fill="FFFFFF"/>
          <w:lang w:val="en-US"/>
        </w:rPr>
        <w:t>, Whelan C</w:t>
      </w:r>
      <w:r w:rsidR="00402B66">
        <w:rPr>
          <w:rFonts w:ascii="Times New Roman" w:hAnsi="Times New Roman" w:cs="Times New Roman"/>
          <w:sz w:val="28"/>
          <w:szCs w:val="28"/>
          <w:shd w:val="clear" w:color="auto" w:fill="FFFFFF"/>
          <w:lang w:val="en-US"/>
        </w:rPr>
        <w:t>.</w:t>
      </w:r>
      <w:r w:rsidRPr="007A20C0">
        <w:rPr>
          <w:rFonts w:ascii="Times New Roman" w:hAnsi="Times New Roman" w:cs="Times New Roman"/>
          <w:sz w:val="28"/>
          <w:szCs w:val="28"/>
          <w:shd w:val="clear" w:color="auto" w:fill="FFFFFF"/>
          <w:lang w:val="en-US"/>
        </w:rPr>
        <w:t>T. Youth unemployment and psychological distress in the Republic of Ireland</w:t>
      </w:r>
      <w:r w:rsidR="00402B66">
        <w:rPr>
          <w:rFonts w:ascii="Times New Roman" w:hAnsi="Times New Roman" w:cs="Times New Roman"/>
          <w:sz w:val="28"/>
          <w:szCs w:val="28"/>
          <w:shd w:val="clear" w:color="auto" w:fill="FFFFFF"/>
          <w:lang w:val="en-US"/>
        </w:rPr>
        <w:t xml:space="preserve"> //</w:t>
      </w:r>
      <w:r w:rsidRPr="007A20C0">
        <w:rPr>
          <w:rFonts w:ascii="Times New Roman" w:hAnsi="Times New Roman" w:cs="Times New Roman"/>
          <w:sz w:val="28"/>
          <w:szCs w:val="28"/>
          <w:shd w:val="clear" w:color="auto" w:fill="FFFFFF"/>
          <w:lang w:val="en-US"/>
        </w:rPr>
        <w:t xml:space="preserve"> J Adolesc. </w:t>
      </w:r>
      <w:r w:rsidR="00402B66">
        <w:rPr>
          <w:rFonts w:ascii="Times New Roman" w:hAnsi="Times New Roman" w:cs="Times New Roman"/>
          <w:sz w:val="28"/>
          <w:szCs w:val="28"/>
          <w:shd w:val="clear" w:color="auto" w:fill="FFFFFF"/>
          <w:lang w:val="en-US"/>
        </w:rPr>
        <w:t xml:space="preserve">– </w:t>
      </w:r>
      <w:r w:rsidRPr="007A20C0">
        <w:rPr>
          <w:rFonts w:ascii="Times New Roman" w:hAnsi="Times New Roman" w:cs="Times New Roman"/>
          <w:sz w:val="28"/>
          <w:szCs w:val="28"/>
          <w:shd w:val="clear" w:color="auto" w:fill="FFFFFF"/>
          <w:lang w:val="en-US"/>
        </w:rPr>
        <w:t>1997</w:t>
      </w:r>
      <w:r w:rsidR="00402B66">
        <w:rPr>
          <w:rFonts w:ascii="Times New Roman" w:hAnsi="Times New Roman" w:cs="Times New Roman"/>
          <w:sz w:val="28"/>
          <w:szCs w:val="28"/>
          <w:shd w:val="clear" w:color="auto" w:fill="FFFFFF"/>
          <w:lang w:val="en-US"/>
        </w:rPr>
        <w:t xml:space="preserve">. – Vol. </w:t>
      </w:r>
      <w:r w:rsidRPr="007A20C0">
        <w:rPr>
          <w:rFonts w:ascii="Times New Roman" w:hAnsi="Times New Roman" w:cs="Times New Roman"/>
          <w:sz w:val="28"/>
          <w:szCs w:val="28"/>
          <w:shd w:val="clear" w:color="auto" w:fill="FFFFFF"/>
          <w:lang w:val="en-US"/>
        </w:rPr>
        <w:t>20</w:t>
      </w:r>
      <w:r w:rsidR="00402B66">
        <w:rPr>
          <w:rFonts w:ascii="Times New Roman" w:hAnsi="Times New Roman" w:cs="Times New Roman"/>
          <w:sz w:val="28"/>
          <w:szCs w:val="28"/>
          <w:shd w:val="clear" w:color="auto" w:fill="FFFFFF"/>
          <w:lang w:val="en-US"/>
        </w:rPr>
        <w:t>, Issue </w:t>
      </w:r>
      <w:r w:rsidRPr="007A20C0">
        <w:rPr>
          <w:rFonts w:ascii="Times New Roman" w:hAnsi="Times New Roman" w:cs="Times New Roman"/>
          <w:sz w:val="28"/>
          <w:szCs w:val="28"/>
          <w:shd w:val="clear" w:color="auto" w:fill="FFFFFF"/>
          <w:lang w:val="en-US"/>
        </w:rPr>
        <w:t>3</w:t>
      </w:r>
      <w:r w:rsidR="00402B66">
        <w:rPr>
          <w:rFonts w:ascii="Times New Roman" w:hAnsi="Times New Roman" w:cs="Times New Roman"/>
          <w:sz w:val="28"/>
          <w:szCs w:val="28"/>
          <w:shd w:val="clear" w:color="auto" w:fill="FFFFFF"/>
          <w:lang w:val="en-US"/>
        </w:rPr>
        <w:t xml:space="preserve">. – P. </w:t>
      </w:r>
      <w:r w:rsidRPr="007A20C0">
        <w:rPr>
          <w:rFonts w:ascii="Times New Roman" w:hAnsi="Times New Roman" w:cs="Times New Roman"/>
          <w:sz w:val="28"/>
          <w:szCs w:val="28"/>
          <w:shd w:val="clear" w:color="auto" w:fill="FFFFFF"/>
          <w:lang w:val="en-US"/>
        </w:rPr>
        <w:t>307-</w:t>
      </w:r>
      <w:r w:rsidR="00402B66">
        <w:rPr>
          <w:rFonts w:ascii="Times New Roman" w:hAnsi="Times New Roman" w:cs="Times New Roman"/>
          <w:sz w:val="28"/>
          <w:szCs w:val="28"/>
          <w:shd w:val="clear" w:color="auto" w:fill="FFFFFF"/>
          <w:lang w:val="en-US"/>
        </w:rPr>
        <w:t>3</w:t>
      </w:r>
      <w:r w:rsidRPr="007A20C0">
        <w:rPr>
          <w:rFonts w:ascii="Times New Roman" w:hAnsi="Times New Roman" w:cs="Times New Roman"/>
          <w:sz w:val="28"/>
          <w:szCs w:val="28"/>
          <w:shd w:val="clear" w:color="auto" w:fill="FFFFFF"/>
          <w:lang w:val="en-US"/>
        </w:rPr>
        <w:t>20.</w:t>
      </w:r>
    </w:p>
    <w:p w14:paraId="625427D0" w14:textId="2DF38D60" w:rsidR="00A2533E" w:rsidRPr="007A20C0" w:rsidRDefault="00A2533E" w:rsidP="0078524A">
      <w:pPr>
        <w:numPr>
          <w:ilvl w:val="0"/>
          <w:numId w:val="7"/>
        </w:numPr>
        <w:tabs>
          <w:tab w:val="left" w:pos="1134"/>
          <w:tab w:val="left" w:pos="1276"/>
        </w:tabs>
        <w:spacing w:after="0" w:line="240" w:lineRule="auto"/>
        <w:ind w:left="0" w:firstLine="709"/>
        <w:contextualSpacing/>
        <w:jc w:val="both"/>
        <w:rPr>
          <w:rFonts w:ascii="Times New Roman" w:eastAsia="Calibri" w:hAnsi="Times New Roman" w:cs="Times New Roman"/>
          <w:sz w:val="28"/>
          <w:szCs w:val="28"/>
          <w:shd w:val="clear" w:color="auto" w:fill="FFFFFF"/>
          <w:lang w:val="en-US"/>
        </w:rPr>
      </w:pPr>
      <w:r w:rsidRPr="007A20C0">
        <w:rPr>
          <w:rFonts w:ascii="Times New Roman" w:hAnsi="Times New Roman" w:cs="Times New Roman"/>
          <w:sz w:val="28"/>
          <w:szCs w:val="28"/>
          <w:shd w:val="clear" w:color="auto" w:fill="FFFFFF"/>
          <w:lang w:val="en-US"/>
        </w:rPr>
        <w:t>Schaufeli W</w:t>
      </w:r>
      <w:r w:rsidR="00402B66">
        <w:rPr>
          <w:rFonts w:ascii="Times New Roman" w:hAnsi="Times New Roman" w:cs="Times New Roman"/>
          <w:sz w:val="28"/>
          <w:szCs w:val="28"/>
          <w:shd w:val="clear" w:color="auto" w:fill="FFFFFF"/>
          <w:lang w:val="en-US"/>
        </w:rPr>
        <w:t>.</w:t>
      </w:r>
      <w:r w:rsidRPr="007A20C0">
        <w:rPr>
          <w:rFonts w:ascii="Times New Roman" w:hAnsi="Times New Roman" w:cs="Times New Roman"/>
          <w:sz w:val="28"/>
          <w:szCs w:val="28"/>
          <w:shd w:val="clear" w:color="auto" w:fill="FFFFFF"/>
          <w:lang w:val="en-US"/>
        </w:rPr>
        <w:t>B. Youth unemployment and mental health: some Dutch findings</w:t>
      </w:r>
      <w:r w:rsidR="00402B66">
        <w:rPr>
          <w:rFonts w:ascii="Times New Roman" w:hAnsi="Times New Roman" w:cs="Times New Roman"/>
          <w:sz w:val="28"/>
          <w:szCs w:val="28"/>
          <w:shd w:val="clear" w:color="auto" w:fill="FFFFFF"/>
          <w:lang w:val="en-US"/>
        </w:rPr>
        <w:t xml:space="preserve"> //</w:t>
      </w:r>
      <w:r w:rsidRPr="007A20C0">
        <w:rPr>
          <w:rFonts w:ascii="Times New Roman" w:hAnsi="Times New Roman" w:cs="Times New Roman"/>
          <w:sz w:val="28"/>
          <w:szCs w:val="28"/>
          <w:shd w:val="clear" w:color="auto" w:fill="FFFFFF"/>
          <w:lang w:val="en-US"/>
        </w:rPr>
        <w:t xml:space="preserve"> </w:t>
      </w:r>
      <w:r w:rsidRPr="00402B66">
        <w:rPr>
          <w:rFonts w:ascii="Times New Roman" w:hAnsi="Times New Roman" w:cs="Times New Roman"/>
          <w:sz w:val="28"/>
          <w:szCs w:val="28"/>
          <w:shd w:val="clear" w:color="auto" w:fill="FFFFFF"/>
          <w:lang w:val="en-US"/>
        </w:rPr>
        <w:t xml:space="preserve">J Adolesc. </w:t>
      </w:r>
      <w:r w:rsidR="00402B66">
        <w:rPr>
          <w:rFonts w:ascii="Times New Roman" w:hAnsi="Times New Roman" w:cs="Times New Roman"/>
          <w:sz w:val="28"/>
          <w:szCs w:val="28"/>
          <w:shd w:val="clear" w:color="auto" w:fill="FFFFFF"/>
          <w:lang w:val="en-US"/>
        </w:rPr>
        <w:t xml:space="preserve">– </w:t>
      </w:r>
      <w:r w:rsidRPr="00402B66">
        <w:rPr>
          <w:rFonts w:ascii="Times New Roman" w:hAnsi="Times New Roman" w:cs="Times New Roman"/>
          <w:sz w:val="28"/>
          <w:szCs w:val="28"/>
          <w:shd w:val="clear" w:color="auto" w:fill="FFFFFF"/>
          <w:lang w:val="en-US"/>
        </w:rPr>
        <w:t>1997</w:t>
      </w:r>
      <w:r w:rsidR="00402B66">
        <w:rPr>
          <w:rFonts w:ascii="Times New Roman" w:hAnsi="Times New Roman" w:cs="Times New Roman"/>
          <w:sz w:val="28"/>
          <w:szCs w:val="28"/>
          <w:shd w:val="clear" w:color="auto" w:fill="FFFFFF"/>
          <w:lang w:val="en-US"/>
        </w:rPr>
        <w:t xml:space="preserve">. – Vol. </w:t>
      </w:r>
      <w:r w:rsidRPr="00402B66">
        <w:rPr>
          <w:rFonts w:ascii="Times New Roman" w:hAnsi="Times New Roman" w:cs="Times New Roman"/>
          <w:sz w:val="28"/>
          <w:szCs w:val="28"/>
          <w:shd w:val="clear" w:color="auto" w:fill="FFFFFF"/>
          <w:lang w:val="en-US"/>
        </w:rPr>
        <w:t>20</w:t>
      </w:r>
      <w:r w:rsidR="00402B66">
        <w:rPr>
          <w:rFonts w:ascii="Times New Roman" w:hAnsi="Times New Roman" w:cs="Times New Roman"/>
          <w:sz w:val="28"/>
          <w:szCs w:val="28"/>
          <w:shd w:val="clear" w:color="auto" w:fill="FFFFFF"/>
          <w:lang w:val="en-US"/>
        </w:rPr>
        <w:t xml:space="preserve">, Issue </w:t>
      </w:r>
      <w:r w:rsidRPr="00402B66">
        <w:rPr>
          <w:rFonts w:ascii="Times New Roman" w:hAnsi="Times New Roman" w:cs="Times New Roman"/>
          <w:sz w:val="28"/>
          <w:szCs w:val="28"/>
          <w:shd w:val="clear" w:color="auto" w:fill="FFFFFF"/>
          <w:lang w:val="en-US"/>
        </w:rPr>
        <w:t>3</w:t>
      </w:r>
      <w:r w:rsidR="00402B66">
        <w:rPr>
          <w:rFonts w:ascii="Times New Roman" w:hAnsi="Times New Roman" w:cs="Times New Roman"/>
          <w:sz w:val="28"/>
          <w:szCs w:val="28"/>
          <w:shd w:val="clear" w:color="auto" w:fill="FFFFFF"/>
          <w:lang w:val="en-US"/>
        </w:rPr>
        <w:t xml:space="preserve">. – P. </w:t>
      </w:r>
      <w:r w:rsidRPr="00402B66">
        <w:rPr>
          <w:rFonts w:ascii="Times New Roman" w:hAnsi="Times New Roman" w:cs="Times New Roman"/>
          <w:sz w:val="28"/>
          <w:szCs w:val="28"/>
          <w:shd w:val="clear" w:color="auto" w:fill="FFFFFF"/>
          <w:lang w:val="en-US"/>
        </w:rPr>
        <w:t>281-</w:t>
      </w:r>
      <w:r w:rsidR="00402B66">
        <w:rPr>
          <w:rFonts w:ascii="Times New Roman" w:hAnsi="Times New Roman" w:cs="Times New Roman"/>
          <w:sz w:val="28"/>
          <w:szCs w:val="28"/>
          <w:shd w:val="clear" w:color="auto" w:fill="FFFFFF"/>
          <w:lang w:val="en-US"/>
        </w:rPr>
        <w:t>2</w:t>
      </w:r>
      <w:r w:rsidRPr="00402B66">
        <w:rPr>
          <w:rFonts w:ascii="Times New Roman" w:hAnsi="Times New Roman" w:cs="Times New Roman"/>
          <w:sz w:val="28"/>
          <w:szCs w:val="28"/>
          <w:shd w:val="clear" w:color="auto" w:fill="FFFFFF"/>
          <w:lang w:val="en-US"/>
        </w:rPr>
        <w:t>92.</w:t>
      </w:r>
    </w:p>
    <w:p w14:paraId="5188465B" w14:textId="2A4E6FA0" w:rsidR="00A2533E" w:rsidRPr="007A20C0" w:rsidRDefault="00A2533E" w:rsidP="0078524A">
      <w:pPr>
        <w:numPr>
          <w:ilvl w:val="0"/>
          <w:numId w:val="7"/>
        </w:numPr>
        <w:tabs>
          <w:tab w:val="left" w:pos="1134"/>
          <w:tab w:val="left" w:pos="1276"/>
        </w:tabs>
        <w:spacing w:after="0" w:line="240" w:lineRule="auto"/>
        <w:ind w:left="0" w:firstLine="709"/>
        <w:contextualSpacing/>
        <w:jc w:val="both"/>
        <w:rPr>
          <w:rFonts w:ascii="Times New Roman" w:eastAsia="Calibri" w:hAnsi="Times New Roman" w:cs="Times New Roman"/>
          <w:sz w:val="28"/>
          <w:szCs w:val="28"/>
          <w:shd w:val="clear" w:color="auto" w:fill="FFFFFF"/>
          <w:lang w:val="en-US"/>
        </w:rPr>
      </w:pPr>
      <w:r w:rsidRPr="007A20C0">
        <w:rPr>
          <w:rFonts w:ascii="Times New Roman" w:hAnsi="Times New Roman" w:cs="Times New Roman"/>
          <w:sz w:val="28"/>
          <w:szCs w:val="28"/>
          <w:shd w:val="clear" w:color="auto" w:fill="FFFFFF"/>
          <w:lang w:val="en-US"/>
        </w:rPr>
        <w:t>Hammarström A</w:t>
      </w:r>
      <w:r w:rsidR="00402B66">
        <w:rPr>
          <w:rFonts w:ascii="Times New Roman" w:hAnsi="Times New Roman" w:cs="Times New Roman"/>
          <w:sz w:val="28"/>
          <w:szCs w:val="28"/>
          <w:shd w:val="clear" w:color="auto" w:fill="FFFFFF"/>
          <w:lang w:val="en-US"/>
        </w:rPr>
        <w:t>.</w:t>
      </w:r>
      <w:r w:rsidRPr="007A20C0">
        <w:rPr>
          <w:rFonts w:ascii="Times New Roman" w:hAnsi="Times New Roman" w:cs="Times New Roman"/>
          <w:sz w:val="28"/>
          <w:szCs w:val="28"/>
          <w:shd w:val="clear" w:color="auto" w:fill="FFFFFF"/>
          <w:lang w:val="en-US"/>
        </w:rPr>
        <w:t xml:space="preserve">, Janlert U. Nervous and depressive symptoms in a longitudinal study of youth unemployment--selection or exposure? </w:t>
      </w:r>
      <w:r w:rsidR="00402B66">
        <w:rPr>
          <w:rFonts w:ascii="Times New Roman" w:hAnsi="Times New Roman" w:cs="Times New Roman"/>
          <w:sz w:val="28"/>
          <w:szCs w:val="28"/>
          <w:shd w:val="clear" w:color="auto" w:fill="FFFFFF"/>
          <w:lang w:val="en-US"/>
        </w:rPr>
        <w:t xml:space="preserve">// </w:t>
      </w:r>
      <w:r w:rsidRPr="00402B66">
        <w:rPr>
          <w:rFonts w:ascii="Times New Roman" w:hAnsi="Times New Roman" w:cs="Times New Roman"/>
          <w:sz w:val="28"/>
          <w:szCs w:val="28"/>
          <w:shd w:val="clear" w:color="auto" w:fill="FFFFFF"/>
          <w:lang w:val="en-US"/>
        </w:rPr>
        <w:t xml:space="preserve">J Adolesc. </w:t>
      </w:r>
      <w:r w:rsidR="00402B66">
        <w:rPr>
          <w:rFonts w:ascii="Times New Roman" w:hAnsi="Times New Roman" w:cs="Times New Roman"/>
          <w:sz w:val="28"/>
          <w:szCs w:val="28"/>
          <w:shd w:val="clear" w:color="auto" w:fill="FFFFFF"/>
          <w:lang w:val="en-US"/>
        </w:rPr>
        <w:t xml:space="preserve">– </w:t>
      </w:r>
      <w:r w:rsidRPr="00402B66">
        <w:rPr>
          <w:rFonts w:ascii="Times New Roman" w:hAnsi="Times New Roman" w:cs="Times New Roman"/>
          <w:sz w:val="28"/>
          <w:szCs w:val="28"/>
          <w:shd w:val="clear" w:color="auto" w:fill="FFFFFF"/>
          <w:lang w:val="en-US"/>
        </w:rPr>
        <w:t>1997</w:t>
      </w:r>
      <w:r w:rsidR="00402B66">
        <w:rPr>
          <w:rFonts w:ascii="Times New Roman" w:hAnsi="Times New Roman" w:cs="Times New Roman"/>
          <w:sz w:val="28"/>
          <w:szCs w:val="28"/>
          <w:shd w:val="clear" w:color="auto" w:fill="FFFFFF"/>
          <w:lang w:val="en-US"/>
        </w:rPr>
        <w:t xml:space="preserve">. – Vol. </w:t>
      </w:r>
      <w:r w:rsidRPr="00402B66">
        <w:rPr>
          <w:rFonts w:ascii="Times New Roman" w:hAnsi="Times New Roman" w:cs="Times New Roman"/>
          <w:sz w:val="28"/>
          <w:szCs w:val="28"/>
          <w:shd w:val="clear" w:color="auto" w:fill="FFFFFF"/>
          <w:lang w:val="en-US"/>
        </w:rPr>
        <w:t>20</w:t>
      </w:r>
      <w:r w:rsidR="00402B66">
        <w:rPr>
          <w:rFonts w:ascii="Times New Roman" w:hAnsi="Times New Roman" w:cs="Times New Roman"/>
          <w:sz w:val="28"/>
          <w:szCs w:val="28"/>
          <w:shd w:val="clear" w:color="auto" w:fill="FFFFFF"/>
          <w:lang w:val="en-US"/>
        </w:rPr>
        <w:t xml:space="preserve">, Issue </w:t>
      </w:r>
      <w:r w:rsidRPr="00402B66">
        <w:rPr>
          <w:rFonts w:ascii="Times New Roman" w:hAnsi="Times New Roman" w:cs="Times New Roman"/>
          <w:sz w:val="28"/>
          <w:szCs w:val="28"/>
          <w:shd w:val="clear" w:color="auto" w:fill="FFFFFF"/>
          <w:lang w:val="en-US"/>
        </w:rPr>
        <w:t>3</w:t>
      </w:r>
      <w:r w:rsidR="00402B66">
        <w:rPr>
          <w:rFonts w:ascii="Times New Roman" w:hAnsi="Times New Roman" w:cs="Times New Roman"/>
          <w:sz w:val="28"/>
          <w:szCs w:val="28"/>
          <w:shd w:val="clear" w:color="auto" w:fill="FFFFFF"/>
          <w:lang w:val="en-US"/>
        </w:rPr>
        <w:t xml:space="preserve">. – P. </w:t>
      </w:r>
      <w:r w:rsidRPr="00402B66">
        <w:rPr>
          <w:rFonts w:ascii="Times New Roman" w:hAnsi="Times New Roman" w:cs="Times New Roman"/>
          <w:sz w:val="28"/>
          <w:szCs w:val="28"/>
          <w:shd w:val="clear" w:color="auto" w:fill="FFFFFF"/>
          <w:lang w:val="en-US"/>
        </w:rPr>
        <w:t>293-305.</w:t>
      </w:r>
    </w:p>
    <w:p w14:paraId="73FFEB32" w14:textId="604E0AC0" w:rsidR="00A2533E" w:rsidRPr="007A20C0" w:rsidRDefault="00A2533E" w:rsidP="0078524A">
      <w:pPr>
        <w:numPr>
          <w:ilvl w:val="0"/>
          <w:numId w:val="7"/>
        </w:numPr>
        <w:tabs>
          <w:tab w:val="left" w:pos="1134"/>
          <w:tab w:val="left" w:pos="1276"/>
        </w:tabs>
        <w:spacing w:after="0" w:line="240" w:lineRule="auto"/>
        <w:ind w:left="0" w:firstLine="709"/>
        <w:contextualSpacing/>
        <w:jc w:val="both"/>
        <w:rPr>
          <w:rFonts w:ascii="Times New Roman" w:eastAsia="Calibri" w:hAnsi="Times New Roman" w:cs="Times New Roman"/>
          <w:sz w:val="28"/>
          <w:szCs w:val="28"/>
          <w:shd w:val="clear" w:color="auto" w:fill="FFFFFF"/>
          <w:lang w:val="en-US"/>
        </w:rPr>
      </w:pPr>
      <w:r w:rsidRPr="007A20C0">
        <w:rPr>
          <w:rFonts w:ascii="Times New Roman" w:hAnsi="Times New Roman" w:cs="Times New Roman"/>
          <w:sz w:val="28"/>
          <w:szCs w:val="28"/>
          <w:shd w:val="clear" w:color="auto" w:fill="FFFFFF"/>
          <w:lang w:val="en-US"/>
        </w:rPr>
        <w:t>Thern E</w:t>
      </w:r>
      <w:r w:rsidR="00402B66">
        <w:rPr>
          <w:rFonts w:ascii="Times New Roman" w:hAnsi="Times New Roman" w:cs="Times New Roman"/>
          <w:sz w:val="28"/>
          <w:szCs w:val="28"/>
          <w:shd w:val="clear" w:color="auto" w:fill="FFFFFF"/>
          <w:lang w:val="en-US"/>
        </w:rPr>
        <w:t>.</w:t>
      </w:r>
      <w:r w:rsidRPr="007A20C0">
        <w:rPr>
          <w:rFonts w:ascii="Times New Roman" w:hAnsi="Times New Roman" w:cs="Times New Roman"/>
          <w:sz w:val="28"/>
          <w:szCs w:val="28"/>
          <w:shd w:val="clear" w:color="auto" w:fill="FFFFFF"/>
          <w:lang w:val="en-US"/>
        </w:rPr>
        <w:t>, de Munter J</w:t>
      </w:r>
      <w:r w:rsidR="00402B66">
        <w:rPr>
          <w:rFonts w:ascii="Times New Roman" w:hAnsi="Times New Roman" w:cs="Times New Roman"/>
          <w:sz w:val="28"/>
          <w:szCs w:val="28"/>
          <w:shd w:val="clear" w:color="auto" w:fill="FFFFFF"/>
          <w:lang w:val="en-US"/>
        </w:rPr>
        <w:t>.</w:t>
      </w:r>
      <w:r w:rsidRPr="007A20C0">
        <w:rPr>
          <w:rFonts w:ascii="Times New Roman" w:hAnsi="Times New Roman" w:cs="Times New Roman"/>
          <w:sz w:val="28"/>
          <w:szCs w:val="28"/>
          <w:shd w:val="clear" w:color="auto" w:fill="FFFFFF"/>
          <w:lang w:val="en-US"/>
        </w:rPr>
        <w:t>, Hemmingsson T</w:t>
      </w:r>
      <w:r w:rsidR="00402B66">
        <w:rPr>
          <w:rFonts w:ascii="Times New Roman" w:hAnsi="Times New Roman" w:cs="Times New Roman"/>
          <w:sz w:val="28"/>
          <w:szCs w:val="28"/>
          <w:shd w:val="clear" w:color="auto" w:fill="FFFFFF"/>
          <w:lang w:val="en-US"/>
        </w:rPr>
        <w:t xml:space="preserve">. et al. </w:t>
      </w:r>
      <w:r w:rsidRPr="007A20C0">
        <w:rPr>
          <w:rFonts w:ascii="Times New Roman" w:hAnsi="Times New Roman" w:cs="Times New Roman"/>
          <w:sz w:val="28"/>
          <w:szCs w:val="28"/>
          <w:shd w:val="clear" w:color="auto" w:fill="FFFFFF"/>
          <w:lang w:val="en-US"/>
        </w:rPr>
        <w:t xml:space="preserve">Long-term effects of youth unemployment on mental health: does an economic crisis make a difference? </w:t>
      </w:r>
      <w:r w:rsidR="00402B66">
        <w:rPr>
          <w:rFonts w:ascii="Times New Roman" w:hAnsi="Times New Roman" w:cs="Times New Roman"/>
          <w:sz w:val="28"/>
          <w:szCs w:val="28"/>
          <w:shd w:val="clear" w:color="auto" w:fill="FFFFFF"/>
          <w:lang w:val="en-US"/>
        </w:rPr>
        <w:t xml:space="preserve">// </w:t>
      </w:r>
      <w:r w:rsidRPr="007A20C0">
        <w:rPr>
          <w:rFonts w:ascii="Times New Roman" w:hAnsi="Times New Roman" w:cs="Times New Roman"/>
          <w:sz w:val="28"/>
          <w:szCs w:val="28"/>
          <w:shd w:val="clear" w:color="auto" w:fill="FFFFFF"/>
          <w:lang w:val="en-US"/>
        </w:rPr>
        <w:t xml:space="preserve">J Epidemiol Community Health. </w:t>
      </w:r>
      <w:r w:rsidR="00402B66">
        <w:rPr>
          <w:rFonts w:ascii="Times New Roman" w:hAnsi="Times New Roman" w:cs="Times New Roman"/>
          <w:sz w:val="28"/>
          <w:szCs w:val="28"/>
          <w:shd w:val="clear" w:color="auto" w:fill="FFFFFF"/>
          <w:lang w:val="en-US"/>
        </w:rPr>
        <w:t xml:space="preserve">– </w:t>
      </w:r>
      <w:r w:rsidRPr="007A20C0">
        <w:rPr>
          <w:rFonts w:ascii="Times New Roman" w:hAnsi="Times New Roman" w:cs="Times New Roman"/>
          <w:sz w:val="28"/>
          <w:szCs w:val="28"/>
          <w:shd w:val="clear" w:color="auto" w:fill="FFFFFF"/>
          <w:lang w:val="en-US"/>
        </w:rPr>
        <w:t>2017</w:t>
      </w:r>
      <w:r w:rsidR="00402B66">
        <w:rPr>
          <w:rFonts w:ascii="Times New Roman" w:hAnsi="Times New Roman" w:cs="Times New Roman"/>
          <w:sz w:val="28"/>
          <w:szCs w:val="28"/>
          <w:shd w:val="clear" w:color="auto" w:fill="FFFFFF"/>
          <w:lang w:val="en-US"/>
        </w:rPr>
        <w:t xml:space="preserve">. – Vol. </w:t>
      </w:r>
      <w:r w:rsidRPr="007A20C0">
        <w:rPr>
          <w:rFonts w:ascii="Times New Roman" w:hAnsi="Times New Roman" w:cs="Times New Roman"/>
          <w:sz w:val="28"/>
          <w:szCs w:val="28"/>
          <w:shd w:val="clear" w:color="auto" w:fill="FFFFFF"/>
          <w:lang w:val="en-US"/>
        </w:rPr>
        <w:t>71</w:t>
      </w:r>
      <w:r w:rsidR="00402B66">
        <w:rPr>
          <w:rFonts w:ascii="Times New Roman" w:hAnsi="Times New Roman" w:cs="Times New Roman"/>
          <w:sz w:val="28"/>
          <w:szCs w:val="28"/>
          <w:shd w:val="clear" w:color="auto" w:fill="FFFFFF"/>
          <w:lang w:val="en-US"/>
        </w:rPr>
        <w:t xml:space="preserve">, Issue </w:t>
      </w:r>
      <w:r w:rsidRPr="007A20C0">
        <w:rPr>
          <w:rFonts w:ascii="Times New Roman" w:hAnsi="Times New Roman" w:cs="Times New Roman"/>
          <w:sz w:val="28"/>
          <w:szCs w:val="28"/>
          <w:shd w:val="clear" w:color="auto" w:fill="FFFFFF"/>
          <w:lang w:val="en-US"/>
        </w:rPr>
        <w:t>4</w:t>
      </w:r>
      <w:r w:rsidR="00402B66">
        <w:rPr>
          <w:rFonts w:ascii="Times New Roman" w:hAnsi="Times New Roman" w:cs="Times New Roman"/>
          <w:sz w:val="28"/>
          <w:szCs w:val="28"/>
          <w:shd w:val="clear" w:color="auto" w:fill="FFFFFF"/>
          <w:lang w:val="en-US"/>
        </w:rPr>
        <w:t xml:space="preserve">. – P. </w:t>
      </w:r>
      <w:r w:rsidRPr="007A20C0">
        <w:rPr>
          <w:rFonts w:ascii="Times New Roman" w:hAnsi="Times New Roman" w:cs="Times New Roman"/>
          <w:sz w:val="28"/>
          <w:szCs w:val="28"/>
          <w:shd w:val="clear" w:color="auto" w:fill="FFFFFF"/>
          <w:lang w:val="en-US"/>
        </w:rPr>
        <w:t xml:space="preserve">344-349. </w:t>
      </w:r>
    </w:p>
    <w:p w14:paraId="52E37106" w14:textId="057EE3E9" w:rsidR="00A2533E" w:rsidRPr="007A20C0" w:rsidRDefault="00A2533E" w:rsidP="0078524A">
      <w:pPr>
        <w:numPr>
          <w:ilvl w:val="0"/>
          <w:numId w:val="7"/>
        </w:numPr>
        <w:tabs>
          <w:tab w:val="left" w:pos="1134"/>
          <w:tab w:val="left" w:pos="1276"/>
        </w:tabs>
        <w:spacing w:after="0" w:line="240" w:lineRule="auto"/>
        <w:ind w:left="0" w:firstLine="709"/>
        <w:contextualSpacing/>
        <w:jc w:val="both"/>
        <w:rPr>
          <w:rFonts w:ascii="Times New Roman" w:eastAsia="Calibri" w:hAnsi="Times New Roman" w:cs="Times New Roman"/>
          <w:sz w:val="28"/>
          <w:szCs w:val="28"/>
          <w:shd w:val="clear" w:color="auto" w:fill="FFFFFF"/>
          <w:lang w:val="en-US"/>
        </w:rPr>
      </w:pPr>
      <w:r w:rsidRPr="007A20C0">
        <w:rPr>
          <w:rFonts w:ascii="Times New Roman" w:hAnsi="Times New Roman" w:cs="Times New Roman"/>
          <w:sz w:val="28"/>
          <w:szCs w:val="28"/>
          <w:shd w:val="clear" w:color="auto" w:fill="FFFFFF"/>
          <w:lang w:val="en-US"/>
        </w:rPr>
        <w:t>Furnham A. Youth unemployment: a review of the literature</w:t>
      </w:r>
      <w:r w:rsidR="00C16832">
        <w:rPr>
          <w:rFonts w:ascii="Times New Roman" w:hAnsi="Times New Roman" w:cs="Times New Roman"/>
          <w:sz w:val="28"/>
          <w:szCs w:val="28"/>
          <w:shd w:val="clear" w:color="auto" w:fill="FFFFFF"/>
          <w:lang w:val="en-US"/>
        </w:rPr>
        <w:t xml:space="preserve"> //</w:t>
      </w:r>
      <w:r w:rsidRPr="007A20C0">
        <w:rPr>
          <w:rFonts w:ascii="Times New Roman" w:hAnsi="Times New Roman" w:cs="Times New Roman"/>
          <w:sz w:val="28"/>
          <w:szCs w:val="28"/>
          <w:shd w:val="clear" w:color="auto" w:fill="FFFFFF"/>
          <w:lang w:val="en-US"/>
        </w:rPr>
        <w:t xml:space="preserve"> J Adolesc. </w:t>
      </w:r>
      <w:r w:rsidR="00C16832">
        <w:rPr>
          <w:rFonts w:ascii="Times New Roman" w:hAnsi="Times New Roman" w:cs="Times New Roman"/>
          <w:sz w:val="28"/>
          <w:szCs w:val="28"/>
          <w:shd w:val="clear" w:color="auto" w:fill="FFFFFF"/>
          <w:lang w:val="en-US"/>
        </w:rPr>
        <w:t xml:space="preserve">– 1985. – Vol. </w:t>
      </w:r>
      <w:r w:rsidRPr="007A20C0">
        <w:rPr>
          <w:rFonts w:ascii="Times New Roman" w:hAnsi="Times New Roman" w:cs="Times New Roman"/>
          <w:sz w:val="28"/>
          <w:szCs w:val="28"/>
          <w:shd w:val="clear" w:color="auto" w:fill="FFFFFF"/>
          <w:lang w:val="en-US"/>
        </w:rPr>
        <w:t>8</w:t>
      </w:r>
      <w:r w:rsidR="00C16832">
        <w:rPr>
          <w:rFonts w:ascii="Times New Roman" w:hAnsi="Times New Roman" w:cs="Times New Roman"/>
          <w:sz w:val="28"/>
          <w:szCs w:val="28"/>
          <w:shd w:val="clear" w:color="auto" w:fill="FFFFFF"/>
          <w:lang w:val="en-US"/>
        </w:rPr>
        <w:t xml:space="preserve">, Issue </w:t>
      </w:r>
      <w:r w:rsidRPr="007A20C0">
        <w:rPr>
          <w:rFonts w:ascii="Times New Roman" w:hAnsi="Times New Roman" w:cs="Times New Roman"/>
          <w:sz w:val="28"/>
          <w:szCs w:val="28"/>
          <w:shd w:val="clear" w:color="auto" w:fill="FFFFFF"/>
          <w:lang w:val="en-US"/>
        </w:rPr>
        <w:t>2</w:t>
      </w:r>
      <w:r w:rsidR="00C16832">
        <w:rPr>
          <w:rFonts w:ascii="Times New Roman" w:hAnsi="Times New Roman" w:cs="Times New Roman"/>
          <w:sz w:val="28"/>
          <w:szCs w:val="28"/>
          <w:shd w:val="clear" w:color="auto" w:fill="FFFFFF"/>
          <w:lang w:val="en-US"/>
        </w:rPr>
        <w:t xml:space="preserve">. – P. </w:t>
      </w:r>
      <w:r w:rsidRPr="007A20C0">
        <w:rPr>
          <w:rFonts w:ascii="Times New Roman" w:hAnsi="Times New Roman" w:cs="Times New Roman"/>
          <w:sz w:val="28"/>
          <w:szCs w:val="28"/>
          <w:shd w:val="clear" w:color="auto" w:fill="FFFFFF"/>
          <w:lang w:val="en-US"/>
        </w:rPr>
        <w:t>109-</w:t>
      </w:r>
      <w:r w:rsidR="00C16832">
        <w:rPr>
          <w:rFonts w:ascii="Times New Roman" w:hAnsi="Times New Roman" w:cs="Times New Roman"/>
          <w:sz w:val="28"/>
          <w:szCs w:val="28"/>
          <w:shd w:val="clear" w:color="auto" w:fill="FFFFFF"/>
          <w:lang w:val="en-US"/>
        </w:rPr>
        <w:t>1</w:t>
      </w:r>
      <w:r w:rsidRPr="007A20C0">
        <w:rPr>
          <w:rFonts w:ascii="Times New Roman" w:hAnsi="Times New Roman" w:cs="Times New Roman"/>
          <w:sz w:val="28"/>
          <w:szCs w:val="28"/>
          <w:shd w:val="clear" w:color="auto" w:fill="FFFFFF"/>
          <w:lang w:val="en-US"/>
        </w:rPr>
        <w:t>24</w:t>
      </w:r>
      <w:r w:rsidRPr="00402B66">
        <w:rPr>
          <w:rFonts w:ascii="Times New Roman" w:hAnsi="Times New Roman" w:cs="Times New Roman"/>
          <w:sz w:val="28"/>
          <w:szCs w:val="28"/>
          <w:shd w:val="clear" w:color="auto" w:fill="FFFFFF"/>
          <w:lang w:val="en-US"/>
        </w:rPr>
        <w:t>.</w:t>
      </w:r>
    </w:p>
    <w:p w14:paraId="7A73C2E6" w14:textId="7D68F85E" w:rsidR="00A2533E" w:rsidRPr="007A20C0" w:rsidRDefault="00A2533E" w:rsidP="0078524A">
      <w:pPr>
        <w:numPr>
          <w:ilvl w:val="0"/>
          <w:numId w:val="7"/>
        </w:numPr>
        <w:tabs>
          <w:tab w:val="left" w:pos="1134"/>
          <w:tab w:val="left" w:pos="1276"/>
        </w:tabs>
        <w:spacing w:after="0" w:line="240" w:lineRule="auto"/>
        <w:ind w:left="0" w:firstLine="709"/>
        <w:contextualSpacing/>
        <w:jc w:val="both"/>
        <w:rPr>
          <w:rFonts w:ascii="Times New Roman" w:eastAsia="Calibri" w:hAnsi="Times New Roman" w:cs="Times New Roman"/>
          <w:sz w:val="28"/>
          <w:szCs w:val="28"/>
          <w:shd w:val="clear" w:color="auto" w:fill="FFFFFF"/>
          <w:lang w:val="en-US"/>
        </w:rPr>
      </w:pPr>
      <w:r w:rsidRPr="007A20C0">
        <w:rPr>
          <w:rFonts w:ascii="Times New Roman" w:hAnsi="Times New Roman" w:cs="Times New Roman"/>
          <w:sz w:val="28"/>
          <w:szCs w:val="28"/>
          <w:shd w:val="clear" w:color="auto" w:fill="FFFFFF"/>
          <w:lang w:val="en-US"/>
        </w:rPr>
        <w:t>Fryer D. International perspectives on youth unemployment and mental health: some central issues</w:t>
      </w:r>
      <w:r w:rsidR="00C16832">
        <w:rPr>
          <w:rFonts w:ascii="Times New Roman" w:hAnsi="Times New Roman" w:cs="Times New Roman"/>
          <w:sz w:val="28"/>
          <w:szCs w:val="28"/>
          <w:shd w:val="clear" w:color="auto" w:fill="FFFFFF"/>
          <w:lang w:val="en-US"/>
        </w:rPr>
        <w:t xml:space="preserve"> //</w:t>
      </w:r>
      <w:r w:rsidRPr="007A20C0">
        <w:rPr>
          <w:rFonts w:ascii="Times New Roman" w:hAnsi="Times New Roman" w:cs="Times New Roman"/>
          <w:sz w:val="28"/>
          <w:szCs w:val="28"/>
          <w:shd w:val="clear" w:color="auto" w:fill="FFFFFF"/>
          <w:lang w:val="en-US"/>
        </w:rPr>
        <w:t xml:space="preserve"> </w:t>
      </w:r>
      <w:r w:rsidRPr="00C16832">
        <w:rPr>
          <w:rFonts w:ascii="Times New Roman" w:hAnsi="Times New Roman" w:cs="Times New Roman"/>
          <w:sz w:val="28"/>
          <w:szCs w:val="28"/>
          <w:shd w:val="clear" w:color="auto" w:fill="FFFFFF"/>
          <w:lang w:val="en-US"/>
        </w:rPr>
        <w:t xml:space="preserve">J Adolesc. </w:t>
      </w:r>
      <w:r w:rsidR="00C16832">
        <w:rPr>
          <w:rFonts w:ascii="Times New Roman" w:hAnsi="Times New Roman" w:cs="Times New Roman"/>
          <w:sz w:val="28"/>
          <w:szCs w:val="28"/>
          <w:shd w:val="clear" w:color="auto" w:fill="FFFFFF"/>
          <w:lang w:val="en-US"/>
        </w:rPr>
        <w:t xml:space="preserve">– </w:t>
      </w:r>
      <w:r w:rsidRPr="00C16832">
        <w:rPr>
          <w:rFonts w:ascii="Times New Roman" w:hAnsi="Times New Roman" w:cs="Times New Roman"/>
          <w:sz w:val="28"/>
          <w:szCs w:val="28"/>
          <w:shd w:val="clear" w:color="auto" w:fill="FFFFFF"/>
          <w:lang w:val="en-US"/>
        </w:rPr>
        <w:t>1997</w:t>
      </w:r>
      <w:r w:rsidR="00C16832">
        <w:rPr>
          <w:rFonts w:ascii="Times New Roman" w:hAnsi="Times New Roman" w:cs="Times New Roman"/>
          <w:sz w:val="28"/>
          <w:szCs w:val="28"/>
          <w:shd w:val="clear" w:color="auto" w:fill="FFFFFF"/>
          <w:lang w:val="en-US"/>
        </w:rPr>
        <w:t xml:space="preserve">. – Vol. </w:t>
      </w:r>
      <w:r w:rsidRPr="00C16832">
        <w:rPr>
          <w:rFonts w:ascii="Times New Roman" w:hAnsi="Times New Roman" w:cs="Times New Roman"/>
          <w:sz w:val="28"/>
          <w:szCs w:val="28"/>
          <w:shd w:val="clear" w:color="auto" w:fill="FFFFFF"/>
          <w:lang w:val="en-US"/>
        </w:rPr>
        <w:t>20</w:t>
      </w:r>
      <w:r w:rsidR="00C16832">
        <w:rPr>
          <w:rFonts w:ascii="Times New Roman" w:hAnsi="Times New Roman" w:cs="Times New Roman"/>
          <w:sz w:val="28"/>
          <w:szCs w:val="28"/>
          <w:shd w:val="clear" w:color="auto" w:fill="FFFFFF"/>
          <w:lang w:val="en-US"/>
        </w:rPr>
        <w:t xml:space="preserve">, Issue </w:t>
      </w:r>
      <w:r w:rsidRPr="00C16832">
        <w:rPr>
          <w:rFonts w:ascii="Times New Roman" w:hAnsi="Times New Roman" w:cs="Times New Roman"/>
          <w:sz w:val="28"/>
          <w:szCs w:val="28"/>
          <w:shd w:val="clear" w:color="auto" w:fill="FFFFFF"/>
          <w:lang w:val="en-US"/>
        </w:rPr>
        <w:t>3</w:t>
      </w:r>
      <w:r w:rsidR="00C16832">
        <w:rPr>
          <w:rFonts w:ascii="Times New Roman" w:hAnsi="Times New Roman" w:cs="Times New Roman"/>
          <w:sz w:val="28"/>
          <w:szCs w:val="28"/>
          <w:shd w:val="clear" w:color="auto" w:fill="FFFFFF"/>
          <w:lang w:val="en-US"/>
        </w:rPr>
        <w:t xml:space="preserve">. – P. </w:t>
      </w:r>
      <w:r w:rsidRPr="00C16832">
        <w:rPr>
          <w:rFonts w:ascii="Times New Roman" w:hAnsi="Times New Roman" w:cs="Times New Roman"/>
          <w:sz w:val="28"/>
          <w:szCs w:val="28"/>
          <w:shd w:val="clear" w:color="auto" w:fill="FFFFFF"/>
          <w:lang w:val="en-US"/>
        </w:rPr>
        <w:t>333-</w:t>
      </w:r>
      <w:r w:rsidR="00C16832">
        <w:rPr>
          <w:rFonts w:ascii="Times New Roman" w:hAnsi="Times New Roman" w:cs="Times New Roman"/>
          <w:sz w:val="28"/>
          <w:szCs w:val="28"/>
          <w:shd w:val="clear" w:color="auto" w:fill="FFFFFF"/>
          <w:lang w:val="en-US"/>
        </w:rPr>
        <w:t>3</w:t>
      </w:r>
      <w:r w:rsidRPr="00C16832">
        <w:rPr>
          <w:rFonts w:ascii="Times New Roman" w:hAnsi="Times New Roman" w:cs="Times New Roman"/>
          <w:sz w:val="28"/>
          <w:szCs w:val="28"/>
          <w:shd w:val="clear" w:color="auto" w:fill="FFFFFF"/>
          <w:lang w:val="en-US"/>
        </w:rPr>
        <w:t xml:space="preserve">42. </w:t>
      </w:r>
    </w:p>
    <w:p w14:paraId="4608FBF2" w14:textId="251E4897" w:rsidR="00A2533E" w:rsidRPr="007A20C0" w:rsidRDefault="00A2533E" w:rsidP="0078524A">
      <w:pPr>
        <w:numPr>
          <w:ilvl w:val="0"/>
          <w:numId w:val="7"/>
        </w:numPr>
        <w:tabs>
          <w:tab w:val="left" w:pos="1134"/>
          <w:tab w:val="left" w:pos="1276"/>
        </w:tabs>
        <w:spacing w:after="0" w:line="240" w:lineRule="auto"/>
        <w:ind w:left="0" w:firstLine="709"/>
        <w:contextualSpacing/>
        <w:jc w:val="both"/>
        <w:rPr>
          <w:rFonts w:ascii="Times New Roman" w:eastAsia="Calibri" w:hAnsi="Times New Roman" w:cs="Times New Roman"/>
          <w:sz w:val="28"/>
          <w:szCs w:val="28"/>
          <w:shd w:val="clear" w:color="auto" w:fill="FFFFFF"/>
          <w:lang w:val="en-US"/>
        </w:rPr>
      </w:pPr>
      <w:r w:rsidRPr="007A20C0">
        <w:rPr>
          <w:rFonts w:ascii="Times New Roman" w:hAnsi="Times New Roman" w:cs="Times New Roman"/>
          <w:sz w:val="28"/>
          <w:szCs w:val="28"/>
          <w:shd w:val="clear" w:color="auto" w:fill="FFFFFF"/>
          <w:lang w:val="en-US"/>
        </w:rPr>
        <w:t>Scanlan J</w:t>
      </w:r>
      <w:r w:rsidR="00C16832">
        <w:rPr>
          <w:rFonts w:ascii="Times New Roman" w:hAnsi="Times New Roman" w:cs="Times New Roman"/>
          <w:sz w:val="28"/>
          <w:szCs w:val="28"/>
          <w:shd w:val="clear" w:color="auto" w:fill="FFFFFF"/>
          <w:lang w:val="en-US"/>
        </w:rPr>
        <w:t>.</w:t>
      </w:r>
      <w:r w:rsidRPr="007A20C0">
        <w:rPr>
          <w:rFonts w:ascii="Times New Roman" w:hAnsi="Times New Roman" w:cs="Times New Roman"/>
          <w:sz w:val="28"/>
          <w:szCs w:val="28"/>
          <w:shd w:val="clear" w:color="auto" w:fill="FFFFFF"/>
          <w:lang w:val="en-US"/>
        </w:rPr>
        <w:t>N</w:t>
      </w:r>
      <w:r w:rsidR="00C16832">
        <w:rPr>
          <w:rFonts w:ascii="Times New Roman" w:hAnsi="Times New Roman" w:cs="Times New Roman"/>
          <w:sz w:val="28"/>
          <w:szCs w:val="28"/>
          <w:shd w:val="clear" w:color="auto" w:fill="FFFFFF"/>
          <w:lang w:val="en-US"/>
        </w:rPr>
        <w:t>.</w:t>
      </w:r>
      <w:r w:rsidRPr="007A20C0">
        <w:rPr>
          <w:rFonts w:ascii="Times New Roman" w:hAnsi="Times New Roman" w:cs="Times New Roman"/>
          <w:sz w:val="28"/>
          <w:szCs w:val="28"/>
          <w:shd w:val="clear" w:color="auto" w:fill="FFFFFF"/>
          <w:lang w:val="en-US"/>
        </w:rPr>
        <w:t>, Bundy A</w:t>
      </w:r>
      <w:r w:rsidR="00C16832">
        <w:rPr>
          <w:rFonts w:ascii="Times New Roman" w:hAnsi="Times New Roman" w:cs="Times New Roman"/>
          <w:sz w:val="28"/>
          <w:szCs w:val="28"/>
          <w:shd w:val="clear" w:color="auto" w:fill="FFFFFF"/>
          <w:lang w:val="en-US"/>
        </w:rPr>
        <w:t>.</w:t>
      </w:r>
      <w:r w:rsidRPr="007A20C0">
        <w:rPr>
          <w:rFonts w:ascii="Times New Roman" w:hAnsi="Times New Roman" w:cs="Times New Roman"/>
          <w:sz w:val="28"/>
          <w:szCs w:val="28"/>
          <w:shd w:val="clear" w:color="auto" w:fill="FFFFFF"/>
          <w:lang w:val="en-US"/>
        </w:rPr>
        <w:t xml:space="preserve">C. Is the health of young unemployed Australians worse in times of low unemployment? </w:t>
      </w:r>
      <w:r w:rsidR="00C16832">
        <w:rPr>
          <w:rFonts w:ascii="Times New Roman" w:hAnsi="Times New Roman" w:cs="Times New Roman"/>
          <w:sz w:val="28"/>
          <w:szCs w:val="28"/>
          <w:shd w:val="clear" w:color="auto" w:fill="FFFFFF"/>
          <w:lang w:val="en-US"/>
        </w:rPr>
        <w:t xml:space="preserve">// </w:t>
      </w:r>
      <w:r w:rsidRPr="007A20C0">
        <w:rPr>
          <w:rFonts w:ascii="Times New Roman" w:hAnsi="Times New Roman" w:cs="Times New Roman"/>
          <w:sz w:val="28"/>
          <w:szCs w:val="28"/>
          <w:shd w:val="clear" w:color="auto" w:fill="FFFFFF"/>
          <w:lang w:val="en-US"/>
        </w:rPr>
        <w:t xml:space="preserve">Aust N Z J Public Health. </w:t>
      </w:r>
      <w:r w:rsidR="00C16832">
        <w:rPr>
          <w:rFonts w:ascii="Times New Roman" w:hAnsi="Times New Roman" w:cs="Times New Roman"/>
          <w:sz w:val="28"/>
          <w:szCs w:val="28"/>
          <w:shd w:val="clear" w:color="auto" w:fill="FFFFFF"/>
          <w:lang w:val="en-US"/>
        </w:rPr>
        <w:t xml:space="preserve">– </w:t>
      </w:r>
      <w:r w:rsidRPr="007A20C0">
        <w:rPr>
          <w:rFonts w:ascii="Times New Roman" w:hAnsi="Times New Roman" w:cs="Times New Roman"/>
          <w:sz w:val="28"/>
          <w:szCs w:val="28"/>
          <w:shd w:val="clear" w:color="auto" w:fill="FFFFFF"/>
          <w:lang w:val="en-US"/>
        </w:rPr>
        <w:t>2009</w:t>
      </w:r>
      <w:r w:rsidR="00C16832">
        <w:rPr>
          <w:rFonts w:ascii="Times New Roman" w:hAnsi="Times New Roman" w:cs="Times New Roman"/>
          <w:sz w:val="28"/>
          <w:szCs w:val="28"/>
          <w:shd w:val="clear" w:color="auto" w:fill="FFFFFF"/>
          <w:lang w:val="en-US"/>
        </w:rPr>
        <w:t>. – Vol. </w:t>
      </w:r>
      <w:r w:rsidRPr="007A20C0">
        <w:rPr>
          <w:rFonts w:ascii="Times New Roman" w:hAnsi="Times New Roman" w:cs="Times New Roman"/>
          <w:sz w:val="28"/>
          <w:szCs w:val="28"/>
          <w:shd w:val="clear" w:color="auto" w:fill="FFFFFF"/>
          <w:lang w:val="en-US"/>
        </w:rPr>
        <w:t>33</w:t>
      </w:r>
      <w:r w:rsidR="00C16832">
        <w:rPr>
          <w:rFonts w:ascii="Times New Roman" w:hAnsi="Times New Roman" w:cs="Times New Roman"/>
          <w:sz w:val="28"/>
          <w:szCs w:val="28"/>
          <w:shd w:val="clear" w:color="auto" w:fill="FFFFFF"/>
          <w:lang w:val="en-US"/>
        </w:rPr>
        <w:t xml:space="preserve">, Issue </w:t>
      </w:r>
      <w:r w:rsidRPr="007A20C0">
        <w:rPr>
          <w:rFonts w:ascii="Times New Roman" w:hAnsi="Times New Roman" w:cs="Times New Roman"/>
          <w:sz w:val="28"/>
          <w:szCs w:val="28"/>
          <w:shd w:val="clear" w:color="auto" w:fill="FFFFFF"/>
          <w:lang w:val="en-US"/>
        </w:rPr>
        <w:t>1</w:t>
      </w:r>
      <w:r w:rsidR="00C16832">
        <w:rPr>
          <w:rFonts w:ascii="Times New Roman" w:hAnsi="Times New Roman" w:cs="Times New Roman"/>
          <w:sz w:val="28"/>
          <w:szCs w:val="28"/>
          <w:shd w:val="clear" w:color="auto" w:fill="FFFFFF"/>
          <w:lang w:val="en-US"/>
        </w:rPr>
        <w:t xml:space="preserve">. – P. </w:t>
      </w:r>
      <w:r w:rsidRPr="007A20C0">
        <w:rPr>
          <w:rFonts w:ascii="Times New Roman" w:hAnsi="Times New Roman" w:cs="Times New Roman"/>
          <w:sz w:val="28"/>
          <w:szCs w:val="28"/>
          <w:shd w:val="clear" w:color="auto" w:fill="FFFFFF"/>
          <w:lang w:val="en-US"/>
        </w:rPr>
        <w:t>79-82.</w:t>
      </w:r>
    </w:p>
    <w:p w14:paraId="61B65FA2" w14:textId="4900B154" w:rsidR="00A2533E" w:rsidRPr="007A20C0" w:rsidRDefault="00A2533E" w:rsidP="0078524A">
      <w:pPr>
        <w:numPr>
          <w:ilvl w:val="0"/>
          <w:numId w:val="7"/>
        </w:numPr>
        <w:tabs>
          <w:tab w:val="left" w:pos="1134"/>
          <w:tab w:val="left" w:pos="1276"/>
        </w:tabs>
        <w:spacing w:after="0" w:line="240" w:lineRule="auto"/>
        <w:ind w:left="0" w:firstLine="709"/>
        <w:contextualSpacing/>
        <w:jc w:val="both"/>
        <w:rPr>
          <w:rFonts w:ascii="Times New Roman" w:eastAsia="Calibri" w:hAnsi="Times New Roman" w:cs="Times New Roman"/>
          <w:sz w:val="28"/>
          <w:szCs w:val="28"/>
          <w:shd w:val="clear" w:color="auto" w:fill="FFFFFF"/>
          <w:lang w:val="en-US"/>
        </w:rPr>
      </w:pPr>
      <w:r w:rsidRPr="007A20C0">
        <w:rPr>
          <w:rFonts w:ascii="Times New Roman" w:hAnsi="Times New Roman" w:cs="Times New Roman"/>
          <w:sz w:val="28"/>
          <w:szCs w:val="28"/>
          <w:shd w:val="clear" w:color="auto" w:fill="FFFFFF"/>
          <w:lang w:val="en-US"/>
        </w:rPr>
        <w:t>Chen L</w:t>
      </w:r>
      <w:r w:rsidR="00C16832">
        <w:rPr>
          <w:rFonts w:ascii="Times New Roman" w:hAnsi="Times New Roman" w:cs="Times New Roman"/>
          <w:sz w:val="28"/>
          <w:szCs w:val="28"/>
          <w:shd w:val="clear" w:color="auto" w:fill="FFFFFF"/>
          <w:lang w:val="en-US"/>
        </w:rPr>
        <w:t>.</w:t>
      </w:r>
      <w:r w:rsidRPr="007A20C0">
        <w:rPr>
          <w:rFonts w:ascii="Times New Roman" w:hAnsi="Times New Roman" w:cs="Times New Roman"/>
          <w:sz w:val="28"/>
          <w:szCs w:val="28"/>
          <w:shd w:val="clear" w:color="auto" w:fill="FFFFFF"/>
          <w:lang w:val="en-US"/>
        </w:rPr>
        <w:t>, Li W</w:t>
      </w:r>
      <w:r w:rsidR="00C16832">
        <w:rPr>
          <w:rFonts w:ascii="Times New Roman" w:hAnsi="Times New Roman" w:cs="Times New Roman"/>
          <w:sz w:val="28"/>
          <w:szCs w:val="28"/>
          <w:shd w:val="clear" w:color="auto" w:fill="FFFFFF"/>
          <w:lang w:val="en-US"/>
        </w:rPr>
        <w:t>.</w:t>
      </w:r>
      <w:r w:rsidRPr="007A20C0">
        <w:rPr>
          <w:rFonts w:ascii="Times New Roman" w:hAnsi="Times New Roman" w:cs="Times New Roman"/>
          <w:sz w:val="28"/>
          <w:szCs w:val="28"/>
          <w:shd w:val="clear" w:color="auto" w:fill="FFFFFF"/>
          <w:lang w:val="en-US"/>
        </w:rPr>
        <w:t>, He J</w:t>
      </w:r>
      <w:r w:rsidR="00C16832">
        <w:rPr>
          <w:rFonts w:ascii="Times New Roman" w:hAnsi="Times New Roman" w:cs="Times New Roman"/>
          <w:sz w:val="28"/>
          <w:szCs w:val="28"/>
          <w:shd w:val="clear" w:color="auto" w:fill="FFFFFF"/>
          <w:lang w:val="en-US"/>
        </w:rPr>
        <w:t xml:space="preserve">. et al. </w:t>
      </w:r>
      <w:r w:rsidRPr="007A20C0">
        <w:rPr>
          <w:rFonts w:ascii="Times New Roman" w:hAnsi="Times New Roman" w:cs="Times New Roman"/>
          <w:sz w:val="28"/>
          <w:szCs w:val="28"/>
          <w:shd w:val="clear" w:color="auto" w:fill="FFFFFF"/>
          <w:lang w:val="en-US"/>
        </w:rPr>
        <w:t>Mental health, duration of unemployment, and coping strategy: a cross-sectional study of unemployed migrant workers in eastern China during the economic crisis</w:t>
      </w:r>
      <w:r w:rsidR="00C16832">
        <w:rPr>
          <w:rFonts w:ascii="Times New Roman" w:hAnsi="Times New Roman" w:cs="Times New Roman"/>
          <w:sz w:val="28"/>
          <w:szCs w:val="28"/>
          <w:shd w:val="clear" w:color="auto" w:fill="FFFFFF"/>
          <w:lang w:val="en-US"/>
        </w:rPr>
        <w:t xml:space="preserve"> //</w:t>
      </w:r>
      <w:r w:rsidRPr="007A20C0">
        <w:rPr>
          <w:rFonts w:ascii="Times New Roman" w:hAnsi="Times New Roman" w:cs="Times New Roman"/>
          <w:sz w:val="28"/>
          <w:szCs w:val="28"/>
          <w:shd w:val="clear" w:color="auto" w:fill="FFFFFF"/>
          <w:lang w:val="en-US"/>
        </w:rPr>
        <w:t xml:space="preserve"> </w:t>
      </w:r>
      <w:r w:rsidRPr="00C16832">
        <w:rPr>
          <w:rFonts w:ascii="Times New Roman" w:hAnsi="Times New Roman" w:cs="Times New Roman"/>
          <w:sz w:val="28"/>
          <w:szCs w:val="28"/>
          <w:shd w:val="clear" w:color="auto" w:fill="FFFFFF"/>
          <w:lang w:val="en-US"/>
        </w:rPr>
        <w:t xml:space="preserve">BMC Public Health. </w:t>
      </w:r>
      <w:r w:rsidR="00C16832">
        <w:rPr>
          <w:rFonts w:ascii="Times New Roman" w:hAnsi="Times New Roman" w:cs="Times New Roman"/>
          <w:sz w:val="28"/>
          <w:szCs w:val="28"/>
          <w:shd w:val="clear" w:color="auto" w:fill="FFFFFF"/>
          <w:lang w:val="en-US"/>
        </w:rPr>
        <w:t xml:space="preserve">– </w:t>
      </w:r>
      <w:r w:rsidRPr="00C16832">
        <w:rPr>
          <w:rFonts w:ascii="Times New Roman" w:hAnsi="Times New Roman" w:cs="Times New Roman"/>
          <w:sz w:val="28"/>
          <w:szCs w:val="28"/>
          <w:shd w:val="clear" w:color="auto" w:fill="FFFFFF"/>
          <w:lang w:val="en-US"/>
        </w:rPr>
        <w:t>2012</w:t>
      </w:r>
      <w:r w:rsidR="00C16832">
        <w:rPr>
          <w:rFonts w:ascii="Times New Roman" w:hAnsi="Times New Roman" w:cs="Times New Roman"/>
          <w:sz w:val="28"/>
          <w:szCs w:val="28"/>
          <w:shd w:val="clear" w:color="auto" w:fill="FFFFFF"/>
          <w:lang w:val="en-US"/>
        </w:rPr>
        <w:t>. – Vol. 1</w:t>
      </w:r>
      <w:r w:rsidRPr="00C16832">
        <w:rPr>
          <w:rFonts w:ascii="Times New Roman" w:hAnsi="Times New Roman" w:cs="Times New Roman"/>
          <w:sz w:val="28"/>
          <w:szCs w:val="28"/>
          <w:shd w:val="clear" w:color="auto" w:fill="FFFFFF"/>
          <w:lang w:val="en-US"/>
        </w:rPr>
        <w:t>2</w:t>
      </w:r>
      <w:r w:rsidR="00C16832">
        <w:rPr>
          <w:rFonts w:ascii="Times New Roman" w:hAnsi="Times New Roman" w:cs="Times New Roman"/>
          <w:sz w:val="28"/>
          <w:szCs w:val="28"/>
          <w:shd w:val="clear" w:color="auto" w:fill="FFFFFF"/>
          <w:lang w:val="en-US"/>
        </w:rPr>
        <w:t xml:space="preserve">. –                                        P. </w:t>
      </w:r>
      <w:r w:rsidRPr="00C16832">
        <w:rPr>
          <w:rFonts w:ascii="Times New Roman" w:hAnsi="Times New Roman" w:cs="Times New Roman"/>
          <w:sz w:val="28"/>
          <w:szCs w:val="28"/>
          <w:shd w:val="clear" w:color="auto" w:fill="FFFFFF"/>
          <w:lang w:val="en-US"/>
        </w:rPr>
        <w:t>597</w:t>
      </w:r>
      <w:r w:rsidR="00C16832">
        <w:rPr>
          <w:rFonts w:ascii="Times New Roman" w:hAnsi="Times New Roman" w:cs="Times New Roman"/>
          <w:sz w:val="28"/>
          <w:szCs w:val="28"/>
          <w:shd w:val="clear" w:color="auto" w:fill="FFFFFF"/>
          <w:lang w:val="en-US"/>
        </w:rPr>
        <w:t>-1-597-12</w:t>
      </w:r>
      <w:r w:rsidRPr="00C16832">
        <w:rPr>
          <w:rFonts w:ascii="Times New Roman" w:hAnsi="Times New Roman" w:cs="Times New Roman"/>
          <w:sz w:val="28"/>
          <w:szCs w:val="28"/>
          <w:shd w:val="clear" w:color="auto" w:fill="FFFFFF"/>
          <w:lang w:val="en-US"/>
        </w:rPr>
        <w:t xml:space="preserve">. </w:t>
      </w:r>
    </w:p>
    <w:p w14:paraId="2C7FB932" w14:textId="18A9116B" w:rsidR="00A2533E" w:rsidRPr="007A20C0" w:rsidRDefault="00A2533E" w:rsidP="0078524A">
      <w:pPr>
        <w:numPr>
          <w:ilvl w:val="0"/>
          <w:numId w:val="7"/>
        </w:numPr>
        <w:tabs>
          <w:tab w:val="left" w:pos="1134"/>
          <w:tab w:val="left" w:pos="1276"/>
        </w:tabs>
        <w:spacing w:after="0" w:line="240" w:lineRule="auto"/>
        <w:ind w:left="0" w:firstLine="709"/>
        <w:contextualSpacing/>
        <w:jc w:val="both"/>
        <w:rPr>
          <w:rFonts w:ascii="Times New Roman" w:eastAsia="Calibri" w:hAnsi="Times New Roman" w:cs="Times New Roman"/>
          <w:sz w:val="28"/>
          <w:szCs w:val="28"/>
          <w:shd w:val="clear" w:color="auto" w:fill="FFFFFF"/>
          <w:lang w:val="en-US"/>
        </w:rPr>
      </w:pPr>
      <w:r w:rsidRPr="007A20C0">
        <w:rPr>
          <w:rFonts w:ascii="Times New Roman" w:hAnsi="Times New Roman" w:cs="Times New Roman"/>
          <w:sz w:val="28"/>
          <w:szCs w:val="28"/>
          <w:shd w:val="clear" w:color="auto" w:fill="FFFFFF"/>
          <w:lang w:val="en-US"/>
        </w:rPr>
        <w:t>Hultman B</w:t>
      </w:r>
      <w:r w:rsidR="00C16832">
        <w:rPr>
          <w:rFonts w:ascii="Times New Roman" w:hAnsi="Times New Roman" w:cs="Times New Roman"/>
          <w:sz w:val="28"/>
          <w:szCs w:val="28"/>
          <w:shd w:val="clear" w:color="auto" w:fill="FFFFFF"/>
          <w:lang w:val="en-US"/>
        </w:rPr>
        <w:t>.</w:t>
      </w:r>
      <w:r w:rsidRPr="007A20C0">
        <w:rPr>
          <w:rFonts w:ascii="Times New Roman" w:hAnsi="Times New Roman" w:cs="Times New Roman"/>
          <w:sz w:val="28"/>
          <w:szCs w:val="28"/>
          <w:shd w:val="clear" w:color="auto" w:fill="FFFFFF"/>
          <w:lang w:val="en-US"/>
        </w:rPr>
        <w:t>, Hemlin S. Self-rated quality of life among the young unemployed and the young in work in northern Sweden</w:t>
      </w:r>
      <w:r w:rsidR="00C16832">
        <w:rPr>
          <w:rFonts w:ascii="Times New Roman" w:hAnsi="Times New Roman" w:cs="Times New Roman"/>
          <w:sz w:val="28"/>
          <w:szCs w:val="28"/>
          <w:shd w:val="clear" w:color="auto" w:fill="FFFFFF"/>
          <w:lang w:val="en-US"/>
        </w:rPr>
        <w:t xml:space="preserve"> //</w:t>
      </w:r>
      <w:r w:rsidRPr="007A20C0">
        <w:rPr>
          <w:rFonts w:ascii="Times New Roman" w:hAnsi="Times New Roman" w:cs="Times New Roman"/>
          <w:sz w:val="28"/>
          <w:szCs w:val="28"/>
          <w:shd w:val="clear" w:color="auto" w:fill="FFFFFF"/>
          <w:lang w:val="en-US"/>
        </w:rPr>
        <w:t xml:space="preserve"> </w:t>
      </w:r>
      <w:r w:rsidRPr="0057251B">
        <w:rPr>
          <w:rFonts w:ascii="Times New Roman" w:hAnsi="Times New Roman" w:cs="Times New Roman"/>
          <w:sz w:val="28"/>
          <w:szCs w:val="28"/>
          <w:shd w:val="clear" w:color="auto" w:fill="FFFFFF"/>
          <w:lang w:val="en-US"/>
        </w:rPr>
        <w:t xml:space="preserve">Work. </w:t>
      </w:r>
      <w:r w:rsidR="00C16832">
        <w:rPr>
          <w:rFonts w:ascii="Times New Roman" w:hAnsi="Times New Roman" w:cs="Times New Roman"/>
          <w:sz w:val="28"/>
          <w:szCs w:val="28"/>
          <w:shd w:val="clear" w:color="auto" w:fill="FFFFFF"/>
          <w:lang w:val="en-US"/>
        </w:rPr>
        <w:t xml:space="preserve">– </w:t>
      </w:r>
      <w:r w:rsidRPr="0057251B">
        <w:rPr>
          <w:rFonts w:ascii="Times New Roman" w:hAnsi="Times New Roman" w:cs="Times New Roman"/>
          <w:sz w:val="28"/>
          <w:szCs w:val="28"/>
          <w:shd w:val="clear" w:color="auto" w:fill="FFFFFF"/>
          <w:lang w:val="en-US"/>
        </w:rPr>
        <w:t>2008</w:t>
      </w:r>
      <w:r w:rsidR="00C16832">
        <w:rPr>
          <w:rFonts w:ascii="Times New Roman" w:hAnsi="Times New Roman" w:cs="Times New Roman"/>
          <w:sz w:val="28"/>
          <w:szCs w:val="28"/>
          <w:shd w:val="clear" w:color="auto" w:fill="FFFFFF"/>
          <w:lang w:val="en-US"/>
        </w:rPr>
        <w:t xml:space="preserve">. – Vol. </w:t>
      </w:r>
      <w:r w:rsidRPr="0057251B">
        <w:rPr>
          <w:rFonts w:ascii="Times New Roman" w:hAnsi="Times New Roman" w:cs="Times New Roman"/>
          <w:sz w:val="28"/>
          <w:szCs w:val="28"/>
          <w:shd w:val="clear" w:color="auto" w:fill="FFFFFF"/>
          <w:lang w:val="en-US"/>
        </w:rPr>
        <w:t>30</w:t>
      </w:r>
      <w:r w:rsidR="00C16832">
        <w:rPr>
          <w:rFonts w:ascii="Times New Roman" w:hAnsi="Times New Roman" w:cs="Times New Roman"/>
          <w:sz w:val="28"/>
          <w:szCs w:val="28"/>
          <w:shd w:val="clear" w:color="auto" w:fill="FFFFFF"/>
          <w:lang w:val="en-US"/>
        </w:rPr>
        <w:t xml:space="preserve">, Issue 4. – P. </w:t>
      </w:r>
      <w:r w:rsidRPr="0057251B">
        <w:rPr>
          <w:rFonts w:ascii="Times New Roman" w:hAnsi="Times New Roman" w:cs="Times New Roman"/>
          <w:sz w:val="28"/>
          <w:szCs w:val="28"/>
          <w:shd w:val="clear" w:color="auto" w:fill="FFFFFF"/>
          <w:lang w:val="en-US"/>
        </w:rPr>
        <w:t>461-</w:t>
      </w:r>
      <w:r w:rsidR="00C16832">
        <w:rPr>
          <w:rFonts w:ascii="Times New Roman" w:hAnsi="Times New Roman" w:cs="Times New Roman"/>
          <w:sz w:val="28"/>
          <w:szCs w:val="28"/>
          <w:shd w:val="clear" w:color="auto" w:fill="FFFFFF"/>
          <w:lang w:val="en-US"/>
        </w:rPr>
        <w:t>4</w:t>
      </w:r>
      <w:r w:rsidRPr="0057251B">
        <w:rPr>
          <w:rFonts w:ascii="Times New Roman" w:hAnsi="Times New Roman" w:cs="Times New Roman"/>
          <w:sz w:val="28"/>
          <w:szCs w:val="28"/>
          <w:shd w:val="clear" w:color="auto" w:fill="FFFFFF"/>
          <w:lang w:val="en-US"/>
        </w:rPr>
        <w:t>72.</w:t>
      </w:r>
    </w:p>
    <w:p w14:paraId="3AF089DB" w14:textId="6E07B5D3" w:rsidR="00A2533E" w:rsidRPr="007A20C0" w:rsidRDefault="00A2533E" w:rsidP="0078524A">
      <w:pPr>
        <w:pStyle w:val="a9"/>
        <w:numPr>
          <w:ilvl w:val="0"/>
          <w:numId w:val="7"/>
        </w:numPr>
        <w:tabs>
          <w:tab w:val="left" w:pos="1134"/>
          <w:tab w:val="left" w:pos="1276"/>
        </w:tabs>
        <w:ind w:left="0" w:firstLine="709"/>
        <w:contextualSpacing/>
        <w:rPr>
          <w:rFonts w:ascii="Times New Roman" w:hAnsi="Times New Roman" w:cs="Times New Roman"/>
          <w:sz w:val="28"/>
          <w:szCs w:val="28"/>
          <w:lang w:val="kk-KZ"/>
        </w:rPr>
      </w:pPr>
      <w:r w:rsidRPr="007A20C0">
        <w:rPr>
          <w:rFonts w:ascii="Times New Roman" w:hAnsi="Times New Roman" w:cs="Times New Roman"/>
          <w:sz w:val="28"/>
          <w:szCs w:val="28"/>
          <w:lang w:val="kk-KZ"/>
        </w:rPr>
        <w:t>Cheng G.H</w:t>
      </w:r>
      <w:r w:rsidR="00C16832">
        <w:rPr>
          <w:rFonts w:ascii="Times New Roman" w:hAnsi="Times New Roman" w:cs="Times New Roman"/>
          <w:sz w:val="28"/>
          <w:szCs w:val="28"/>
          <w:lang w:val="en-US"/>
        </w:rPr>
        <w:t>.</w:t>
      </w:r>
      <w:r w:rsidR="00C16832">
        <w:rPr>
          <w:rFonts w:ascii="Times New Roman" w:hAnsi="Times New Roman" w:cs="Times New Roman"/>
          <w:sz w:val="28"/>
          <w:szCs w:val="28"/>
          <w:lang w:val="kk-KZ"/>
        </w:rPr>
        <w:t>L., Chan</w:t>
      </w:r>
      <w:r w:rsidRPr="007A20C0">
        <w:rPr>
          <w:rFonts w:ascii="Times New Roman" w:hAnsi="Times New Roman" w:cs="Times New Roman"/>
          <w:sz w:val="28"/>
          <w:szCs w:val="28"/>
          <w:lang w:val="kk-KZ"/>
        </w:rPr>
        <w:t xml:space="preserve"> D.K</w:t>
      </w:r>
      <w:r w:rsidR="00C16832">
        <w:rPr>
          <w:rFonts w:ascii="Times New Roman" w:hAnsi="Times New Roman" w:cs="Times New Roman"/>
          <w:sz w:val="28"/>
          <w:szCs w:val="28"/>
          <w:lang w:val="en-US"/>
        </w:rPr>
        <w:t>.</w:t>
      </w:r>
      <w:r w:rsidRPr="007A20C0">
        <w:rPr>
          <w:rFonts w:ascii="Times New Roman" w:hAnsi="Times New Roman" w:cs="Times New Roman"/>
          <w:sz w:val="28"/>
          <w:szCs w:val="28"/>
          <w:lang w:val="kk-KZ"/>
        </w:rPr>
        <w:t>S.</w:t>
      </w:r>
      <w:r w:rsidR="00C16832">
        <w:rPr>
          <w:rFonts w:ascii="Times New Roman" w:hAnsi="Times New Roman" w:cs="Times New Roman"/>
          <w:sz w:val="28"/>
          <w:szCs w:val="28"/>
          <w:lang w:val="en-US"/>
        </w:rPr>
        <w:t>,</w:t>
      </w:r>
      <w:r w:rsidRPr="007A20C0">
        <w:rPr>
          <w:rFonts w:ascii="Times New Roman" w:hAnsi="Times New Roman" w:cs="Times New Roman"/>
          <w:sz w:val="28"/>
          <w:szCs w:val="28"/>
          <w:lang w:val="kk-KZ"/>
        </w:rPr>
        <w:t xml:space="preserve"> Au W.T. Profiles of Employability and their Career and Psychological Impl</w:t>
      </w:r>
      <w:r w:rsidR="00C16832">
        <w:rPr>
          <w:rFonts w:ascii="Times New Roman" w:hAnsi="Times New Roman" w:cs="Times New Roman"/>
          <w:sz w:val="28"/>
          <w:szCs w:val="28"/>
          <w:lang w:val="kk-KZ"/>
        </w:rPr>
        <w:t>ications among Unemployed Youth</w:t>
      </w:r>
      <w:r w:rsidRPr="007A20C0">
        <w:rPr>
          <w:rFonts w:ascii="Times New Roman" w:hAnsi="Times New Roman" w:cs="Times New Roman"/>
          <w:sz w:val="28"/>
          <w:szCs w:val="28"/>
          <w:lang w:val="kk-KZ"/>
        </w:rPr>
        <w:t xml:space="preserve"> </w:t>
      </w:r>
      <w:r w:rsidR="00C16832">
        <w:rPr>
          <w:rFonts w:ascii="Times New Roman" w:hAnsi="Times New Roman" w:cs="Times New Roman"/>
          <w:sz w:val="28"/>
          <w:szCs w:val="28"/>
          <w:lang w:val="en-US"/>
        </w:rPr>
        <w:t xml:space="preserve">// </w:t>
      </w:r>
      <w:r w:rsidRPr="007A20C0">
        <w:rPr>
          <w:rFonts w:ascii="Times New Roman" w:hAnsi="Times New Roman" w:cs="Times New Roman"/>
          <w:sz w:val="28"/>
          <w:szCs w:val="28"/>
          <w:lang w:val="kk-KZ"/>
        </w:rPr>
        <w:t>Applied Research Quality Life</w:t>
      </w:r>
      <w:r w:rsidR="00C16832">
        <w:rPr>
          <w:rFonts w:ascii="Times New Roman" w:hAnsi="Times New Roman" w:cs="Times New Roman"/>
          <w:sz w:val="28"/>
          <w:szCs w:val="28"/>
          <w:lang w:val="en-US"/>
        </w:rPr>
        <w:t>. – 2021. – Vol. 16. – P. 2205-2219.</w:t>
      </w:r>
    </w:p>
    <w:p w14:paraId="3BFF16DB" w14:textId="6A815E55" w:rsidR="00A2533E" w:rsidRPr="007A20C0" w:rsidRDefault="00A2533E" w:rsidP="006E0001">
      <w:pPr>
        <w:pStyle w:val="a8"/>
        <w:numPr>
          <w:ilvl w:val="0"/>
          <w:numId w:val="7"/>
        </w:numPr>
        <w:tabs>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7A20C0">
        <w:rPr>
          <w:rFonts w:ascii="Times New Roman" w:eastAsia="Times New Roman" w:hAnsi="Times New Roman" w:cs="Times New Roman"/>
          <w:sz w:val="28"/>
          <w:szCs w:val="28"/>
          <w:lang w:val="kk-KZ" w:eastAsia="ru-RU"/>
        </w:rPr>
        <w:t>Vancea M</w:t>
      </w:r>
      <w:r w:rsidR="00DE0F45">
        <w:rPr>
          <w:rFonts w:ascii="Times New Roman" w:eastAsia="Times New Roman" w:hAnsi="Times New Roman" w:cs="Times New Roman"/>
          <w:sz w:val="28"/>
          <w:szCs w:val="28"/>
          <w:lang w:val="en-US" w:eastAsia="ru-RU"/>
        </w:rPr>
        <w:t>.</w:t>
      </w:r>
      <w:r w:rsidRPr="007A20C0">
        <w:rPr>
          <w:rFonts w:ascii="Times New Roman" w:eastAsia="Times New Roman" w:hAnsi="Times New Roman" w:cs="Times New Roman"/>
          <w:sz w:val="28"/>
          <w:szCs w:val="28"/>
          <w:lang w:val="kk-KZ" w:eastAsia="ru-RU"/>
        </w:rPr>
        <w:t>, Utzet M. How unemployment and precarious employment affect the health of young people: A scoping study on social determinants</w:t>
      </w:r>
      <w:r w:rsidR="00DE0F45">
        <w:rPr>
          <w:rFonts w:ascii="Times New Roman" w:eastAsia="Times New Roman" w:hAnsi="Times New Roman" w:cs="Times New Roman"/>
          <w:sz w:val="28"/>
          <w:szCs w:val="28"/>
          <w:lang w:val="en-US" w:eastAsia="ru-RU"/>
        </w:rPr>
        <w:t xml:space="preserve"> //</w:t>
      </w:r>
      <w:r w:rsidRPr="007A20C0">
        <w:rPr>
          <w:rFonts w:ascii="Times New Roman" w:eastAsia="Times New Roman" w:hAnsi="Times New Roman" w:cs="Times New Roman"/>
          <w:sz w:val="28"/>
          <w:szCs w:val="28"/>
          <w:lang w:val="kk-KZ" w:eastAsia="ru-RU"/>
        </w:rPr>
        <w:t xml:space="preserve"> Scand J Public Health. </w:t>
      </w:r>
      <w:r w:rsidR="00DE0F45">
        <w:rPr>
          <w:rFonts w:ascii="Times New Roman" w:eastAsia="Times New Roman" w:hAnsi="Times New Roman" w:cs="Times New Roman"/>
          <w:sz w:val="28"/>
          <w:szCs w:val="28"/>
          <w:lang w:val="en-US" w:eastAsia="ru-RU"/>
        </w:rPr>
        <w:t xml:space="preserve">– </w:t>
      </w:r>
      <w:r w:rsidRPr="007A20C0">
        <w:rPr>
          <w:rFonts w:ascii="Times New Roman" w:eastAsia="Times New Roman" w:hAnsi="Times New Roman" w:cs="Times New Roman"/>
          <w:sz w:val="28"/>
          <w:szCs w:val="28"/>
          <w:lang w:val="kk-KZ" w:eastAsia="ru-RU"/>
        </w:rPr>
        <w:t>2017</w:t>
      </w:r>
      <w:r w:rsidR="00DE0F45">
        <w:rPr>
          <w:rFonts w:ascii="Times New Roman" w:eastAsia="Times New Roman" w:hAnsi="Times New Roman" w:cs="Times New Roman"/>
          <w:sz w:val="28"/>
          <w:szCs w:val="28"/>
          <w:lang w:val="en-US" w:eastAsia="ru-RU"/>
        </w:rPr>
        <w:t xml:space="preserve">. – Vol. </w:t>
      </w:r>
      <w:r w:rsidRPr="007A20C0">
        <w:rPr>
          <w:rFonts w:ascii="Times New Roman" w:eastAsia="Times New Roman" w:hAnsi="Times New Roman" w:cs="Times New Roman"/>
          <w:sz w:val="28"/>
          <w:szCs w:val="28"/>
          <w:lang w:val="kk-KZ" w:eastAsia="ru-RU"/>
        </w:rPr>
        <w:t>45</w:t>
      </w:r>
      <w:r w:rsidR="00DE0F45">
        <w:rPr>
          <w:rFonts w:ascii="Times New Roman" w:eastAsia="Times New Roman" w:hAnsi="Times New Roman" w:cs="Times New Roman"/>
          <w:sz w:val="28"/>
          <w:szCs w:val="28"/>
          <w:lang w:val="en-US" w:eastAsia="ru-RU"/>
        </w:rPr>
        <w:t xml:space="preserve">, Issue </w:t>
      </w:r>
      <w:r w:rsidRPr="007A20C0">
        <w:rPr>
          <w:rFonts w:ascii="Times New Roman" w:eastAsia="Times New Roman" w:hAnsi="Times New Roman" w:cs="Times New Roman"/>
          <w:sz w:val="28"/>
          <w:szCs w:val="28"/>
          <w:lang w:val="kk-KZ" w:eastAsia="ru-RU"/>
        </w:rPr>
        <w:t>1</w:t>
      </w:r>
      <w:r w:rsidR="00DE0F45">
        <w:rPr>
          <w:rFonts w:ascii="Times New Roman" w:eastAsia="Times New Roman" w:hAnsi="Times New Roman" w:cs="Times New Roman"/>
          <w:sz w:val="28"/>
          <w:szCs w:val="28"/>
          <w:lang w:val="en-US" w:eastAsia="ru-RU"/>
        </w:rPr>
        <w:t xml:space="preserve">. – P. </w:t>
      </w:r>
      <w:r w:rsidRPr="007A20C0">
        <w:rPr>
          <w:rFonts w:ascii="Times New Roman" w:eastAsia="Times New Roman" w:hAnsi="Times New Roman" w:cs="Times New Roman"/>
          <w:sz w:val="28"/>
          <w:szCs w:val="28"/>
          <w:lang w:val="kk-KZ" w:eastAsia="ru-RU"/>
        </w:rPr>
        <w:t xml:space="preserve">73-84. </w:t>
      </w:r>
    </w:p>
    <w:p w14:paraId="1B67968C" w14:textId="3BA61E65" w:rsidR="00A2533E" w:rsidRPr="007A20C0" w:rsidRDefault="00A2533E" w:rsidP="006E0001">
      <w:pPr>
        <w:pStyle w:val="a8"/>
        <w:numPr>
          <w:ilvl w:val="0"/>
          <w:numId w:val="7"/>
        </w:numPr>
        <w:tabs>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7A20C0">
        <w:rPr>
          <w:rFonts w:ascii="Times New Roman" w:eastAsia="Times New Roman" w:hAnsi="Times New Roman" w:cs="Times New Roman"/>
          <w:sz w:val="28"/>
          <w:szCs w:val="28"/>
          <w:lang w:val="kk-KZ" w:eastAsia="ru-RU"/>
        </w:rPr>
        <w:t>Gajewski P</w:t>
      </w:r>
      <w:r w:rsidR="00DE0F45">
        <w:rPr>
          <w:rFonts w:ascii="Times New Roman" w:eastAsia="Times New Roman" w:hAnsi="Times New Roman" w:cs="Times New Roman"/>
          <w:sz w:val="28"/>
          <w:szCs w:val="28"/>
          <w:lang w:val="en-US" w:eastAsia="ru-RU"/>
        </w:rPr>
        <w:t>.</w:t>
      </w:r>
      <w:r w:rsidRPr="007A20C0">
        <w:rPr>
          <w:rFonts w:ascii="Times New Roman" w:eastAsia="Times New Roman" w:hAnsi="Times New Roman" w:cs="Times New Roman"/>
          <w:sz w:val="28"/>
          <w:szCs w:val="28"/>
          <w:lang w:val="kk-KZ" w:eastAsia="ru-RU"/>
        </w:rPr>
        <w:t xml:space="preserve">, Zhukovska K. Short-run and long-run effects of unemployment on suicides: does welfare regime matter? </w:t>
      </w:r>
      <w:r w:rsidR="00DE0F45">
        <w:rPr>
          <w:rFonts w:ascii="Times New Roman" w:eastAsia="Times New Roman" w:hAnsi="Times New Roman" w:cs="Times New Roman"/>
          <w:sz w:val="28"/>
          <w:szCs w:val="28"/>
          <w:lang w:val="en-US" w:eastAsia="ru-RU"/>
        </w:rPr>
        <w:t xml:space="preserve">// </w:t>
      </w:r>
      <w:r w:rsidRPr="007A20C0">
        <w:rPr>
          <w:rFonts w:ascii="Times New Roman" w:eastAsia="Times New Roman" w:hAnsi="Times New Roman" w:cs="Times New Roman"/>
          <w:sz w:val="28"/>
          <w:szCs w:val="28"/>
          <w:lang w:val="kk-KZ" w:eastAsia="ru-RU"/>
        </w:rPr>
        <w:t xml:space="preserve">Eur J Public Health. </w:t>
      </w:r>
      <w:r w:rsidR="00DE0F45">
        <w:rPr>
          <w:rFonts w:ascii="Times New Roman" w:eastAsia="Times New Roman" w:hAnsi="Times New Roman" w:cs="Times New Roman"/>
          <w:sz w:val="28"/>
          <w:szCs w:val="28"/>
          <w:lang w:val="en-US" w:eastAsia="ru-RU"/>
        </w:rPr>
        <w:t xml:space="preserve">– </w:t>
      </w:r>
      <w:r w:rsidRPr="007A20C0">
        <w:rPr>
          <w:rFonts w:ascii="Times New Roman" w:eastAsia="Times New Roman" w:hAnsi="Times New Roman" w:cs="Times New Roman"/>
          <w:sz w:val="28"/>
          <w:szCs w:val="28"/>
          <w:lang w:val="kk-KZ" w:eastAsia="ru-RU"/>
        </w:rPr>
        <w:t>2017</w:t>
      </w:r>
      <w:r w:rsidR="00DE0F45">
        <w:rPr>
          <w:rFonts w:ascii="Times New Roman" w:eastAsia="Times New Roman" w:hAnsi="Times New Roman" w:cs="Times New Roman"/>
          <w:sz w:val="28"/>
          <w:szCs w:val="28"/>
          <w:lang w:val="en-US" w:eastAsia="ru-RU"/>
        </w:rPr>
        <w:t xml:space="preserve">. – Vol. </w:t>
      </w:r>
      <w:r w:rsidRPr="007A20C0">
        <w:rPr>
          <w:rFonts w:ascii="Times New Roman" w:eastAsia="Times New Roman" w:hAnsi="Times New Roman" w:cs="Times New Roman"/>
          <w:sz w:val="28"/>
          <w:szCs w:val="28"/>
          <w:lang w:val="kk-KZ" w:eastAsia="ru-RU"/>
        </w:rPr>
        <w:t>27</w:t>
      </w:r>
      <w:r w:rsidR="00DE0F45">
        <w:rPr>
          <w:rFonts w:ascii="Times New Roman" w:eastAsia="Times New Roman" w:hAnsi="Times New Roman" w:cs="Times New Roman"/>
          <w:sz w:val="28"/>
          <w:szCs w:val="28"/>
          <w:lang w:val="en-US" w:eastAsia="ru-RU"/>
        </w:rPr>
        <w:t xml:space="preserve">, Issue </w:t>
      </w:r>
      <w:r w:rsidRPr="007A20C0">
        <w:rPr>
          <w:rFonts w:ascii="Times New Roman" w:eastAsia="Times New Roman" w:hAnsi="Times New Roman" w:cs="Times New Roman"/>
          <w:sz w:val="28"/>
          <w:szCs w:val="28"/>
          <w:lang w:val="kk-KZ" w:eastAsia="ru-RU"/>
        </w:rPr>
        <w:t>6</w:t>
      </w:r>
      <w:r w:rsidR="00DE0F45">
        <w:rPr>
          <w:rFonts w:ascii="Times New Roman" w:eastAsia="Times New Roman" w:hAnsi="Times New Roman" w:cs="Times New Roman"/>
          <w:sz w:val="28"/>
          <w:szCs w:val="28"/>
          <w:lang w:val="en-US" w:eastAsia="ru-RU"/>
        </w:rPr>
        <w:t xml:space="preserve">. – P. </w:t>
      </w:r>
      <w:r w:rsidRPr="007A20C0">
        <w:rPr>
          <w:rFonts w:ascii="Times New Roman" w:eastAsia="Times New Roman" w:hAnsi="Times New Roman" w:cs="Times New Roman"/>
          <w:sz w:val="28"/>
          <w:szCs w:val="28"/>
          <w:lang w:val="kk-KZ" w:eastAsia="ru-RU"/>
        </w:rPr>
        <w:t xml:space="preserve">1038-1042. </w:t>
      </w:r>
    </w:p>
    <w:p w14:paraId="77482810" w14:textId="2E0C2537" w:rsidR="00A2533E" w:rsidRPr="007A20C0" w:rsidRDefault="00A2533E" w:rsidP="006E0001">
      <w:pPr>
        <w:pStyle w:val="a8"/>
        <w:numPr>
          <w:ilvl w:val="0"/>
          <w:numId w:val="7"/>
        </w:numPr>
        <w:tabs>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7A20C0">
        <w:rPr>
          <w:rFonts w:ascii="Times New Roman" w:eastAsia="Times New Roman" w:hAnsi="Times New Roman" w:cs="Times New Roman"/>
          <w:sz w:val="28"/>
          <w:szCs w:val="28"/>
          <w:lang w:val="kk-KZ" w:eastAsia="ru-RU"/>
        </w:rPr>
        <w:t>Dooley D</w:t>
      </w:r>
      <w:r w:rsidR="00DE0F45">
        <w:rPr>
          <w:rFonts w:ascii="Times New Roman" w:eastAsia="Times New Roman" w:hAnsi="Times New Roman" w:cs="Times New Roman"/>
          <w:sz w:val="28"/>
          <w:szCs w:val="28"/>
          <w:lang w:val="en-US" w:eastAsia="ru-RU"/>
        </w:rPr>
        <w:t>.</w:t>
      </w:r>
      <w:r w:rsidRPr="007A20C0">
        <w:rPr>
          <w:rFonts w:ascii="Times New Roman" w:eastAsia="Times New Roman" w:hAnsi="Times New Roman" w:cs="Times New Roman"/>
          <w:sz w:val="28"/>
          <w:szCs w:val="28"/>
          <w:lang w:val="kk-KZ" w:eastAsia="ru-RU"/>
        </w:rPr>
        <w:t>, Fielding J</w:t>
      </w:r>
      <w:r w:rsidR="00DE0F45">
        <w:rPr>
          <w:rFonts w:ascii="Times New Roman" w:eastAsia="Times New Roman" w:hAnsi="Times New Roman" w:cs="Times New Roman"/>
          <w:sz w:val="28"/>
          <w:szCs w:val="28"/>
          <w:lang w:val="en-US" w:eastAsia="ru-RU"/>
        </w:rPr>
        <w:t>.</w:t>
      </w:r>
      <w:r w:rsidRPr="007A20C0">
        <w:rPr>
          <w:rFonts w:ascii="Times New Roman" w:eastAsia="Times New Roman" w:hAnsi="Times New Roman" w:cs="Times New Roman"/>
          <w:sz w:val="28"/>
          <w:szCs w:val="28"/>
          <w:lang w:val="kk-KZ" w:eastAsia="ru-RU"/>
        </w:rPr>
        <w:t>, Levi L. Health and unemployment</w:t>
      </w:r>
      <w:r w:rsidR="00DE0F45">
        <w:rPr>
          <w:rFonts w:ascii="Times New Roman" w:eastAsia="Times New Roman" w:hAnsi="Times New Roman" w:cs="Times New Roman"/>
          <w:sz w:val="28"/>
          <w:szCs w:val="28"/>
          <w:lang w:val="en-US" w:eastAsia="ru-RU"/>
        </w:rPr>
        <w:t xml:space="preserve"> //</w:t>
      </w:r>
      <w:r w:rsidRPr="007A20C0">
        <w:rPr>
          <w:rFonts w:ascii="Times New Roman" w:eastAsia="Times New Roman" w:hAnsi="Times New Roman" w:cs="Times New Roman"/>
          <w:sz w:val="28"/>
          <w:szCs w:val="28"/>
          <w:lang w:val="kk-KZ" w:eastAsia="ru-RU"/>
        </w:rPr>
        <w:t xml:space="preserve"> Annu Rev Public Health. </w:t>
      </w:r>
      <w:r w:rsidR="00DE0F45">
        <w:rPr>
          <w:rFonts w:ascii="Times New Roman" w:eastAsia="Times New Roman" w:hAnsi="Times New Roman" w:cs="Times New Roman"/>
          <w:sz w:val="28"/>
          <w:szCs w:val="28"/>
          <w:lang w:val="en-US" w:eastAsia="ru-RU"/>
        </w:rPr>
        <w:t xml:space="preserve">– </w:t>
      </w:r>
      <w:r w:rsidRPr="007A20C0">
        <w:rPr>
          <w:rFonts w:ascii="Times New Roman" w:eastAsia="Times New Roman" w:hAnsi="Times New Roman" w:cs="Times New Roman"/>
          <w:sz w:val="28"/>
          <w:szCs w:val="28"/>
          <w:lang w:val="kk-KZ" w:eastAsia="ru-RU"/>
        </w:rPr>
        <w:t>1996</w:t>
      </w:r>
      <w:r w:rsidR="00DE0F45">
        <w:rPr>
          <w:rFonts w:ascii="Times New Roman" w:eastAsia="Times New Roman" w:hAnsi="Times New Roman" w:cs="Times New Roman"/>
          <w:sz w:val="28"/>
          <w:szCs w:val="28"/>
          <w:lang w:val="en-US" w:eastAsia="ru-RU"/>
        </w:rPr>
        <w:t>. – Vol.</w:t>
      </w:r>
      <w:r w:rsidRPr="007A20C0">
        <w:rPr>
          <w:rFonts w:ascii="Times New Roman" w:eastAsia="Times New Roman" w:hAnsi="Times New Roman" w:cs="Times New Roman"/>
          <w:sz w:val="28"/>
          <w:szCs w:val="28"/>
          <w:lang w:val="kk-KZ" w:eastAsia="ru-RU"/>
        </w:rPr>
        <w:t xml:space="preserve"> 17</w:t>
      </w:r>
      <w:r w:rsidR="00DE0F45">
        <w:rPr>
          <w:rFonts w:ascii="Times New Roman" w:eastAsia="Times New Roman" w:hAnsi="Times New Roman" w:cs="Times New Roman"/>
          <w:sz w:val="28"/>
          <w:szCs w:val="28"/>
          <w:lang w:val="en-US" w:eastAsia="ru-RU"/>
        </w:rPr>
        <w:t xml:space="preserve">. – P. </w:t>
      </w:r>
      <w:r w:rsidRPr="007A20C0">
        <w:rPr>
          <w:rFonts w:ascii="Times New Roman" w:eastAsia="Times New Roman" w:hAnsi="Times New Roman" w:cs="Times New Roman"/>
          <w:sz w:val="28"/>
          <w:szCs w:val="28"/>
          <w:lang w:val="kk-KZ" w:eastAsia="ru-RU"/>
        </w:rPr>
        <w:t>449-</w:t>
      </w:r>
      <w:r w:rsidR="00DE0F45">
        <w:rPr>
          <w:rFonts w:ascii="Times New Roman" w:eastAsia="Times New Roman" w:hAnsi="Times New Roman" w:cs="Times New Roman"/>
          <w:sz w:val="28"/>
          <w:szCs w:val="28"/>
          <w:lang w:val="en-US" w:eastAsia="ru-RU"/>
        </w:rPr>
        <w:t>4</w:t>
      </w:r>
      <w:r w:rsidRPr="007A20C0">
        <w:rPr>
          <w:rFonts w:ascii="Times New Roman" w:eastAsia="Times New Roman" w:hAnsi="Times New Roman" w:cs="Times New Roman"/>
          <w:sz w:val="28"/>
          <w:szCs w:val="28"/>
          <w:lang w:val="kk-KZ" w:eastAsia="ru-RU"/>
        </w:rPr>
        <w:t>65</w:t>
      </w:r>
      <w:r w:rsidR="00DE0F45">
        <w:rPr>
          <w:rFonts w:ascii="Times New Roman" w:eastAsia="Times New Roman" w:hAnsi="Times New Roman" w:cs="Times New Roman"/>
          <w:sz w:val="28"/>
          <w:szCs w:val="28"/>
          <w:lang w:val="en-US" w:eastAsia="ru-RU"/>
        </w:rPr>
        <w:t>.</w:t>
      </w:r>
    </w:p>
    <w:p w14:paraId="38EF9424" w14:textId="1D31E728" w:rsidR="00A2533E" w:rsidRPr="007A20C0" w:rsidRDefault="00A2533E" w:rsidP="006E0001">
      <w:pPr>
        <w:pStyle w:val="a9"/>
        <w:numPr>
          <w:ilvl w:val="0"/>
          <w:numId w:val="7"/>
        </w:numPr>
        <w:tabs>
          <w:tab w:val="left" w:pos="1276"/>
        </w:tabs>
        <w:ind w:left="0" w:firstLine="709"/>
        <w:contextualSpacing/>
        <w:rPr>
          <w:rFonts w:ascii="Times New Roman" w:hAnsi="Times New Roman" w:cs="Times New Roman"/>
          <w:sz w:val="28"/>
          <w:szCs w:val="28"/>
          <w:lang w:val="kk-KZ"/>
        </w:rPr>
      </w:pPr>
      <w:r w:rsidRPr="007A20C0">
        <w:rPr>
          <w:rFonts w:ascii="Times New Roman" w:hAnsi="Times New Roman" w:cs="Times New Roman"/>
          <w:sz w:val="28"/>
          <w:szCs w:val="28"/>
          <w:lang w:val="kk-KZ"/>
        </w:rPr>
        <w:t>Chinekesh A</w:t>
      </w:r>
      <w:r w:rsidR="00DE0F45">
        <w:rPr>
          <w:rFonts w:ascii="Times New Roman" w:hAnsi="Times New Roman" w:cs="Times New Roman"/>
          <w:sz w:val="28"/>
          <w:szCs w:val="28"/>
          <w:lang w:val="en-US"/>
        </w:rPr>
        <w:t>.</w:t>
      </w:r>
      <w:r w:rsidRPr="007A20C0">
        <w:rPr>
          <w:rFonts w:ascii="Times New Roman" w:hAnsi="Times New Roman" w:cs="Times New Roman"/>
          <w:sz w:val="28"/>
          <w:szCs w:val="28"/>
          <w:lang w:val="kk-KZ"/>
        </w:rPr>
        <w:t>, Hoseini S</w:t>
      </w:r>
      <w:r w:rsidR="00DE0F45">
        <w:rPr>
          <w:rFonts w:ascii="Times New Roman" w:hAnsi="Times New Roman" w:cs="Times New Roman"/>
          <w:sz w:val="28"/>
          <w:szCs w:val="28"/>
          <w:lang w:val="en-US"/>
        </w:rPr>
        <w:t>.</w:t>
      </w:r>
      <w:r w:rsidRPr="007A20C0">
        <w:rPr>
          <w:rFonts w:ascii="Times New Roman" w:hAnsi="Times New Roman" w:cs="Times New Roman"/>
          <w:sz w:val="28"/>
          <w:szCs w:val="28"/>
          <w:lang w:val="kk-KZ"/>
        </w:rPr>
        <w:t>A</w:t>
      </w:r>
      <w:r w:rsidR="00DE0F45">
        <w:rPr>
          <w:rFonts w:ascii="Times New Roman" w:hAnsi="Times New Roman" w:cs="Times New Roman"/>
          <w:sz w:val="28"/>
          <w:szCs w:val="28"/>
          <w:lang w:val="en-US"/>
        </w:rPr>
        <w:t>.</w:t>
      </w:r>
      <w:r w:rsidRPr="007A20C0">
        <w:rPr>
          <w:rFonts w:ascii="Times New Roman" w:hAnsi="Times New Roman" w:cs="Times New Roman"/>
          <w:sz w:val="28"/>
          <w:szCs w:val="28"/>
          <w:lang w:val="kk-KZ"/>
        </w:rPr>
        <w:t>, Mohammadi F</w:t>
      </w:r>
      <w:r w:rsidR="00DE0F45">
        <w:rPr>
          <w:rFonts w:ascii="Times New Roman" w:hAnsi="Times New Roman" w:cs="Times New Roman"/>
          <w:sz w:val="28"/>
          <w:szCs w:val="28"/>
          <w:lang w:val="en-US"/>
        </w:rPr>
        <w:t>.</w:t>
      </w:r>
      <w:r w:rsidRPr="007A20C0">
        <w:rPr>
          <w:rFonts w:ascii="Times New Roman" w:hAnsi="Times New Roman" w:cs="Times New Roman"/>
          <w:sz w:val="28"/>
          <w:szCs w:val="28"/>
          <w:lang w:val="kk-KZ"/>
        </w:rPr>
        <w:t>S</w:t>
      </w:r>
      <w:r w:rsidR="00DE0F45">
        <w:rPr>
          <w:rFonts w:ascii="Times New Roman" w:hAnsi="Times New Roman" w:cs="Times New Roman"/>
          <w:sz w:val="28"/>
          <w:szCs w:val="28"/>
          <w:lang w:val="en-US"/>
        </w:rPr>
        <w:t>. et al.</w:t>
      </w:r>
      <w:r w:rsidRPr="007A20C0">
        <w:rPr>
          <w:rFonts w:ascii="Times New Roman" w:hAnsi="Times New Roman" w:cs="Times New Roman"/>
          <w:sz w:val="28"/>
          <w:szCs w:val="28"/>
          <w:lang w:val="kk-KZ"/>
        </w:rPr>
        <w:t xml:space="preserve"> Factors Affecting Social Health from Young Adults' Perspective: A Qualitative Study</w:t>
      </w:r>
      <w:r w:rsidR="00DE0F45">
        <w:rPr>
          <w:rFonts w:ascii="Times New Roman" w:hAnsi="Times New Roman" w:cs="Times New Roman"/>
          <w:sz w:val="28"/>
          <w:szCs w:val="28"/>
          <w:lang w:val="en-US"/>
        </w:rPr>
        <w:t xml:space="preserve"> //</w:t>
      </w:r>
      <w:r w:rsidRPr="007A20C0">
        <w:rPr>
          <w:rFonts w:ascii="Times New Roman" w:hAnsi="Times New Roman" w:cs="Times New Roman"/>
          <w:sz w:val="28"/>
          <w:szCs w:val="28"/>
          <w:lang w:val="kk-KZ"/>
        </w:rPr>
        <w:t xml:space="preserve"> Int J Prev Med. </w:t>
      </w:r>
      <w:r w:rsidR="00DE0F45">
        <w:rPr>
          <w:rFonts w:ascii="Times New Roman" w:hAnsi="Times New Roman" w:cs="Times New Roman"/>
          <w:sz w:val="28"/>
          <w:szCs w:val="28"/>
          <w:lang w:val="en-US"/>
        </w:rPr>
        <w:t xml:space="preserve">– </w:t>
      </w:r>
      <w:r w:rsidRPr="007A20C0">
        <w:rPr>
          <w:rFonts w:ascii="Times New Roman" w:hAnsi="Times New Roman" w:cs="Times New Roman"/>
          <w:sz w:val="28"/>
          <w:szCs w:val="28"/>
          <w:lang w:val="kk-KZ"/>
        </w:rPr>
        <w:t>2019</w:t>
      </w:r>
      <w:r w:rsidR="00DE0F45">
        <w:rPr>
          <w:rFonts w:ascii="Times New Roman" w:hAnsi="Times New Roman" w:cs="Times New Roman"/>
          <w:sz w:val="28"/>
          <w:szCs w:val="28"/>
          <w:lang w:val="en-US"/>
        </w:rPr>
        <w:t xml:space="preserve">. – Vol. </w:t>
      </w:r>
      <w:r w:rsidRPr="007A20C0">
        <w:rPr>
          <w:rFonts w:ascii="Times New Roman" w:hAnsi="Times New Roman" w:cs="Times New Roman"/>
          <w:sz w:val="28"/>
          <w:szCs w:val="28"/>
          <w:lang w:val="kk-KZ"/>
        </w:rPr>
        <w:t>10</w:t>
      </w:r>
      <w:r w:rsidR="00DE0F45">
        <w:rPr>
          <w:rFonts w:ascii="Times New Roman" w:hAnsi="Times New Roman" w:cs="Times New Roman"/>
          <w:sz w:val="28"/>
          <w:szCs w:val="28"/>
          <w:lang w:val="en-US"/>
        </w:rPr>
        <w:t xml:space="preserve">. – P. </w:t>
      </w:r>
      <w:r w:rsidRPr="007A20C0">
        <w:rPr>
          <w:rFonts w:ascii="Times New Roman" w:hAnsi="Times New Roman" w:cs="Times New Roman"/>
          <w:sz w:val="28"/>
          <w:szCs w:val="28"/>
          <w:lang w:val="kk-KZ"/>
        </w:rPr>
        <w:t>146</w:t>
      </w:r>
      <w:r w:rsidR="00DE0F45">
        <w:rPr>
          <w:rFonts w:ascii="Times New Roman" w:hAnsi="Times New Roman" w:cs="Times New Roman"/>
          <w:sz w:val="28"/>
          <w:szCs w:val="28"/>
          <w:lang w:val="en-US"/>
        </w:rPr>
        <w:t>-1-146-8</w:t>
      </w:r>
      <w:r w:rsidRPr="007A20C0">
        <w:rPr>
          <w:rFonts w:ascii="Times New Roman" w:hAnsi="Times New Roman" w:cs="Times New Roman"/>
          <w:sz w:val="28"/>
          <w:szCs w:val="28"/>
          <w:lang w:val="kk-KZ"/>
        </w:rPr>
        <w:t xml:space="preserve">. </w:t>
      </w:r>
    </w:p>
    <w:p w14:paraId="270A7B8B" w14:textId="74D3D337" w:rsidR="00A2533E" w:rsidRPr="007A20C0" w:rsidRDefault="00A2533E" w:rsidP="006E0001">
      <w:pPr>
        <w:pStyle w:val="a9"/>
        <w:numPr>
          <w:ilvl w:val="0"/>
          <w:numId w:val="7"/>
        </w:numPr>
        <w:tabs>
          <w:tab w:val="left" w:pos="1276"/>
        </w:tabs>
        <w:ind w:left="0" w:firstLine="709"/>
        <w:contextualSpacing/>
        <w:rPr>
          <w:rFonts w:ascii="Times New Roman" w:hAnsi="Times New Roman" w:cs="Times New Roman"/>
          <w:sz w:val="28"/>
          <w:szCs w:val="28"/>
          <w:lang w:val="kk-KZ"/>
        </w:rPr>
      </w:pPr>
      <w:r w:rsidRPr="007A20C0">
        <w:rPr>
          <w:rFonts w:ascii="Times New Roman" w:hAnsi="Times New Roman" w:cs="Times New Roman"/>
          <w:sz w:val="28"/>
          <w:szCs w:val="28"/>
          <w:lang w:val="kk-KZ"/>
        </w:rPr>
        <w:t>Doku D</w:t>
      </w:r>
      <w:r w:rsidR="00F04243">
        <w:rPr>
          <w:rFonts w:ascii="Times New Roman" w:hAnsi="Times New Roman" w:cs="Times New Roman"/>
          <w:sz w:val="28"/>
          <w:szCs w:val="28"/>
          <w:lang w:val="en-US"/>
        </w:rPr>
        <w:t>.</w:t>
      </w:r>
      <w:r w:rsidRPr="007A20C0">
        <w:rPr>
          <w:rFonts w:ascii="Times New Roman" w:hAnsi="Times New Roman" w:cs="Times New Roman"/>
          <w:sz w:val="28"/>
          <w:szCs w:val="28"/>
          <w:lang w:val="kk-KZ"/>
        </w:rPr>
        <w:t>T</w:t>
      </w:r>
      <w:r w:rsidR="00F04243">
        <w:rPr>
          <w:rFonts w:ascii="Times New Roman" w:hAnsi="Times New Roman" w:cs="Times New Roman"/>
          <w:sz w:val="28"/>
          <w:szCs w:val="28"/>
          <w:lang w:val="en-US"/>
        </w:rPr>
        <w:t>.</w:t>
      </w:r>
      <w:r w:rsidRPr="007A20C0">
        <w:rPr>
          <w:rFonts w:ascii="Times New Roman" w:hAnsi="Times New Roman" w:cs="Times New Roman"/>
          <w:sz w:val="28"/>
          <w:szCs w:val="28"/>
          <w:lang w:val="kk-KZ"/>
        </w:rPr>
        <w:t>, Acacio-Claro P</w:t>
      </w:r>
      <w:r w:rsidR="00F04243">
        <w:rPr>
          <w:rFonts w:ascii="Times New Roman" w:hAnsi="Times New Roman" w:cs="Times New Roman"/>
          <w:sz w:val="28"/>
          <w:szCs w:val="28"/>
          <w:lang w:val="en-US"/>
        </w:rPr>
        <w:t>.</w:t>
      </w:r>
      <w:r w:rsidRPr="007A20C0">
        <w:rPr>
          <w:rFonts w:ascii="Times New Roman" w:hAnsi="Times New Roman" w:cs="Times New Roman"/>
          <w:sz w:val="28"/>
          <w:szCs w:val="28"/>
          <w:lang w:val="kk-KZ"/>
        </w:rPr>
        <w:t>J</w:t>
      </w:r>
      <w:r w:rsidR="00F04243">
        <w:rPr>
          <w:rFonts w:ascii="Times New Roman" w:hAnsi="Times New Roman" w:cs="Times New Roman"/>
          <w:sz w:val="28"/>
          <w:szCs w:val="28"/>
          <w:lang w:val="en-US"/>
        </w:rPr>
        <w:t>.</w:t>
      </w:r>
      <w:r w:rsidRPr="007A20C0">
        <w:rPr>
          <w:rFonts w:ascii="Times New Roman" w:hAnsi="Times New Roman" w:cs="Times New Roman"/>
          <w:sz w:val="28"/>
          <w:szCs w:val="28"/>
          <w:lang w:val="kk-KZ"/>
        </w:rPr>
        <w:t>, Koivusilta L</w:t>
      </w:r>
      <w:r w:rsidR="00F04243">
        <w:rPr>
          <w:rFonts w:ascii="Times New Roman" w:hAnsi="Times New Roman" w:cs="Times New Roman"/>
          <w:sz w:val="28"/>
          <w:szCs w:val="28"/>
          <w:lang w:val="en-US"/>
        </w:rPr>
        <w:t>. et al.</w:t>
      </w:r>
      <w:r w:rsidRPr="007A20C0">
        <w:rPr>
          <w:rFonts w:ascii="Times New Roman" w:hAnsi="Times New Roman" w:cs="Times New Roman"/>
          <w:sz w:val="28"/>
          <w:szCs w:val="28"/>
          <w:lang w:val="kk-KZ"/>
        </w:rPr>
        <w:t xml:space="preserve"> Health and socioeconomic circumstances over three generations as predictors of youth unemployment trajectories</w:t>
      </w:r>
      <w:r w:rsidR="00F04243">
        <w:rPr>
          <w:rFonts w:ascii="Times New Roman" w:hAnsi="Times New Roman" w:cs="Times New Roman"/>
          <w:sz w:val="28"/>
          <w:szCs w:val="28"/>
          <w:lang w:val="en-US"/>
        </w:rPr>
        <w:t xml:space="preserve"> //</w:t>
      </w:r>
      <w:r w:rsidRPr="007A20C0">
        <w:rPr>
          <w:rFonts w:ascii="Times New Roman" w:hAnsi="Times New Roman" w:cs="Times New Roman"/>
          <w:sz w:val="28"/>
          <w:szCs w:val="28"/>
          <w:lang w:val="kk-KZ"/>
        </w:rPr>
        <w:t xml:space="preserve"> Eur J Public Health. </w:t>
      </w:r>
      <w:r w:rsidR="00F04243">
        <w:rPr>
          <w:rFonts w:ascii="Times New Roman" w:hAnsi="Times New Roman" w:cs="Times New Roman"/>
          <w:sz w:val="28"/>
          <w:szCs w:val="28"/>
          <w:lang w:val="en-US"/>
        </w:rPr>
        <w:t xml:space="preserve">– </w:t>
      </w:r>
      <w:r w:rsidRPr="007A20C0">
        <w:rPr>
          <w:rFonts w:ascii="Times New Roman" w:hAnsi="Times New Roman" w:cs="Times New Roman"/>
          <w:sz w:val="28"/>
          <w:szCs w:val="28"/>
          <w:lang w:val="kk-KZ"/>
        </w:rPr>
        <w:t>2019</w:t>
      </w:r>
      <w:r w:rsidR="00F04243">
        <w:rPr>
          <w:rFonts w:ascii="Times New Roman" w:hAnsi="Times New Roman" w:cs="Times New Roman"/>
          <w:sz w:val="28"/>
          <w:szCs w:val="28"/>
          <w:lang w:val="en-US"/>
        </w:rPr>
        <w:t>. – Vol. 2</w:t>
      </w:r>
      <w:r w:rsidRPr="007A20C0">
        <w:rPr>
          <w:rFonts w:ascii="Times New Roman" w:hAnsi="Times New Roman" w:cs="Times New Roman"/>
          <w:sz w:val="28"/>
          <w:szCs w:val="28"/>
          <w:lang w:val="kk-KZ"/>
        </w:rPr>
        <w:t>9</w:t>
      </w:r>
      <w:r w:rsidR="00F04243">
        <w:rPr>
          <w:rFonts w:ascii="Times New Roman" w:hAnsi="Times New Roman" w:cs="Times New Roman"/>
          <w:sz w:val="28"/>
          <w:szCs w:val="28"/>
          <w:lang w:val="en-US"/>
        </w:rPr>
        <w:t xml:space="preserve">, Issue </w:t>
      </w:r>
      <w:r w:rsidRPr="007A20C0">
        <w:rPr>
          <w:rFonts w:ascii="Times New Roman" w:hAnsi="Times New Roman" w:cs="Times New Roman"/>
          <w:sz w:val="28"/>
          <w:szCs w:val="28"/>
          <w:lang w:val="kk-KZ"/>
        </w:rPr>
        <w:t>3</w:t>
      </w:r>
      <w:r w:rsidR="00F04243">
        <w:rPr>
          <w:rFonts w:ascii="Times New Roman" w:hAnsi="Times New Roman" w:cs="Times New Roman"/>
          <w:sz w:val="28"/>
          <w:szCs w:val="28"/>
          <w:lang w:val="en-US"/>
        </w:rPr>
        <w:t xml:space="preserve">. </w:t>
      </w:r>
      <w:r w:rsidR="00FD7282">
        <w:rPr>
          <w:rFonts w:ascii="Times New Roman" w:hAnsi="Times New Roman" w:cs="Times New Roman"/>
          <w:sz w:val="28"/>
          <w:szCs w:val="28"/>
          <w:lang w:val="en-US"/>
        </w:rPr>
        <w:t>–</w:t>
      </w:r>
      <w:r w:rsidR="00F04243">
        <w:rPr>
          <w:rFonts w:ascii="Times New Roman" w:hAnsi="Times New Roman" w:cs="Times New Roman"/>
          <w:sz w:val="28"/>
          <w:szCs w:val="28"/>
          <w:lang w:val="en-US"/>
        </w:rPr>
        <w:t xml:space="preserve"> </w:t>
      </w:r>
      <w:r w:rsidR="00FD7282">
        <w:rPr>
          <w:rFonts w:ascii="Times New Roman" w:hAnsi="Times New Roman" w:cs="Times New Roman"/>
          <w:sz w:val="28"/>
          <w:szCs w:val="28"/>
          <w:lang w:val="en-US"/>
        </w:rPr>
        <w:t>P. </w:t>
      </w:r>
      <w:r w:rsidRPr="007A20C0">
        <w:rPr>
          <w:rFonts w:ascii="Times New Roman" w:hAnsi="Times New Roman" w:cs="Times New Roman"/>
          <w:sz w:val="28"/>
          <w:szCs w:val="28"/>
          <w:lang w:val="kk-KZ"/>
        </w:rPr>
        <w:t>517-523.</w:t>
      </w:r>
    </w:p>
    <w:p w14:paraId="5832540B" w14:textId="5222C913" w:rsidR="00A2533E" w:rsidRPr="007A20C0" w:rsidRDefault="00A2533E" w:rsidP="006E0001">
      <w:pPr>
        <w:numPr>
          <w:ilvl w:val="0"/>
          <w:numId w:val="7"/>
        </w:numPr>
        <w:shd w:val="clear" w:color="auto" w:fill="FFFFFF"/>
        <w:tabs>
          <w:tab w:val="left" w:pos="1276"/>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7A20C0">
        <w:rPr>
          <w:rFonts w:ascii="Times New Roman" w:eastAsia="Times New Roman" w:hAnsi="Times New Roman" w:cs="Times New Roman"/>
          <w:sz w:val="28"/>
          <w:szCs w:val="28"/>
          <w:lang w:val="kk-KZ" w:eastAsia="ru-RU"/>
        </w:rPr>
        <w:t>Huffman A.H., Culbertson S.S., Wayment H.A.</w:t>
      </w:r>
      <w:r w:rsidR="00FD7282">
        <w:rPr>
          <w:rFonts w:ascii="Times New Roman" w:eastAsia="Times New Roman" w:hAnsi="Times New Roman" w:cs="Times New Roman"/>
          <w:sz w:val="28"/>
          <w:szCs w:val="28"/>
          <w:lang w:val="en-US" w:eastAsia="ru-RU"/>
        </w:rPr>
        <w:t xml:space="preserve"> et al.</w:t>
      </w:r>
      <w:r w:rsidRPr="007A20C0">
        <w:rPr>
          <w:rFonts w:ascii="Times New Roman" w:eastAsia="Times New Roman" w:hAnsi="Times New Roman" w:cs="Times New Roman"/>
          <w:sz w:val="28"/>
          <w:szCs w:val="28"/>
          <w:lang w:val="kk-KZ" w:eastAsia="ru-RU"/>
        </w:rPr>
        <w:t xml:space="preserve"> Resource replacement and psychological well-being during unemployment: the role of family support</w:t>
      </w:r>
      <w:r w:rsidR="00FD7282">
        <w:rPr>
          <w:rFonts w:ascii="Times New Roman" w:eastAsia="Times New Roman" w:hAnsi="Times New Roman" w:cs="Times New Roman"/>
          <w:sz w:val="28"/>
          <w:szCs w:val="28"/>
          <w:lang w:val="en-US" w:eastAsia="ru-RU"/>
        </w:rPr>
        <w:t xml:space="preserve"> //</w:t>
      </w:r>
      <w:r w:rsidRPr="007A20C0">
        <w:rPr>
          <w:rFonts w:ascii="Times New Roman" w:eastAsia="Times New Roman" w:hAnsi="Times New Roman" w:cs="Times New Roman"/>
          <w:sz w:val="28"/>
          <w:szCs w:val="28"/>
          <w:lang w:val="en-US" w:eastAsia="ru-RU"/>
        </w:rPr>
        <w:t xml:space="preserve"> </w:t>
      </w:r>
      <w:r w:rsidRPr="007A20C0">
        <w:rPr>
          <w:rFonts w:ascii="Times New Roman" w:eastAsia="Times New Roman" w:hAnsi="Times New Roman" w:cs="Times New Roman"/>
          <w:sz w:val="28"/>
          <w:szCs w:val="28"/>
          <w:lang w:val="kk-KZ" w:eastAsia="ru-RU"/>
        </w:rPr>
        <w:t>Journal of Vocational Behavior</w:t>
      </w:r>
      <w:r w:rsidR="00FD7282">
        <w:rPr>
          <w:rFonts w:ascii="Times New Roman" w:eastAsia="Times New Roman" w:hAnsi="Times New Roman" w:cs="Times New Roman"/>
          <w:sz w:val="28"/>
          <w:szCs w:val="28"/>
          <w:lang w:val="en-US" w:eastAsia="ru-RU"/>
        </w:rPr>
        <w:t xml:space="preserve">. – 2015. – Vol. </w:t>
      </w:r>
      <w:r w:rsidRPr="007A20C0">
        <w:rPr>
          <w:rFonts w:ascii="Times New Roman" w:eastAsia="Times New Roman" w:hAnsi="Times New Roman" w:cs="Times New Roman"/>
          <w:sz w:val="28"/>
          <w:szCs w:val="28"/>
          <w:lang w:val="kk-KZ" w:eastAsia="ru-RU"/>
        </w:rPr>
        <w:t>89</w:t>
      </w:r>
      <w:r w:rsidR="00FD7282">
        <w:rPr>
          <w:rFonts w:ascii="Times New Roman" w:eastAsia="Times New Roman" w:hAnsi="Times New Roman" w:cs="Times New Roman"/>
          <w:sz w:val="28"/>
          <w:szCs w:val="28"/>
          <w:lang w:val="en-US" w:eastAsia="ru-RU"/>
        </w:rPr>
        <w:t xml:space="preserve">. – P. </w:t>
      </w:r>
      <w:r w:rsidRPr="007A20C0">
        <w:rPr>
          <w:rFonts w:ascii="Times New Roman" w:eastAsia="Times New Roman" w:hAnsi="Times New Roman" w:cs="Times New Roman"/>
          <w:sz w:val="28"/>
          <w:szCs w:val="28"/>
          <w:lang w:val="kk-KZ" w:eastAsia="ru-RU"/>
        </w:rPr>
        <w:t>74-82.</w:t>
      </w:r>
      <w:r w:rsidRPr="007A20C0">
        <w:rPr>
          <w:rFonts w:ascii="Times New Roman" w:eastAsia="Times New Roman" w:hAnsi="Times New Roman" w:cs="Times New Roman"/>
          <w:sz w:val="28"/>
          <w:szCs w:val="28"/>
          <w:lang w:val="en-US" w:eastAsia="ru-RU"/>
        </w:rPr>
        <w:t xml:space="preserve"> </w:t>
      </w:r>
    </w:p>
    <w:p w14:paraId="44FF6523" w14:textId="7EA03477" w:rsidR="00A2533E" w:rsidRPr="007A20C0" w:rsidRDefault="00A2533E" w:rsidP="006E0001">
      <w:pPr>
        <w:pStyle w:val="a9"/>
        <w:numPr>
          <w:ilvl w:val="0"/>
          <w:numId w:val="7"/>
        </w:numPr>
        <w:tabs>
          <w:tab w:val="left" w:pos="1276"/>
        </w:tabs>
        <w:ind w:left="0" w:firstLine="709"/>
        <w:contextualSpacing/>
        <w:rPr>
          <w:rFonts w:ascii="Times New Roman" w:hAnsi="Times New Roman" w:cs="Times New Roman"/>
          <w:sz w:val="28"/>
          <w:szCs w:val="28"/>
          <w:lang w:val="kk-KZ"/>
        </w:rPr>
      </w:pPr>
      <w:r w:rsidRPr="007A20C0">
        <w:rPr>
          <w:rFonts w:ascii="Times New Roman" w:hAnsi="Times New Roman" w:cs="Times New Roman"/>
          <w:sz w:val="28"/>
          <w:szCs w:val="28"/>
          <w:lang w:val="kk-KZ"/>
        </w:rPr>
        <w:t>Yildiz B</w:t>
      </w:r>
      <w:r w:rsidR="00FD7282">
        <w:rPr>
          <w:rFonts w:ascii="Times New Roman" w:hAnsi="Times New Roman" w:cs="Times New Roman"/>
          <w:sz w:val="28"/>
          <w:szCs w:val="28"/>
          <w:lang w:val="en-US"/>
        </w:rPr>
        <w:t>.</w:t>
      </w:r>
      <w:r w:rsidRPr="007A20C0">
        <w:rPr>
          <w:rFonts w:ascii="Times New Roman" w:hAnsi="Times New Roman" w:cs="Times New Roman"/>
          <w:sz w:val="28"/>
          <w:szCs w:val="28"/>
          <w:lang w:val="kk-KZ"/>
        </w:rPr>
        <w:t>, Burdorf A</w:t>
      </w:r>
      <w:r w:rsidR="00FD7282">
        <w:rPr>
          <w:rFonts w:ascii="Times New Roman" w:hAnsi="Times New Roman" w:cs="Times New Roman"/>
          <w:sz w:val="28"/>
          <w:szCs w:val="28"/>
          <w:lang w:val="en-US"/>
        </w:rPr>
        <w:t>.</w:t>
      </w:r>
      <w:r w:rsidRPr="007A20C0">
        <w:rPr>
          <w:rFonts w:ascii="Times New Roman" w:hAnsi="Times New Roman" w:cs="Times New Roman"/>
          <w:sz w:val="28"/>
          <w:szCs w:val="28"/>
          <w:lang w:val="kk-KZ"/>
        </w:rPr>
        <w:t xml:space="preserve">, Schuring M. The influence of chronic diseases and multimorbidity on entering paid employment among unemployed persons - a longitudinal register-based study </w:t>
      </w:r>
      <w:r w:rsidR="00FD7282">
        <w:rPr>
          <w:rFonts w:ascii="Times New Roman" w:hAnsi="Times New Roman" w:cs="Times New Roman"/>
          <w:sz w:val="28"/>
          <w:szCs w:val="28"/>
          <w:lang w:val="en-US"/>
        </w:rPr>
        <w:t xml:space="preserve">// </w:t>
      </w:r>
      <w:r w:rsidRPr="007A20C0">
        <w:rPr>
          <w:rFonts w:ascii="Times New Roman" w:hAnsi="Times New Roman" w:cs="Times New Roman"/>
          <w:sz w:val="28"/>
          <w:szCs w:val="28"/>
          <w:lang w:val="kk-KZ"/>
        </w:rPr>
        <w:t xml:space="preserve">Scand J Work Environ Health. </w:t>
      </w:r>
      <w:r w:rsidR="00FD7282">
        <w:rPr>
          <w:rFonts w:ascii="Times New Roman" w:hAnsi="Times New Roman" w:cs="Times New Roman"/>
          <w:sz w:val="28"/>
          <w:szCs w:val="28"/>
          <w:lang w:val="en-US"/>
        </w:rPr>
        <w:t xml:space="preserve">– </w:t>
      </w:r>
      <w:r w:rsidRPr="007A20C0">
        <w:rPr>
          <w:rFonts w:ascii="Times New Roman" w:hAnsi="Times New Roman" w:cs="Times New Roman"/>
          <w:sz w:val="28"/>
          <w:szCs w:val="28"/>
          <w:lang w:val="kk-KZ"/>
        </w:rPr>
        <w:t>2021</w:t>
      </w:r>
      <w:r w:rsidR="00FD7282">
        <w:rPr>
          <w:rFonts w:ascii="Times New Roman" w:hAnsi="Times New Roman" w:cs="Times New Roman"/>
          <w:sz w:val="28"/>
          <w:szCs w:val="28"/>
          <w:lang w:val="en-US"/>
        </w:rPr>
        <w:t>. – Vol. </w:t>
      </w:r>
      <w:r w:rsidRPr="007A20C0">
        <w:rPr>
          <w:rFonts w:ascii="Times New Roman" w:hAnsi="Times New Roman" w:cs="Times New Roman"/>
          <w:sz w:val="28"/>
          <w:szCs w:val="28"/>
          <w:lang w:val="kk-KZ"/>
        </w:rPr>
        <w:t>47</w:t>
      </w:r>
      <w:r w:rsidR="00FD7282">
        <w:rPr>
          <w:rFonts w:ascii="Times New Roman" w:hAnsi="Times New Roman" w:cs="Times New Roman"/>
          <w:sz w:val="28"/>
          <w:szCs w:val="28"/>
          <w:lang w:val="en-US"/>
        </w:rPr>
        <w:t xml:space="preserve">, Issue </w:t>
      </w:r>
      <w:r w:rsidRPr="007A20C0">
        <w:rPr>
          <w:rFonts w:ascii="Times New Roman" w:hAnsi="Times New Roman" w:cs="Times New Roman"/>
          <w:sz w:val="28"/>
          <w:szCs w:val="28"/>
          <w:lang w:val="kk-KZ"/>
        </w:rPr>
        <w:t>3</w:t>
      </w:r>
      <w:r w:rsidR="00FD7282">
        <w:rPr>
          <w:rFonts w:ascii="Times New Roman" w:hAnsi="Times New Roman" w:cs="Times New Roman"/>
          <w:sz w:val="28"/>
          <w:szCs w:val="28"/>
          <w:lang w:val="en-US"/>
        </w:rPr>
        <w:t xml:space="preserve">. – P. </w:t>
      </w:r>
      <w:r w:rsidRPr="007A20C0">
        <w:rPr>
          <w:rFonts w:ascii="Times New Roman" w:hAnsi="Times New Roman" w:cs="Times New Roman"/>
          <w:sz w:val="28"/>
          <w:szCs w:val="28"/>
          <w:lang w:val="kk-KZ"/>
        </w:rPr>
        <w:t xml:space="preserve">208-216. </w:t>
      </w:r>
    </w:p>
    <w:p w14:paraId="14D7CA28" w14:textId="10A9B650" w:rsidR="00A2533E" w:rsidRPr="007A20C0" w:rsidRDefault="00A2533E" w:rsidP="006E0001">
      <w:pPr>
        <w:numPr>
          <w:ilvl w:val="0"/>
          <w:numId w:val="7"/>
        </w:numPr>
        <w:shd w:val="clear" w:color="auto" w:fill="FFFFFF"/>
        <w:tabs>
          <w:tab w:val="left" w:pos="1276"/>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7A20C0">
        <w:rPr>
          <w:rFonts w:ascii="Times New Roman" w:eastAsia="Times New Roman" w:hAnsi="Times New Roman" w:cs="Times New Roman"/>
          <w:sz w:val="28"/>
          <w:szCs w:val="28"/>
          <w:lang w:val="kk-KZ" w:eastAsia="ru-RU"/>
        </w:rPr>
        <w:t>Fryer D. Unemployment and Mental Health: Hazards and Challenges of Psychology in the Community</w:t>
      </w:r>
      <w:r w:rsidR="00FD7282">
        <w:rPr>
          <w:rFonts w:ascii="Times New Roman" w:eastAsia="Times New Roman" w:hAnsi="Times New Roman" w:cs="Times New Roman"/>
          <w:sz w:val="28"/>
          <w:szCs w:val="28"/>
          <w:lang w:val="en-US" w:eastAsia="ru-RU"/>
        </w:rPr>
        <w:t xml:space="preserve"> //</w:t>
      </w:r>
      <w:r w:rsidRPr="007A20C0">
        <w:rPr>
          <w:rFonts w:ascii="Times New Roman" w:eastAsia="Times New Roman" w:hAnsi="Times New Roman" w:cs="Times New Roman"/>
          <w:sz w:val="28"/>
          <w:szCs w:val="28"/>
          <w:lang w:val="kk-KZ" w:eastAsia="ru-RU"/>
        </w:rPr>
        <w:t xml:space="preserve"> In </w:t>
      </w:r>
      <w:r w:rsidR="00FD7282">
        <w:rPr>
          <w:rFonts w:ascii="Times New Roman" w:eastAsia="Times New Roman" w:hAnsi="Times New Roman" w:cs="Times New Roman"/>
          <w:sz w:val="28"/>
          <w:szCs w:val="28"/>
          <w:lang w:val="en-US" w:eastAsia="ru-RU"/>
        </w:rPr>
        <w:t>book:</w:t>
      </w:r>
      <w:r w:rsidRPr="007A20C0">
        <w:rPr>
          <w:rFonts w:ascii="Times New Roman" w:eastAsia="Times New Roman" w:hAnsi="Times New Roman" w:cs="Times New Roman"/>
          <w:sz w:val="28"/>
          <w:szCs w:val="28"/>
          <w:lang w:val="en-US" w:eastAsia="ru-RU"/>
        </w:rPr>
        <w:t xml:space="preserve"> </w:t>
      </w:r>
      <w:r w:rsidRPr="007A20C0">
        <w:rPr>
          <w:rFonts w:ascii="Times New Roman" w:eastAsia="Times New Roman" w:hAnsi="Times New Roman" w:cs="Times New Roman"/>
          <w:sz w:val="28"/>
          <w:szCs w:val="28"/>
          <w:lang w:val="kk-KZ" w:eastAsia="ru-RU"/>
        </w:rPr>
        <w:t>Health Effects of the New Labour Market</w:t>
      </w:r>
      <w:r w:rsidR="00FD7282">
        <w:rPr>
          <w:rFonts w:ascii="Times New Roman" w:eastAsia="Times New Roman" w:hAnsi="Times New Roman" w:cs="Times New Roman"/>
          <w:sz w:val="28"/>
          <w:szCs w:val="28"/>
          <w:lang w:val="en-US" w:eastAsia="ru-RU"/>
        </w:rPr>
        <w:t>.</w:t>
      </w:r>
      <w:r w:rsidRPr="007A20C0">
        <w:rPr>
          <w:rFonts w:ascii="Times New Roman" w:eastAsia="Times New Roman" w:hAnsi="Times New Roman" w:cs="Times New Roman"/>
          <w:sz w:val="28"/>
          <w:szCs w:val="28"/>
          <w:lang w:val="kk-KZ" w:eastAsia="ru-RU"/>
        </w:rPr>
        <w:t xml:space="preserve"> </w:t>
      </w:r>
      <w:r w:rsidR="00FD7282">
        <w:rPr>
          <w:rFonts w:ascii="Times New Roman" w:eastAsia="Times New Roman" w:hAnsi="Times New Roman" w:cs="Times New Roman"/>
          <w:sz w:val="28"/>
          <w:szCs w:val="28"/>
          <w:lang w:val="en-US" w:eastAsia="ru-RU"/>
        </w:rPr>
        <w:t xml:space="preserve">– </w:t>
      </w:r>
      <w:r w:rsidRPr="007A20C0">
        <w:rPr>
          <w:rFonts w:ascii="Times New Roman" w:eastAsia="Times New Roman" w:hAnsi="Times New Roman" w:cs="Times New Roman"/>
          <w:sz w:val="28"/>
          <w:szCs w:val="28"/>
          <w:lang w:val="kk-KZ" w:eastAsia="ru-RU"/>
        </w:rPr>
        <w:t>Boston: Springer</w:t>
      </w:r>
      <w:r w:rsidR="00FD7282">
        <w:rPr>
          <w:rFonts w:ascii="Times New Roman" w:eastAsia="Times New Roman" w:hAnsi="Times New Roman" w:cs="Times New Roman"/>
          <w:sz w:val="28"/>
          <w:szCs w:val="28"/>
          <w:lang w:val="en-US" w:eastAsia="ru-RU"/>
        </w:rPr>
        <w:t>, 2015. – P. 11-23.</w:t>
      </w:r>
      <w:r w:rsidR="0057251B" w:rsidRPr="007A20C0">
        <w:rPr>
          <w:rFonts w:ascii="Times New Roman" w:eastAsia="Times New Roman" w:hAnsi="Times New Roman" w:cs="Times New Roman"/>
          <w:sz w:val="28"/>
          <w:szCs w:val="28"/>
          <w:lang w:val="kk-KZ" w:eastAsia="ru-RU"/>
        </w:rPr>
        <w:t xml:space="preserve"> </w:t>
      </w:r>
    </w:p>
    <w:p w14:paraId="35731D39" w14:textId="24E15393" w:rsidR="00A2533E" w:rsidRPr="007A20C0" w:rsidRDefault="00A2533E" w:rsidP="006E0001">
      <w:pPr>
        <w:numPr>
          <w:ilvl w:val="0"/>
          <w:numId w:val="7"/>
        </w:numPr>
        <w:shd w:val="clear" w:color="auto" w:fill="FFFFFF"/>
        <w:tabs>
          <w:tab w:val="left" w:pos="1276"/>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7A20C0">
        <w:rPr>
          <w:rFonts w:ascii="Times New Roman" w:eastAsia="Times New Roman" w:hAnsi="Times New Roman" w:cs="Times New Roman"/>
          <w:sz w:val="28"/>
          <w:szCs w:val="28"/>
          <w:lang w:val="kk-KZ" w:eastAsia="ru-RU"/>
        </w:rPr>
        <w:t>Ronchetti J</w:t>
      </w:r>
      <w:r w:rsidR="00FD7282">
        <w:rPr>
          <w:rFonts w:ascii="Times New Roman" w:eastAsia="Times New Roman" w:hAnsi="Times New Roman" w:cs="Times New Roman"/>
          <w:sz w:val="28"/>
          <w:szCs w:val="28"/>
          <w:lang w:val="en-US" w:eastAsia="ru-RU"/>
        </w:rPr>
        <w:t>.</w:t>
      </w:r>
      <w:r w:rsidRPr="007A20C0">
        <w:rPr>
          <w:rFonts w:ascii="Times New Roman" w:eastAsia="Times New Roman" w:hAnsi="Times New Roman" w:cs="Times New Roman"/>
          <w:sz w:val="28"/>
          <w:szCs w:val="28"/>
          <w:lang w:val="kk-KZ" w:eastAsia="ru-RU"/>
        </w:rPr>
        <w:t>, Terriau A. Impact of unemployment on self-perceived health: Evidence from French panel data</w:t>
      </w:r>
      <w:r w:rsidR="00FD7282">
        <w:rPr>
          <w:rFonts w:ascii="Times New Roman" w:eastAsia="Times New Roman" w:hAnsi="Times New Roman" w:cs="Times New Roman"/>
          <w:sz w:val="28"/>
          <w:szCs w:val="28"/>
          <w:lang w:val="en-US" w:eastAsia="ru-RU"/>
        </w:rPr>
        <w:t xml:space="preserve"> //</w:t>
      </w:r>
      <w:r w:rsidRPr="007A20C0">
        <w:rPr>
          <w:rFonts w:ascii="Times New Roman" w:eastAsia="Times New Roman" w:hAnsi="Times New Roman" w:cs="Times New Roman"/>
          <w:sz w:val="28"/>
          <w:szCs w:val="28"/>
          <w:lang w:val="kk-KZ" w:eastAsia="ru-RU"/>
        </w:rPr>
        <w:t xml:space="preserve"> Eur J Health Econ. </w:t>
      </w:r>
      <w:r w:rsidR="00FD7282">
        <w:rPr>
          <w:rFonts w:ascii="Times New Roman" w:eastAsia="Times New Roman" w:hAnsi="Times New Roman" w:cs="Times New Roman"/>
          <w:sz w:val="28"/>
          <w:szCs w:val="28"/>
          <w:lang w:val="en-US" w:eastAsia="ru-RU"/>
        </w:rPr>
        <w:t xml:space="preserve">– </w:t>
      </w:r>
      <w:r w:rsidRPr="007A20C0">
        <w:rPr>
          <w:rFonts w:ascii="Times New Roman" w:eastAsia="Times New Roman" w:hAnsi="Times New Roman" w:cs="Times New Roman"/>
          <w:sz w:val="28"/>
          <w:szCs w:val="28"/>
          <w:lang w:val="kk-KZ" w:eastAsia="ru-RU"/>
        </w:rPr>
        <w:t>2019</w:t>
      </w:r>
      <w:r w:rsidR="00FD7282">
        <w:rPr>
          <w:rFonts w:ascii="Times New Roman" w:eastAsia="Times New Roman" w:hAnsi="Times New Roman" w:cs="Times New Roman"/>
          <w:sz w:val="28"/>
          <w:szCs w:val="28"/>
          <w:lang w:val="en-US" w:eastAsia="ru-RU"/>
        </w:rPr>
        <w:t xml:space="preserve">. – Vol. </w:t>
      </w:r>
      <w:r w:rsidRPr="007A20C0">
        <w:rPr>
          <w:rFonts w:ascii="Times New Roman" w:eastAsia="Times New Roman" w:hAnsi="Times New Roman" w:cs="Times New Roman"/>
          <w:sz w:val="28"/>
          <w:szCs w:val="28"/>
          <w:lang w:val="kk-KZ" w:eastAsia="ru-RU"/>
        </w:rPr>
        <w:t>20</w:t>
      </w:r>
      <w:r w:rsidR="00FD7282">
        <w:rPr>
          <w:rFonts w:ascii="Times New Roman" w:eastAsia="Times New Roman" w:hAnsi="Times New Roman" w:cs="Times New Roman"/>
          <w:sz w:val="28"/>
          <w:szCs w:val="28"/>
          <w:lang w:val="en-US" w:eastAsia="ru-RU"/>
        </w:rPr>
        <w:t xml:space="preserve">, Issue </w:t>
      </w:r>
      <w:r w:rsidRPr="007A20C0">
        <w:rPr>
          <w:rFonts w:ascii="Times New Roman" w:eastAsia="Times New Roman" w:hAnsi="Times New Roman" w:cs="Times New Roman"/>
          <w:sz w:val="28"/>
          <w:szCs w:val="28"/>
          <w:lang w:val="kk-KZ" w:eastAsia="ru-RU"/>
        </w:rPr>
        <w:t>6</w:t>
      </w:r>
      <w:r w:rsidR="00FD7282">
        <w:rPr>
          <w:rFonts w:ascii="Times New Roman" w:eastAsia="Times New Roman" w:hAnsi="Times New Roman" w:cs="Times New Roman"/>
          <w:sz w:val="28"/>
          <w:szCs w:val="28"/>
          <w:lang w:val="en-US" w:eastAsia="ru-RU"/>
        </w:rPr>
        <w:t xml:space="preserve">. – P. </w:t>
      </w:r>
      <w:r w:rsidRPr="007A20C0">
        <w:rPr>
          <w:rFonts w:ascii="Times New Roman" w:eastAsia="Times New Roman" w:hAnsi="Times New Roman" w:cs="Times New Roman"/>
          <w:sz w:val="28"/>
          <w:szCs w:val="28"/>
          <w:lang w:val="kk-KZ" w:eastAsia="ru-RU"/>
        </w:rPr>
        <w:t>879-889.</w:t>
      </w:r>
    </w:p>
    <w:p w14:paraId="305100C8" w14:textId="0D32E2EB" w:rsidR="00A2533E" w:rsidRPr="007A20C0" w:rsidRDefault="00A2533E" w:rsidP="006E0001">
      <w:pPr>
        <w:pStyle w:val="a9"/>
        <w:numPr>
          <w:ilvl w:val="0"/>
          <w:numId w:val="7"/>
        </w:numPr>
        <w:tabs>
          <w:tab w:val="left" w:pos="1276"/>
        </w:tabs>
        <w:ind w:left="0" w:firstLine="709"/>
        <w:contextualSpacing/>
        <w:rPr>
          <w:rFonts w:ascii="Times New Roman" w:hAnsi="Times New Roman" w:cs="Times New Roman"/>
          <w:sz w:val="28"/>
          <w:szCs w:val="28"/>
          <w:lang w:val="kk-KZ"/>
        </w:rPr>
      </w:pPr>
      <w:r w:rsidRPr="007A20C0">
        <w:rPr>
          <w:rFonts w:ascii="Times New Roman" w:hAnsi="Times New Roman" w:cs="Times New Roman"/>
          <w:sz w:val="28"/>
          <w:szCs w:val="28"/>
          <w:lang w:val="kk-KZ"/>
        </w:rPr>
        <w:t>Thern E</w:t>
      </w:r>
      <w:r w:rsidR="00AD2E63">
        <w:rPr>
          <w:rFonts w:ascii="Times New Roman" w:hAnsi="Times New Roman" w:cs="Times New Roman"/>
          <w:sz w:val="28"/>
          <w:szCs w:val="28"/>
          <w:lang w:val="en-US"/>
        </w:rPr>
        <w:t>.</w:t>
      </w:r>
      <w:r w:rsidRPr="007A20C0">
        <w:rPr>
          <w:rFonts w:ascii="Times New Roman" w:hAnsi="Times New Roman" w:cs="Times New Roman"/>
          <w:sz w:val="28"/>
          <w:szCs w:val="28"/>
          <w:lang w:val="kk-KZ"/>
        </w:rPr>
        <w:t>, Ramstedt M</w:t>
      </w:r>
      <w:r w:rsidR="00AD2E63">
        <w:rPr>
          <w:rFonts w:ascii="Times New Roman" w:hAnsi="Times New Roman" w:cs="Times New Roman"/>
          <w:sz w:val="28"/>
          <w:szCs w:val="28"/>
          <w:lang w:val="en-US"/>
        </w:rPr>
        <w:t>.</w:t>
      </w:r>
      <w:r w:rsidRPr="007A20C0">
        <w:rPr>
          <w:rFonts w:ascii="Times New Roman" w:hAnsi="Times New Roman" w:cs="Times New Roman"/>
          <w:sz w:val="28"/>
          <w:szCs w:val="28"/>
          <w:lang w:val="kk-KZ"/>
        </w:rPr>
        <w:t>, Svensson J. Long-term effects of youth unemployment on alcohol-related morbidity</w:t>
      </w:r>
      <w:r w:rsidR="00AD2E63">
        <w:rPr>
          <w:rFonts w:ascii="Times New Roman" w:hAnsi="Times New Roman" w:cs="Times New Roman"/>
          <w:sz w:val="28"/>
          <w:szCs w:val="28"/>
          <w:lang w:val="en-US"/>
        </w:rPr>
        <w:t xml:space="preserve"> //</w:t>
      </w:r>
      <w:r w:rsidRPr="007A20C0">
        <w:rPr>
          <w:rFonts w:ascii="Times New Roman" w:hAnsi="Times New Roman" w:cs="Times New Roman"/>
          <w:sz w:val="28"/>
          <w:szCs w:val="28"/>
          <w:lang w:val="kk-KZ"/>
        </w:rPr>
        <w:t xml:space="preserve"> Addiction. </w:t>
      </w:r>
      <w:r w:rsidR="00AD2E63">
        <w:rPr>
          <w:rFonts w:ascii="Times New Roman" w:hAnsi="Times New Roman" w:cs="Times New Roman"/>
          <w:sz w:val="28"/>
          <w:szCs w:val="28"/>
          <w:lang w:val="en-US"/>
        </w:rPr>
        <w:t xml:space="preserve">– </w:t>
      </w:r>
      <w:r w:rsidRPr="007A20C0">
        <w:rPr>
          <w:rFonts w:ascii="Times New Roman" w:hAnsi="Times New Roman" w:cs="Times New Roman"/>
          <w:sz w:val="28"/>
          <w:szCs w:val="28"/>
          <w:lang w:val="kk-KZ"/>
        </w:rPr>
        <w:t>2020</w:t>
      </w:r>
      <w:r w:rsidR="00AD2E63">
        <w:rPr>
          <w:rFonts w:ascii="Times New Roman" w:hAnsi="Times New Roman" w:cs="Times New Roman"/>
          <w:sz w:val="28"/>
          <w:szCs w:val="28"/>
          <w:lang w:val="en-US"/>
        </w:rPr>
        <w:t xml:space="preserve">. – Vol. </w:t>
      </w:r>
      <w:r w:rsidRPr="007A20C0">
        <w:rPr>
          <w:rFonts w:ascii="Times New Roman" w:hAnsi="Times New Roman" w:cs="Times New Roman"/>
          <w:sz w:val="28"/>
          <w:szCs w:val="28"/>
          <w:lang w:val="kk-KZ"/>
        </w:rPr>
        <w:t>115</w:t>
      </w:r>
      <w:r w:rsidR="00AD2E63">
        <w:rPr>
          <w:rFonts w:ascii="Times New Roman" w:hAnsi="Times New Roman" w:cs="Times New Roman"/>
          <w:sz w:val="28"/>
          <w:szCs w:val="28"/>
          <w:lang w:val="en-US"/>
        </w:rPr>
        <w:t xml:space="preserve">, Issue </w:t>
      </w:r>
      <w:r w:rsidR="00AD2E63">
        <w:rPr>
          <w:rFonts w:ascii="Times New Roman" w:hAnsi="Times New Roman" w:cs="Times New Roman"/>
          <w:sz w:val="28"/>
          <w:szCs w:val="28"/>
          <w:lang w:val="kk-KZ"/>
        </w:rPr>
        <w:t>3</w:t>
      </w:r>
      <w:r w:rsidR="00AD2E63">
        <w:rPr>
          <w:rFonts w:ascii="Times New Roman" w:hAnsi="Times New Roman" w:cs="Times New Roman"/>
          <w:sz w:val="28"/>
          <w:szCs w:val="28"/>
          <w:lang w:val="en-US"/>
        </w:rPr>
        <w:t xml:space="preserve">. – P. </w:t>
      </w:r>
      <w:r w:rsidRPr="007A20C0">
        <w:rPr>
          <w:rFonts w:ascii="Times New Roman" w:hAnsi="Times New Roman" w:cs="Times New Roman"/>
          <w:sz w:val="28"/>
          <w:szCs w:val="28"/>
          <w:lang w:val="kk-KZ"/>
        </w:rPr>
        <w:t>418-425.</w:t>
      </w:r>
    </w:p>
    <w:p w14:paraId="2E97D292" w14:textId="1177B93C" w:rsidR="00A2533E" w:rsidRPr="007A20C0" w:rsidRDefault="00A2533E" w:rsidP="006E0001">
      <w:pPr>
        <w:pStyle w:val="a9"/>
        <w:numPr>
          <w:ilvl w:val="0"/>
          <w:numId w:val="7"/>
        </w:numPr>
        <w:tabs>
          <w:tab w:val="left" w:pos="1276"/>
        </w:tabs>
        <w:ind w:left="0" w:firstLine="709"/>
        <w:contextualSpacing/>
        <w:rPr>
          <w:rFonts w:ascii="Times New Roman" w:hAnsi="Times New Roman" w:cs="Times New Roman"/>
          <w:sz w:val="28"/>
          <w:szCs w:val="28"/>
          <w:lang w:val="kk-KZ"/>
        </w:rPr>
      </w:pPr>
      <w:r w:rsidRPr="007A20C0">
        <w:rPr>
          <w:rFonts w:ascii="Times New Roman" w:hAnsi="Times New Roman" w:cs="Times New Roman"/>
          <w:sz w:val="28"/>
          <w:szCs w:val="28"/>
          <w:lang w:val="kk-KZ"/>
        </w:rPr>
        <w:t xml:space="preserve">Popovici I., </w:t>
      </w:r>
      <w:r w:rsidR="00AD2E63">
        <w:rPr>
          <w:rFonts w:ascii="Times New Roman" w:hAnsi="Times New Roman" w:cs="Times New Roman"/>
          <w:sz w:val="28"/>
          <w:szCs w:val="28"/>
          <w:lang w:val="kk-KZ"/>
        </w:rPr>
        <w:t>French M.</w:t>
      </w:r>
      <w:r w:rsidRPr="007A20C0">
        <w:rPr>
          <w:rFonts w:ascii="Times New Roman" w:hAnsi="Times New Roman" w:cs="Times New Roman"/>
          <w:sz w:val="28"/>
          <w:szCs w:val="28"/>
          <w:lang w:val="kk-KZ"/>
        </w:rPr>
        <w:t xml:space="preserve">T. Does unemployment lead to greater alcohol consumption? </w:t>
      </w:r>
      <w:r w:rsidR="00AD2E63">
        <w:rPr>
          <w:rFonts w:ascii="Times New Roman" w:hAnsi="Times New Roman" w:cs="Times New Roman"/>
          <w:sz w:val="28"/>
          <w:szCs w:val="28"/>
          <w:lang w:val="en-US"/>
        </w:rPr>
        <w:t xml:space="preserve">// </w:t>
      </w:r>
      <w:r w:rsidRPr="007A20C0">
        <w:rPr>
          <w:rFonts w:ascii="Times New Roman" w:hAnsi="Times New Roman" w:cs="Times New Roman"/>
          <w:sz w:val="28"/>
          <w:szCs w:val="28"/>
          <w:lang w:val="kk-KZ"/>
        </w:rPr>
        <w:t>Industrial Relations</w:t>
      </w:r>
      <w:r w:rsidR="00AD2E63">
        <w:rPr>
          <w:rFonts w:ascii="Times New Roman" w:hAnsi="Times New Roman" w:cs="Times New Roman"/>
          <w:sz w:val="28"/>
          <w:szCs w:val="28"/>
          <w:lang w:val="en-US"/>
        </w:rPr>
        <w:t xml:space="preserve">. – 2013. – Vol. </w:t>
      </w:r>
      <w:r w:rsidRPr="007A20C0">
        <w:rPr>
          <w:rFonts w:ascii="Times New Roman" w:hAnsi="Times New Roman" w:cs="Times New Roman"/>
          <w:sz w:val="28"/>
          <w:szCs w:val="28"/>
          <w:lang w:val="kk-KZ"/>
        </w:rPr>
        <w:t>52</w:t>
      </w:r>
      <w:r w:rsidR="00AD2E63">
        <w:rPr>
          <w:rFonts w:ascii="Times New Roman" w:hAnsi="Times New Roman" w:cs="Times New Roman"/>
          <w:sz w:val="28"/>
          <w:szCs w:val="28"/>
          <w:lang w:val="en-US"/>
        </w:rPr>
        <w:t xml:space="preserve">, Issue </w:t>
      </w:r>
      <w:r w:rsidRPr="007A20C0">
        <w:rPr>
          <w:rFonts w:ascii="Times New Roman" w:hAnsi="Times New Roman" w:cs="Times New Roman"/>
          <w:sz w:val="28"/>
          <w:szCs w:val="28"/>
          <w:lang w:val="kk-KZ"/>
        </w:rPr>
        <w:t>2</w:t>
      </w:r>
      <w:r w:rsidR="00AD2E63">
        <w:rPr>
          <w:rFonts w:ascii="Times New Roman" w:hAnsi="Times New Roman" w:cs="Times New Roman"/>
          <w:sz w:val="28"/>
          <w:szCs w:val="28"/>
          <w:lang w:val="en-US"/>
        </w:rPr>
        <w:t xml:space="preserve">. – P. </w:t>
      </w:r>
      <w:r w:rsidRPr="007A20C0">
        <w:rPr>
          <w:rFonts w:ascii="Times New Roman" w:hAnsi="Times New Roman" w:cs="Times New Roman"/>
          <w:sz w:val="28"/>
          <w:szCs w:val="28"/>
          <w:lang w:val="kk-KZ"/>
        </w:rPr>
        <w:t xml:space="preserve">444-466. </w:t>
      </w:r>
    </w:p>
    <w:p w14:paraId="3DF918D3" w14:textId="62D46F45" w:rsidR="00A2533E" w:rsidRPr="007A20C0" w:rsidRDefault="00A2533E" w:rsidP="006E0001">
      <w:pPr>
        <w:pStyle w:val="a9"/>
        <w:numPr>
          <w:ilvl w:val="0"/>
          <w:numId w:val="7"/>
        </w:numPr>
        <w:tabs>
          <w:tab w:val="left" w:pos="1276"/>
        </w:tabs>
        <w:ind w:left="0" w:firstLine="709"/>
        <w:contextualSpacing/>
        <w:rPr>
          <w:rFonts w:ascii="Times New Roman" w:hAnsi="Times New Roman" w:cs="Times New Roman"/>
          <w:sz w:val="28"/>
          <w:szCs w:val="28"/>
          <w:lang w:val="kk-KZ"/>
        </w:rPr>
      </w:pPr>
      <w:r w:rsidRPr="007A20C0">
        <w:rPr>
          <w:rFonts w:ascii="Times New Roman" w:hAnsi="Times New Roman" w:cs="Times New Roman"/>
          <w:sz w:val="28"/>
          <w:szCs w:val="28"/>
          <w:lang w:val="kk-KZ"/>
        </w:rPr>
        <w:t>Mokona H., Yohannes K.</w:t>
      </w:r>
      <w:r w:rsidR="00AD2E63">
        <w:rPr>
          <w:rFonts w:ascii="Times New Roman" w:hAnsi="Times New Roman" w:cs="Times New Roman"/>
          <w:sz w:val="28"/>
          <w:szCs w:val="28"/>
          <w:lang w:val="en-US"/>
        </w:rPr>
        <w:t>,</w:t>
      </w:r>
      <w:r w:rsidRPr="007A20C0">
        <w:rPr>
          <w:rFonts w:ascii="Times New Roman" w:hAnsi="Times New Roman" w:cs="Times New Roman"/>
          <w:sz w:val="28"/>
          <w:szCs w:val="28"/>
          <w:lang w:val="kk-KZ"/>
        </w:rPr>
        <w:t xml:space="preserve"> Ayano G. Youth unemployment and mental health: prevalence and associated factors of depression among unemployed young adults in Gedeo zone, Southern Ethiopia</w:t>
      </w:r>
      <w:r w:rsidR="00AD2E63">
        <w:rPr>
          <w:rFonts w:ascii="Times New Roman" w:hAnsi="Times New Roman" w:cs="Times New Roman"/>
          <w:sz w:val="28"/>
          <w:szCs w:val="28"/>
          <w:lang w:val="en-US"/>
        </w:rPr>
        <w:t xml:space="preserve"> // </w:t>
      </w:r>
      <w:r w:rsidRPr="007A20C0">
        <w:rPr>
          <w:rFonts w:ascii="Times New Roman" w:hAnsi="Times New Roman" w:cs="Times New Roman"/>
          <w:sz w:val="28"/>
          <w:szCs w:val="28"/>
          <w:lang w:val="kk-KZ"/>
        </w:rPr>
        <w:t>Int J Ment Health Syst</w:t>
      </w:r>
      <w:r w:rsidR="00AD2E63">
        <w:rPr>
          <w:rFonts w:ascii="Times New Roman" w:hAnsi="Times New Roman" w:cs="Times New Roman"/>
          <w:sz w:val="28"/>
          <w:szCs w:val="28"/>
          <w:lang w:val="en-US"/>
        </w:rPr>
        <w:t xml:space="preserve">. – 2020. – Vol. </w:t>
      </w:r>
      <w:r w:rsidRPr="007A20C0">
        <w:rPr>
          <w:rFonts w:ascii="Times New Roman" w:hAnsi="Times New Roman" w:cs="Times New Roman"/>
          <w:sz w:val="28"/>
          <w:szCs w:val="28"/>
          <w:lang w:val="kk-KZ"/>
        </w:rPr>
        <w:t>14</w:t>
      </w:r>
      <w:r w:rsidR="00AD2E63">
        <w:rPr>
          <w:rFonts w:ascii="Times New Roman" w:hAnsi="Times New Roman" w:cs="Times New Roman"/>
          <w:sz w:val="28"/>
          <w:szCs w:val="28"/>
          <w:lang w:val="en-US"/>
        </w:rPr>
        <w:t>. – P. 61-161-13.</w:t>
      </w:r>
      <w:r w:rsidRPr="007A20C0">
        <w:rPr>
          <w:rFonts w:ascii="Times New Roman" w:hAnsi="Times New Roman" w:cs="Times New Roman"/>
          <w:sz w:val="28"/>
          <w:szCs w:val="28"/>
          <w:lang w:val="kk-KZ"/>
        </w:rPr>
        <w:t xml:space="preserve"> </w:t>
      </w:r>
    </w:p>
    <w:p w14:paraId="183A3B5C" w14:textId="62526C48" w:rsidR="00A2533E" w:rsidRPr="007A20C0" w:rsidRDefault="00A2533E" w:rsidP="006E0001">
      <w:pPr>
        <w:pStyle w:val="a9"/>
        <w:numPr>
          <w:ilvl w:val="0"/>
          <w:numId w:val="7"/>
        </w:numPr>
        <w:tabs>
          <w:tab w:val="left" w:pos="1276"/>
        </w:tabs>
        <w:ind w:left="0" w:firstLine="709"/>
        <w:contextualSpacing/>
        <w:rPr>
          <w:rFonts w:ascii="Times New Roman" w:hAnsi="Times New Roman" w:cs="Times New Roman"/>
          <w:sz w:val="28"/>
          <w:szCs w:val="28"/>
          <w:lang w:val="kk-KZ"/>
        </w:rPr>
      </w:pPr>
      <w:r w:rsidRPr="007A20C0">
        <w:rPr>
          <w:rFonts w:ascii="Times New Roman" w:hAnsi="Times New Roman" w:cs="Times New Roman"/>
          <w:sz w:val="28"/>
          <w:szCs w:val="28"/>
          <w:lang w:val="kk-KZ"/>
        </w:rPr>
        <w:t>Kieselbach T. Youth unemployment and health effects</w:t>
      </w:r>
      <w:r w:rsidR="00AD2E63" w:rsidRPr="008B2DA9">
        <w:rPr>
          <w:rFonts w:ascii="Times New Roman" w:hAnsi="Times New Roman" w:cs="Times New Roman"/>
          <w:sz w:val="28"/>
          <w:szCs w:val="28"/>
          <w:lang w:val="kk-KZ"/>
        </w:rPr>
        <w:t xml:space="preserve"> //</w:t>
      </w:r>
      <w:r w:rsidRPr="007A20C0">
        <w:rPr>
          <w:rFonts w:ascii="Times New Roman" w:hAnsi="Times New Roman" w:cs="Times New Roman"/>
          <w:sz w:val="28"/>
          <w:szCs w:val="28"/>
          <w:lang w:val="kk-KZ"/>
        </w:rPr>
        <w:t xml:space="preserve"> Int J Soc Psychiatry. </w:t>
      </w:r>
      <w:r w:rsidR="00AD2E63" w:rsidRPr="008B2DA9">
        <w:rPr>
          <w:rFonts w:ascii="Times New Roman" w:hAnsi="Times New Roman" w:cs="Times New Roman"/>
          <w:sz w:val="28"/>
          <w:szCs w:val="28"/>
          <w:lang w:val="kk-KZ"/>
        </w:rPr>
        <w:t xml:space="preserve">– </w:t>
      </w:r>
      <w:r w:rsidRPr="007A20C0">
        <w:rPr>
          <w:rFonts w:ascii="Times New Roman" w:hAnsi="Times New Roman" w:cs="Times New Roman"/>
          <w:sz w:val="28"/>
          <w:szCs w:val="28"/>
          <w:lang w:val="kk-KZ"/>
        </w:rPr>
        <w:t>1988</w:t>
      </w:r>
      <w:r w:rsidR="00AD2E63" w:rsidRPr="008B2DA9">
        <w:rPr>
          <w:rFonts w:ascii="Times New Roman" w:hAnsi="Times New Roman" w:cs="Times New Roman"/>
          <w:sz w:val="28"/>
          <w:szCs w:val="28"/>
          <w:lang w:val="kk-KZ"/>
        </w:rPr>
        <w:t xml:space="preserve">. – Vol. </w:t>
      </w:r>
      <w:r w:rsidRPr="007A20C0">
        <w:rPr>
          <w:rFonts w:ascii="Times New Roman" w:hAnsi="Times New Roman" w:cs="Times New Roman"/>
          <w:sz w:val="28"/>
          <w:szCs w:val="28"/>
          <w:lang w:val="kk-KZ"/>
        </w:rPr>
        <w:t>34</w:t>
      </w:r>
      <w:r w:rsidR="00AD2E63" w:rsidRPr="008B2DA9">
        <w:rPr>
          <w:rFonts w:ascii="Times New Roman" w:hAnsi="Times New Roman" w:cs="Times New Roman"/>
          <w:sz w:val="28"/>
          <w:szCs w:val="28"/>
          <w:lang w:val="kk-KZ"/>
        </w:rPr>
        <w:t xml:space="preserve">, Issue </w:t>
      </w:r>
      <w:r w:rsidRPr="007A20C0">
        <w:rPr>
          <w:rFonts w:ascii="Times New Roman" w:hAnsi="Times New Roman" w:cs="Times New Roman"/>
          <w:sz w:val="28"/>
          <w:szCs w:val="28"/>
          <w:lang w:val="kk-KZ"/>
        </w:rPr>
        <w:t>2</w:t>
      </w:r>
      <w:r w:rsidR="00AD2E63" w:rsidRPr="008B2DA9">
        <w:rPr>
          <w:rFonts w:ascii="Times New Roman" w:hAnsi="Times New Roman" w:cs="Times New Roman"/>
          <w:sz w:val="28"/>
          <w:szCs w:val="28"/>
          <w:lang w:val="kk-KZ"/>
        </w:rPr>
        <w:t xml:space="preserve">. – P. </w:t>
      </w:r>
      <w:r w:rsidRPr="007A20C0">
        <w:rPr>
          <w:rFonts w:ascii="Times New Roman" w:hAnsi="Times New Roman" w:cs="Times New Roman"/>
          <w:sz w:val="28"/>
          <w:szCs w:val="28"/>
          <w:lang w:val="kk-KZ"/>
        </w:rPr>
        <w:t xml:space="preserve">83-96. </w:t>
      </w:r>
    </w:p>
    <w:p w14:paraId="263E52E1" w14:textId="1C05E9B6" w:rsidR="00DE2100" w:rsidRPr="008B2DA9" w:rsidRDefault="00DE2100" w:rsidP="006E0001">
      <w:pPr>
        <w:pStyle w:val="a9"/>
        <w:numPr>
          <w:ilvl w:val="0"/>
          <w:numId w:val="7"/>
        </w:numPr>
        <w:tabs>
          <w:tab w:val="left" w:pos="1276"/>
        </w:tabs>
        <w:ind w:left="0" w:firstLine="709"/>
        <w:contextualSpacing/>
        <w:rPr>
          <w:rFonts w:ascii="Times New Roman" w:hAnsi="Times New Roman" w:cs="Times New Roman"/>
          <w:sz w:val="28"/>
          <w:szCs w:val="28"/>
          <w:lang w:val="kk-KZ"/>
        </w:rPr>
      </w:pPr>
      <w:r w:rsidRPr="008B2DA9">
        <w:rPr>
          <w:rFonts w:ascii="Times New Roman" w:hAnsi="Times New Roman" w:cs="Times New Roman"/>
          <w:sz w:val="28"/>
          <w:szCs w:val="28"/>
          <w:lang w:val="kk-KZ"/>
        </w:rPr>
        <w:t>Калмакова Ж.А., Раисова К.А., Дуйсекова С.Б</w:t>
      </w:r>
      <w:r w:rsidR="006E0001" w:rsidRPr="008B2DA9">
        <w:rPr>
          <w:rFonts w:ascii="Times New Roman" w:hAnsi="Times New Roman" w:cs="Times New Roman"/>
          <w:sz w:val="28"/>
          <w:szCs w:val="28"/>
          <w:lang w:val="kk-KZ"/>
        </w:rPr>
        <w:t>.</w:t>
      </w:r>
      <w:r w:rsidRPr="008B2DA9">
        <w:rPr>
          <w:rFonts w:ascii="Times New Roman" w:hAnsi="Times New Roman" w:cs="Times New Roman"/>
          <w:sz w:val="28"/>
          <w:szCs w:val="28"/>
          <w:lang w:val="kk-KZ"/>
        </w:rPr>
        <w:t xml:space="preserve"> </w:t>
      </w:r>
      <w:r w:rsidR="006E0001" w:rsidRPr="008B2DA9">
        <w:rPr>
          <w:rFonts w:ascii="Times New Roman" w:hAnsi="Times New Roman" w:cs="Times New Roman"/>
          <w:sz w:val="28"/>
          <w:szCs w:val="28"/>
          <w:lang w:val="kk-KZ"/>
        </w:rPr>
        <w:t xml:space="preserve">Методические </w:t>
      </w:r>
      <w:r w:rsidRPr="008B2DA9">
        <w:rPr>
          <w:rFonts w:ascii="Times New Roman" w:hAnsi="Times New Roman" w:cs="Times New Roman"/>
          <w:sz w:val="28"/>
          <w:szCs w:val="28"/>
          <w:lang w:val="kk-KZ"/>
        </w:rPr>
        <w:t>рекомендации по реализации проекта «Здоровые университеты»</w:t>
      </w:r>
      <w:r w:rsidR="00AD2E63" w:rsidRPr="008B2DA9">
        <w:rPr>
          <w:rFonts w:ascii="Times New Roman" w:hAnsi="Times New Roman" w:cs="Times New Roman"/>
          <w:sz w:val="28"/>
          <w:szCs w:val="28"/>
          <w:lang w:val="kk-KZ"/>
        </w:rPr>
        <w:t>.</w:t>
      </w:r>
      <w:r w:rsidRPr="008B2DA9">
        <w:rPr>
          <w:rFonts w:ascii="Times New Roman" w:hAnsi="Times New Roman" w:cs="Times New Roman"/>
          <w:sz w:val="28"/>
          <w:szCs w:val="28"/>
          <w:lang w:val="kk-KZ"/>
        </w:rPr>
        <w:t xml:space="preserve"> </w:t>
      </w:r>
      <w:r w:rsidR="00AD2E63" w:rsidRPr="008B2DA9">
        <w:rPr>
          <w:rFonts w:ascii="Times New Roman" w:hAnsi="Times New Roman" w:cs="Times New Roman"/>
          <w:sz w:val="28"/>
          <w:szCs w:val="28"/>
          <w:lang w:val="kk-KZ"/>
        </w:rPr>
        <w:t xml:space="preserve">– </w:t>
      </w:r>
      <w:r w:rsidRPr="008B2DA9">
        <w:rPr>
          <w:rFonts w:ascii="Times New Roman" w:hAnsi="Times New Roman" w:cs="Times New Roman"/>
          <w:sz w:val="28"/>
          <w:szCs w:val="28"/>
          <w:lang w:val="kk-KZ"/>
        </w:rPr>
        <w:t>Нур-Султан, 2022.</w:t>
      </w:r>
      <w:r w:rsidR="009A4987" w:rsidRPr="008B2DA9">
        <w:rPr>
          <w:rFonts w:ascii="Times New Roman" w:hAnsi="Times New Roman" w:cs="Times New Roman"/>
          <w:sz w:val="28"/>
          <w:szCs w:val="28"/>
          <w:lang w:val="kk-KZ"/>
        </w:rPr>
        <w:t xml:space="preserve"> </w:t>
      </w:r>
      <w:r w:rsidR="00BD66C8">
        <w:rPr>
          <w:rFonts w:ascii="Times New Roman" w:hAnsi="Times New Roman" w:cs="Times New Roman"/>
          <w:sz w:val="28"/>
          <w:szCs w:val="28"/>
          <w:lang w:val="kk-KZ"/>
        </w:rPr>
        <w:t>– 30 с.</w:t>
      </w:r>
    </w:p>
    <w:p w14:paraId="4CF4844D" w14:textId="3376F7B4" w:rsidR="00DE2100" w:rsidRPr="008B2DA9" w:rsidRDefault="00DE2100" w:rsidP="006E0001">
      <w:pPr>
        <w:pStyle w:val="a9"/>
        <w:numPr>
          <w:ilvl w:val="0"/>
          <w:numId w:val="7"/>
        </w:numPr>
        <w:tabs>
          <w:tab w:val="left" w:pos="1276"/>
        </w:tabs>
        <w:ind w:left="0" w:firstLine="709"/>
        <w:contextualSpacing/>
        <w:rPr>
          <w:rFonts w:ascii="Times New Roman" w:hAnsi="Times New Roman" w:cs="Times New Roman"/>
          <w:sz w:val="28"/>
          <w:szCs w:val="28"/>
          <w:lang w:val="kk-KZ"/>
        </w:rPr>
      </w:pPr>
      <w:r w:rsidRPr="008B2DA9">
        <w:rPr>
          <w:rFonts w:ascii="Times New Roman" w:hAnsi="Times New Roman" w:cs="Times New Roman"/>
          <w:sz w:val="28"/>
          <w:szCs w:val="28"/>
          <w:lang w:val="kk-KZ"/>
        </w:rPr>
        <w:t>Калмакова Ж.А</w:t>
      </w:r>
      <w:r w:rsidR="006E0001" w:rsidRPr="008B2DA9">
        <w:rPr>
          <w:rFonts w:ascii="Times New Roman" w:hAnsi="Times New Roman" w:cs="Times New Roman"/>
          <w:sz w:val="28"/>
          <w:szCs w:val="28"/>
          <w:lang w:val="kk-KZ"/>
        </w:rPr>
        <w:t>.</w:t>
      </w:r>
      <w:r w:rsidRPr="008B2DA9">
        <w:rPr>
          <w:rFonts w:ascii="Times New Roman" w:hAnsi="Times New Roman" w:cs="Times New Roman"/>
          <w:sz w:val="28"/>
          <w:szCs w:val="28"/>
          <w:lang w:val="kk-KZ"/>
        </w:rPr>
        <w:t>, Имашева Б</w:t>
      </w:r>
      <w:r w:rsidR="006E0001" w:rsidRPr="008B2DA9">
        <w:rPr>
          <w:rFonts w:ascii="Times New Roman" w:hAnsi="Times New Roman" w:cs="Times New Roman"/>
          <w:sz w:val="28"/>
          <w:szCs w:val="28"/>
          <w:lang w:val="kk-KZ"/>
        </w:rPr>
        <w:t>.</w:t>
      </w:r>
      <w:r w:rsidRPr="008B2DA9">
        <w:rPr>
          <w:rFonts w:ascii="Times New Roman" w:hAnsi="Times New Roman" w:cs="Times New Roman"/>
          <w:sz w:val="28"/>
          <w:szCs w:val="28"/>
          <w:lang w:val="kk-KZ"/>
        </w:rPr>
        <w:t>С., Дуйсекова С.Б.</w:t>
      </w:r>
      <w:r w:rsidR="006E0001" w:rsidRPr="008B2DA9">
        <w:rPr>
          <w:rFonts w:ascii="Times New Roman" w:hAnsi="Times New Roman" w:cs="Times New Roman"/>
          <w:sz w:val="28"/>
          <w:szCs w:val="28"/>
          <w:lang w:val="kk-KZ"/>
        </w:rPr>
        <w:t xml:space="preserve"> и др. </w:t>
      </w:r>
      <w:r w:rsidRPr="008B2DA9">
        <w:rPr>
          <w:rFonts w:ascii="Times New Roman" w:hAnsi="Times New Roman" w:cs="Times New Roman"/>
          <w:sz w:val="28"/>
          <w:szCs w:val="28"/>
          <w:lang w:val="kk-KZ"/>
        </w:rPr>
        <w:t>Методические рекомендации по реализации проекта «Здоровые рабочие места»</w:t>
      </w:r>
      <w:r w:rsidR="008B2DA9" w:rsidRPr="008B2DA9">
        <w:rPr>
          <w:rFonts w:ascii="Times New Roman" w:hAnsi="Times New Roman" w:cs="Times New Roman"/>
          <w:sz w:val="28"/>
          <w:szCs w:val="28"/>
          <w:lang w:val="kk-KZ"/>
        </w:rPr>
        <w:t>.</w:t>
      </w:r>
      <w:r w:rsidR="00356E20" w:rsidRPr="008B2DA9">
        <w:rPr>
          <w:rFonts w:ascii="Times New Roman" w:hAnsi="Times New Roman" w:cs="Times New Roman"/>
          <w:sz w:val="28"/>
          <w:szCs w:val="28"/>
          <w:lang w:val="kk-KZ"/>
        </w:rPr>
        <w:t xml:space="preserve"> – Нур-Султан, 2022. – </w:t>
      </w:r>
      <w:r w:rsidR="00BD66C8">
        <w:rPr>
          <w:rFonts w:ascii="Times New Roman" w:hAnsi="Times New Roman" w:cs="Times New Roman"/>
          <w:sz w:val="28"/>
          <w:szCs w:val="28"/>
          <w:lang w:val="kk-KZ"/>
        </w:rPr>
        <w:t>18 с.</w:t>
      </w:r>
    </w:p>
    <w:p w14:paraId="389CB774" w14:textId="70E3D46C" w:rsidR="00711DDE" w:rsidRPr="00711DDE" w:rsidRDefault="00711DDE" w:rsidP="00711DDE">
      <w:pPr>
        <w:pStyle w:val="a9"/>
        <w:numPr>
          <w:ilvl w:val="0"/>
          <w:numId w:val="7"/>
        </w:numPr>
        <w:tabs>
          <w:tab w:val="left" w:pos="1276"/>
        </w:tabs>
        <w:ind w:left="0" w:firstLine="709"/>
        <w:contextualSpacing/>
        <w:rPr>
          <w:rFonts w:ascii="Times New Roman" w:hAnsi="Times New Roman" w:cs="Times New Roman"/>
          <w:sz w:val="28"/>
          <w:szCs w:val="28"/>
          <w:lang w:val="kk-KZ"/>
        </w:rPr>
      </w:pPr>
      <w:r w:rsidRPr="00711DDE">
        <w:rPr>
          <w:rFonts w:ascii="Times New Roman" w:hAnsi="Times New Roman" w:cs="Times New Roman"/>
          <w:sz w:val="28"/>
          <w:szCs w:val="28"/>
          <w:lang w:val="kk-KZ"/>
        </w:rPr>
        <w:t>Graves J</w:t>
      </w:r>
      <w:r w:rsidR="00BD66C8">
        <w:rPr>
          <w:rFonts w:ascii="Times New Roman" w:hAnsi="Times New Roman" w:cs="Times New Roman"/>
          <w:sz w:val="28"/>
          <w:szCs w:val="28"/>
          <w:lang w:val="kk-KZ"/>
        </w:rPr>
        <w:t>.</w:t>
      </w:r>
      <w:r w:rsidRPr="00711DDE">
        <w:rPr>
          <w:rFonts w:ascii="Times New Roman" w:hAnsi="Times New Roman" w:cs="Times New Roman"/>
          <w:sz w:val="28"/>
          <w:szCs w:val="28"/>
          <w:lang w:val="kk-KZ"/>
        </w:rPr>
        <w:t>M</w:t>
      </w:r>
      <w:r w:rsidR="00BD66C8">
        <w:rPr>
          <w:rFonts w:ascii="Times New Roman" w:hAnsi="Times New Roman" w:cs="Times New Roman"/>
          <w:sz w:val="28"/>
          <w:szCs w:val="28"/>
          <w:lang w:val="kk-KZ"/>
        </w:rPr>
        <w:t>.</w:t>
      </w:r>
      <w:r w:rsidRPr="00711DDE">
        <w:rPr>
          <w:rFonts w:ascii="Times New Roman" w:hAnsi="Times New Roman" w:cs="Times New Roman"/>
          <w:sz w:val="28"/>
          <w:szCs w:val="28"/>
          <w:lang w:val="kk-KZ"/>
        </w:rPr>
        <w:t>, Mackelprang J</w:t>
      </w:r>
      <w:r w:rsidR="00BD66C8">
        <w:rPr>
          <w:rFonts w:ascii="Times New Roman" w:hAnsi="Times New Roman" w:cs="Times New Roman"/>
          <w:sz w:val="28"/>
          <w:szCs w:val="28"/>
          <w:lang w:val="kk-KZ"/>
        </w:rPr>
        <w:t>.</w:t>
      </w:r>
      <w:r w:rsidRPr="00711DDE">
        <w:rPr>
          <w:rFonts w:ascii="Times New Roman" w:hAnsi="Times New Roman" w:cs="Times New Roman"/>
          <w:sz w:val="28"/>
          <w:szCs w:val="28"/>
          <w:lang w:val="kk-KZ"/>
        </w:rPr>
        <w:t>L</w:t>
      </w:r>
      <w:r w:rsidR="00BD66C8">
        <w:rPr>
          <w:rFonts w:ascii="Times New Roman" w:hAnsi="Times New Roman" w:cs="Times New Roman"/>
          <w:sz w:val="28"/>
          <w:szCs w:val="28"/>
          <w:lang w:val="kk-KZ"/>
        </w:rPr>
        <w:t>.</w:t>
      </w:r>
      <w:r w:rsidRPr="00711DDE">
        <w:rPr>
          <w:rFonts w:ascii="Times New Roman" w:hAnsi="Times New Roman" w:cs="Times New Roman"/>
          <w:sz w:val="28"/>
          <w:szCs w:val="28"/>
          <w:lang w:val="kk-KZ"/>
        </w:rPr>
        <w:t>, Barbosa-Leiker C</w:t>
      </w:r>
      <w:r w:rsidR="00BD66C8">
        <w:rPr>
          <w:rFonts w:ascii="Times New Roman" w:hAnsi="Times New Roman" w:cs="Times New Roman"/>
          <w:sz w:val="28"/>
          <w:szCs w:val="28"/>
          <w:lang w:val="kk-KZ"/>
        </w:rPr>
        <w:t xml:space="preserve">. </w:t>
      </w:r>
      <w:r w:rsidR="00BD66C8">
        <w:rPr>
          <w:rFonts w:ascii="Times New Roman" w:hAnsi="Times New Roman" w:cs="Times New Roman"/>
          <w:sz w:val="28"/>
          <w:szCs w:val="28"/>
          <w:lang w:val="en-US"/>
        </w:rPr>
        <w:t>et al.</w:t>
      </w:r>
      <w:r w:rsidRPr="00711DDE">
        <w:rPr>
          <w:rFonts w:ascii="Times New Roman" w:hAnsi="Times New Roman" w:cs="Times New Roman"/>
          <w:sz w:val="28"/>
          <w:szCs w:val="28"/>
          <w:lang w:val="kk-KZ"/>
        </w:rPr>
        <w:t xml:space="preserve"> Quality of life among working and non-working adolescents </w:t>
      </w:r>
      <w:r w:rsidR="00BD66C8">
        <w:rPr>
          <w:rFonts w:ascii="Times New Roman" w:hAnsi="Times New Roman" w:cs="Times New Roman"/>
          <w:sz w:val="28"/>
          <w:szCs w:val="28"/>
          <w:lang w:val="en-US"/>
        </w:rPr>
        <w:t xml:space="preserve">// </w:t>
      </w:r>
      <w:r w:rsidRPr="00711DDE">
        <w:rPr>
          <w:rFonts w:ascii="Times New Roman" w:hAnsi="Times New Roman" w:cs="Times New Roman"/>
          <w:sz w:val="28"/>
          <w:szCs w:val="28"/>
          <w:lang w:val="kk-KZ"/>
        </w:rPr>
        <w:t xml:space="preserve">Qual Life Res. </w:t>
      </w:r>
      <w:r w:rsidR="00BD66C8">
        <w:rPr>
          <w:rFonts w:ascii="Times New Roman" w:hAnsi="Times New Roman" w:cs="Times New Roman"/>
          <w:sz w:val="28"/>
          <w:szCs w:val="28"/>
          <w:lang w:val="en-US"/>
        </w:rPr>
        <w:t xml:space="preserve">– </w:t>
      </w:r>
      <w:r w:rsidRPr="00711DDE">
        <w:rPr>
          <w:rFonts w:ascii="Times New Roman" w:hAnsi="Times New Roman" w:cs="Times New Roman"/>
          <w:sz w:val="28"/>
          <w:szCs w:val="28"/>
          <w:lang w:val="kk-KZ"/>
        </w:rPr>
        <w:t>2017</w:t>
      </w:r>
      <w:r w:rsidR="00BD66C8">
        <w:rPr>
          <w:rFonts w:ascii="Times New Roman" w:hAnsi="Times New Roman" w:cs="Times New Roman"/>
          <w:sz w:val="28"/>
          <w:szCs w:val="28"/>
          <w:lang w:val="en-US"/>
        </w:rPr>
        <w:t>. – Vol.</w:t>
      </w:r>
      <w:r w:rsidRPr="00711DDE">
        <w:rPr>
          <w:rFonts w:ascii="Times New Roman" w:hAnsi="Times New Roman" w:cs="Times New Roman"/>
          <w:sz w:val="28"/>
          <w:szCs w:val="28"/>
          <w:lang w:val="kk-KZ"/>
        </w:rPr>
        <w:t xml:space="preserve"> 26</w:t>
      </w:r>
      <w:r w:rsidR="00BD66C8">
        <w:rPr>
          <w:rFonts w:ascii="Times New Roman" w:hAnsi="Times New Roman" w:cs="Times New Roman"/>
          <w:sz w:val="28"/>
          <w:szCs w:val="28"/>
          <w:lang w:val="en-US"/>
        </w:rPr>
        <w:t>, Issue</w:t>
      </w:r>
      <w:r w:rsidRPr="00711DDE">
        <w:rPr>
          <w:rFonts w:ascii="Times New Roman" w:hAnsi="Times New Roman" w:cs="Times New Roman"/>
          <w:sz w:val="28"/>
          <w:szCs w:val="28"/>
          <w:lang w:val="kk-KZ"/>
        </w:rPr>
        <w:t xml:space="preserve"> 1</w:t>
      </w:r>
      <w:r w:rsidR="00BD66C8">
        <w:rPr>
          <w:rFonts w:ascii="Times New Roman" w:hAnsi="Times New Roman" w:cs="Times New Roman"/>
          <w:sz w:val="28"/>
          <w:szCs w:val="28"/>
          <w:lang w:val="en-US"/>
        </w:rPr>
        <w:t xml:space="preserve">. – P. </w:t>
      </w:r>
      <w:r w:rsidRPr="00711DDE">
        <w:rPr>
          <w:rFonts w:ascii="Times New Roman" w:hAnsi="Times New Roman" w:cs="Times New Roman"/>
          <w:sz w:val="28"/>
          <w:szCs w:val="28"/>
          <w:lang w:val="kk-KZ"/>
        </w:rPr>
        <w:t xml:space="preserve">107-120. </w:t>
      </w:r>
    </w:p>
    <w:p w14:paraId="00074267" w14:textId="7DC99F91" w:rsidR="00C1508E" w:rsidRPr="00C1508E" w:rsidRDefault="00C1508E" w:rsidP="00C1508E">
      <w:pPr>
        <w:pStyle w:val="a9"/>
        <w:numPr>
          <w:ilvl w:val="0"/>
          <w:numId w:val="7"/>
        </w:numPr>
        <w:tabs>
          <w:tab w:val="left" w:pos="1276"/>
        </w:tabs>
        <w:ind w:left="0" w:firstLine="709"/>
        <w:contextualSpacing/>
        <w:rPr>
          <w:rFonts w:ascii="Times New Roman" w:hAnsi="Times New Roman" w:cs="Times New Roman"/>
          <w:sz w:val="28"/>
          <w:szCs w:val="28"/>
          <w:lang w:val="kk-KZ"/>
        </w:rPr>
      </w:pPr>
      <w:r w:rsidRPr="006E02A3">
        <w:rPr>
          <w:rFonts w:ascii="Times New Roman" w:hAnsi="Times New Roman" w:cs="Times New Roman"/>
          <w:sz w:val="28"/>
          <w:szCs w:val="28"/>
          <w:lang w:val="kk-KZ"/>
        </w:rPr>
        <w:t>Mousteri V</w:t>
      </w:r>
      <w:r w:rsidR="00BD66C8">
        <w:rPr>
          <w:rFonts w:ascii="Times New Roman" w:hAnsi="Times New Roman" w:cs="Times New Roman"/>
          <w:sz w:val="28"/>
          <w:szCs w:val="28"/>
          <w:lang w:val="en-US"/>
        </w:rPr>
        <w:t>.</w:t>
      </w:r>
      <w:r w:rsidRPr="006E02A3">
        <w:rPr>
          <w:rFonts w:ascii="Times New Roman" w:hAnsi="Times New Roman" w:cs="Times New Roman"/>
          <w:sz w:val="28"/>
          <w:szCs w:val="28"/>
          <w:lang w:val="kk-KZ"/>
        </w:rPr>
        <w:t>, Daly M</w:t>
      </w:r>
      <w:r w:rsidR="00BD66C8">
        <w:rPr>
          <w:rFonts w:ascii="Times New Roman" w:hAnsi="Times New Roman" w:cs="Times New Roman"/>
          <w:sz w:val="28"/>
          <w:szCs w:val="28"/>
          <w:lang w:val="en-US"/>
        </w:rPr>
        <w:t>.</w:t>
      </w:r>
      <w:r w:rsidRPr="006E02A3">
        <w:rPr>
          <w:rFonts w:ascii="Times New Roman" w:hAnsi="Times New Roman" w:cs="Times New Roman"/>
          <w:sz w:val="28"/>
          <w:szCs w:val="28"/>
          <w:lang w:val="kk-KZ"/>
        </w:rPr>
        <w:t xml:space="preserve">, Delaney L. The scarring effect of unemployment on psychological well-being across Europe </w:t>
      </w:r>
      <w:r w:rsidR="00BD66C8">
        <w:rPr>
          <w:rFonts w:ascii="Times New Roman" w:hAnsi="Times New Roman" w:cs="Times New Roman"/>
          <w:sz w:val="28"/>
          <w:szCs w:val="28"/>
          <w:lang w:val="en-US"/>
        </w:rPr>
        <w:t xml:space="preserve">// </w:t>
      </w:r>
      <w:r w:rsidRPr="006E02A3">
        <w:rPr>
          <w:rFonts w:ascii="Times New Roman" w:hAnsi="Times New Roman" w:cs="Times New Roman"/>
          <w:sz w:val="28"/>
          <w:szCs w:val="28"/>
          <w:lang w:val="kk-KZ"/>
        </w:rPr>
        <w:t xml:space="preserve">Soc Sci Res. </w:t>
      </w:r>
      <w:r w:rsidR="00BD66C8">
        <w:rPr>
          <w:rFonts w:ascii="Times New Roman" w:hAnsi="Times New Roman" w:cs="Times New Roman"/>
          <w:sz w:val="28"/>
          <w:szCs w:val="28"/>
          <w:lang w:val="en-US"/>
        </w:rPr>
        <w:t xml:space="preserve">– </w:t>
      </w:r>
      <w:r w:rsidRPr="006E02A3">
        <w:rPr>
          <w:rFonts w:ascii="Times New Roman" w:hAnsi="Times New Roman" w:cs="Times New Roman"/>
          <w:sz w:val="28"/>
          <w:szCs w:val="28"/>
          <w:lang w:val="kk-KZ"/>
        </w:rPr>
        <w:t>2018</w:t>
      </w:r>
      <w:r w:rsidR="00BD66C8">
        <w:rPr>
          <w:rFonts w:ascii="Times New Roman" w:hAnsi="Times New Roman" w:cs="Times New Roman"/>
          <w:sz w:val="28"/>
          <w:szCs w:val="28"/>
          <w:lang w:val="en-US"/>
        </w:rPr>
        <w:t>. –</w:t>
      </w:r>
      <w:r w:rsidRPr="006E02A3">
        <w:rPr>
          <w:rFonts w:ascii="Times New Roman" w:hAnsi="Times New Roman" w:cs="Times New Roman"/>
          <w:sz w:val="28"/>
          <w:szCs w:val="28"/>
          <w:lang w:val="kk-KZ"/>
        </w:rPr>
        <w:t xml:space="preserve"> </w:t>
      </w:r>
      <w:r w:rsidR="00BD66C8">
        <w:rPr>
          <w:rFonts w:ascii="Times New Roman" w:hAnsi="Times New Roman" w:cs="Times New Roman"/>
          <w:sz w:val="28"/>
          <w:szCs w:val="28"/>
          <w:lang w:val="en-US"/>
        </w:rPr>
        <w:t xml:space="preserve">Vol. </w:t>
      </w:r>
      <w:r w:rsidRPr="006E02A3">
        <w:rPr>
          <w:rFonts w:ascii="Times New Roman" w:hAnsi="Times New Roman" w:cs="Times New Roman"/>
          <w:sz w:val="28"/>
          <w:szCs w:val="28"/>
          <w:lang w:val="kk-KZ"/>
        </w:rPr>
        <w:t>72</w:t>
      </w:r>
      <w:r w:rsidR="00BD66C8">
        <w:rPr>
          <w:rFonts w:ascii="Times New Roman" w:hAnsi="Times New Roman" w:cs="Times New Roman"/>
          <w:sz w:val="28"/>
          <w:szCs w:val="28"/>
          <w:lang w:val="en-US"/>
        </w:rPr>
        <w:t>. – P. </w:t>
      </w:r>
      <w:r w:rsidRPr="006E02A3">
        <w:rPr>
          <w:rFonts w:ascii="Times New Roman" w:hAnsi="Times New Roman" w:cs="Times New Roman"/>
          <w:sz w:val="28"/>
          <w:szCs w:val="28"/>
          <w:lang w:val="kk-KZ"/>
        </w:rPr>
        <w:t xml:space="preserve">146-169. </w:t>
      </w:r>
    </w:p>
    <w:p w14:paraId="02973688" w14:textId="5A871649" w:rsidR="00C1508E" w:rsidRPr="00C1508E" w:rsidRDefault="00C1508E" w:rsidP="00C1508E">
      <w:pPr>
        <w:pStyle w:val="a9"/>
        <w:numPr>
          <w:ilvl w:val="0"/>
          <w:numId w:val="7"/>
        </w:numPr>
        <w:tabs>
          <w:tab w:val="left" w:pos="1276"/>
        </w:tabs>
        <w:ind w:left="0" w:firstLine="709"/>
        <w:contextualSpacing/>
        <w:rPr>
          <w:rFonts w:ascii="Times New Roman" w:hAnsi="Times New Roman" w:cs="Times New Roman"/>
          <w:sz w:val="28"/>
          <w:szCs w:val="28"/>
          <w:lang w:val="kk-KZ"/>
        </w:rPr>
      </w:pPr>
      <w:r w:rsidRPr="006E02A3">
        <w:rPr>
          <w:rFonts w:ascii="Times New Roman" w:hAnsi="Times New Roman" w:cs="Times New Roman"/>
          <w:sz w:val="28"/>
          <w:szCs w:val="28"/>
          <w:lang w:val="kk-KZ"/>
        </w:rPr>
        <w:t>Thill S</w:t>
      </w:r>
      <w:r w:rsidR="00BD66C8">
        <w:rPr>
          <w:rFonts w:ascii="Times New Roman" w:hAnsi="Times New Roman" w:cs="Times New Roman"/>
          <w:sz w:val="28"/>
          <w:szCs w:val="28"/>
          <w:lang w:val="en-US"/>
        </w:rPr>
        <w:t>.</w:t>
      </w:r>
      <w:r w:rsidRPr="006E02A3">
        <w:rPr>
          <w:rFonts w:ascii="Times New Roman" w:hAnsi="Times New Roman" w:cs="Times New Roman"/>
          <w:sz w:val="28"/>
          <w:szCs w:val="28"/>
          <w:lang w:val="kk-KZ"/>
        </w:rPr>
        <w:t>, Houssemand C</w:t>
      </w:r>
      <w:r w:rsidR="00BD66C8">
        <w:rPr>
          <w:rFonts w:ascii="Times New Roman" w:hAnsi="Times New Roman" w:cs="Times New Roman"/>
          <w:sz w:val="28"/>
          <w:szCs w:val="28"/>
          <w:lang w:val="en-US"/>
        </w:rPr>
        <w:t>.</w:t>
      </w:r>
      <w:r w:rsidRPr="006E02A3">
        <w:rPr>
          <w:rFonts w:ascii="Times New Roman" w:hAnsi="Times New Roman" w:cs="Times New Roman"/>
          <w:sz w:val="28"/>
          <w:szCs w:val="28"/>
          <w:lang w:val="kk-KZ"/>
        </w:rPr>
        <w:t xml:space="preserve">, Pignault A. Unemployment Normalization: Its Effect on Mental Health During Various Stages of Unemployment </w:t>
      </w:r>
      <w:r w:rsidR="00BD66C8">
        <w:rPr>
          <w:rFonts w:ascii="Times New Roman" w:hAnsi="Times New Roman" w:cs="Times New Roman"/>
          <w:sz w:val="28"/>
          <w:szCs w:val="28"/>
          <w:lang w:val="en-US"/>
        </w:rPr>
        <w:t xml:space="preserve">// </w:t>
      </w:r>
      <w:r w:rsidRPr="006E02A3">
        <w:rPr>
          <w:rFonts w:ascii="Times New Roman" w:hAnsi="Times New Roman" w:cs="Times New Roman"/>
          <w:sz w:val="28"/>
          <w:szCs w:val="28"/>
          <w:lang w:val="kk-KZ"/>
        </w:rPr>
        <w:t xml:space="preserve">Psychol Rep. </w:t>
      </w:r>
      <w:r w:rsidR="00BD66C8">
        <w:rPr>
          <w:rFonts w:ascii="Times New Roman" w:hAnsi="Times New Roman" w:cs="Times New Roman"/>
          <w:sz w:val="28"/>
          <w:szCs w:val="28"/>
          <w:lang w:val="en-US"/>
        </w:rPr>
        <w:t xml:space="preserve">– </w:t>
      </w:r>
      <w:r w:rsidRPr="006E02A3">
        <w:rPr>
          <w:rFonts w:ascii="Times New Roman" w:hAnsi="Times New Roman" w:cs="Times New Roman"/>
          <w:sz w:val="28"/>
          <w:szCs w:val="28"/>
          <w:lang w:val="kk-KZ"/>
        </w:rPr>
        <w:t>2019</w:t>
      </w:r>
      <w:r w:rsidR="00BD66C8">
        <w:rPr>
          <w:rFonts w:ascii="Times New Roman" w:hAnsi="Times New Roman" w:cs="Times New Roman"/>
          <w:sz w:val="28"/>
          <w:szCs w:val="28"/>
          <w:lang w:val="en-US"/>
        </w:rPr>
        <w:t xml:space="preserve">. – Vol. </w:t>
      </w:r>
      <w:r w:rsidRPr="006E02A3">
        <w:rPr>
          <w:rFonts w:ascii="Times New Roman" w:hAnsi="Times New Roman" w:cs="Times New Roman"/>
          <w:sz w:val="28"/>
          <w:szCs w:val="28"/>
          <w:lang w:val="kk-KZ"/>
        </w:rPr>
        <w:t>122</w:t>
      </w:r>
      <w:r w:rsidR="00BD66C8">
        <w:rPr>
          <w:rFonts w:ascii="Times New Roman" w:hAnsi="Times New Roman" w:cs="Times New Roman"/>
          <w:sz w:val="28"/>
          <w:szCs w:val="28"/>
          <w:lang w:val="en-US"/>
        </w:rPr>
        <w:t xml:space="preserve">, Issue </w:t>
      </w:r>
      <w:r w:rsidRPr="006E02A3">
        <w:rPr>
          <w:rFonts w:ascii="Times New Roman" w:hAnsi="Times New Roman" w:cs="Times New Roman"/>
          <w:sz w:val="28"/>
          <w:szCs w:val="28"/>
          <w:lang w:val="kk-KZ"/>
        </w:rPr>
        <w:t>5</w:t>
      </w:r>
      <w:r w:rsidR="00BD66C8">
        <w:rPr>
          <w:rFonts w:ascii="Times New Roman" w:hAnsi="Times New Roman" w:cs="Times New Roman"/>
          <w:sz w:val="28"/>
          <w:szCs w:val="28"/>
          <w:lang w:val="en-US"/>
        </w:rPr>
        <w:t xml:space="preserve">. – P. </w:t>
      </w:r>
      <w:r w:rsidRPr="006E02A3">
        <w:rPr>
          <w:rFonts w:ascii="Times New Roman" w:hAnsi="Times New Roman" w:cs="Times New Roman"/>
          <w:sz w:val="28"/>
          <w:szCs w:val="28"/>
          <w:lang w:val="kk-KZ"/>
        </w:rPr>
        <w:t>1600-1617.</w:t>
      </w:r>
    </w:p>
    <w:p w14:paraId="3E0BEF75" w14:textId="2A00C262" w:rsidR="00C1508E" w:rsidRPr="00ED4C22" w:rsidRDefault="00ED4C22" w:rsidP="00C1508E">
      <w:pPr>
        <w:pStyle w:val="a9"/>
        <w:numPr>
          <w:ilvl w:val="0"/>
          <w:numId w:val="7"/>
        </w:numPr>
        <w:tabs>
          <w:tab w:val="left" w:pos="1276"/>
        </w:tabs>
        <w:ind w:left="0" w:firstLine="709"/>
        <w:contextualSpacing/>
        <w:rPr>
          <w:rFonts w:ascii="Times New Roman" w:hAnsi="Times New Roman" w:cs="Times New Roman"/>
          <w:sz w:val="28"/>
          <w:szCs w:val="28"/>
          <w:lang w:val="kk-KZ"/>
        </w:rPr>
      </w:pPr>
      <w:r w:rsidRPr="006E02A3">
        <w:rPr>
          <w:rFonts w:ascii="Times New Roman" w:hAnsi="Times New Roman" w:cs="Times New Roman"/>
          <w:sz w:val="28"/>
          <w:szCs w:val="28"/>
          <w:lang w:val="kk-KZ"/>
        </w:rPr>
        <w:t>Brydsten A</w:t>
      </w:r>
      <w:r w:rsidR="00BD66C8">
        <w:rPr>
          <w:rFonts w:ascii="Times New Roman" w:hAnsi="Times New Roman" w:cs="Times New Roman"/>
          <w:sz w:val="28"/>
          <w:szCs w:val="28"/>
          <w:lang w:val="en-US"/>
        </w:rPr>
        <w:t>.</w:t>
      </w:r>
      <w:r w:rsidRPr="006E02A3">
        <w:rPr>
          <w:rFonts w:ascii="Times New Roman" w:hAnsi="Times New Roman" w:cs="Times New Roman"/>
          <w:sz w:val="28"/>
          <w:szCs w:val="28"/>
          <w:lang w:val="kk-KZ"/>
        </w:rPr>
        <w:t>, Hammarström A</w:t>
      </w:r>
      <w:r w:rsidR="00BD66C8">
        <w:rPr>
          <w:rFonts w:ascii="Times New Roman" w:hAnsi="Times New Roman" w:cs="Times New Roman"/>
          <w:sz w:val="28"/>
          <w:szCs w:val="28"/>
          <w:lang w:val="en-US"/>
        </w:rPr>
        <w:t>.</w:t>
      </w:r>
      <w:r w:rsidRPr="006E02A3">
        <w:rPr>
          <w:rFonts w:ascii="Times New Roman" w:hAnsi="Times New Roman" w:cs="Times New Roman"/>
          <w:sz w:val="28"/>
          <w:szCs w:val="28"/>
          <w:lang w:val="kk-KZ"/>
        </w:rPr>
        <w:t>, San Sebastian M. Health inequalities between employed and unemployed in northern Sweden: a decomposition analysis of social determinants for mental health</w:t>
      </w:r>
      <w:r w:rsidR="00BD66C8">
        <w:rPr>
          <w:rFonts w:ascii="Times New Roman" w:hAnsi="Times New Roman" w:cs="Times New Roman"/>
          <w:sz w:val="28"/>
          <w:szCs w:val="28"/>
          <w:lang w:val="en-US"/>
        </w:rPr>
        <w:t xml:space="preserve"> //</w:t>
      </w:r>
      <w:r w:rsidRPr="006E02A3">
        <w:rPr>
          <w:rFonts w:ascii="Times New Roman" w:hAnsi="Times New Roman" w:cs="Times New Roman"/>
          <w:sz w:val="28"/>
          <w:szCs w:val="28"/>
          <w:lang w:val="kk-KZ"/>
        </w:rPr>
        <w:t xml:space="preserve"> Int J Equity Health. </w:t>
      </w:r>
      <w:r w:rsidR="00BD66C8">
        <w:rPr>
          <w:rFonts w:ascii="Times New Roman" w:hAnsi="Times New Roman" w:cs="Times New Roman"/>
          <w:sz w:val="28"/>
          <w:szCs w:val="28"/>
          <w:lang w:val="en-US"/>
        </w:rPr>
        <w:t xml:space="preserve">– </w:t>
      </w:r>
      <w:r w:rsidRPr="006E02A3">
        <w:rPr>
          <w:rFonts w:ascii="Times New Roman" w:hAnsi="Times New Roman" w:cs="Times New Roman"/>
          <w:sz w:val="28"/>
          <w:szCs w:val="28"/>
          <w:lang w:val="kk-KZ"/>
        </w:rPr>
        <w:t>2018</w:t>
      </w:r>
      <w:r w:rsidR="00BD66C8">
        <w:rPr>
          <w:rFonts w:ascii="Times New Roman" w:hAnsi="Times New Roman" w:cs="Times New Roman"/>
          <w:sz w:val="28"/>
          <w:szCs w:val="28"/>
          <w:lang w:val="en-US"/>
        </w:rPr>
        <w:t xml:space="preserve">. – Vol. </w:t>
      </w:r>
      <w:r w:rsidRPr="006E02A3">
        <w:rPr>
          <w:rFonts w:ascii="Times New Roman" w:hAnsi="Times New Roman" w:cs="Times New Roman"/>
          <w:sz w:val="28"/>
          <w:szCs w:val="28"/>
          <w:lang w:val="kk-KZ"/>
        </w:rPr>
        <w:t>17</w:t>
      </w:r>
      <w:r w:rsidR="00BD66C8">
        <w:rPr>
          <w:rFonts w:ascii="Times New Roman" w:hAnsi="Times New Roman" w:cs="Times New Roman"/>
          <w:sz w:val="28"/>
          <w:szCs w:val="28"/>
          <w:lang w:val="en-US"/>
        </w:rPr>
        <w:t>, Issue </w:t>
      </w:r>
      <w:r w:rsidRPr="006E02A3">
        <w:rPr>
          <w:rFonts w:ascii="Times New Roman" w:hAnsi="Times New Roman" w:cs="Times New Roman"/>
          <w:sz w:val="28"/>
          <w:szCs w:val="28"/>
          <w:lang w:val="kk-KZ"/>
        </w:rPr>
        <w:t>1</w:t>
      </w:r>
      <w:r w:rsidR="00BD66C8">
        <w:rPr>
          <w:rFonts w:ascii="Times New Roman" w:hAnsi="Times New Roman" w:cs="Times New Roman"/>
          <w:sz w:val="28"/>
          <w:szCs w:val="28"/>
          <w:lang w:val="en-US"/>
        </w:rPr>
        <w:t xml:space="preserve">. – P. </w:t>
      </w:r>
      <w:r w:rsidRPr="006E02A3">
        <w:rPr>
          <w:rFonts w:ascii="Times New Roman" w:hAnsi="Times New Roman" w:cs="Times New Roman"/>
          <w:sz w:val="28"/>
          <w:szCs w:val="28"/>
          <w:lang w:val="kk-KZ"/>
        </w:rPr>
        <w:t>59</w:t>
      </w:r>
      <w:r w:rsidR="00BD66C8">
        <w:rPr>
          <w:rFonts w:ascii="Times New Roman" w:hAnsi="Times New Roman" w:cs="Times New Roman"/>
          <w:sz w:val="28"/>
          <w:szCs w:val="28"/>
          <w:lang w:val="en-US"/>
        </w:rPr>
        <w:t>-1-59-14</w:t>
      </w:r>
      <w:r w:rsidRPr="006E02A3">
        <w:rPr>
          <w:rFonts w:ascii="Times New Roman" w:hAnsi="Times New Roman" w:cs="Times New Roman"/>
          <w:sz w:val="28"/>
          <w:szCs w:val="28"/>
          <w:lang w:val="kk-KZ"/>
        </w:rPr>
        <w:t>.</w:t>
      </w:r>
    </w:p>
    <w:p w14:paraId="655C5529" w14:textId="7F4CFD2F" w:rsidR="00ED4C22" w:rsidRPr="00ED4C22" w:rsidRDefault="00ED4C22" w:rsidP="00BD66C8">
      <w:pPr>
        <w:pStyle w:val="a9"/>
        <w:numPr>
          <w:ilvl w:val="0"/>
          <w:numId w:val="7"/>
        </w:numPr>
        <w:tabs>
          <w:tab w:val="left" w:pos="1276"/>
        </w:tabs>
        <w:ind w:left="0" w:firstLine="709"/>
        <w:contextualSpacing/>
        <w:rPr>
          <w:rFonts w:ascii="Times New Roman" w:hAnsi="Times New Roman" w:cs="Times New Roman"/>
          <w:sz w:val="28"/>
          <w:szCs w:val="28"/>
          <w:lang w:val="kk-KZ"/>
        </w:rPr>
      </w:pPr>
      <w:r w:rsidRPr="006E02A3">
        <w:rPr>
          <w:rFonts w:ascii="Times New Roman" w:hAnsi="Times New Roman" w:cs="Times New Roman"/>
          <w:sz w:val="28"/>
          <w:szCs w:val="28"/>
          <w:lang w:val="kk-KZ"/>
        </w:rPr>
        <w:t>Bartelink V</w:t>
      </w:r>
      <w:r w:rsidR="00BD66C8">
        <w:rPr>
          <w:rFonts w:ascii="Times New Roman" w:hAnsi="Times New Roman" w:cs="Times New Roman"/>
          <w:sz w:val="28"/>
          <w:szCs w:val="28"/>
          <w:lang w:val="en-US"/>
        </w:rPr>
        <w:t>.</w:t>
      </w:r>
      <w:r w:rsidRPr="006E02A3">
        <w:rPr>
          <w:rFonts w:ascii="Times New Roman" w:hAnsi="Times New Roman" w:cs="Times New Roman"/>
          <w:sz w:val="28"/>
          <w:szCs w:val="28"/>
          <w:lang w:val="kk-KZ"/>
        </w:rPr>
        <w:t>H</w:t>
      </w:r>
      <w:r w:rsidR="00BD66C8">
        <w:rPr>
          <w:rFonts w:ascii="Times New Roman" w:hAnsi="Times New Roman" w:cs="Times New Roman"/>
          <w:sz w:val="28"/>
          <w:szCs w:val="28"/>
          <w:lang w:val="en-US"/>
        </w:rPr>
        <w:t>.</w:t>
      </w:r>
      <w:r w:rsidRPr="006E02A3">
        <w:rPr>
          <w:rFonts w:ascii="Times New Roman" w:hAnsi="Times New Roman" w:cs="Times New Roman"/>
          <w:sz w:val="28"/>
          <w:szCs w:val="28"/>
          <w:lang w:val="kk-KZ"/>
        </w:rPr>
        <w:t>M</w:t>
      </w:r>
      <w:r w:rsidR="00BD66C8">
        <w:rPr>
          <w:rFonts w:ascii="Times New Roman" w:hAnsi="Times New Roman" w:cs="Times New Roman"/>
          <w:sz w:val="28"/>
          <w:szCs w:val="28"/>
          <w:lang w:val="en-US"/>
        </w:rPr>
        <w:t>. et al.</w:t>
      </w:r>
      <w:r w:rsidRPr="006E02A3">
        <w:rPr>
          <w:rFonts w:ascii="Times New Roman" w:hAnsi="Times New Roman" w:cs="Times New Roman"/>
          <w:sz w:val="28"/>
          <w:szCs w:val="28"/>
          <w:lang w:val="kk-KZ"/>
        </w:rPr>
        <w:t xml:space="preserve"> Unemployment among young people and mental health: A systematic review</w:t>
      </w:r>
      <w:r w:rsidR="00BD66C8">
        <w:rPr>
          <w:rFonts w:ascii="Times New Roman" w:hAnsi="Times New Roman" w:cs="Times New Roman"/>
          <w:sz w:val="28"/>
          <w:szCs w:val="28"/>
          <w:lang w:val="en-US"/>
        </w:rPr>
        <w:t xml:space="preserve"> //</w:t>
      </w:r>
      <w:r w:rsidRPr="006E02A3">
        <w:rPr>
          <w:rFonts w:ascii="Times New Roman" w:hAnsi="Times New Roman" w:cs="Times New Roman"/>
          <w:sz w:val="28"/>
          <w:szCs w:val="28"/>
          <w:lang w:val="kk-KZ"/>
        </w:rPr>
        <w:t xml:space="preserve"> Scand J Public Health. </w:t>
      </w:r>
      <w:r w:rsidR="00BD66C8">
        <w:rPr>
          <w:rFonts w:ascii="Times New Roman" w:hAnsi="Times New Roman" w:cs="Times New Roman"/>
          <w:sz w:val="28"/>
          <w:szCs w:val="28"/>
          <w:lang w:val="en-US"/>
        </w:rPr>
        <w:t xml:space="preserve">– </w:t>
      </w:r>
      <w:r w:rsidRPr="006E02A3">
        <w:rPr>
          <w:rFonts w:ascii="Times New Roman" w:hAnsi="Times New Roman" w:cs="Times New Roman"/>
          <w:sz w:val="28"/>
          <w:szCs w:val="28"/>
          <w:lang w:val="kk-KZ"/>
        </w:rPr>
        <w:t>2020</w:t>
      </w:r>
      <w:r w:rsidR="00BD66C8">
        <w:rPr>
          <w:rFonts w:ascii="Times New Roman" w:hAnsi="Times New Roman" w:cs="Times New Roman"/>
          <w:sz w:val="28"/>
          <w:szCs w:val="28"/>
          <w:lang w:val="en-US"/>
        </w:rPr>
        <w:t xml:space="preserve">. – Vol. </w:t>
      </w:r>
      <w:r w:rsidRPr="006E02A3">
        <w:rPr>
          <w:rFonts w:ascii="Times New Roman" w:hAnsi="Times New Roman" w:cs="Times New Roman"/>
          <w:sz w:val="28"/>
          <w:szCs w:val="28"/>
          <w:lang w:val="kk-KZ"/>
        </w:rPr>
        <w:t>48</w:t>
      </w:r>
      <w:r w:rsidR="00BD66C8">
        <w:rPr>
          <w:rFonts w:ascii="Times New Roman" w:hAnsi="Times New Roman" w:cs="Times New Roman"/>
          <w:sz w:val="28"/>
          <w:szCs w:val="28"/>
          <w:lang w:val="en-US"/>
        </w:rPr>
        <w:t xml:space="preserve">, Issue </w:t>
      </w:r>
      <w:r w:rsidRPr="006E02A3">
        <w:rPr>
          <w:rFonts w:ascii="Times New Roman" w:hAnsi="Times New Roman" w:cs="Times New Roman"/>
          <w:sz w:val="28"/>
          <w:szCs w:val="28"/>
          <w:lang w:val="kk-KZ"/>
        </w:rPr>
        <w:t>5</w:t>
      </w:r>
      <w:r w:rsidR="00BD66C8">
        <w:rPr>
          <w:rFonts w:ascii="Times New Roman" w:hAnsi="Times New Roman" w:cs="Times New Roman"/>
          <w:sz w:val="28"/>
          <w:szCs w:val="28"/>
          <w:lang w:val="en-US"/>
        </w:rPr>
        <w:t>. – P. </w:t>
      </w:r>
      <w:r w:rsidRPr="006E02A3">
        <w:rPr>
          <w:rFonts w:ascii="Times New Roman" w:hAnsi="Times New Roman" w:cs="Times New Roman"/>
          <w:sz w:val="28"/>
          <w:szCs w:val="28"/>
          <w:lang w:val="kk-KZ"/>
        </w:rPr>
        <w:t xml:space="preserve">544-558. </w:t>
      </w:r>
    </w:p>
    <w:p w14:paraId="59CBD859" w14:textId="3F3D14D1" w:rsidR="00DE2100" w:rsidRPr="00ED4C22" w:rsidRDefault="00BD66C8" w:rsidP="00BD66C8">
      <w:pPr>
        <w:pStyle w:val="a9"/>
        <w:numPr>
          <w:ilvl w:val="0"/>
          <w:numId w:val="7"/>
        </w:numPr>
        <w:tabs>
          <w:tab w:val="left" w:pos="1276"/>
        </w:tabs>
        <w:ind w:left="0" w:firstLine="709"/>
        <w:contextualSpacing/>
        <w:rPr>
          <w:rFonts w:ascii="Times New Roman" w:hAnsi="Times New Roman" w:cs="Times New Roman"/>
          <w:sz w:val="28"/>
          <w:szCs w:val="28"/>
          <w:lang w:val="kk-KZ"/>
        </w:rPr>
      </w:pPr>
      <w:r w:rsidRPr="006E02A3">
        <w:rPr>
          <w:rFonts w:ascii="Times New Roman" w:hAnsi="Times New Roman" w:cs="Times New Roman"/>
          <w:sz w:val="28"/>
          <w:szCs w:val="28"/>
          <w:lang w:val="kk-KZ"/>
        </w:rPr>
        <w:t>Papoutsaki D</w:t>
      </w:r>
      <w:r>
        <w:rPr>
          <w:rFonts w:ascii="Times New Roman" w:hAnsi="Times New Roman" w:cs="Times New Roman"/>
          <w:sz w:val="28"/>
          <w:szCs w:val="28"/>
          <w:lang w:val="en-US"/>
        </w:rPr>
        <w:t>.</w:t>
      </w:r>
      <w:r w:rsidRPr="006E02A3">
        <w:rPr>
          <w:rFonts w:ascii="Times New Roman" w:hAnsi="Times New Roman" w:cs="Times New Roman"/>
          <w:sz w:val="28"/>
          <w:szCs w:val="28"/>
          <w:lang w:val="kk-KZ"/>
        </w:rPr>
        <w:t>, Byford M</w:t>
      </w:r>
      <w:r>
        <w:rPr>
          <w:rFonts w:ascii="Times New Roman" w:hAnsi="Times New Roman" w:cs="Times New Roman"/>
          <w:sz w:val="28"/>
          <w:szCs w:val="28"/>
          <w:lang w:val="en-US"/>
        </w:rPr>
        <w:t>.</w:t>
      </w:r>
      <w:r w:rsidRPr="006E02A3">
        <w:rPr>
          <w:rFonts w:ascii="Times New Roman" w:hAnsi="Times New Roman" w:cs="Times New Roman"/>
          <w:sz w:val="28"/>
          <w:szCs w:val="28"/>
          <w:lang w:val="kk-KZ"/>
        </w:rPr>
        <w:t>, Wilson T</w:t>
      </w:r>
      <w:r>
        <w:rPr>
          <w:rFonts w:ascii="Times New Roman" w:hAnsi="Times New Roman" w:cs="Times New Roman"/>
          <w:sz w:val="28"/>
          <w:szCs w:val="28"/>
          <w:lang w:val="en-US"/>
        </w:rPr>
        <w:t>. et al.</w:t>
      </w:r>
      <w:r w:rsidRPr="006E02A3">
        <w:rPr>
          <w:rFonts w:ascii="Times New Roman" w:hAnsi="Times New Roman" w:cs="Times New Roman"/>
          <w:sz w:val="28"/>
          <w:szCs w:val="28"/>
          <w:lang w:val="kk-KZ"/>
        </w:rPr>
        <w:t xml:space="preserve"> </w:t>
      </w:r>
      <w:r w:rsidR="00ED4C22" w:rsidRPr="006E02A3">
        <w:rPr>
          <w:rFonts w:ascii="Times New Roman" w:hAnsi="Times New Roman" w:cs="Times New Roman"/>
          <w:sz w:val="28"/>
          <w:szCs w:val="28"/>
          <w:lang w:val="kk-KZ"/>
        </w:rPr>
        <w:t>Young People's Future Health Inquiry</w:t>
      </w:r>
      <w:r>
        <w:rPr>
          <w:rFonts w:ascii="Times New Roman" w:hAnsi="Times New Roman" w:cs="Times New Roman"/>
          <w:sz w:val="28"/>
          <w:szCs w:val="28"/>
          <w:lang w:val="en-US"/>
        </w:rPr>
        <w:t>:</w:t>
      </w:r>
      <w:r w:rsidR="00ED4C22" w:rsidRPr="006E02A3">
        <w:rPr>
          <w:rFonts w:ascii="Times New Roman" w:hAnsi="Times New Roman" w:cs="Times New Roman"/>
          <w:sz w:val="28"/>
          <w:szCs w:val="28"/>
          <w:lang w:val="kk-KZ"/>
        </w:rPr>
        <w:t xml:space="preserve"> The quality of work on offer to young people and how it supports the building blocks for a healthy life. </w:t>
      </w:r>
      <w:r>
        <w:rPr>
          <w:rFonts w:ascii="Times New Roman" w:hAnsi="Times New Roman" w:cs="Times New Roman"/>
          <w:sz w:val="28"/>
          <w:szCs w:val="28"/>
          <w:lang w:val="en-US"/>
        </w:rPr>
        <w:t xml:space="preserve">– </w:t>
      </w:r>
      <w:r w:rsidRPr="00BD66C8">
        <w:rPr>
          <w:rFonts w:ascii="Times New Roman" w:hAnsi="Times New Roman" w:cs="Times New Roman"/>
          <w:sz w:val="28"/>
          <w:szCs w:val="28"/>
          <w:lang w:val="en-US"/>
        </w:rPr>
        <w:t>Brighton</w:t>
      </w:r>
      <w:r>
        <w:rPr>
          <w:rFonts w:ascii="Times New Roman" w:hAnsi="Times New Roman" w:cs="Times New Roman"/>
          <w:sz w:val="28"/>
          <w:szCs w:val="28"/>
          <w:lang w:val="en-US"/>
        </w:rPr>
        <w:t>:</w:t>
      </w:r>
      <w:r w:rsidR="00ED4C22" w:rsidRPr="006E02A3">
        <w:rPr>
          <w:rFonts w:ascii="Times New Roman" w:hAnsi="Times New Roman" w:cs="Times New Roman"/>
          <w:sz w:val="28"/>
          <w:szCs w:val="28"/>
          <w:lang w:val="kk-KZ"/>
        </w:rPr>
        <w:t xml:space="preserve"> Institute for Employment Studies</w:t>
      </w:r>
      <w:r>
        <w:rPr>
          <w:rFonts w:ascii="Times New Roman" w:hAnsi="Times New Roman" w:cs="Times New Roman"/>
          <w:sz w:val="28"/>
          <w:szCs w:val="28"/>
          <w:lang w:val="en-US"/>
        </w:rPr>
        <w:t>,2019. – 75 p.</w:t>
      </w:r>
    </w:p>
    <w:p w14:paraId="5A9E2D5E" w14:textId="5051DC71" w:rsidR="00ED4C22" w:rsidRPr="006E02A3" w:rsidRDefault="00ED4C22" w:rsidP="00BD66C8">
      <w:pPr>
        <w:pStyle w:val="a9"/>
        <w:numPr>
          <w:ilvl w:val="0"/>
          <w:numId w:val="7"/>
        </w:numPr>
        <w:tabs>
          <w:tab w:val="left" w:pos="1276"/>
        </w:tabs>
        <w:ind w:left="0" w:firstLine="709"/>
        <w:contextualSpacing/>
        <w:rPr>
          <w:rFonts w:ascii="Times New Roman" w:hAnsi="Times New Roman" w:cs="Times New Roman"/>
          <w:sz w:val="28"/>
          <w:szCs w:val="28"/>
          <w:lang w:val="kk-KZ"/>
        </w:rPr>
      </w:pPr>
      <w:r w:rsidRPr="006E02A3">
        <w:rPr>
          <w:rFonts w:ascii="Times New Roman" w:hAnsi="Times New Roman" w:cs="Times New Roman"/>
          <w:sz w:val="28"/>
          <w:szCs w:val="28"/>
          <w:lang w:val="kk-KZ"/>
        </w:rPr>
        <w:t>Nnoaham K</w:t>
      </w:r>
      <w:r w:rsidR="002705E3">
        <w:rPr>
          <w:rFonts w:ascii="Times New Roman" w:hAnsi="Times New Roman" w:cs="Times New Roman"/>
          <w:sz w:val="28"/>
          <w:szCs w:val="28"/>
          <w:lang w:val="en-US"/>
        </w:rPr>
        <w:t>.</w:t>
      </w:r>
      <w:r w:rsidRPr="006E02A3">
        <w:rPr>
          <w:rFonts w:ascii="Times New Roman" w:hAnsi="Times New Roman" w:cs="Times New Roman"/>
          <w:sz w:val="28"/>
          <w:szCs w:val="28"/>
          <w:lang w:val="kk-KZ"/>
        </w:rPr>
        <w:t>E</w:t>
      </w:r>
      <w:r w:rsidR="002705E3">
        <w:rPr>
          <w:rFonts w:ascii="Times New Roman" w:hAnsi="Times New Roman" w:cs="Times New Roman"/>
          <w:sz w:val="28"/>
          <w:szCs w:val="28"/>
          <w:lang w:val="en-US"/>
        </w:rPr>
        <w:t>.</w:t>
      </w:r>
      <w:r w:rsidRPr="006E02A3">
        <w:rPr>
          <w:rFonts w:ascii="Times New Roman" w:hAnsi="Times New Roman" w:cs="Times New Roman"/>
          <w:sz w:val="28"/>
          <w:szCs w:val="28"/>
          <w:lang w:val="kk-KZ"/>
        </w:rPr>
        <w:t>, Hummelshoj L</w:t>
      </w:r>
      <w:r w:rsidR="002705E3">
        <w:rPr>
          <w:rFonts w:ascii="Times New Roman" w:hAnsi="Times New Roman" w:cs="Times New Roman"/>
          <w:sz w:val="28"/>
          <w:szCs w:val="28"/>
          <w:lang w:val="en-US"/>
        </w:rPr>
        <w:t>.</w:t>
      </w:r>
      <w:r w:rsidRPr="006E02A3">
        <w:rPr>
          <w:rFonts w:ascii="Times New Roman" w:hAnsi="Times New Roman" w:cs="Times New Roman"/>
          <w:sz w:val="28"/>
          <w:szCs w:val="28"/>
          <w:lang w:val="kk-KZ"/>
        </w:rPr>
        <w:t>, Webster P</w:t>
      </w:r>
      <w:r w:rsidR="002705E3">
        <w:rPr>
          <w:rFonts w:ascii="Times New Roman" w:hAnsi="Times New Roman" w:cs="Times New Roman"/>
          <w:sz w:val="28"/>
          <w:szCs w:val="28"/>
          <w:lang w:val="en-US"/>
        </w:rPr>
        <w:t>. et al.</w:t>
      </w:r>
      <w:r w:rsidRPr="006E02A3">
        <w:rPr>
          <w:rFonts w:ascii="Times New Roman" w:hAnsi="Times New Roman" w:cs="Times New Roman"/>
          <w:sz w:val="28"/>
          <w:szCs w:val="28"/>
          <w:lang w:val="kk-KZ"/>
        </w:rPr>
        <w:t xml:space="preserve"> Impact of endometriosis on quality of life and work productivity: a multicenter study across ten countries</w:t>
      </w:r>
      <w:r w:rsidR="002705E3">
        <w:rPr>
          <w:rFonts w:ascii="Times New Roman" w:hAnsi="Times New Roman" w:cs="Times New Roman"/>
          <w:sz w:val="28"/>
          <w:szCs w:val="28"/>
          <w:lang w:val="en-US"/>
        </w:rPr>
        <w:t xml:space="preserve"> //</w:t>
      </w:r>
      <w:r w:rsidRPr="006E02A3">
        <w:rPr>
          <w:rFonts w:ascii="Times New Roman" w:hAnsi="Times New Roman" w:cs="Times New Roman"/>
          <w:sz w:val="28"/>
          <w:szCs w:val="28"/>
          <w:lang w:val="kk-KZ"/>
        </w:rPr>
        <w:t xml:space="preserve"> Fertil Steril. </w:t>
      </w:r>
      <w:r w:rsidR="002705E3">
        <w:rPr>
          <w:rFonts w:ascii="Times New Roman" w:hAnsi="Times New Roman" w:cs="Times New Roman"/>
          <w:sz w:val="28"/>
          <w:szCs w:val="28"/>
          <w:lang w:val="en-US"/>
        </w:rPr>
        <w:t xml:space="preserve">– </w:t>
      </w:r>
      <w:r w:rsidRPr="006E02A3">
        <w:rPr>
          <w:rFonts w:ascii="Times New Roman" w:hAnsi="Times New Roman" w:cs="Times New Roman"/>
          <w:sz w:val="28"/>
          <w:szCs w:val="28"/>
          <w:lang w:val="kk-KZ"/>
        </w:rPr>
        <w:t>2011</w:t>
      </w:r>
      <w:r w:rsidR="002705E3">
        <w:rPr>
          <w:rFonts w:ascii="Times New Roman" w:hAnsi="Times New Roman" w:cs="Times New Roman"/>
          <w:sz w:val="28"/>
          <w:szCs w:val="28"/>
          <w:lang w:val="en-US"/>
        </w:rPr>
        <w:t xml:space="preserve">. – Vol. </w:t>
      </w:r>
      <w:r w:rsidRPr="006E02A3">
        <w:rPr>
          <w:rFonts w:ascii="Times New Roman" w:hAnsi="Times New Roman" w:cs="Times New Roman"/>
          <w:sz w:val="28"/>
          <w:szCs w:val="28"/>
          <w:lang w:val="kk-KZ"/>
        </w:rPr>
        <w:t>96</w:t>
      </w:r>
      <w:r w:rsidR="002705E3">
        <w:rPr>
          <w:rFonts w:ascii="Times New Roman" w:hAnsi="Times New Roman" w:cs="Times New Roman"/>
          <w:sz w:val="28"/>
          <w:szCs w:val="28"/>
          <w:lang w:val="en-US"/>
        </w:rPr>
        <w:t xml:space="preserve">, Issue </w:t>
      </w:r>
      <w:r w:rsidRPr="006E02A3">
        <w:rPr>
          <w:rFonts w:ascii="Times New Roman" w:hAnsi="Times New Roman" w:cs="Times New Roman"/>
          <w:sz w:val="28"/>
          <w:szCs w:val="28"/>
          <w:lang w:val="kk-KZ"/>
        </w:rPr>
        <w:t>2</w:t>
      </w:r>
      <w:r w:rsidR="002705E3">
        <w:rPr>
          <w:rFonts w:ascii="Times New Roman" w:hAnsi="Times New Roman" w:cs="Times New Roman"/>
          <w:sz w:val="28"/>
          <w:szCs w:val="28"/>
          <w:lang w:val="en-US"/>
        </w:rPr>
        <w:t xml:space="preserve">. – P. </w:t>
      </w:r>
      <w:r w:rsidRPr="006E02A3">
        <w:rPr>
          <w:rFonts w:ascii="Times New Roman" w:hAnsi="Times New Roman" w:cs="Times New Roman"/>
          <w:sz w:val="28"/>
          <w:szCs w:val="28"/>
          <w:lang w:val="kk-KZ"/>
        </w:rPr>
        <w:t>366-373.</w:t>
      </w:r>
    </w:p>
    <w:p w14:paraId="03A50EA6" w14:textId="1968E19E" w:rsidR="006E02A3" w:rsidRDefault="006E02A3" w:rsidP="00ED4C22">
      <w:pPr>
        <w:pStyle w:val="a9"/>
        <w:numPr>
          <w:ilvl w:val="0"/>
          <w:numId w:val="7"/>
        </w:numPr>
        <w:tabs>
          <w:tab w:val="left" w:pos="1276"/>
        </w:tabs>
        <w:ind w:left="0" w:firstLine="709"/>
        <w:contextualSpacing/>
        <w:rPr>
          <w:rFonts w:ascii="Times New Roman" w:hAnsi="Times New Roman" w:cs="Times New Roman"/>
          <w:sz w:val="28"/>
          <w:szCs w:val="28"/>
          <w:lang w:val="kk-KZ"/>
        </w:rPr>
      </w:pPr>
      <w:r w:rsidRPr="006E02A3">
        <w:rPr>
          <w:rFonts w:ascii="Times New Roman" w:hAnsi="Times New Roman" w:cs="Times New Roman"/>
          <w:sz w:val="28"/>
          <w:szCs w:val="28"/>
          <w:lang w:val="kk-KZ"/>
        </w:rPr>
        <w:t>Hua Z</w:t>
      </w:r>
      <w:r w:rsidR="002705E3">
        <w:rPr>
          <w:rFonts w:ascii="Times New Roman" w:hAnsi="Times New Roman" w:cs="Times New Roman"/>
          <w:sz w:val="28"/>
          <w:szCs w:val="28"/>
          <w:lang w:val="en-US"/>
        </w:rPr>
        <w:t>.</w:t>
      </w:r>
      <w:r w:rsidRPr="006E02A3">
        <w:rPr>
          <w:rFonts w:ascii="Times New Roman" w:hAnsi="Times New Roman" w:cs="Times New Roman"/>
          <w:sz w:val="28"/>
          <w:szCs w:val="28"/>
          <w:lang w:val="kk-KZ"/>
        </w:rPr>
        <w:t>, Ma D. Depression and Perceived Social Support among Unemployed Youths in China: Investigating the Roles of Emotion-Regulation Difficulties and Self-Efficacy</w:t>
      </w:r>
      <w:r w:rsidR="002705E3">
        <w:rPr>
          <w:rFonts w:ascii="Times New Roman" w:hAnsi="Times New Roman" w:cs="Times New Roman"/>
          <w:sz w:val="28"/>
          <w:szCs w:val="28"/>
          <w:lang w:val="en-US"/>
        </w:rPr>
        <w:t xml:space="preserve"> //</w:t>
      </w:r>
      <w:r w:rsidRPr="006E02A3">
        <w:rPr>
          <w:rFonts w:ascii="Times New Roman" w:hAnsi="Times New Roman" w:cs="Times New Roman"/>
          <w:sz w:val="28"/>
          <w:szCs w:val="28"/>
          <w:lang w:val="kk-KZ"/>
        </w:rPr>
        <w:t xml:space="preserve"> Int J Environ Res Public Health. </w:t>
      </w:r>
      <w:r w:rsidR="002705E3">
        <w:rPr>
          <w:rFonts w:ascii="Times New Roman" w:hAnsi="Times New Roman" w:cs="Times New Roman"/>
          <w:sz w:val="28"/>
          <w:szCs w:val="28"/>
          <w:lang w:val="en-US"/>
        </w:rPr>
        <w:t xml:space="preserve">– </w:t>
      </w:r>
      <w:r w:rsidRPr="006E02A3">
        <w:rPr>
          <w:rFonts w:ascii="Times New Roman" w:hAnsi="Times New Roman" w:cs="Times New Roman"/>
          <w:sz w:val="28"/>
          <w:szCs w:val="28"/>
          <w:lang w:val="kk-KZ"/>
        </w:rPr>
        <w:t>2022</w:t>
      </w:r>
      <w:r w:rsidR="002705E3">
        <w:rPr>
          <w:rFonts w:ascii="Times New Roman" w:hAnsi="Times New Roman" w:cs="Times New Roman"/>
          <w:sz w:val="28"/>
          <w:szCs w:val="28"/>
          <w:lang w:val="en-US"/>
        </w:rPr>
        <w:t xml:space="preserve">. – Vol. </w:t>
      </w:r>
      <w:r w:rsidRPr="006E02A3">
        <w:rPr>
          <w:rFonts w:ascii="Times New Roman" w:hAnsi="Times New Roman" w:cs="Times New Roman"/>
          <w:sz w:val="28"/>
          <w:szCs w:val="28"/>
          <w:lang w:val="kk-KZ"/>
        </w:rPr>
        <w:t>19</w:t>
      </w:r>
      <w:r w:rsidR="002705E3">
        <w:rPr>
          <w:rFonts w:ascii="Times New Roman" w:hAnsi="Times New Roman" w:cs="Times New Roman"/>
          <w:sz w:val="28"/>
          <w:szCs w:val="28"/>
          <w:lang w:val="en-US"/>
        </w:rPr>
        <w:t xml:space="preserve">, Issue </w:t>
      </w:r>
      <w:r w:rsidRPr="006E02A3">
        <w:rPr>
          <w:rFonts w:ascii="Times New Roman" w:hAnsi="Times New Roman" w:cs="Times New Roman"/>
          <w:sz w:val="28"/>
          <w:szCs w:val="28"/>
          <w:lang w:val="kk-KZ"/>
        </w:rPr>
        <w:t>8</w:t>
      </w:r>
      <w:r w:rsidR="002705E3">
        <w:rPr>
          <w:rFonts w:ascii="Times New Roman" w:hAnsi="Times New Roman" w:cs="Times New Roman"/>
          <w:sz w:val="28"/>
          <w:szCs w:val="28"/>
          <w:lang w:val="en-US"/>
        </w:rPr>
        <w:t xml:space="preserve">. – P. </w:t>
      </w:r>
      <w:r w:rsidRPr="006E02A3">
        <w:rPr>
          <w:rFonts w:ascii="Times New Roman" w:hAnsi="Times New Roman" w:cs="Times New Roman"/>
          <w:sz w:val="28"/>
          <w:szCs w:val="28"/>
          <w:lang w:val="kk-KZ"/>
        </w:rPr>
        <w:t>4676</w:t>
      </w:r>
      <w:r w:rsidR="002705E3">
        <w:rPr>
          <w:rFonts w:ascii="Times New Roman" w:hAnsi="Times New Roman" w:cs="Times New Roman"/>
          <w:sz w:val="28"/>
          <w:szCs w:val="28"/>
          <w:lang w:val="en-US"/>
        </w:rPr>
        <w:t>-1-4676-17</w:t>
      </w:r>
      <w:r w:rsidRPr="006E02A3">
        <w:rPr>
          <w:rFonts w:ascii="Times New Roman" w:hAnsi="Times New Roman" w:cs="Times New Roman"/>
          <w:sz w:val="28"/>
          <w:szCs w:val="28"/>
          <w:lang w:val="kk-KZ"/>
        </w:rPr>
        <w:t xml:space="preserve">. </w:t>
      </w:r>
    </w:p>
    <w:p w14:paraId="50EF7500" w14:textId="3C05E100" w:rsidR="006E02A3" w:rsidRDefault="006E02A3" w:rsidP="00ED4C22">
      <w:pPr>
        <w:pStyle w:val="a9"/>
        <w:numPr>
          <w:ilvl w:val="0"/>
          <w:numId w:val="7"/>
        </w:numPr>
        <w:tabs>
          <w:tab w:val="left" w:pos="1276"/>
        </w:tabs>
        <w:ind w:left="0" w:firstLine="709"/>
        <w:contextualSpacing/>
        <w:rPr>
          <w:rFonts w:ascii="Times New Roman" w:hAnsi="Times New Roman" w:cs="Times New Roman"/>
          <w:sz w:val="28"/>
          <w:szCs w:val="28"/>
          <w:lang w:val="kk-KZ"/>
        </w:rPr>
      </w:pPr>
      <w:r w:rsidRPr="006E02A3">
        <w:rPr>
          <w:rFonts w:ascii="Times New Roman" w:hAnsi="Times New Roman" w:cs="Times New Roman"/>
          <w:sz w:val="28"/>
          <w:szCs w:val="28"/>
          <w:lang w:val="kk-KZ"/>
        </w:rPr>
        <w:t xml:space="preserve">Boardman J. Dismantling the social safety net: social security reforms, disability and mental health conditions </w:t>
      </w:r>
      <w:r w:rsidR="002705E3">
        <w:rPr>
          <w:rFonts w:ascii="Times New Roman" w:hAnsi="Times New Roman" w:cs="Times New Roman"/>
          <w:sz w:val="28"/>
          <w:szCs w:val="28"/>
          <w:lang w:val="en-US"/>
        </w:rPr>
        <w:t xml:space="preserve">// </w:t>
      </w:r>
      <w:r w:rsidRPr="006E02A3">
        <w:rPr>
          <w:rFonts w:ascii="Times New Roman" w:hAnsi="Times New Roman" w:cs="Times New Roman"/>
          <w:sz w:val="28"/>
          <w:szCs w:val="28"/>
          <w:lang w:val="kk-KZ"/>
        </w:rPr>
        <w:t xml:space="preserve">BJPsych Bull. </w:t>
      </w:r>
      <w:r w:rsidR="002705E3">
        <w:rPr>
          <w:rFonts w:ascii="Times New Roman" w:hAnsi="Times New Roman" w:cs="Times New Roman"/>
          <w:sz w:val="28"/>
          <w:szCs w:val="28"/>
          <w:lang w:val="en-US"/>
        </w:rPr>
        <w:t xml:space="preserve">– </w:t>
      </w:r>
      <w:r w:rsidRPr="006E02A3">
        <w:rPr>
          <w:rFonts w:ascii="Times New Roman" w:hAnsi="Times New Roman" w:cs="Times New Roman"/>
          <w:sz w:val="28"/>
          <w:szCs w:val="28"/>
          <w:lang w:val="kk-KZ"/>
        </w:rPr>
        <w:t>2020</w:t>
      </w:r>
      <w:r w:rsidR="002705E3">
        <w:rPr>
          <w:rFonts w:ascii="Times New Roman" w:hAnsi="Times New Roman" w:cs="Times New Roman"/>
          <w:sz w:val="28"/>
          <w:szCs w:val="28"/>
          <w:lang w:val="en-US"/>
        </w:rPr>
        <w:t xml:space="preserve">. – Vol. </w:t>
      </w:r>
      <w:r w:rsidRPr="006E02A3">
        <w:rPr>
          <w:rFonts w:ascii="Times New Roman" w:hAnsi="Times New Roman" w:cs="Times New Roman"/>
          <w:sz w:val="28"/>
          <w:szCs w:val="28"/>
          <w:lang w:val="kk-KZ"/>
        </w:rPr>
        <w:t>44</w:t>
      </w:r>
      <w:r w:rsidR="002705E3">
        <w:rPr>
          <w:rFonts w:ascii="Times New Roman" w:hAnsi="Times New Roman" w:cs="Times New Roman"/>
          <w:sz w:val="28"/>
          <w:szCs w:val="28"/>
          <w:lang w:val="en-US"/>
        </w:rPr>
        <w:t xml:space="preserve">, Issue </w:t>
      </w:r>
      <w:r w:rsidRPr="006E02A3">
        <w:rPr>
          <w:rFonts w:ascii="Times New Roman" w:hAnsi="Times New Roman" w:cs="Times New Roman"/>
          <w:sz w:val="28"/>
          <w:szCs w:val="28"/>
          <w:lang w:val="kk-KZ"/>
        </w:rPr>
        <w:t>5</w:t>
      </w:r>
      <w:r w:rsidR="002705E3">
        <w:rPr>
          <w:rFonts w:ascii="Times New Roman" w:hAnsi="Times New Roman" w:cs="Times New Roman"/>
          <w:sz w:val="28"/>
          <w:szCs w:val="28"/>
          <w:lang w:val="en-US"/>
        </w:rPr>
        <w:t>. – P. 2</w:t>
      </w:r>
      <w:r w:rsidRPr="006E02A3">
        <w:rPr>
          <w:rFonts w:ascii="Times New Roman" w:hAnsi="Times New Roman" w:cs="Times New Roman"/>
          <w:sz w:val="28"/>
          <w:szCs w:val="28"/>
          <w:lang w:val="kk-KZ"/>
        </w:rPr>
        <w:t xml:space="preserve">08-212. </w:t>
      </w:r>
    </w:p>
    <w:p w14:paraId="20D08ED4" w14:textId="5C9C7174" w:rsidR="005D6B4C" w:rsidRPr="00F75AEC" w:rsidRDefault="005D6B4C" w:rsidP="00ED4C22">
      <w:pPr>
        <w:pStyle w:val="a9"/>
        <w:numPr>
          <w:ilvl w:val="0"/>
          <w:numId w:val="7"/>
        </w:numPr>
        <w:tabs>
          <w:tab w:val="left" w:pos="1276"/>
        </w:tabs>
        <w:ind w:left="0" w:firstLine="709"/>
        <w:contextualSpacing/>
        <w:rPr>
          <w:rFonts w:ascii="Times New Roman" w:hAnsi="Times New Roman" w:cs="Times New Roman"/>
          <w:sz w:val="28"/>
          <w:szCs w:val="28"/>
          <w:lang w:val="kk-KZ"/>
        </w:rPr>
      </w:pPr>
      <w:r w:rsidRPr="00F75AEC">
        <w:rPr>
          <w:rFonts w:ascii="Times New Roman" w:hAnsi="Times New Roman" w:cs="Times New Roman"/>
          <w:color w:val="212121"/>
          <w:sz w:val="28"/>
          <w:szCs w:val="28"/>
          <w:shd w:val="clear" w:color="auto" w:fill="FFFFFF"/>
          <w:lang w:val="en-US"/>
        </w:rPr>
        <w:t>Linn M</w:t>
      </w:r>
      <w:r w:rsidR="002705E3">
        <w:rPr>
          <w:rFonts w:ascii="Times New Roman" w:hAnsi="Times New Roman" w:cs="Times New Roman"/>
          <w:color w:val="212121"/>
          <w:sz w:val="28"/>
          <w:szCs w:val="28"/>
          <w:shd w:val="clear" w:color="auto" w:fill="FFFFFF"/>
          <w:lang w:val="en-US"/>
        </w:rPr>
        <w:t>.</w:t>
      </w:r>
      <w:r w:rsidRPr="00F75AEC">
        <w:rPr>
          <w:rFonts w:ascii="Times New Roman" w:hAnsi="Times New Roman" w:cs="Times New Roman"/>
          <w:color w:val="212121"/>
          <w:sz w:val="28"/>
          <w:szCs w:val="28"/>
          <w:shd w:val="clear" w:color="auto" w:fill="FFFFFF"/>
          <w:lang w:val="en-US"/>
        </w:rPr>
        <w:t>W</w:t>
      </w:r>
      <w:r w:rsidR="002705E3">
        <w:rPr>
          <w:rFonts w:ascii="Times New Roman" w:hAnsi="Times New Roman" w:cs="Times New Roman"/>
          <w:color w:val="212121"/>
          <w:sz w:val="28"/>
          <w:szCs w:val="28"/>
          <w:shd w:val="clear" w:color="auto" w:fill="FFFFFF"/>
          <w:lang w:val="en-US"/>
        </w:rPr>
        <w:t>.</w:t>
      </w:r>
      <w:r w:rsidRPr="00F75AEC">
        <w:rPr>
          <w:rFonts w:ascii="Times New Roman" w:hAnsi="Times New Roman" w:cs="Times New Roman"/>
          <w:color w:val="212121"/>
          <w:sz w:val="28"/>
          <w:szCs w:val="28"/>
          <w:shd w:val="clear" w:color="auto" w:fill="FFFFFF"/>
          <w:lang w:val="en-US"/>
        </w:rPr>
        <w:t>, Sandifer R</w:t>
      </w:r>
      <w:r w:rsidR="002705E3">
        <w:rPr>
          <w:rFonts w:ascii="Times New Roman" w:hAnsi="Times New Roman" w:cs="Times New Roman"/>
          <w:color w:val="212121"/>
          <w:sz w:val="28"/>
          <w:szCs w:val="28"/>
          <w:shd w:val="clear" w:color="auto" w:fill="FFFFFF"/>
          <w:lang w:val="en-US"/>
        </w:rPr>
        <w:t>.</w:t>
      </w:r>
      <w:r w:rsidRPr="00F75AEC">
        <w:rPr>
          <w:rFonts w:ascii="Times New Roman" w:hAnsi="Times New Roman" w:cs="Times New Roman"/>
          <w:color w:val="212121"/>
          <w:sz w:val="28"/>
          <w:szCs w:val="28"/>
          <w:shd w:val="clear" w:color="auto" w:fill="FFFFFF"/>
          <w:lang w:val="en-US"/>
        </w:rPr>
        <w:t>, Stein S. Effects of unemployment on mental and physical health</w:t>
      </w:r>
      <w:r w:rsidR="002705E3">
        <w:rPr>
          <w:rFonts w:ascii="Times New Roman" w:hAnsi="Times New Roman" w:cs="Times New Roman"/>
          <w:color w:val="212121"/>
          <w:sz w:val="28"/>
          <w:szCs w:val="28"/>
          <w:shd w:val="clear" w:color="auto" w:fill="FFFFFF"/>
          <w:lang w:val="en-US"/>
        </w:rPr>
        <w:t xml:space="preserve"> //</w:t>
      </w:r>
      <w:r w:rsidRPr="00F75AEC">
        <w:rPr>
          <w:rFonts w:ascii="Times New Roman" w:hAnsi="Times New Roman" w:cs="Times New Roman"/>
          <w:color w:val="212121"/>
          <w:sz w:val="28"/>
          <w:szCs w:val="28"/>
          <w:shd w:val="clear" w:color="auto" w:fill="FFFFFF"/>
          <w:lang w:val="en-US"/>
        </w:rPr>
        <w:t xml:space="preserve"> Am J Public Health. </w:t>
      </w:r>
      <w:r w:rsidR="002705E3">
        <w:rPr>
          <w:rFonts w:ascii="Times New Roman" w:hAnsi="Times New Roman" w:cs="Times New Roman"/>
          <w:color w:val="212121"/>
          <w:sz w:val="28"/>
          <w:szCs w:val="28"/>
          <w:shd w:val="clear" w:color="auto" w:fill="FFFFFF"/>
          <w:lang w:val="en-US"/>
        </w:rPr>
        <w:t xml:space="preserve">– </w:t>
      </w:r>
      <w:r w:rsidRPr="00F75AEC">
        <w:rPr>
          <w:rFonts w:ascii="Times New Roman" w:hAnsi="Times New Roman" w:cs="Times New Roman"/>
          <w:color w:val="212121"/>
          <w:sz w:val="28"/>
          <w:szCs w:val="28"/>
          <w:shd w:val="clear" w:color="auto" w:fill="FFFFFF"/>
          <w:lang w:val="en-US"/>
        </w:rPr>
        <w:t>1985</w:t>
      </w:r>
      <w:r w:rsidR="002705E3">
        <w:rPr>
          <w:rFonts w:ascii="Times New Roman" w:hAnsi="Times New Roman" w:cs="Times New Roman"/>
          <w:color w:val="212121"/>
          <w:sz w:val="28"/>
          <w:szCs w:val="28"/>
          <w:shd w:val="clear" w:color="auto" w:fill="FFFFFF"/>
          <w:lang w:val="en-US"/>
        </w:rPr>
        <w:t xml:space="preserve">. – Vol. </w:t>
      </w:r>
      <w:r w:rsidRPr="00F75AEC">
        <w:rPr>
          <w:rFonts w:ascii="Times New Roman" w:hAnsi="Times New Roman" w:cs="Times New Roman"/>
          <w:color w:val="212121"/>
          <w:sz w:val="28"/>
          <w:szCs w:val="28"/>
          <w:shd w:val="clear" w:color="auto" w:fill="FFFFFF"/>
          <w:lang w:val="en-US"/>
        </w:rPr>
        <w:t>75</w:t>
      </w:r>
      <w:r w:rsidR="002705E3">
        <w:rPr>
          <w:rFonts w:ascii="Times New Roman" w:hAnsi="Times New Roman" w:cs="Times New Roman"/>
          <w:color w:val="212121"/>
          <w:sz w:val="28"/>
          <w:szCs w:val="28"/>
          <w:shd w:val="clear" w:color="auto" w:fill="FFFFFF"/>
          <w:lang w:val="en-US"/>
        </w:rPr>
        <w:t xml:space="preserve">, Issue </w:t>
      </w:r>
      <w:r w:rsidRPr="00F75AEC">
        <w:rPr>
          <w:rFonts w:ascii="Times New Roman" w:hAnsi="Times New Roman" w:cs="Times New Roman"/>
          <w:color w:val="212121"/>
          <w:sz w:val="28"/>
          <w:szCs w:val="28"/>
          <w:shd w:val="clear" w:color="auto" w:fill="FFFFFF"/>
          <w:lang w:val="en-US"/>
        </w:rPr>
        <w:t>5</w:t>
      </w:r>
      <w:r w:rsidR="002705E3">
        <w:rPr>
          <w:rFonts w:ascii="Times New Roman" w:hAnsi="Times New Roman" w:cs="Times New Roman"/>
          <w:color w:val="212121"/>
          <w:sz w:val="28"/>
          <w:szCs w:val="28"/>
          <w:shd w:val="clear" w:color="auto" w:fill="FFFFFF"/>
          <w:lang w:val="en-US"/>
        </w:rPr>
        <w:t xml:space="preserve">. – P. </w:t>
      </w:r>
      <w:r w:rsidRPr="00F75AEC">
        <w:rPr>
          <w:rFonts w:ascii="Times New Roman" w:hAnsi="Times New Roman" w:cs="Times New Roman"/>
          <w:color w:val="212121"/>
          <w:sz w:val="28"/>
          <w:szCs w:val="28"/>
          <w:shd w:val="clear" w:color="auto" w:fill="FFFFFF"/>
          <w:lang w:val="en-US"/>
        </w:rPr>
        <w:t>502-</w:t>
      </w:r>
      <w:r w:rsidR="002705E3">
        <w:rPr>
          <w:rFonts w:ascii="Times New Roman" w:hAnsi="Times New Roman" w:cs="Times New Roman"/>
          <w:color w:val="212121"/>
          <w:sz w:val="28"/>
          <w:szCs w:val="28"/>
          <w:shd w:val="clear" w:color="auto" w:fill="FFFFFF"/>
          <w:lang w:val="en-US"/>
        </w:rPr>
        <w:t>50</w:t>
      </w:r>
      <w:r w:rsidRPr="00F75AEC">
        <w:rPr>
          <w:rFonts w:ascii="Times New Roman" w:hAnsi="Times New Roman" w:cs="Times New Roman"/>
          <w:color w:val="212121"/>
          <w:sz w:val="28"/>
          <w:szCs w:val="28"/>
          <w:shd w:val="clear" w:color="auto" w:fill="FFFFFF"/>
          <w:lang w:val="en-US"/>
        </w:rPr>
        <w:t xml:space="preserve">6. </w:t>
      </w:r>
    </w:p>
    <w:p w14:paraId="40AE9484" w14:textId="73FA8CF3" w:rsidR="0078694A" w:rsidRDefault="0078694A" w:rsidP="0078694A">
      <w:pPr>
        <w:pStyle w:val="a9"/>
        <w:numPr>
          <w:ilvl w:val="0"/>
          <w:numId w:val="7"/>
        </w:numPr>
        <w:tabs>
          <w:tab w:val="left" w:pos="1276"/>
        </w:tabs>
        <w:ind w:left="0" w:firstLine="709"/>
        <w:contextualSpacing/>
        <w:rPr>
          <w:rFonts w:ascii="Times New Roman" w:hAnsi="Times New Roman" w:cs="Times New Roman"/>
          <w:sz w:val="28"/>
          <w:szCs w:val="28"/>
          <w:lang w:val="kk-KZ"/>
        </w:rPr>
      </w:pPr>
      <w:r w:rsidRPr="00F75AEC">
        <w:rPr>
          <w:rFonts w:ascii="Times New Roman" w:hAnsi="Times New Roman" w:cs="Times New Roman"/>
          <w:color w:val="212121"/>
          <w:sz w:val="28"/>
          <w:szCs w:val="28"/>
          <w:shd w:val="clear" w:color="auto" w:fill="FFFFFF"/>
          <w:lang w:val="en-US"/>
        </w:rPr>
        <w:t>Thill S</w:t>
      </w:r>
      <w:r w:rsidR="002705E3">
        <w:rPr>
          <w:rFonts w:ascii="Times New Roman" w:hAnsi="Times New Roman" w:cs="Times New Roman"/>
          <w:color w:val="212121"/>
          <w:sz w:val="28"/>
          <w:szCs w:val="28"/>
          <w:shd w:val="clear" w:color="auto" w:fill="FFFFFF"/>
          <w:lang w:val="en-US"/>
        </w:rPr>
        <w:t>.</w:t>
      </w:r>
      <w:r w:rsidRPr="00F75AEC">
        <w:rPr>
          <w:rFonts w:ascii="Times New Roman" w:hAnsi="Times New Roman" w:cs="Times New Roman"/>
          <w:color w:val="212121"/>
          <w:sz w:val="28"/>
          <w:szCs w:val="28"/>
          <w:shd w:val="clear" w:color="auto" w:fill="FFFFFF"/>
          <w:lang w:val="en-US"/>
        </w:rPr>
        <w:t>, Houssemand C</w:t>
      </w:r>
      <w:r w:rsidR="002705E3">
        <w:rPr>
          <w:rFonts w:ascii="Times New Roman" w:hAnsi="Times New Roman" w:cs="Times New Roman"/>
          <w:color w:val="212121"/>
          <w:sz w:val="28"/>
          <w:szCs w:val="28"/>
          <w:shd w:val="clear" w:color="auto" w:fill="FFFFFF"/>
          <w:lang w:val="en-US"/>
        </w:rPr>
        <w:t>.</w:t>
      </w:r>
      <w:r w:rsidRPr="00F75AEC">
        <w:rPr>
          <w:rFonts w:ascii="Times New Roman" w:hAnsi="Times New Roman" w:cs="Times New Roman"/>
          <w:color w:val="212121"/>
          <w:sz w:val="28"/>
          <w:szCs w:val="28"/>
          <w:shd w:val="clear" w:color="auto" w:fill="FFFFFF"/>
          <w:lang w:val="en-US"/>
        </w:rPr>
        <w:t>, Pignault A. Effects of meaning in life and of work on health in unemp</w:t>
      </w:r>
      <w:r w:rsidRPr="00F75AEC">
        <w:rPr>
          <w:rFonts w:ascii="Times New Roman" w:hAnsi="Times New Roman" w:cs="Times New Roman"/>
          <w:sz w:val="28"/>
          <w:szCs w:val="28"/>
          <w:lang w:val="kk-KZ"/>
        </w:rPr>
        <w:t>loyment</w:t>
      </w:r>
      <w:r w:rsidR="002705E3">
        <w:rPr>
          <w:rFonts w:ascii="Times New Roman" w:hAnsi="Times New Roman" w:cs="Times New Roman"/>
          <w:sz w:val="28"/>
          <w:szCs w:val="28"/>
          <w:lang w:val="en-US"/>
        </w:rPr>
        <w:t xml:space="preserve"> //</w:t>
      </w:r>
      <w:r w:rsidRPr="00F75AEC">
        <w:rPr>
          <w:rFonts w:ascii="Times New Roman" w:hAnsi="Times New Roman" w:cs="Times New Roman"/>
          <w:sz w:val="28"/>
          <w:szCs w:val="28"/>
          <w:lang w:val="kk-KZ"/>
        </w:rPr>
        <w:t xml:space="preserve"> Health Psychol Open. </w:t>
      </w:r>
      <w:r w:rsidR="002705E3">
        <w:rPr>
          <w:rFonts w:ascii="Times New Roman" w:hAnsi="Times New Roman" w:cs="Times New Roman"/>
          <w:sz w:val="28"/>
          <w:szCs w:val="28"/>
          <w:lang w:val="en-US"/>
        </w:rPr>
        <w:t xml:space="preserve">– </w:t>
      </w:r>
      <w:r w:rsidRPr="00F75AEC">
        <w:rPr>
          <w:rFonts w:ascii="Times New Roman" w:hAnsi="Times New Roman" w:cs="Times New Roman"/>
          <w:sz w:val="28"/>
          <w:szCs w:val="28"/>
          <w:lang w:val="kk-KZ"/>
        </w:rPr>
        <w:t>2020</w:t>
      </w:r>
      <w:r w:rsidR="002705E3">
        <w:rPr>
          <w:rFonts w:ascii="Times New Roman" w:hAnsi="Times New Roman" w:cs="Times New Roman"/>
          <w:sz w:val="28"/>
          <w:szCs w:val="28"/>
          <w:lang w:val="en-US"/>
        </w:rPr>
        <w:t xml:space="preserve">. – Vol. 7, Issue </w:t>
      </w:r>
      <w:r w:rsidRPr="00F75AEC">
        <w:rPr>
          <w:rFonts w:ascii="Times New Roman" w:hAnsi="Times New Roman" w:cs="Times New Roman"/>
          <w:sz w:val="28"/>
          <w:szCs w:val="28"/>
          <w:lang w:val="kk-KZ"/>
        </w:rPr>
        <w:t>2</w:t>
      </w:r>
      <w:r w:rsidR="002705E3">
        <w:rPr>
          <w:rFonts w:ascii="Times New Roman" w:hAnsi="Times New Roman" w:cs="Times New Roman"/>
          <w:sz w:val="28"/>
          <w:szCs w:val="28"/>
          <w:lang w:val="en-US"/>
        </w:rPr>
        <w:t>. – P. 1-12</w:t>
      </w:r>
      <w:r w:rsidRPr="00F75AEC">
        <w:rPr>
          <w:rFonts w:ascii="Times New Roman" w:hAnsi="Times New Roman" w:cs="Times New Roman"/>
          <w:sz w:val="28"/>
          <w:szCs w:val="28"/>
          <w:lang w:val="kk-KZ"/>
        </w:rPr>
        <w:t>.</w:t>
      </w:r>
    </w:p>
    <w:p w14:paraId="05BD4E55" w14:textId="5A6886A1" w:rsidR="006E02A3" w:rsidRPr="0078694A" w:rsidRDefault="0078694A" w:rsidP="0078694A">
      <w:pPr>
        <w:pStyle w:val="a9"/>
        <w:numPr>
          <w:ilvl w:val="0"/>
          <w:numId w:val="7"/>
        </w:numPr>
        <w:tabs>
          <w:tab w:val="left" w:pos="1276"/>
        </w:tabs>
        <w:ind w:left="0" w:firstLine="709"/>
        <w:contextualSpacing/>
        <w:rPr>
          <w:rFonts w:ascii="Times New Roman" w:hAnsi="Times New Roman" w:cs="Times New Roman"/>
          <w:sz w:val="28"/>
          <w:szCs w:val="28"/>
          <w:lang w:val="kk-KZ"/>
        </w:rPr>
      </w:pPr>
      <w:r w:rsidRPr="0078694A">
        <w:rPr>
          <w:rFonts w:ascii="Times New Roman" w:hAnsi="Times New Roman" w:cs="Times New Roman"/>
          <w:sz w:val="28"/>
          <w:szCs w:val="28"/>
          <w:lang w:val="kk-KZ"/>
        </w:rPr>
        <w:t>Achdut N</w:t>
      </w:r>
      <w:r w:rsidR="002705E3">
        <w:rPr>
          <w:rFonts w:ascii="Times New Roman" w:hAnsi="Times New Roman" w:cs="Times New Roman"/>
          <w:sz w:val="28"/>
          <w:szCs w:val="28"/>
          <w:lang w:val="en-US"/>
        </w:rPr>
        <w:t>.</w:t>
      </w:r>
      <w:r w:rsidRPr="0078694A">
        <w:rPr>
          <w:rFonts w:ascii="Times New Roman" w:hAnsi="Times New Roman" w:cs="Times New Roman"/>
          <w:sz w:val="28"/>
          <w:szCs w:val="28"/>
          <w:lang w:val="kk-KZ"/>
        </w:rPr>
        <w:t>, Refaeli T. Unemployment and Psychological Distress among Young People during the COVID-19 Pandemic: Psychological Resources and Risk Factors</w:t>
      </w:r>
      <w:r w:rsidR="002705E3">
        <w:rPr>
          <w:rFonts w:ascii="Times New Roman" w:hAnsi="Times New Roman" w:cs="Times New Roman"/>
          <w:sz w:val="28"/>
          <w:szCs w:val="28"/>
          <w:lang w:val="en-US"/>
        </w:rPr>
        <w:t xml:space="preserve"> //</w:t>
      </w:r>
      <w:r w:rsidRPr="0078694A">
        <w:rPr>
          <w:rFonts w:ascii="Times New Roman" w:hAnsi="Times New Roman" w:cs="Times New Roman"/>
          <w:sz w:val="28"/>
          <w:szCs w:val="28"/>
          <w:lang w:val="kk-KZ"/>
        </w:rPr>
        <w:t xml:space="preserve"> Int J Environ Res Public Health. </w:t>
      </w:r>
      <w:r w:rsidR="002705E3">
        <w:rPr>
          <w:rFonts w:ascii="Times New Roman" w:hAnsi="Times New Roman" w:cs="Times New Roman"/>
          <w:sz w:val="28"/>
          <w:szCs w:val="28"/>
          <w:lang w:val="en-US"/>
        </w:rPr>
        <w:t xml:space="preserve">– </w:t>
      </w:r>
      <w:r w:rsidRPr="0078694A">
        <w:rPr>
          <w:rFonts w:ascii="Times New Roman" w:hAnsi="Times New Roman" w:cs="Times New Roman"/>
          <w:sz w:val="28"/>
          <w:szCs w:val="28"/>
          <w:lang w:val="kk-KZ"/>
        </w:rPr>
        <w:t>2020</w:t>
      </w:r>
      <w:r w:rsidR="002705E3">
        <w:rPr>
          <w:rFonts w:ascii="Times New Roman" w:hAnsi="Times New Roman" w:cs="Times New Roman"/>
          <w:sz w:val="28"/>
          <w:szCs w:val="28"/>
          <w:lang w:val="en-US"/>
        </w:rPr>
        <w:t xml:space="preserve">. – Vol. </w:t>
      </w:r>
      <w:r w:rsidRPr="0078694A">
        <w:rPr>
          <w:rFonts w:ascii="Times New Roman" w:hAnsi="Times New Roman" w:cs="Times New Roman"/>
          <w:sz w:val="28"/>
          <w:szCs w:val="28"/>
          <w:lang w:val="kk-KZ"/>
        </w:rPr>
        <w:t>17</w:t>
      </w:r>
      <w:r w:rsidR="002705E3">
        <w:rPr>
          <w:rFonts w:ascii="Times New Roman" w:hAnsi="Times New Roman" w:cs="Times New Roman"/>
          <w:sz w:val="28"/>
          <w:szCs w:val="28"/>
          <w:lang w:val="en-US"/>
        </w:rPr>
        <w:t xml:space="preserve">. – P. </w:t>
      </w:r>
      <w:r w:rsidRPr="0078694A">
        <w:rPr>
          <w:rFonts w:ascii="Times New Roman" w:hAnsi="Times New Roman" w:cs="Times New Roman"/>
          <w:sz w:val="28"/>
          <w:szCs w:val="28"/>
          <w:lang w:val="kk-KZ"/>
        </w:rPr>
        <w:t>7163</w:t>
      </w:r>
      <w:r w:rsidR="002705E3">
        <w:rPr>
          <w:rFonts w:ascii="Times New Roman" w:hAnsi="Times New Roman" w:cs="Times New Roman"/>
          <w:sz w:val="28"/>
          <w:szCs w:val="28"/>
          <w:lang w:val="en-US"/>
        </w:rPr>
        <w:t>-1-7163-18</w:t>
      </w:r>
      <w:r w:rsidRPr="0078694A">
        <w:rPr>
          <w:rFonts w:ascii="Times New Roman" w:hAnsi="Times New Roman" w:cs="Times New Roman"/>
          <w:sz w:val="28"/>
          <w:szCs w:val="28"/>
          <w:lang w:val="kk-KZ"/>
        </w:rPr>
        <w:t>.</w:t>
      </w:r>
    </w:p>
    <w:p w14:paraId="66CBE835" w14:textId="5077EDE4" w:rsidR="0078694A" w:rsidRPr="0078694A" w:rsidRDefault="0078694A" w:rsidP="0078694A">
      <w:pPr>
        <w:pStyle w:val="a9"/>
        <w:numPr>
          <w:ilvl w:val="0"/>
          <w:numId w:val="7"/>
        </w:numPr>
        <w:tabs>
          <w:tab w:val="left" w:pos="1276"/>
        </w:tabs>
        <w:ind w:left="0" w:firstLine="709"/>
        <w:contextualSpacing/>
        <w:rPr>
          <w:rFonts w:ascii="Times New Roman" w:hAnsi="Times New Roman" w:cs="Times New Roman"/>
          <w:sz w:val="28"/>
          <w:szCs w:val="28"/>
          <w:lang w:val="kk-KZ"/>
        </w:rPr>
      </w:pPr>
      <w:r w:rsidRPr="0078694A">
        <w:rPr>
          <w:rFonts w:ascii="Times New Roman" w:hAnsi="Times New Roman" w:cs="Times New Roman"/>
          <w:sz w:val="28"/>
          <w:szCs w:val="28"/>
          <w:lang w:val="kk-KZ"/>
        </w:rPr>
        <w:t>Moore T</w:t>
      </w:r>
      <w:r w:rsidR="002705E3">
        <w:rPr>
          <w:rFonts w:ascii="Times New Roman" w:hAnsi="Times New Roman" w:cs="Times New Roman"/>
          <w:sz w:val="28"/>
          <w:szCs w:val="28"/>
          <w:lang w:val="en-US"/>
        </w:rPr>
        <w:t>.</w:t>
      </w:r>
      <w:r w:rsidRPr="0078694A">
        <w:rPr>
          <w:rFonts w:ascii="Times New Roman" w:hAnsi="Times New Roman" w:cs="Times New Roman"/>
          <w:sz w:val="28"/>
          <w:szCs w:val="28"/>
          <w:lang w:val="kk-KZ"/>
        </w:rPr>
        <w:t>H</w:t>
      </w:r>
      <w:r w:rsidR="002705E3">
        <w:rPr>
          <w:rFonts w:ascii="Times New Roman" w:hAnsi="Times New Roman" w:cs="Times New Roman"/>
          <w:sz w:val="28"/>
          <w:szCs w:val="28"/>
          <w:lang w:val="en-US"/>
        </w:rPr>
        <w:t>.</w:t>
      </w:r>
      <w:r w:rsidRPr="0078694A">
        <w:rPr>
          <w:rFonts w:ascii="Times New Roman" w:hAnsi="Times New Roman" w:cs="Times New Roman"/>
          <w:sz w:val="28"/>
          <w:szCs w:val="28"/>
          <w:lang w:val="kk-KZ"/>
        </w:rPr>
        <w:t>, Kapur N</w:t>
      </w:r>
      <w:r w:rsidR="002705E3">
        <w:rPr>
          <w:rFonts w:ascii="Times New Roman" w:hAnsi="Times New Roman" w:cs="Times New Roman"/>
          <w:sz w:val="28"/>
          <w:szCs w:val="28"/>
          <w:lang w:val="en-US"/>
        </w:rPr>
        <w:t>.</w:t>
      </w:r>
      <w:r w:rsidRPr="0078694A">
        <w:rPr>
          <w:rFonts w:ascii="Times New Roman" w:hAnsi="Times New Roman" w:cs="Times New Roman"/>
          <w:sz w:val="28"/>
          <w:szCs w:val="28"/>
          <w:lang w:val="kk-KZ"/>
        </w:rPr>
        <w:t>, Hawton K</w:t>
      </w:r>
      <w:r w:rsidR="002705E3">
        <w:rPr>
          <w:rFonts w:ascii="Times New Roman" w:hAnsi="Times New Roman" w:cs="Times New Roman"/>
          <w:sz w:val="28"/>
          <w:szCs w:val="28"/>
          <w:lang w:val="en-US"/>
        </w:rPr>
        <w:t>. et al.</w:t>
      </w:r>
      <w:r w:rsidRPr="0078694A">
        <w:rPr>
          <w:rFonts w:ascii="Times New Roman" w:hAnsi="Times New Roman" w:cs="Times New Roman"/>
          <w:sz w:val="28"/>
          <w:szCs w:val="28"/>
          <w:lang w:val="kk-KZ"/>
        </w:rPr>
        <w:t xml:space="preserve"> Interventions to reduce the impact of unemployment and economic hardship on mental health in the general population: a systematic review</w:t>
      </w:r>
      <w:r w:rsidR="002705E3">
        <w:rPr>
          <w:rFonts w:ascii="Times New Roman" w:hAnsi="Times New Roman" w:cs="Times New Roman"/>
          <w:sz w:val="28"/>
          <w:szCs w:val="28"/>
          <w:lang w:val="en-US"/>
        </w:rPr>
        <w:t xml:space="preserve"> //</w:t>
      </w:r>
      <w:r w:rsidRPr="0078694A">
        <w:rPr>
          <w:rFonts w:ascii="Times New Roman" w:hAnsi="Times New Roman" w:cs="Times New Roman"/>
          <w:sz w:val="28"/>
          <w:szCs w:val="28"/>
          <w:lang w:val="kk-KZ"/>
        </w:rPr>
        <w:t xml:space="preserve"> Psychol Med. </w:t>
      </w:r>
      <w:r w:rsidR="002705E3">
        <w:rPr>
          <w:rFonts w:ascii="Times New Roman" w:hAnsi="Times New Roman" w:cs="Times New Roman"/>
          <w:sz w:val="28"/>
          <w:szCs w:val="28"/>
          <w:lang w:val="en-US"/>
        </w:rPr>
        <w:t xml:space="preserve">– </w:t>
      </w:r>
      <w:r w:rsidRPr="0078694A">
        <w:rPr>
          <w:rFonts w:ascii="Times New Roman" w:hAnsi="Times New Roman" w:cs="Times New Roman"/>
          <w:sz w:val="28"/>
          <w:szCs w:val="28"/>
          <w:lang w:val="kk-KZ"/>
        </w:rPr>
        <w:t>2017</w:t>
      </w:r>
      <w:r w:rsidR="002705E3">
        <w:rPr>
          <w:rFonts w:ascii="Times New Roman" w:hAnsi="Times New Roman" w:cs="Times New Roman"/>
          <w:sz w:val="28"/>
          <w:szCs w:val="28"/>
          <w:lang w:val="en-US"/>
        </w:rPr>
        <w:t xml:space="preserve">. – Vol. </w:t>
      </w:r>
      <w:r w:rsidRPr="0078694A">
        <w:rPr>
          <w:rFonts w:ascii="Times New Roman" w:hAnsi="Times New Roman" w:cs="Times New Roman"/>
          <w:sz w:val="28"/>
          <w:szCs w:val="28"/>
          <w:lang w:val="kk-KZ"/>
        </w:rPr>
        <w:t>47</w:t>
      </w:r>
      <w:r w:rsidR="002705E3">
        <w:rPr>
          <w:rFonts w:ascii="Times New Roman" w:hAnsi="Times New Roman" w:cs="Times New Roman"/>
          <w:sz w:val="28"/>
          <w:szCs w:val="28"/>
          <w:lang w:val="en-US"/>
        </w:rPr>
        <w:t xml:space="preserve">, Issue </w:t>
      </w:r>
      <w:r w:rsidRPr="0078694A">
        <w:rPr>
          <w:rFonts w:ascii="Times New Roman" w:hAnsi="Times New Roman" w:cs="Times New Roman"/>
          <w:sz w:val="28"/>
          <w:szCs w:val="28"/>
          <w:lang w:val="kk-KZ"/>
        </w:rPr>
        <w:t>6</w:t>
      </w:r>
      <w:r w:rsidR="002705E3">
        <w:rPr>
          <w:rFonts w:ascii="Times New Roman" w:hAnsi="Times New Roman" w:cs="Times New Roman"/>
          <w:sz w:val="28"/>
          <w:szCs w:val="28"/>
          <w:lang w:val="en-US"/>
        </w:rPr>
        <w:t>. – P. </w:t>
      </w:r>
      <w:r w:rsidRPr="0078694A">
        <w:rPr>
          <w:rFonts w:ascii="Times New Roman" w:hAnsi="Times New Roman" w:cs="Times New Roman"/>
          <w:sz w:val="28"/>
          <w:szCs w:val="28"/>
          <w:lang w:val="kk-KZ"/>
        </w:rPr>
        <w:t xml:space="preserve">1062-1084. </w:t>
      </w:r>
    </w:p>
    <w:p w14:paraId="1654B216" w14:textId="752047C9" w:rsidR="0078694A" w:rsidRDefault="0078694A" w:rsidP="0078694A">
      <w:pPr>
        <w:pStyle w:val="a9"/>
        <w:numPr>
          <w:ilvl w:val="0"/>
          <w:numId w:val="7"/>
        </w:numPr>
        <w:tabs>
          <w:tab w:val="left" w:pos="1276"/>
        </w:tabs>
        <w:ind w:left="0" w:firstLine="709"/>
        <w:contextualSpacing/>
        <w:rPr>
          <w:rFonts w:ascii="Times New Roman" w:hAnsi="Times New Roman" w:cs="Times New Roman"/>
          <w:sz w:val="28"/>
          <w:szCs w:val="28"/>
          <w:lang w:val="kk-KZ"/>
        </w:rPr>
      </w:pPr>
      <w:r w:rsidRPr="0078694A">
        <w:rPr>
          <w:rFonts w:ascii="Times New Roman" w:hAnsi="Times New Roman" w:cs="Times New Roman"/>
          <w:sz w:val="28"/>
          <w:szCs w:val="28"/>
          <w:lang w:val="kk-KZ"/>
        </w:rPr>
        <w:t>Kaspersen S</w:t>
      </w:r>
      <w:r w:rsidR="002705E3">
        <w:rPr>
          <w:rFonts w:ascii="Times New Roman" w:hAnsi="Times New Roman" w:cs="Times New Roman"/>
          <w:sz w:val="28"/>
          <w:szCs w:val="28"/>
          <w:lang w:val="en-US"/>
        </w:rPr>
        <w:t>.</w:t>
      </w:r>
      <w:r w:rsidRPr="0078694A">
        <w:rPr>
          <w:rFonts w:ascii="Times New Roman" w:hAnsi="Times New Roman" w:cs="Times New Roman"/>
          <w:sz w:val="28"/>
          <w:szCs w:val="28"/>
          <w:lang w:val="kk-KZ"/>
        </w:rPr>
        <w:t>L</w:t>
      </w:r>
      <w:r w:rsidR="002705E3">
        <w:rPr>
          <w:rFonts w:ascii="Times New Roman" w:hAnsi="Times New Roman" w:cs="Times New Roman"/>
          <w:sz w:val="28"/>
          <w:szCs w:val="28"/>
          <w:lang w:val="en-US"/>
        </w:rPr>
        <w:t>.</w:t>
      </w:r>
      <w:r w:rsidRPr="0078694A">
        <w:rPr>
          <w:rFonts w:ascii="Times New Roman" w:hAnsi="Times New Roman" w:cs="Times New Roman"/>
          <w:sz w:val="28"/>
          <w:szCs w:val="28"/>
          <w:lang w:val="kk-KZ"/>
        </w:rPr>
        <w:t>, Pape K</w:t>
      </w:r>
      <w:r w:rsidR="002705E3">
        <w:rPr>
          <w:rFonts w:ascii="Times New Roman" w:hAnsi="Times New Roman" w:cs="Times New Roman"/>
          <w:sz w:val="28"/>
          <w:szCs w:val="28"/>
          <w:lang w:val="en-US"/>
        </w:rPr>
        <w:t>.</w:t>
      </w:r>
      <w:r w:rsidRPr="0078694A">
        <w:rPr>
          <w:rFonts w:ascii="Times New Roman" w:hAnsi="Times New Roman" w:cs="Times New Roman"/>
          <w:sz w:val="28"/>
          <w:szCs w:val="28"/>
          <w:lang w:val="kk-KZ"/>
        </w:rPr>
        <w:t>, Vie G</w:t>
      </w:r>
      <w:r w:rsidR="002705E3">
        <w:rPr>
          <w:rFonts w:ascii="Times New Roman" w:hAnsi="Times New Roman" w:cs="Times New Roman"/>
          <w:sz w:val="28"/>
          <w:szCs w:val="28"/>
          <w:lang w:val="en-US"/>
        </w:rPr>
        <w:t>.</w:t>
      </w:r>
      <w:r w:rsidRPr="0078694A">
        <w:rPr>
          <w:rFonts w:ascii="Times New Roman" w:hAnsi="Times New Roman" w:cs="Times New Roman"/>
          <w:sz w:val="28"/>
          <w:szCs w:val="28"/>
          <w:lang w:val="kk-KZ"/>
        </w:rPr>
        <w:t>Å</w:t>
      </w:r>
      <w:r w:rsidR="002705E3">
        <w:rPr>
          <w:rFonts w:ascii="Times New Roman" w:hAnsi="Times New Roman" w:cs="Times New Roman"/>
          <w:sz w:val="28"/>
          <w:szCs w:val="28"/>
          <w:lang w:val="en-US"/>
        </w:rPr>
        <w:t xml:space="preserve">. et al. </w:t>
      </w:r>
      <w:r w:rsidRPr="0078694A">
        <w:rPr>
          <w:rFonts w:ascii="Times New Roman" w:hAnsi="Times New Roman" w:cs="Times New Roman"/>
          <w:sz w:val="28"/>
          <w:szCs w:val="28"/>
          <w:lang w:val="kk-KZ"/>
        </w:rPr>
        <w:t>Health and unemployment: 14 years of follow-up on job loss in the Norwegian HUNT Study</w:t>
      </w:r>
      <w:r w:rsidR="002705E3">
        <w:rPr>
          <w:rFonts w:ascii="Times New Roman" w:hAnsi="Times New Roman" w:cs="Times New Roman"/>
          <w:sz w:val="28"/>
          <w:szCs w:val="28"/>
          <w:lang w:val="en-US"/>
        </w:rPr>
        <w:t xml:space="preserve"> //</w:t>
      </w:r>
      <w:r w:rsidRPr="0078694A">
        <w:rPr>
          <w:rFonts w:ascii="Times New Roman" w:hAnsi="Times New Roman" w:cs="Times New Roman"/>
          <w:sz w:val="28"/>
          <w:szCs w:val="28"/>
          <w:lang w:val="kk-KZ"/>
        </w:rPr>
        <w:t xml:space="preserve"> Eur J Public Health. </w:t>
      </w:r>
      <w:r w:rsidR="002705E3">
        <w:rPr>
          <w:rFonts w:ascii="Times New Roman" w:hAnsi="Times New Roman" w:cs="Times New Roman"/>
          <w:sz w:val="28"/>
          <w:szCs w:val="28"/>
          <w:lang w:val="en-US"/>
        </w:rPr>
        <w:t xml:space="preserve">– </w:t>
      </w:r>
      <w:r w:rsidRPr="0078694A">
        <w:rPr>
          <w:rFonts w:ascii="Times New Roman" w:hAnsi="Times New Roman" w:cs="Times New Roman"/>
          <w:sz w:val="28"/>
          <w:szCs w:val="28"/>
          <w:lang w:val="kk-KZ"/>
        </w:rPr>
        <w:t>2016</w:t>
      </w:r>
      <w:r w:rsidR="002705E3">
        <w:rPr>
          <w:rFonts w:ascii="Times New Roman" w:hAnsi="Times New Roman" w:cs="Times New Roman"/>
          <w:sz w:val="28"/>
          <w:szCs w:val="28"/>
          <w:lang w:val="en-US"/>
        </w:rPr>
        <w:t xml:space="preserve">. – Vol. </w:t>
      </w:r>
      <w:r w:rsidRPr="0078694A">
        <w:rPr>
          <w:rFonts w:ascii="Times New Roman" w:hAnsi="Times New Roman" w:cs="Times New Roman"/>
          <w:sz w:val="28"/>
          <w:szCs w:val="28"/>
          <w:lang w:val="kk-KZ"/>
        </w:rPr>
        <w:t>26</w:t>
      </w:r>
      <w:r w:rsidR="002705E3">
        <w:rPr>
          <w:rFonts w:ascii="Times New Roman" w:hAnsi="Times New Roman" w:cs="Times New Roman"/>
          <w:sz w:val="28"/>
          <w:szCs w:val="28"/>
          <w:lang w:val="en-US"/>
        </w:rPr>
        <w:t xml:space="preserve">, Issue </w:t>
      </w:r>
      <w:r w:rsidRPr="0078694A">
        <w:rPr>
          <w:rFonts w:ascii="Times New Roman" w:hAnsi="Times New Roman" w:cs="Times New Roman"/>
          <w:sz w:val="28"/>
          <w:szCs w:val="28"/>
          <w:lang w:val="kk-KZ"/>
        </w:rPr>
        <w:t>2</w:t>
      </w:r>
      <w:r w:rsidR="002705E3">
        <w:rPr>
          <w:rFonts w:ascii="Times New Roman" w:hAnsi="Times New Roman" w:cs="Times New Roman"/>
          <w:sz w:val="28"/>
          <w:szCs w:val="28"/>
          <w:lang w:val="en-US"/>
        </w:rPr>
        <w:t xml:space="preserve">. – P. </w:t>
      </w:r>
      <w:r w:rsidRPr="0078694A">
        <w:rPr>
          <w:rFonts w:ascii="Times New Roman" w:hAnsi="Times New Roman" w:cs="Times New Roman"/>
          <w:sz w:val="28"/>
          <w:szCs w:val="28"/>
          <w:lang w:val="kk-KZ"/>
        </w:rPr>
        <w:t>312-</w:t>
      </w:r>
      <w:r w:rsidR="002705E3">
        <w:rPr>
          <w:rFonts w:ascii="Times New Roman" w:hAnsi="Times New Roman" w:cs="Times New Roman"/>
          <w:sz w:val="28"/>
          <w:szCs w:val="28"/>
          <w:lang w:val="en-US"/>
        </w:rPr>
        <w:t>31</w:t>
      </w:r>
      <w:r w:rsidRPr="0078694A">
        <w:rPr>
          <w:rFonts w:ascii="Times New Roman" w:hAnsi="Times New Roman" w:cs="Times New Roman"/>
          <w:sz w:val="28"/>
          <w:szCs w:val="28"/>
          <w:lang w:val="kk-KZ"/>
        </w:rPr>
        <w:t xml:space="preserve">7. </w:t>
      </w:r>
    </w:p>
    <w:p w14:paraId="61228068" w14:textId="76F3FC7B" w:rsidR="006E02A3" w:rsidRDefault="0078694A" w:rsidP="0078694A">
      <w:pPr>
        <w:pStyle w:val="a9"/>
        <w:numPr>
          <w:ilvl w:val="0"/>
          <w:numId w:val="7"/>
        </w:numPr>
        <w:tabs>
          <w:tab w:val="left" w:pos="1276"/>
        </w:tabs>
        <w:ind w:left="0" w:firstLine="709"/>
        <w:contextualSpacing/>
        <w:rPr>
          <w:rFonts w:ascii="Times New Roman" w:hAnsi="Times New Roman" w:cs="Times New Roman"/>
          <w:sz w:val="28"/>
          <w:szCs w:val="28"/>
          <w:lang w:val="kk-KZ"/>
        </w:rPr>
      </w:pPr>
      <w:r w:rsidRPr="0078694A">
        <w:rPr>
          <w:rFonts w:ascii="Times New Roman" w:hAnsi="Times New Roman" w:cs="Times New Roman"/>
          <w:sz w:val="28"/>
          <w:szCs w:val="28"/>
          <w:lang w:val="kk-KZ"/>
        </w:rPr>
        <w:t>Heggebø K</w:t>
      </w:r>
      <w:r w:rsidR="002705E3">
        <w:rPr>
          <w:rFonts w:ascii="Times New Roman" w:hAnsi="Times New Roman" w:cs="Times New Roman"/>
          <w:sz w:val="28"/>
          <w:szCs w:val="28"/>
          <w:lang w:val="en-US"/>
        </w:rPr>
        <w:t>.</w:t>
      </w:r>
      <w:r w:rsidRPr="0078694A">
        <w:rPr>
          <w:rFonts w:ascii="Times New Roman" w:hAnsi="Times New Roman" w:cs="Times New Roman"/>
          <w:sz w:val="28"/>
          <w:szCs w:val="28"/>
          <w:lang w:val="kk-KZ"/>
        </w:rPr>
        <w:t xml:space="preserve">, Dahl E. Unemployment and health selection in diverging economic conditions: Compositional changes? Evidence from 28 European countries </w:t>
      </w:r>
      <w:r w:rsidR="002705E3" w:rsidRPr="002705E3">
        <w:rPr>
          <w:rFonts w:ascii="Times New Roman" w:hAnsi="Times New Roman" w:cs="Times New Roman"/>
          <w:sz w:val="28"/>
          <w:szCs w:val="28"/>
          <w:lang w:val="kk-KZ"/>
        </w:rPr>
        <w:t xml:space="preserve">// </w:t>
      </w:r>
      <w:r w:rsidRPr="0078694A">
        <w:rPr>
          <w:rFonts w:ascii="Times New Roman" w:hAnsi="Times New Roman" w:cs="Times New Roman"/>
          <w:sz w:val="28"/>
          <w:szCs w:val="28"/>
          <w:lang w:val="kk-KZ"/>
        </w:rPr>
        <w:t xml:space="preserve">Int J Equity Health. </w:t>
      </w:r>
      <w:r w:rsidR="002705E3" w:rsidRPr="002705E3">
        <w:rPr>
          <w:rFonts w:ascii="Times New Roman" w:hAnsi="Times New Roman" w:cs="Times New Roman"/>
          <w:sz w:val="28"/>
          <w:szCs w:val="28"/>
          <w:lang w:val="kk-KZ"/>
        </w:rPr>
        <w:t xml:space="preserve">– </w:t>
      </w:r>
      <w:r w:rsidRPr="0078694A">
        <w:rPr>
          <w:rFonts w:ascii="Times New Roman" w:hAnsi="Times New Roman" w:cs="Times New Roman"/>
          <w:sz w:val="28"/>
          <w:szCs w:val="28"/>
          <w:lang w:val="kk-KZ"/>
        </w:rPr>
        <w:t>2015</w:t>
      </w:r>
      <w:r w:rsidR="002705E3" w:rsidRPr="002705E3">
        <w:rPr>
          <w:rFonts w:ascii="Times New Roman" w:hAnsi="Times New Roman" w:cs="Times New Roman"/>
          <w:sz w:val="28"/>
          <w:szCs w:val="28"/>
          <w:lang w:val="kk-KZ"/>
        </w:rPr>
        <w:t>. – Vol.</w:t>
      </w:r>
      <w:r w:rsidR="002705E3">
        <w:rPr>
          <w:rFonts w:ascii="Times New Roman" w:hAnsi="Times New Roman" w:cs="Times New Roman"/>
          <w:sz w:val="28"/>
          <w:szCs w:val="28"/>
          <w:lang w:val="en-US"/>
        </w:rPr>
        <w:t xml:space="preserve"> </w:t>
      </w:r>
      <w:r w:rsidR="002705E3">
        <w:rPr>
          <w:rFonts w:ascii="Times New Roman" w:hAnsi="Times New Roman" w:cs="Times New Roman"/>
          <w:sz w:val="28"/>
          <w:szCs w:val="28"/>
          <w:lang w:val="kk-KZ"/>
        </w:rPr>
        <w:t>14</w:t>
      </w:r>
      <w:r w:rsidR="002705E3">
        <w:rPr>
          <w:rFonts w:ascii="Times New Roman" w:hAnsi="Times New Roman" w:cs="Times New Roman"/>
          <w:sz w:val="28"/>
          <w:szCs w:val="28"/>
          <w:lang w:val="en-US"/>
        </w:rPr>
        <w:t>. – P. 1</w:t>
      </w:r>
      <w:r w:rsidRPr="0078694A">
        <w:rPr>
          <w:rFonts w:ascii="Times New Roman" w:hAnsi="Times New Roman" w:cs="Times New Roman"/>
          <w:sz w:val="28"/>
          <w:szCs w:val="28"/>
          <w:lang w:val="kk-KZ"/>
        </w:rPr>
        <w:t>21</w:t>
      </w:r>
      <w:r w:rsidR="002705E3">
        <w:rPr>
          <w:rFonts w:ascii="Times New Roman" w:hAnsi="Times New Roman" w:cs="Times New Roman"/>
          <w:sz w:val="28"/>
          <w:szCs w:val="28"/>
          <w:lang w:val="en-US"/>
        </w:rPr>
        <w:t>-1-121-14</w:t>
      </w:r>
      <w:r w:rsidRPr="0078694A">
        <w:rPr>
          <w:rFonts w:ascii="Times New Roman" w:hAnsi="Times New Roman" w:cs="Times New Roman"/>
          <w:sz w:val="28"/>
          <w:szCs w:val="28"/>
          <w:lang w:val="kk-KZ"/>
        </w:rPr>
        <w:t>.</w:t>
      </w:r>
    </w:p>
    <w:p w14:paraId="11AE21AD" w14:textId="74E13B6E" w:rsidR="0078694A" w:rsidRDefault="00946E11" w:rsidP="002705E3">
      <w:pPr>
        <w:pStyle w:val="a9"/>
        <w:numPr>
          <w:ilvl w:val="0"/>
          <w:numId w:val="7"/>
        </w:numPr>
        <w:tabs>
          <w:tab w:val="left" w:pos="1276"/>
        </w:tabs>
        <w:ind w:left="0" w:firstLine="709"/>
        <w:contextualSpacing/>
        <w:rPr>
          <w:rFonts w:ascii="Times New Roman" w:hAnsi="Times New Roman" w:cs="Times New Roman"/>
          <w:sz w:val="28"/>
          <w:szCs w:val="28"/>
          <w:lang w:val="kk-KZ"/>
        </w:rPr>
      </w:pPr>
      <w:r w:rsidRPr="00946E11">
        <w:rPr>
          <w:rFonts w:ascii="Times New Roman" w:hAnsi="Times New Roman" w:cs="Times New Roman"/>
          <w:sz w:val="28"/>
          <w:szCs w:val="28"/>
          <w:lang w:val="kk-KZ"/>
        </w:rPr>
        <w:t>Д</w:t>
      </w:r>
      <w:r>
        <w:rPr>
          <w:rFonts w:ascii="Times New Roman" w:hAnsi="Times New Roman" w:cs="Times New Roman"/>
          <w:sz w:val="28"/>
          <w:szCs w:val="28"/>
          <w:lang w:val="kk-KZ"/>
        </w:rPr>
        <w:t>уйсек</w:t>
      </w:r>
      <w:r w:rsidRPr="00946E11">
        <w:rPr>
          <w:rFonts w:ascii="Times New Roman" w:hAnsi="Times New Roman" w:cs="Times New Roman"/>
          <w:sz w:val="28"/>
          <w:szCs w:val="28"/>
          <w:lang w:val="kk-KZ"/>
        </w:rPr>
        <w:t xml:space="preserve">ова. С.Б., Тургамбаева А.К. </w:t>
      </w:r>
      <w:r w:rsidR="002705E3" w:rsidRPr="00946E11">
        <w:rPr>
          <w:rFonts w:ascii="Times New Roman" w:hAnsi="Times New Roman" w:cs="Times New Roman"/>
          <w:sz w:val="28"/>
          <w:szCs w:val="28"/>
          <w:lang w:val="kk-KZ"/>
        </w:rPr>
        <w:t>О</w:t>
      </w:r>
      <w:r w:rsidRPr="00946E11">
        <w:rPr>
          <w:rFonts w:ascii="Times New Roman" w:hAnsi="Times New Roman" w:cs="Times New Roman"/>
          <w:sz w:val="28"/>
          <w:szCs w:val="28"/>
          <w:lang w:val="kk-KZ"/>
        </w:rPr>
        <w:t xml:space="preserve">собенности состояния здоровья безработной молодежи </w:t>
      </w:r>
      <w:r w:rsidR="002705E3" w:rsidRPr="00946E11">
        <w:rPr>
          <w:rFonts w:ascii="Times New Roman" w:hAnsi="Times New Roman" w:cs="Times New Roman"/>
          <w:sz w:val="28"/>
          <w:szCs w:val="28"/>
          <w:lang w:val="kk-KZ"/>
        </w:rPr>
        <w:t>К</w:t>
      </w:r>
      <w:r w:rsidRPr="00946E11">
        <w:rPr>
          <w:rFonts w:ascii="Times New Roman" w:hAnsi="Times New Roman" w:cs="Times New Roman"/>
          <w:sz w:val="28"/>
          <w:szCs w:val="28"/>
          <w:lang w:val="kk-KZ"/>
        </w:rPr>
        <w:t>азахстана</w:t>
      </w:r>
      <w:r w:rsidR="002705E3" w:rsidRPr="002705E3">
        <w:rPr>
          <w:rFonts w:ascii="Times New Roman" w:hAnsi="Times New Roman" w:cs="Times New Roman"/>
          <w:sz w:val="28"/>
          <w:szCs w:val="28"/>
        </w:rPr>
        <w:t xml:space="preserve"> //</w:t>
      </w:r>
      <w:r w:rsidR="003542D6">
        <w:rPr>
          <w:rFonts w:ascii="Times New Roman" w:hAnsi="Times New Roman" w:cs="Times New Roman"/>
          <w:sz w:val="28"/>
          <w:szCs w:val="28"/>
          <w:lang w:val="kk-KZ"/>
        </w:rPr>
        <w:t xml:space="preserve"> М</w:t>
      </w:r>
      <w:r w:rsidR="003542D6" w:rsidRPr="003542D6">
        <w:rPr>
          <w:rFonts w:ascii="Times New Roman" w:hAnsi="Times New Roman" w:cs="Times New Roman"/>
          <w:sz w:val="28"/>
          <w:szCs w:val="28"/>
          <w:lang w:val="kk-KZ"/>
        </w:rPr>
        <w:t>атер</w:t>
      </w:r>
      <w:r w:rsidR="002705E3" w:rsidRPr="002705E3">
        <w:rPr>
          <w:rFonts w:ascii="Times New Roman" w:hAnsi="Times New Roman" w:cs="Times New Roman"/>
          <w:sz w:val="28"/>
          <w:szCs w:val="28"/>
        </w:rPr>
        <w:t>.</w:t>
      </w:r>
      <w:r w:rsidR="002705E3">
        <w:rPr>
          <w:rFonts w:ascii="Times New Roman" w:hAnsi="Times New Roman" w:cs="Times New Roman"/>
          <w:sz w:val="28"/>
          <w:szCs w:val="28"/>
        </w:rPr>
        <w:t xml:space="preserve"> 24-й</w:t>
      </w:r>
      <w:r w:rsidR="003542D6" w:rsidRPr="003542D6">
        <w:rPr>
          <w:rFonts w:ascii="Times New Roman" w:hAnsi="Times New Roman" w:cs="Times New Roman"/>
          <w:sz w:val="28"/>
          <w:szCs w:val="28"/>
          <w:lang w:val="kk-KZ"/>
        </w:rPr>
        <w:t xml:space="preserve"> </w:t>
      </w:r>
      <w:r w:rsidR="002705E3" w:rsidRPr="003542D6">
        <w:rPr>
          <w:rFonts w:ascii="Times New Roman" w:hAnsi="Times New Roman" w:cs="Times New Roman"/>
          <w:sz w:val="28"/>
          <w:szCs w:val="28"/>
          <w:lang w:val="kk-KZ"/>
        </w:rPr>
        <w:t>междунар</w:t>
      </w:r>
      <w:r w:rsidR="002705E3">
        <w:rPr>
          <w:rFonts w:ascii="Times New Roman" w:hAnsi="Times New Roman" w:cs="Times New Roman"/>
          <w:sz w:val="28"/>
          <w:szCs w:val="28"/>
          <w:lang w:val="kk-KZ"/>
        </w:rPr>
        <w:t>.</w:t>
      </w:r>
      <w:r w:rsidR="002705E3" w:rsidRPr="003542D6">
        <w:rPr>
          <w:rFonts w:ascii="Times New Roman" w:hAnsi="Times New Roman" w:cs="Times New Roman"/>
          <w:sz w:val="28"/>
          <w:szCs w:val="28"/>
          <w:lang w:val="kk-KZ"/>
        </w:rPr>
        <w:t xml:space="preserve"> </w:t>
      </w:r>
      <w:r w:rsidR="003542D6" w:rsidRPr="003542D6">
        <w:rPr>
          <w:rFonts w:ascii="Times New Roman" w:hAnsi="Times New Roman" w:cs="Times New Roman"/>
          <w:sz w:val="28"/>
          <w:szCs w:val="28"/>
          <w:lang w:val="kk-KZ"/>
        </w:rPr>
        <w:t>науч</w:t>
      </w:r>
      <w:r w:rsidR="002705E3">
        <w:rPr>
          <w:rFonts w:ascii="Times New Roman" w:hAnsi="Times New Roman" w:cs="Times New Roman"/>
          <w:sz w:val="28"/>
          <w:szCs w:val="28"/>
          <w:lang w:val="kk-KZ"/>
        </w:rPr>
        <w:t>.</w:t>
      </w:r>
      <w:r w:rsidR="003542D6" w:rsidRPr="003542D6">
        <w:rPr>
          <w:rFonts w:ascii="Times New Roman" w:hAnsi="Times New Roman" w:cs="Times New Roman"/>
          <w:sz w:val="28"/>
          <w:szCs w:val="28"/>
          <w:lang w:val="kk-KZ"/>
        </w:rPr>
        <w:t xml:space="preserve"> конф</w:t>
      </w:r>
      <w:r w:rsidR="002705E3">
        <w:rPr>
          <w:rFonts w:ascii="Times New Roman" w:hAnsi="Times New Roman" w:cs="Times New Roman"/>
          <w:sz w:val="28"/>
          <w:szCs w:val="28"/>
          <w:lang w:val="kk-KZ"/>
        </w:rPr>
        <w:t>.</w:t>
      </w:r>
      <w:r w:rsidR="003542D6" w:rsidRPr="003542D6">
        <w:rPr>
          <w:rFonts w:ascii="Times New Roman" w:hAnsi="Times New Roman" w:cs="Times New Roman"/>
          <w:sz w:val="28"/>
          <w:szCs w:val="28"/>
          <w:lang w:val="kk-KZ"/>
        </w:rPr>
        <w:t xml:space="preserve"> по онкологии «ОНКОЛОГИЯ – XXI ВЕК», </w:t>
      </w:r>
      <w:r w:rsidR="002705E3">
        <w:rPr>
          <w:rFonts w:ascii="Times New Roman" w:hAnsi="Times New Roman" w:cs="Times New Roman"/>
          <w:sz w:val="28"/>
          <w:szCs w:val="28"/>
          <w:lang w:val="kk-KZ"/>
        </w:rPr>
        <w:t>10-й</w:t>
      </w:r>
      <w:r w:rsidR="003542D6" w:rsidRPr="003542D6">
        <w:rPr>
          <w:rFonts w:ascii="Times New Roman" w:hAnsi="Times New Roman" w:cs="Times New Roman"/>
          <w:sz w:val="28"/>
          <w:szCs w:val="28"/>
          <w:lang w:val="kk-KZ"/>
        </w:rPr>
        <w:t xml:space="preserve"> </w:t>
      </w:r>
      <w:r w:rsidR="002705E3" w:rsidRPr="003542D6">
        <w:rPr>
          <w:rFonts w:ascii="Times New Roman" w:hAnsi="Times New Roman" w:cs="Times New Roman"/>
          <w:sz w:val="28"/>
          <w:szCs w:val="28"/>
          <w:lang w:val="kk-KZ"/>
        </w:rPr>
        <w:t>итало</w:t>
      </w:r>
      <w:r w:rsidR="003542D6" w:rsidRPr="003542D6">
        <w:rPr>
          <w:rFonts w:ascii="Times New Roman" w:hAnsi="Times New Roman" w:cs="Times New Roman"/>
          <w:sz w:val="28"/>
          <w:szCs w:val="28"/>
          <w:lang w:val="kk-KZ"/>
        </w:rPr>
        <w:t>-рос</w:t>
      </w:r>
      <w:r w:rsidR="002705E3">
        <w:rPr>
          <w:rFonts w:ascii="Times New Roman" w:hAnsi="Times New Roman" w:cs="Times New Roman"/>
          <w:sz w:val="28"/>
          <w:szCs w:val="28"/>
          <w:lang w:val="kk-KZ"/>
        </w:rPr>
        <w:t>.</w:t>
      </w:r>
      <w:r w:rsidR="003542D6" w:rsidRPr="003542D6">
        <w:rPr>
          <w:rFonts w:ascii="Times New Roman" w:hAnsi="Times New Roman" w:cs="Times New Roman"/>
          <w:sz w:val="28"/>
          <w:szCs w:val="28"/>
          <w:lang w:val="kk-KZ"/>
        </w:rPr>
        <w:t xml:space="preserve"> науч</w:t>
      </w:r>
      <w:r w:rsidR="002705E3">
        <w:rPr>
          <w:rFonts w:ascii="Times New Roman" w:hAnsi="Times New Roman" w:cs="Times New Roman"/>
          <w:sz w:val="28"/>
          <w:szCs w:val="28"/>
          <w:lang w:val="kk-KZ"/>
        </w:rPr>
        <w:t>.</w:t>
      </w:r>
      <w:r w:rsidR="003542D6" w:rsidRPr="003542D6">
        <w:rPr>
          <w:rFonts w:ascii="Times New Roman" w:hAnsi="Times New Roman" w:cs="Times New Roman"/>
          <w:sz w:val="28"/>
          <w:szCs w:val="28"/>
          <w:lang w:val="kk-KZ"/>
        </w:rPr>
        <w:t xml:space="preserve"> конф</w:t>
      </w:r>
      <w:r w:rsidR="002705E3">
        <w:rPr>
          <w:rFonts w:ascii="Times New Roman" w:hAnsi="Times New Roman" w:cs="Times New Roman"/>
          <w:sz w:val="28"/>
          <w:szCs w:val="28"/>
          <w:lang w:val="kk-KZ"/>
        </w:rPr>
        <w:t>.</w:t>
      </w:r>
      <w:r w:rsidR="003542D6" w:rsidRPr="003542D6">
        <w:rPr>
          <w:rFonts w:ascii="Times New Roman" w:hAnsi="Times New Roman" w:cs="Times New Roman"/>
          <w:sz w:val="28"/>
          <w:szCs w:val="28"/>
          <w:lang w:val="kk-KZ"/>
        </w:rPr>
        <w:t xml:space="preserve"> по онкологии и эндокринной хирургии, </w:t>
      </w:r>
      <w:r w:rsidR="00BA2D13">
        <w:rPr>
          <w:rFonts w:ascii="Times New Roman" w:hAnsi="Times New Roman" w:cs="Times New Roman"/>
          <w:sz w:val="28"/>
          <w:szCs w:val="28"/>
          <w:lang w:val="kk-KZ"/>
        </w:rPr>
        <w:t>24-й</w:t>
      </w:r>
      <w:r w:rsidR="003542D6" w:rsidRPr="003542D6">
        <w:rPr>
          <w:rFonts w:ascii="Times New Roman" w:hAnsi="Times New Roman" w:cs="Times New Roman"/>
          <w:sz w:val="28"/>
          <w:szCs w:val="28"/>
          <w:lang w:val="kk-KZ"/>
        </w:rPr>
        <w:t xml:space="preserve"> </w:t>
      </w:r>
      <w:r w:rsidR="00BA2D13" w:rsidRPr="003542D6">
        <w:rPr>
          <w:rFonts w:ascii="Times New Roman" w:hAnsi="Times New Roman" w:cs="Times New Roman"/>
          <w:sz w:val="28"/>
          <w:szCs w:val="28"/>
          <w:lang w:val="kk-KZ"/>
        </w:rPr>
        <w:t>междунар</w:t>
      </w:r>
      <w:r w:rsidR="00BA2D13">
        <w:rPr>
          <w:rFonts w:ascii="Times New Roman" w:hAnsi="Times New Roman" w:cs="Times New Roman"/>
          <w:sz w:val="28"/>
          <w:szCs w:val="28"/>
          <w:lang w:val="kk-KZ"/>
        </w:rPr>
        <w:t>.</w:t>
      </w:r>
      <w:r w:rsidR="00BA2D13" w:rsidRPr="003542D6">
        <w:rPr>
          <w:rFonts w:ascii="Times New Roman" w:hAnsi="Times New Roman" w:cs="Times New Roman"/>
          <w:sz w:val="28"/>
          <w:szCs w:val="28"/>
          <w:lang w:val="kk-KZ"/>
        </w:rPr>
        <w:t xml:space="preserve"> </w:t>
      </w:r>
      <w:r w:rsidR="003542D6" w:rsidRPr="003542D6">
        <w:rPr>
          <w:rFonts w:ascii="Times New Roman" w:hAnsi="Times New Roman" w:cs="Times New Roman"/>
          <w:sz w:val="28"/>
          <w:szCs w:val="28"/>
          <w:lang w:val="kk-KZ"/>
        </w:rPr>
        <w:t>науч</w:t>
      </w:r>
      <w:r w:rsidR="00BA2D13">
        <w:rPr>
          <w:rFonts w:ascii="Times New Roman" w:hAnsi="Times New Roman" w:cs="Times New Roman"/>
          <w:sz w:val="28"/>
          <w:szCs w:val="28"/>
          <w:lang w:val="kk-KZ"/>
        </w:rPr>
        <w:t>.</w:t>
      </w:r>
      <w:r w:rsidR="003542D6" w:rsidRPr="003542D6">
        <w:rPr>
          <w:rFonts w:ascii="Times New Roman" w:hAnsi="Times New Roman" w:cs="Times New Roman"/>
          <w:sz w:val="28"/>
          <w:szCs w:val="28"/>
          <w:lang w:val="kk-KZ"/>
        </w:rPr>
        <w:t xml:space="preserve"> конф</w:t>
      </w:r>
      <w:r w:rsidR="00BA2D13">
        <w:rPr>
          <w:rFonts w:ascii="Times New Roman" w:hAnsi="Times New Roman" w:cs="Times New Roman"/>
          <w:sz w:val="28"/>
          <w:szCs w:val="28"/>
          <w:lang w:val="kk-KZ"/>
        </w:rPr>
        <w:t>.</w:t>
      </w:r>
      <w:r w:rsidR="003542D6" w:rsidRPr="003542D6">
        <w:rPr>
          <w:rFonts w:ascii="Times New Roman" w:hAnsi="Times New Roman" w:cs="Times New Roman"/>
          <w:sz w:val="28"/>
          <w:szCs w:val="28"/>
          <w:lang w:val="kk-KZ"/>
        </w:rPr>
        <w:t xml:space="preserve"> «ЗД</w:t>
      </w:r>
      <w:r w:rsidR="003542D6">
        <w:rPr>
          <w:rFonts w:ascii="Times New Roman" w:hAnsi="Times New Roman" w:cs="Times New Roman"/>
          <w:sz w:val="28"/>
          <w:szCs w:val="28"/>
          <w:lang w:val="kk-KZ"/>
        </w:rPr>
        <w:t>ОРОВЬЕ НАЦИИ – XXI ВЕК»</w:t>
      </w:r>
      <w:r w:rsidR="003542D6" w:rsidRPr="003542D6">
        <w:rPr>
          <w:rFonts w:ascii="Times New Roman" w:hAnsi="Times New Roman" w:cs="Times New Roman"/>
          <w:sz w:val="28"/>
          <w:szCs w:val="28"/>
          <w:lang w:val="kk-KZ"/>
        </w:rPr>
        <w:t xml:space="preserve">. </w:t>
      </w:r>
      <w:r w:rsidR="00BA2D13">
        <w:rPr>
          <w:rFonts w:ascii="Times New Roman" w:hAnsi="Times New Roman" w:cs="Times New Roman"/>
          <w:sz w:val="28"/>
          <w:szCs w:val="28"/>
          <w:lang w:val="kk-KZ"/>
        </w:rPr>
        <w:t xml:space="preserve">– </w:t>
      </w:r>
      <w:r w:rsidR="003542D6" w:rsidRPr="003542D6">
        <w:rPr>
          <w:rFonts w:ascii="Times New Roman" w:hAnsi="Times New Roman" w:cs="Times New Roman"/>
          <w:sz w:val="28"/>
          <w:szCs w:val="28"/>
          <w:lang w:val="kk-KZ"/>
        </w:rPr>
        <w:t>Пермь, 2020</w:t>
      </w:r>
      <w:r w:rsidR="002705E3" w:rsidRPr="002705E3">
        <w:rPr>
          <w:rFonts w:ascii="Times New Roman" w:hAnsi="Times New Roman" w:cs="Times New Roman"/>
          <w:sz w:val="28"/>
          <w:szCs w:val="28"/>
        </w:rPr>
        <w:t xml:space="preserve">. – </w:t>
      </w:r>
      <w:r w:rsidR="002705E3" w:rsidRPr="00946E11">
        <w:rPr>
          <w:rFonts w:ascii="Times New Roman" w:hAnsi="Times New Roman" w:cs="Times New Roman"/>
          <w:sz w:val="28"/>
          <w:szCs w:val="28"/>
          <w:lang w:val="kk-KZ"/>
        </w:rPr>
        <w:t>С</w:t>
      </w:r>
      <w:r w:rsidR="002705E3" w:rsidRPr="002705E3">
        <w:rPr>
          <w:rFonts w:ascii="Times New Roman" w:hAnsi="Times New Roman" w:cs="Times New Roman"/>
          <w:sz w:val="28"/>
          <w:szCs w:val="28"/>
        </w:rPr>
        <w:t>.</w:t>
      </w:r>
      <w:r w:rsidR="002705E3" w:rsidRPr="00946E11">
        <w:rPr>
          <w:rFonts w:ascii="Times New Roman" w:hAnsi="Times New Roman" w:cs="Times New Roman"/>
          <w:sz w:val="28"/>
          <w:szCs w:val="28"/>
          <w:lang w:val="kk-KZ"/>
        </w:rPr>
        <w:t xml:space="preserve"> 50-51.</w:t>
      </w:r>
    </w:p>
    <w:p w14:paraId="01771DF8" w14:textId="104C5E97" w:rsidR="00946E11" w:rsidRDefault="00946E11" w:rsidP="002705E3">
      <w:pPr>
        <w:pStyle w:val="a9"/>
        <w:numPr>
          <w:ilvl w:val="0"/>
          <w:numId w:val="7"/>
        </w:numPr>
        <w:tabs>
          <w:tab w:val="left" w:pos="1276"/>
        </w:tabs>
        <w:ind w:left="0" w:firstLine="709"/>
        <w:contextualSpacing/>
        <w:rPr>
          <w:rFonts w:ascii="Times New Roman" w:hAnsi="Times New Roman" w:cs="Times New Roman"/>
          <w:sz w:val="28"/>
          <w:szCs w:val="28"/>
          <w:lang w:val="kk-KZ"/>
        </w:rPr>
      </w:pPr>
      <w:r w:rsidRPr="00946E11">
        <w:rPr>
          <w:rFonts w:ascii="Times New Roman" w:hAnsi="Times New Roman" w:cs="Times New Roman"/>
          <w:sz w:val="28"/>
          <w:szCs w:val="28"/>
          <w:lang w:val="kk-KZ"/>
        </w:rPr>
        <w:t>Worach-Kardas H</w:t>
      </w:r>
      <w:r w:rsidR="00BA2D13">
        <w:rPr>
          <w:rFonts w:ascii="Times New Roman" w:hAnsi="Times New Roman" w:cs="Times New Roman"/>
          <w:sz w:val="28"/>
          <w:szCs w:val="28"/>
          <w:lang w:val="kk-KZ"/>
        </w:rPr>
        <w:t>.</w:t>
      </w:r>
      <w:r w:rsidRPr="00946E11">
        <w:rPr>
          <w:rFonts w:ascii="Times New Roman" w:hAnsi="Times New Roman" w:cs="Times New Roman"/>
          <w:sz w:val="28"/>
          <w:szCs w:val="28"/>
          <w:lang w:val="kk-KZ"/>
        </w:rPr>
        <w:t>, Kostrzewski S. Quality of Life and Health State of Long - Term Unemployed in Older Production Age</w:t>
      </w:r>
      <w:r w:rsidR="00BA2D13">
        <w:rPr>
          <w:rFonts w:ascii="Times New Roman" w:hAnsi="Times New Roman" w:cs="Times New Roman"/>
          <w:sz w:val="28"/>
          <w:szCs w:val="28"/>
          <w:lang w:val="kk-KZ"/>
        </w:rPr>
        <w:t xml:space="preserve"> //</w:t>
      </w:r>
      <w:r w:rsidRPr="00946E11">
        <w:rPr>
          <w:rFonts w:ascii="Times New Roman" w:hAnsi="Times New Roman" w:cs="Times New Roman"/>
          <w:sz w:val="28"/>
          <w:szCs w:val="28"/>
          <w:lang w:val="kk-KZ"/>
        </w:rPr>
        <w:t xml:space="preserve"> Appl Res Qual Life. </w:t>
      </w:r>
      <w:r w:rsidR="00BA2D13">
        <w:rPr>
          <w:rFonts w:ascii="Times New Roman" w:hAnsi="Times New Roman" w:cs="Times New Roman"/>
          <w:sz w:val="28"/>
          <w:szCs w:val="28"/>
          <w:lang w:val="en-US"/>
        </w:rPr>
        <w:t xml:space="preserve">– </w:t>
      </w:r>
      <w:r w:rsidRPr="00946E11">
        <w:rPr>
          <w:rFonts w:ascii="Times New Roman" w:hAnsi="Times New Roman" w:cs="Times New Roman"/>
          <w:sz w:val="28"/>
          <w:szCs w:val="28"/>
          <w:lang w:val="kk-KZ"/>
        </w:rPr>
        <w:t>2014</w:t>
      </w:r>
      <w:r w:rsidR="00BA2D13">
        <w:rPr>
          <w:rFonts w:ascii="Times New Roman" w:hAnsi="Times New Roman" w:cs="Times New Roman"/>
          <w:sz w:val="28"/>
          <w:szCs w:val="28"/>
          <w:lang w:val="en-US"/>
        </w:rPr>
        <w:t xml:space="preserve">. – Vol. </w:t>
      </w:r>
      <w:r w:rsidRPr="00946E11">
        <w:rPr>
          <w:rFonts w:ascii="Times New Roman" w:hAnsi="Times New Roman" w:cs="Times New Roman"/>
          <w:sz w:val="28"/>
          <w:szCs w:val="28"/>
          <w:lang w:val="kk-KZ"/>
        </w:rPr>
        <w:t>9</w:t>
      </w:r>
      <w:r w:rsidR="00BA2D13">
        <w:rPr>
          <w:rFonts w:ascii="Times New Roman" w:hAnsi="Times New Roman" w:cs="Times New Roman"/>
          <w:sz w:val="28"/>
          <w:szCs w:val="28"/>
          <w:lang w:val="en-US"/>
        </w:rPr>
        <w:t xml:space="preserve">, Issue </w:t>
      </w:r>
      <w:r w:rsidRPr="00946E11">
        <w:rPr>
          <w:rFonts w:ascii="Times New Roman" w:hAnsi="Times New Roman" w:cs="Times New Roman"/>
          <w:sz w:val="28"/>
          <w:szCs w:val="28"/>
          <w:lang w:val="kk-KZ"/>
        </w:rPr>
        <w:t>2</w:t>
      </w:r>
      <w:r w:rsidR="00BA2D13">
        <w:rPr>
          <w:rFonts w:ascii="Times New Roman" w:hAnsi="Times New Roman" w:cs="Times New Roman"/>
          <w:sz w:val="28"/>
          <w:szCs w:val="28"/>
          <w:lang w:val="en-US"/>
        </w:rPr>
        <w:t xml:space="preserve">. – P. </w:t>
      </w:r>
      <w:r w:rsidRPr="00946E11">
        <w:rPr>
          <w:rFonts w:ascii="Times New Roman" w:hAnsi="Times New Roman" w:cs="Times New Roman"/>
          <w:sz w:val="28"/>
          <w:szCs w:val="28"/>
          <w:lang w:val="kk-KZ"/>
        </w:rPr>
        <w:t xml:space="preserve">335-353. </w:t>
      </w:r>
    </w:p>
    <w:p w14:paraId="4689E301" w14:textId="07A85161" w:rsidR="00C617F1" w:rsidRPr="00C617F1" w:rsidRDefault="00C617F1" w:rsidP="002705E3">
      <w:pPr>
        <w:pStyle w:val="a9"/>
        <w:tabs>
          <w:tab w:val="left" w:pos="1276"/>
        </w:tabs>
        <w:ind w:left="0" w:firstLine="709"/>
        <w:contextualSpacing/>
        <w:rPr>
          <w:rFonts w:ascii="Times New Roman" w:hAnsi="Times New Roman" w:cs="Times New Roman"/>
          <w:sz w:val="28"/>
          <w:szCs w:val="28"/>
          <w:lang w:val="en-US"/>
        </w:rPr>
      </w:pPr>
      <w:r>
        <w:rPr>
          <w:rFonts w:ascii="Times New Roman" w:hAnsi="Times New Roman" w:cs="Times New Roman"/>
          <w:sz w:val="28"/>
          <w:szCs w:val="28"/>
          <w:lang w:val="kk-KZ"/>
        </w:rPr>
        <w:t xml:space="preserve">132 </w:t>
      </w:r>
      <w:r w:rsidRPr="00C617F1">
        <w:rPr>
          <w:rFonts w:ascii="Times New Roman" w:hAnsi="Times New Roman" w:cs="Times New Roman"/>
          <w:sz w:val="28"/>
          <w:szCs w:val="28"/>
          <w:lang w:val="en-US"/>
        </w:rPr>
        <w:t>Lehr R. Sixteen s squared over d squared: a relation for crudesample size estimates // Statistics in Medicine</w:t>
      </w:r>
      <w:r w:rsidR="00BA2D13">
        <w:rPr>
          <w:rFonts w:ascii="Times New Roman" w:hAnsi="Times New Roman" w:cs="Times New Roman"/>
          <w:sz w:val="28"/>
          <w:szCs w:val="28"/>
          <w:lang w:val="en-US"/>
        </w:rPr>
        <w:t>.</w:t>
      </w:r>
      <w:r w:rsidRPr="00C617F1">
        <w:rPr>
          <w:rFonts w:ascii="Times New Roman" w:hAnsi="Times New Roman" w:cs="Times New Roman"/>
          <w:sz w:val="28"/>
          <w:szCs w:val="28"/>
          <w:lang w:val="en-US"/>
        </w:rPr>
        <w:t xml:space="preserve"> </w:t>
      </w:r>
      <w:r w:rsidR="00BA2D13">
        <w:rPr>
          <w:rFonts w:ascii="Times New Roman" w:hAnsi="Times New Roman" w:cs="Times New Roman"/>
          <w:sz w:val="28"/>
          <w:szCs w:val="28"/>
          <w:lang w:val="en-US"/>
        </w:rPr>
        <w:t xml:space="preserve">– </w:t>
      </w:r>
      <w:r w:rsidRPr="00C617F1">
        <w:rPr>
          <w:rFonts w:ascii="Times New Roman" w:hAnsi="Times New Roman" w:cs="Times New Roman"/>
          <w:sz w:val="28"/>
          <w:szCs w:val="28"/>
          <w:lang w:val="en-US"/>
        </w:rPr>
        <w:t>1992</w:t>
      </w:r>
      <w:r w:rsidR="00BA2D13">
        <w:rPr>
          <w:rFonts w:ascii="Times New Roman" w:hAnsi="Times New Roman" w:cs="Times New Roman"/>
          <w:sz w:val="28"/>
          <w:szCs w:val="28"/>
          <w:lang w:val="en-US"/>
        </w:rPr>
        <w:t>.</w:t>
      </w:r>
      <w:r w:rsidRPr="00C617F1">
        <w:rPr>
          <w:rFonts w:ascii="Times New Roman" w:hAnsi="Times New Roman" w:cs="Times New Roman"/>
          <w:sz w:val="28"/>
          <w:szCs w:val="28"/>
          <w:lang w:val="en-US"/>
        </w:rPr>
        <w:t xml:space="preserve"> </w:t>
      </w:r>
      <w:r w:rsidR="00BA2D13">
        <w:rPr>
          <w:rFonts w:ascii="Times New Roman" w:hAnsi="Times New Roman" w:cs="Times New Roman"/>
          <w:sz w:val="28"/>
          <w:szCs w:val="28"/>
          <w:lang w:val="en-US"/>
        </w:rPr>
        <w:t xml:space="preserve">– Vol. </w:t>
      </w:r>
      <w:r w:rsidRPr="00C617F1">
        <w:rPr>
          <w:rFonts w:ascii="Times New Roman" w:hAnsi="Times New Roman" w:cs="Times New Roman"/>
          <w:sz w:val="28"/>
          <w:szCs w:val="28"/>
          <w:lang w:val="en-US"/>
        </w:rPr>
        <w:t>11. – P. 1099-1102.</w:t>
      </w:r>
    </w:p>
    <w:p w14:paraId="16C7E0D9" w14:textId="77777777" w:rsidR="00ED4C22" w:rsidRDefault="00ED4C22" w:rsidP="00ED4C22">
      <w:pPr>
        <w:pStyle w:val="a9"/>
        <w:contextualSpacing/>
        <w:rPr>
          <w:rFonts w:ascii="Times New Roman" w:hAnsi="Times New Roman" w:cs="Times New Roman"/>
          <w:sz w:val="28"/>
          <w:szCs w:val="28"/>
          <w:lang w:val="kk-KZ"/>
        </w:rPr>
      </w:pPr>
    </w:p>
    <w:p w14:paraId="56501E10" w14:textId="77777777" w:rsidR="00ED4C22" w:rsidRPr="00DE2100" w:rsidRDefault="00ED4C22" w:rsidP="00ED4C22">
      <w:pPr>
        <w:pStyle w:val="a9"/>
        <w:contextualSpacing/>
        <w:rPr>
          <w:rFonts w:ascii="Times New Roman" w:hAnsi="Times New Roman" w:cs="Times New Roman"/>
          <w:sz w:val="28"/>
          <w:szCs w:val="28"/>
          <w:lang w:val="kk-KZ"/>
        </w:rPr>
        <w:sectPr w:rsidR="00ED4C22" w:rsidRPr="00DE2100" w:rsidSect="006E0001">
          <w:headerReference w:type="default" r:id="rId90"/>
          <w:headerReference w:type="first" r:id="rId91"/>
          <w:footerReference w:type="first" r:id="rId92"/>
          <w:pgSz w:w="11906" w:h="16838" w:code="9"/>
          <w:pgMar w:top="1134" w:right="567" w:bottom="1134" w:left="1701" w:header="709" w:footer="709" w:gutter="0"/>
          <w:cols w:space="708"/>
          <w:docGrid w:linePitch="360"/>
        </w:sectPr>
      </w:pPr>
    </w:p>
    <w:p w14:paraId="4C1E1FA9" w14:textId="77777777" w:rsidR="00CC70FD" w:rsidRDefault="00CC70FD" w:rsidP="00CC70FD">
      <w:pPr>
        <w:spacing w:after="0" w:line="240" w:lineRule="auto"/>
        <w:jc w:val="center"/>
        <w:rPr>
          <w:rFonts w:ascii="Times New Roman" w:hAnsi="Times New Roman" w:cs="Times New Roman"/>
          <w:b/>
          <w:bCs/>
          <w:sz w:val="28"/>
          <w:szCs w:val="28"/>
        </w:rPr>
      </w:pPr>
      <w:r w:rsidRPr="007A20C0">
        <w:rPr>
          <w:rFonts w:ascii="Times New Roman" w:hAnsi="Times New Roman" w:cs="Times New Roman"/>
          <w:b/>
          <w:bCs/>
          <w:sz w:val="28"/>
          <w:szCs w:val="28"/>
        </w:rPr>
        <w:t xml:space="preserve">ПРИЛОЖЕНИЕ </w:t>
      </w:r>
      <w:r>
        <w:rPr>
          <w:rFonts w:ascii="Times New Roman" w:hAnsi="Times New Roman" w:cs="Times New Roman"/>
          <w:b/>
          <w:bCs/>
          <w:sz w:val="28"/>
          <w:szCs w:val="28"/>
        </w:rPr>
        <w:t>А</w:t>
      </w:r>
    </w:p>
    <w:p w14:paraId="3AB18165" w14:textId="77777777" w:rsidR="00CC70FD" w:rsidRDefault="00CC70FD" w:rsidP="00CC70FD">
      <w:pPr>
        <w:spacing w:after="0" w:line="240" w:lineRule="auto"/>
        <w:jc w:val="center"/>
        <w:rPr>
          <w:rFonts w:ascii="Times New Roman" w:hAnsi="Times New Roman" w:cs="Times New Roman"/>
          <w:sz w:val="28"/>
          <w:szCs w:val="28"/>
        </w:rPr>
      </w:pPr>
      <w:r w:rsidRPr="0057251B">
        <w:rPr>
          <w:rFonts w:ascii="Times New Roman" w:hAnsi="Times New Roman" w:cs="Times New Roman"/>
          <w:sz w:val="28"/>
          <w:szCs w:val="28"/>
        </w:rPr>
        <w:t>Анкета для определения состояния здоровья безработной молодежи Казахстана</w:t>
      </w:r>
    </w:p>
    <w:p w14:paraId="46BDC1DA" w14:textId="77777777" w:rsidR="00CC70FD" w:rsidRDefault="00CC70FD" w:rsidP="00CC70FD">
      <w:pPr>
        <w:spacing w:after="0" w:line="240" w:lineRule="auto"/>
        <w:jc w:val="center"/>
        <w:rPr>
          <w:rFonts w:ascii="Times New Roman" w:hAnsi="Times New Roman" w:cs="Times New Roman"/>
          <w:b/>
          <w:bCs/>
          <w:sz w:val="28"/>
          <w:szCs w:val="28"/>
        </w:rPr>
      </w:pPr>
      <w:r w:rsidRPr="007A20C0">
        <w:rPr>
          <w:rFonts w:ascii="Times New Roman" w:hAnsi="Times New Roman" w:cs="Times New Roman"/>
          <w:b/>
          <w:noProof/>
          <w:sz w:val="28"/>
          <w:szCs w:val="28"/>
          <w:lang w:eastAsia="ru-RU"/>
        </w:rPr>
        <w:drawing>
          <wp:inline distT="0" distB="0" distL="0" distR="0" wp14:anchorId="69AA1A6C" wp14:editId="3DC49646">
            <wp:extent cx="5898240" cy="8275162"/>
            <wp:effectExtent l="0" t="0" r="762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анкета 1 стр 1.png"/>
                    <pic:cNvPicPr/>
                  </pic:nvPicPr>
                  <pic:blipFill>
                    <a:blip r:embed="rId93">
                      <a:extLst>
                        <a:ext uri="{28A0092B-C50C-407E-A947-70E740481C1C}">
                          <a14:useLocalDpi xmlns:a14="http://schemas.microsoft.com/office/drawing/2010/main" val="0"/>
                        </a:ext>
                      </a:extLst>
                    </a:blip>
                    <a:stretch>
                      <a:fillRect/>
                    </a:stretch>
                  </pic:blipFill>
                  <pic:spPr>
                    <a:xfrm>
                      <a:off x="0" y="0"/>
                      <a:ext cx="5902099" cy="8280577"/>
                    </a:xfrm>
                    <a:prstGeom prst="rect">
                      <a:avLst/>
                    </a:prstGeom>
                  </pic:spPr>
                </pic:pic>
              </a:graphicData>
            </a:graphic>
          </wp:inline>
        </w:drawing>
      </w:r>
    </w:p>
    <w:p w14:paraId="78C2B0F1" w14:textId="77777777" w:rsidR="00CC70FD" w:rsidRDefault="00CC70FD" w:rsidP="00CC70FD">
      <w:pPr>
        <w:spacing w:after="0" w:line="240" w:lineRule="auto"/>
        <w:jc w:val="center"/>
        <w:rPr>
          <w:rFonts w:ascii="Times New Roman" w:hAnsi="Times New Roman" w:cs="Times New Roman"/>
          <w:b/>
          <w:bCs/>
          <w:sz w:val="28"/>
          <w:szCs w:val="28"/>
        </w:rPr>
      </w:pPr>
    </w:p>
    <w:p w14:paraId="600B0B34" w14:textId="77777777" w:rsidR="00CC70FD" w:rsidRDefault="00CC70FD" w:rsidP="00CC70FD">
      <w:pPr>
        <w:spacing w:after="0" w:line="240" w:lineRule="auto"/>
        <w:jc w:val="center"/>
        <w:rPr>
          <w:rFonts w:ascii="Times New Roman" w:hAnsi="Times New Roman" w:cs="Times New Roman"/>
          <w:bCs/>
          <w:sz w:val="28"/>
          <w:szCs w:val="28"/>
        </w:rPr>
      </w:pPr>
    </w:p>
    <w:p w14:paraId="22B9BB42" w14:textId="77777777" w:rsidR="00CC70FD" w:rsidRDefault="00CC70FD" w:rsidP="00CC70FD">
      <w:pPr>
        <w:spacing w:after="0" w:line="240" w:lineRule="auto"/>
        <w:jc w:val="center"/>
        <w:rPr>
          <w:rFonts w:ascii="Times New Roman" w:hAnsi="Times New Roman" w:cs="Times New Roman"/>
          <w:bCs/>
          <w:sz w:val="28"/>
          <w:szCs w:val="28"/>
        </w:rPr>
      </w:pPr>
    </w:p>
    <w:p w14:paraId="4A51A5FF" w14:textId="77777777" w:rsidR="00CC70FD" w:rsidRDefault="00CC70FD" w:rsidP="00CC70FD">
      <w:pPr>
        <w:spacing w:after="0" w:line="240" w:lineRule="auto"/>
        <w:jc w:val="center"/>
        <w:rPr>
          <w:rFonts w:ascii="Times New Roman" w:hAnsi="Times New Roman" w:cs="Times New Roman"/>
          <w:bCs/>
          <w:sz w:val="28"/>
          <w:szCs w:val="28"/>
        </w:rPr>
      </w:pPr>
      <w:r w:rsidRPr="007A20C0">
        <w:rPr>
          <w:rFonts w:ascii="Times New Roman" w:hAnsi="Times New Roman" w:cs="Times New Roman"/>
          <w:b/>
          <w:noProof/>
          <w:sz w:val="28"/>
          <w:szCs w:val="28"/>
          <w:lang w:eastAsia="ru-RU"/>
        </w:rPr>
        <w:drawing>
          <wp:inline distT="0" distB="0" distL="0" distR="0" wp14:anchorId="39C5CAA1" wp14:editId="73FB5C1A">
            <wp:extent cx="6120130" cy="8582660"/>
            <wp:effectExtent l="0" t="0" r="0"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анкета 1 стр 2.png"/>
                    <pic:cNvPicPr/>
                  </pic:nvPicPr>
                  <pic:blipFill>
                    <a:blip r:embed="rId94">
                      <a:extLst>
                        <a:ext uri="{28A0092B-C50C-407E-A947-70E740481C1C}">
                          <a14:useLocalDpi xmlns:a14="http://schemas.microsoft.com/office/drawing/2010/main" val="0"/>
                        </a:ext>
                      </a:extLst>
                    </a:blip>
                    <a:stretch>
                      <a:fillRect/>
                    </a:stretch>
                  </pic:blipFill>
                  <pic:spPr>
                    <a:xfrm>
                      <a:off x="0" y="0"/>
                      <a:ext cx="6120130" cy="8582660"/>
                    </a:xfrm>
                    <a:prstGeom prst="rect">
                      <a:avLst/>
                    </a:prstGeom>
                  </pic:spPr>
                </pic:pic>
              </a:graphicData>
            </a:graphic>
          </wp:inline>
        </w:drawing>
      </w:r>
    </w:p>
    <w:p w14:paraId="395A0B5E" w14:textId="77777777" w:rsidR="00CC70FD" w:rsidRDefault="00CC70FD" w:rsidP="00CC70FD">
      <w:pPr>
        <w:spacing w:after="0" w:line="240" w:lineRule="auto"/>
        <w:jc w:val="center"/>
        <w:rPr>
          <w:rFonts w:ascii="Times New Roman" w:hAnsi="Times New Roman" w:cs="Times New Roman"/>
          <w:bCs/>
          <w:sz w:val="28"/>
          <w:szCs w:val="28"/>
        </w:rPr>
      </w:pPr>
    </w:p>
    <w:p w14:paraId="4E72E5EC" w14:textId="77777777" w:rsidR="00CC70FD" w:rsidRDefault="00CC70FD" w:rsidP="00CC70FD">
      <w:pPr>
        <w:spacing w:after="0" w:line="240" w:lineRule="auto"/>
        <w:jc w:val="center"/>
        <w:rPr>
          <w:rFonts w:ascii="Times New Roman" w:hAnsi="Times New Roman" w:cs="Times New Roman"/>
          <w:bCs/>
          <w:sz w:val="28"/>
          <w:szCs w:val="28"/>
        </w:rPr>
      </w:pPr>
    </w:p>
    <w:p w14:paraId="28EB613B" w14:textId="77777777" w:rsidR="00CC70FD" w:rsidRDefault="00CC70FD" w:rsidP="00CC70FD">
      <w:pPr>
        <w:spacing w:after="0" w:line="240" w:lineRule="auto"/>
        <w:jc w:val="center"/>
        <w:rPr>
          <w:rFonts w:ascii="Times New Roman" w:hAnsi="Times New Roman" w:cs="Times New Roman"/>
          <w:bCs/>
          <w:sz w:val="28"/>
          <w:szCs w:val="28"/>
        </w:rPr>
      </w:pPr>
      <w:r w:rsidRPr="007A20C0">
        <w:rPr>
          <w:rFonts w:ascii="Times New Roman" w:hAnsi="Times New Roman" w:cs="Times New Roman"/>
          <w:b/>
          <w:noProof/>
          <w:sz w:val="28"/>
          <w:szCs w:val="28"/>
          <w:lang w:eastAsia="ru-RU"/>
        </w:rPr>
        <w:drawing>
          <wp:inline distT="0" distB="0" distL="0" distR="0" wp14:anchorId="0D093494" wp14:editId="3532D13B">
            <wp:extent cx="6120130" cy="8914130"/>
            <wp:effectExtent l="0" t="0" r="0" b="127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анкета 1 стр3.png"/>
                    <pic:cNvPicPr/>
                  </pic:nvPicPr>
                  <pic:blipFill>
                    <a:blip r:embed="rId95">
                      <a:extLst>
                        <a:ext uri="{28A0092B-C50C-407E-A947-70E740481C1C}">
                          <a14:useLocalDpi xmlns:a14="http://schemas.microsoft.com/office/drawing/2010/main" val="0"/>
                        </a:ext>
                      </a:extLst>
                    </a:blip>
                    <a:stretch>
                      <a:fillRect/>
                    </a:stretch>
                  </pic:blipFill>
                  <pic:spPr>
                    <a:xfrm>
                      <a:off x="0" y="0"/>
                      <a:ext cx="6120130" cy="8914130"/>
                    </a:xfrm>
                    <a:prstGeom prst="rect">
                      <a:avLst/>
                    </a:prstGeom>
                  </pic:spPr>
                </pic:pic>
              </a:graphicData>
            </a:graphic>
          </wp:inline>
        </w:drawing>
      </w:r>
    </w:p>
    <w:p w14:paraId="68FDEDBF" w14:textId="77777777" w:rsidR="00CC70FD" w:rsidRPr="0057251B" w:rsidRDefault="00CC70FD" w:rsidP="00CC70FD">
      <w:pPr>
        <w:spacing w:after="0" w:line="240" w:lineRule="auto"/>
        <w:jc w:val="center"/>
        <w:rPr>
          <w:rFonts w:ascii="Times New Roman" w:hAnsi="Times New Roman" w:cs="Times New Roman"/>
          <w:sz w:val="28"/>
          <w:szCs w:val="28"/>
        </w:rPr>
      </w:pPr>
      <w:r w:rsidRPr="0057251B">
        <w:rPr>
          <w:rFonts w:ascii="Times New Roman" w:eastAsia="Calibri" w:hAnsi="Times New Roman" w:cs="Times New Roman"/>
          <w:bCs/>
          <w:noProof/>
          <w:sz w:val="28"/>
          <w:szCs w:val="28"/>
          <w:lang w:eastAsia="ru-RU"/>
        </w:rPr>
        <w:drawing>
          <wp:anchor distT="0" distB="0" distL="114300" distR="114300" simplePos="0" relativeHeight="251675648" behindDoc="1" locked="0" layoutInCell="1" allowOverlap="1" wp14:anchorId="79919880" wp14:editId="61945F0F">
            <wp:simplePos x="0" y="0"/>
            <wp:positionH relativeFrom="column">
              <wp:posOffset>-8322</wp:posOffset>
            </wp:positionH>
            <wp:positionV relativeFrom="paragraph">
              <wp:posOffset>434975</wp:posOffset>
            </wp:positionV>
            <wp:extent cx="6065539" cy="8586029"/>
            <wp:effectExtent l="0" t="0" r="0" b="5715"/>
            <wp:wrapTight wrapText="bothSides">
              <wp:wrapPolygon edited="0">
                <wp:start x="0" y="0"/>
                <wp:lineTo x="0" y="21566"/>
                <wp:lineTo x="21505" y="21566"/>
                <wp:lineTo x="21505"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анкета каз 1 стр1.png"/>
                    <pic:cNvPicPr/>
                  </pic:nvPicPr>
                  <pic:blipFill>
                    <a:blip r:embed="rId96">
                      <a:extLst>
                        <a:ext uri="{28A0092B-C50C-407E-A947-70E740481C1C}">
                          <a14:useLocalDpi xmlns:a14="http://schemas.microsoft.com/office/drawing/2010/main" val="0"/>
                        </a:ext>
                      </a:extLst>
                    </a:blip>
                    <a:stretch>
                      <a:fillRect/>
                    </a:stretch>
                  </pic:blipFill>
                  <pic:spPr>
                    <a:xfrm>
                      <a:off x="0" y="0"/>
                      <a:ext cx="6065539" cy="8586029"/>
                    </a:xfrm>
                    <a:prstGeom prst="rect">
                      <a:avLst/>
                    </a:prstGeom>
                  </pic:spPr>
                </pic:pic>
              </a:graphicData>
            </a:graphic>
            <wp14:sizeRelH relativeFrom="margin">
              <wp14:pctWidth>0</wp14:pctWidth>
            </wp14:sizeRelH>
            <wp14:sizeRelV relativeFrom="margin">
              <wp14:pctHeight>0</wp14:pctHeight>
            </wp14:sizeRelV>
          </wp:anchor>
        </w:drawing>
      </w:r>
      <w:r w:rsidRPr="0057251B">
        <w:rPr>
          <w:rFonts w:ascii="Times New Roman" w:hAnsi="Times New Roman" w:cs="Times New Roman"/>
          <w:sz w:val="28"/>
          <w:szCs w:val="28"/>
        </w:rPr>
        <w:t>Қазақстандағы жұмыссыз жастардың денсаулық жағдайын анықтауға арналған сауалнама</w:t>
      </w:r>
    </w:p>
    <w:p w14:paraId="7096A601" w14:textId="77777777" w:rsidR="00CC70FD" w:rsidRDefault="00CC70FD" w:rsidP="00CC70FD">
      <w:pPr>
        <w:spacing w:after="0" w:line="240" w:lineRule="auto"/>
        <w:jc w:val="center"/>
        <w:rPr>
          <w:rFonts w:ascii="Times New Roman" w:hAnsi="Times New Roman" w:cs="Times New Roman"/>
          <w:bCs/>
          <w:sz w:val="28"/>
          <w:szCs w:val="28"/>
        </w:rPr>
      </w:pPr>
      <w:r w:rsidRPr="007A20C0">
        <w:rPr>
          <w:rFonts w:ascii="Times New Roman" w:eastAsia="Calibri" w:hAnsi="Times New Roman" w:cs="Times New Roman"/>
          <w:bCs/>
          <w:noProof/>
          <w:sz w:val="28"/>
          <w:szCs w:val="28"/>
          <w:lang w:eastAsia="ru-RU"/>
        </w:rPr>
        <w:drawing>
          <wp:inline distT="0" distB="0" distL="0" distR="0" wp14:anchorId="140FA655" wp14:editId="376CC33A">
            <wp:extent cx="6120130" cy="8933180"/>
            <wp:effectExtent l="0" t="0" r="0" b="127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анкета каз 1 стр2.png"/>
                    <pic:cNvPicPr/>
                  </pic:nvPicPr>
                  <pic:blipFill>
                    <a:blip r:embed="rId97">
                      <a:extLst>
                        <a:ext uri="{28A0092B-C50C-407E-A947-70E740481C1C}">
                          <a14:useLocalDpi xmlns:a14="http://schemas.microsoft.com/office/drawing/2010/main" val="0"/>
                        </a:ext>
                      </a:extLst>
                    </a:blip>
                    <a:stretch>
                      <a:fillRect/>
                    </a:stretch>
                  </pic:blipFill>
                  <pic:spPr>
                    <a:xfrm>
                      <a:off x="0" y="0"/>
                      <a:ext cx="6120130" cy="8933180"/>
                    </a:xfrm>
                    <a:prstGeom prst="rect">
                      <a:avLst/>
                    </a:prstGeom>
                  </pic:spPr>
                </pic:pic>
              </a:graphicData>
            </a:graphic>
          </wp:inline>
        </w:drawing>
      </w:r>
    </w:p>
    <w:p w14:paraId="5E6B6A99" w14:textId="77777777" w:rsidR="00CC70FD" w:rsidRDefault="00CC70FD" w:rsidP="00CC70FD">
      <w:pPr>
        <w:spacing w:after="0" w:line="240" w:lineRule="auto"/>
        <w:jc w:val="center"/>
        <w:rPr>
          <w:rFonts w:ascii="Times New Roman" w:hAnsi="Times New Roman" w:cs="Times New Roman"/>
          <w:bCs/>
          <w:sz w:val="28"/>
          <w:szCs w:val="28"/>
        </w:rPr>
      </w:pPr>
    </w:p>
    <w:p w14:paraId="59E5618C" w14:textId="77777777" w:rsidR="00CC70FD" w:rsidRPr="00EB2CB1" w:rsidRDefault="00CC70FD" w:rsidP="00CC70FD">
      <w:pPr>
        <w:spacing w:after="0" w:line="240" w:lineRule="auto"/>
        <w:jc w:val="center"/>
        <w:rPr>
          <w:rFonts w:ascii="Times New Roman" w:hAnsi="Times New Roman" w:cs="Times New Roman"/>
          <w:b/>
          <w:sz w:val="28"/>
          <w:szCs w:val="28"/>
          <w:lang w:val="kk-KZ"/>
        </w:rPr>
      </w:pPr>
      <w:r w:rsidRPr="007A20C0">
        <w:rPr>
          <w:rFonts w:ascii="Times New Roman" w:eastAsia="Calibri" w:hAnsi="Times New Roman" w:cs="Times New Roman"/>
          <w:bCs/>
          <w:noProof/>
          <w:sz w:val="28"/>
          <w:szCs w:val="28"/>
          <w:lang w:eastAsia="ru-RU"/>
        </w:rPr>
        <w:drawing>
          <wp:anchor distT="0" distB="0" distL="114300" distR="114300" simplePos="0" relativeHeight="251676672" behindDoc="1" locked="0" layoutInCell="1" allowOverlap="1" wp14:anchorId="628A5253" wp14:editId="6F851437">
            <wp:simplePos x="0" y="0"/>
            <wp:positionH relativeFrom="column">
              <wp:posOffset>0</wp:posOffset>
            </wp:positionH>
            <wp:positionV relativeFrom="paragraph">
              <wp:posOffset>205740</wp:posOffset>
            </wp:positionV>
            <wp:extent cx="6085205" cy="9040495"/>
            <wp:effectExtent l="0" t="0" r="0" b="8255"/>
            <wp:wrapTight wrapText="bothSides">
              <wp:wrapPolygon edited="0">
                <wp:start x="0" y="0"/>
                <wp:lineTo x="0" y="21574"/>
                <wp:lineTo x="21503" y="21574"/>
                <wp:lineTo x="21503" y="0"/>
                <wp:lineTo x="0" y="0"/>
              </wp:wrapPolygon>
            </wp:wrapTight>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анкета каз 1 стр3.png"/>
                    <pic:cNvPicPr/>
                  </pic:nvPicPr>
                  <pic:blipFill>
                    <a:blip r:embed="rId98">
                      <a:extLst>
                        <a:ext uri="{28A0092B-C50C-407E-A947-70E740481C1C}">
                          <a14:useLocalDpi xmlns:a14="http://schemas.microsoft.com/office/drawing/2010/main" val="0"/>
                        </a:ext>
                      </a:extLst>
                    </a:blip>
                    <a:stretch>
                      <a:fillRect/>
                    </a:stretch>
                  </pic:blipFill>
                  <pic:spPr>
                    <a:xfrm>
                      <a:off x="0" y="0"/>
                      <a:ext cx="6085205" cy="9040495"/>
                    </a:xfrm>
                    <a:prstGeom prst="rect">
                      <a:avLst/>
                    </a:prstGeom>
                  </pic:spPr>
                </pic:pic>
              </a:graphicData>
            </a:graphic>
            <wp14:sizeRelV relativeFrom="margin">
              <wp14:pctHeight>0</wp14:pctHeight>
            </wp14:sizeRelV>
          </wp:anchor>
        </w:drawing>
      </w:r>
    </w:p>
    <w:p w14:paraId="4FDC1C43" w14:textId="77777777" w:rsidR="00CC70FD" w:rsidRDefault="00CC70FD" w:rsidP="00CC70FD">
      <w:pPr>
        <w:spacing w:after="0" w:line="240" w:lineRule="auto"/>
        <w:jc w:val="center"/>
        <w:rPr>
          <w:rFonts w:ascii="Times New Roman" w:hAnsi="Times New Roman" w:cs="Times New Roman"/>
          <w:sz w:val="28"/>
          <w:szCs w:val="28"/>
          <w:lang w:val="kk-KZ"/>
        </w:rPr>
      </w:pPr>
      <w:r w:rsidRPr="00EB2CB1">
        <w:rPr>
          <w:rFonts w:ascii="Times New Roman" w:hAnsi="Times New Roman" w:cs="Times New Roman"/>
          <w:b/>
          <w:sz w:val="28"/>
          <w:szCs w:val="28"/>
          <w:lang w:val="kk-KZ"/>
        </w:rPr>
        <w:t xml:space="preserve">ПРИЛОЖЕНИЕ </w:t>
      </w:r>
      <w:r>
        <w:rPr>
          <w:rFonts w:ascii="Times New Roman" w:hAnsi="Times New Roman" w:cs="Times New Roman"/>
          <w:b/>
          <w:sz w:val="28"/>
          <w:szCs w:val="28"/>
          <w:lang w:val="kk-KZ"/>
        </w:rPr>
        <w:t>Б</w:t>
      </w:r>
    </w:p>
    <w:p w14:paraId="4A351F77" w14:textId="77777777" w:rsidR="00CC70FD" w:rsidRPr="007A20C0" w:rsidRDefault="00CC70FD" w:rsidP="00CC70FD">
      <w:pPr>
        <w:spacing w:after="0" w:line="240" w:lineRule="auto"/>
        <w:jc w:val="center"/>
        <w:rPr>
          <w:rFonts w:ascii="Times New Roman" w:hAnsi="Times New Roman" w:cs="Times New Roman"/>
          <w:b/>
          <w:sz w:val="28"/>
          <w:szCs w:val="28"/>
        </w:rPr>
      </w:pPr>
      <w:r>
        <w:rPr>
          <w:rFonts w:ascii="Times New Roman" w:hAnsi="Times New Roman" w:cs="Times New Roman"/>
          <w:sz w:val="28"/>
          <w:szCs w:val="28"/>
          <w:lang w:val="kk-KZ"/>
        </w:rPr>
        <w:t>Анкета для определения насколько молодежь довольна своей жизнью</w:t>
      </w:r>
    </w:p>
    <w:p w14:paraId="7304EBFF" w14:textId="77777777" w:rsidR="00CC70FD" w:rsidRDefault="00CC70FD" w:rsidP="00CC70FD">
      <w:pPr>
        <w:spacing w:after="0" w:line="240" w:lineRule="auto"/>
        <w:jc w:val="center"/>
        <w:rPr>
          <w:rFonts w:ascii="Times New Roman" w:hAnsi="Times New Roman" w:cs="Times New Roman"/>
          <w:bCs/>
          <w:sz w:val="28"/>
          <w:szCs w:val="28"/>
        </w:rPr>
      </w:pPr>
      <w:r w:rsidRPr="007A20C0">
        <w:rPr>
          <w:rFonts w:ascii="Times New Roman" w:hAnsi="Times New Roman" w:cs="Times New Roman"/>
          <w:b/>
          <w:noProof/>
          <w:sz w:val="28"/>
          <w:szCs w:val="28"/>
          <w:lang w:eastAsia="ru-RU"/>
        </w:rPr>
        <w:drawing>
          <wp:anchor distT="0" distB="0" distL="114300" distR="114300" simplePos="0" relativeHeight="251677696" behindDoc="1" locked="0" layoutInCell="1" allowOverlap="1" wp14:anchorId="5F65688E" wp14:editId="5069030D">
            <wp:simplePos x="0" y="0"/>
            <wp:positionH relativeFrom="column">
              <wp:posOffset>0</wp:posOffset>
            </wp:positionH>
            <wp:positionV relativeFrom="paragraph">
              <wp:posOffset>205740</wp:posOffset>
            </wp:positionV>
            <wp:extent cx="6120130" cy="8268970"/>
            <wp:effectExtent l="0" t="0" r="0" b="0"/>
            <wp:wrapTight wrapText="bothSides">
              <wp:wrapPolygon edited="0">
                <wp:start x="0" y="0"/>
                <wp:lineTo x="0" y="21547"/>
                <wp:lineTo x="21515" y="21547"/>
                <wp:lineTo x="21515" y="0"/>
                <wp:lineTo x="0" y="0"/>
              </wp:wrapPolygon>
            </wp:wrapTight>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анкета 3 стр 1.png"/>
                    <pic:cNvPicPr/>
                  </pic:nvPicPr>
                  <pic:blipFill rotWithShape="1">
                    <a:blip r:embed="rId99">
                      <a:extLst>
                        <a:ext uri="{28A0092B-C50C-407E-A947-70E740481C1C}">
                          <a14:useLocalDpi xmlns:a14="http://schemas.microsoft.com/office/drawing/2010/main" val="0"/>
                        </a:ext>
                      </a:extLst>
                    </a:blip>
                    <a:srcRect t="4412"/>
                    <a:stretch/>
                  </pic:blipFill>
                  <pic:spPr bwMode="auto">
                    <a:xfrm>
                      <a:off x="0" y="0"/>
                      <a:ext cx="6120130" cy="826897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EDE98B0" w14:textId="77777777" w:rsidR="00CC70FD" w:rsidRDefault="00CC70FD" w:rsidP="00CC70FD">
      <w:pPr>
        <w:spacing w:after="0" w:line="240" w:lineRule="auto"/>
        <w:jc w:val="center"/>
        <w:rPr>
          <w:rFonts w:ascii="Times New Roman" w:hAnsi="Times New Roman" w:cs="Times New Roman"/>
          <w:bCs/>
          <w:sz w:val="28"/>
          <w:szCs w:val="28"/>
        </w:rPr>
      </w:pPr>
      <w:r w:rsidRPr="007A20C0">
        <w:rPr>
          <w:rFonts w:ascii="Times New Roman" w:hAnsi="Times New Roman" w:cs="Times New Roman"/>
          <w:b/>
          <w:noProof/>
          <w:sz w:val="28"/>
          <w:szCs w:val="28"/>
          <w:lang w:eastAsia="ru-RU"/>
        </w:rPr>
        <w:drawing>
          <wp:inline distT="0" distB="0" distL="0" distR="0" wp14:anchorId="67A6E00A" wp14:editId="07EDC311">
            <wp:extent cx="6120130" cy="8693785"/>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анкета 3 стр 2.png"/>
                    <pic:cNvPicPr/>
                  </pic:nvPicPr>
                  <pic:blipFill>
                    <a:blip r:embed="rId100">
                      <a:extLst>
                        <a:ext uri="{28A0092B-C50C-407E-A947-70E740481C1C}">
                          <a14:useLocalDpi xmlns:a14="http://schemas.microsoft.com/office/drawing/2010/main" val="0"/>
                        </a:ext>
                      </a:extLst>
                    </a:blip>
                    <a:stretch>
                      <a:fillRect/>
                    </a:stretch>
                  </pic:blipFill>
                  <pic:spPr>
                    <a:xfrm>
                      <a:off x="0" y="0"/>
                      <a:ext cx="6120130" cy="8693785"/>
                    </a:xfrm>
                    <a:prstGeom prst="rect">
                      <a:avLst/>
                    </a:prstGeom>
                  </pic:spPr>
                </pic:pic>
              </a:graphicData>
            </a:graphic>
          </wp:inline>
        </w:drawing>
      </w:r>
    </w:p>
    <w:p w14:paraId="5C9465F0" w14:textId="77777777" w:rsidR="00CC70FD" w:rsidRDefault="00CC70FD" w:rsidP="00CC70FD">
      <w:pPr>
        <w:spacing w:after="0" w:line="240" w:lineRule="auto"/>
        <w:jc w:val="center"/>
        <w:rPr>
          <w:rFonts w:ascii="Times New Roman" w:hAnsi="Times New Roman" w:cs="Times New Roman"/>
          <w:bCs/>
          <w:sz w:val="28"/>
          <w:szCs w:val="28"/>
        </w:rPr>
      </w:pPr>
    </w:p>
    <w:p w14:paraId="44178566" w14:textId="77777777" w:rsidR="00CC70FD" w:rsidRDefault="00CC70FD" w:rsidP="00CC70FD">
      <w:pPr>
        <w:spacing w:after="0" w:line="240" w:lineRule="auto"/>
        <w:jc w:val="center"/>
        <w:rPr>
          <w:rFonts w:ascii="Times New Roman" w:hAnsi="Times New Roman" w:cs="Times New Roman"/>
          <w:bCs/>
          <w:sz w:val="28"/>
          <w:szCs w:val="28"/>
        </w:rPr>
      </w:pPr>
    </w:p>
    <w:p w14:paraId="55657265" w14:textId="77777777" w:rsidR="00CC70FD" w:rsidRDefault="00CC70FD" w:rsidP="00CC70FD">
      <w:pPr>
        <w:spacing w:after="0" w:line="240" w:lineRule="auto"/>
        <w:jc w:val="center"/>
        <w:rPr>
          <w:rFonts w:ascii="Times New Roman" w:eastAsia="Times New Roman" w:hAnsi="Times New Roman" w:cs="Times New Roman"/>
          <w:sz w:val="28"/>
          <w:szCs w:val="28"/>
        </w:rPr>
      </w:pPr>
    </w:p>
    <w:p w14:paraId="2FE26C73" w14:textId="77777777" w:rsidR="00CC70FD" w:rsidRPr="00EB2CB1" w:rsidRDefault="00CC70FD" w:rsidP="00CC70FD">
      <w:pPr>
        <w:spacing w:after="0" w:line="240" w:lineRule="auto"/>
        <w:jc w:val="center"/>
        <w:rPr>
          <w:rFonts w:ascii="Times New Roman" w:eastAsia="Times New Roman" w:hAnsi="Times New Roman" w:cs="Times New Roman"/>
          <w:b/>
          <w:sz w:val="28"/>
          <w:szCs w:val="28"/>
        </w:rPr>
      </w:pPr>
      <w:r w:rsidRPr="00EB2CB1">
        <w:rPr>
          <w:rFonts w:ascii="Times New Roman" w:eastAsia="Times New Roman" w:hAnsi="Times New Roman" w:cs="Times New Roman"/>
          <w:b/>
          <w:sz w:val="28"/>
          <w:szCs w:val="28"/>
        </w:rPr>
        <w:t>ПРИЛОЖЕНИЕ В</w:t>
      </w:r>
    </w:p>
    <w:p w14:paraId="1C6756DD" w14:textId="77777777" w:rsidR="00CC70FD" w:rsidRDefault="00CC70FD" w:rsidP="00CC70FD">
      <w:pPr>
        <w:spacing w:after="0" w:line="240" w:lineRule="auto"/>
        <w:jc w:val="center"/>
        <w:rPr>
          <w:rFonts w:ascii="Times New Roman" w:hAnsi="Times New Roman" w:cs="Times New Roman"/>
          <w:bCs/>
          <w:sz w:val="28"/>
          <w:szCs w:val="28"/>
        </w:rPr>
      </w:pPr>
      <w:r w:rsidRPr="0057251B">
        <w:rPr>
          <w:rFonts w:ascii="Times New Roman" w:eastAsia="Times New Roman" w:hAnsi="Times New Roman" w:cs="Times New Roman"/>
          <w:sz w:val="28"/>
          <w:szCs w:val="28"/>
        </w:rPr>
        <w:t>Анкета для изучения мнения медицинских и социальных работников по вопросам оказания медико-социальной помощи безработной молодежи</w:t>
      </w:r>
      <w:r>
        <w:rPr>
          <w:rFonts w:ascii="Times New Roman" w:hAnsi="Times New Roman" w:cs="Times New Roman"/>
          <w:bCs/>
          <w:noProof/>
          <w:sz w:val="28"/>
          <w:szCs w:val="28"/>
          <w:lang w:eastAsia="ru-RU"/>
        </w:rPr>
        <w:drawing>
          <wp:inline distT="0" distB="0" distL="0" distR="0" wp14:anchorId="47611813" wp14:editId="72E573E1">
            <wp:extent cx="5885645" cy="8264936"/>
            <wp:effectExtent l="0" t="0" r="1270" b="317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png"/>
                    <pic:cNvPicPr/>
                  </pic:nvPicPr>
                  <pic:blipFill>
                    <a:blip r:embed="rId101">
                      <a:extLst>
                        <a:ext uri="{28A0092B-C50C-407E-A947-70E740481C1C}">
                          <a14:useLocalDpi xmlns:a14="http://schemas.microsoft.com/office/drawing/2010/main" val="0"/>
                        </a:ext>
                      </a:extLst>
                    </a:blip>
                    <a:stretch>
                      <a:fillRect/>
                    </a:stretch>
                  </pic:blipFill>
                  <pic:spPr>
                    <a:xfrm>
                      <a:off x="0" y="0"/>
                      <a:ext cx="5888615" cy="8269107"/>
                    </a:xfrm>
                    <a:prstGeom prst="rect">
                      <a:avLst/>
                    </a:prstGeom>
                  </pic:spPr>
                </pic:pic>
              </a:graphicData>
            </a:graphic>
          </wp:inline>
        </w:drawing>
      </w:r>
      <w:r>
        <w:rPr>
          <w:rFonts w:ascii="Times New Roman" w:hAnsi="Times New Roman" w:cs="Times New Roman"/>
          <w:bCs/>
          <w:noProof/>
          <w:sz w:val="28"/>
          <w:szCs w:val="28"/>
          <w:lang w:eastAsia="ru-RU"/>
        </w:rPr>
        <w:drawing>
          <wp:inline distT="0" distB="0" distL="0" distR="0" wp14:anchorId="679B7CEA" wp14:editId="531418B7">
            <wp:extent cx="6120130" cy="842581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png"/>
                    <pic:cNvPicPr/>
                  </pic:nvPicPr>
                  <pic:blipFill>
                    <a:blip r:embed="rId102">
                      <a:extLst>
                        <a:ext uri="{28A0092B-C50C-407E-A947-70E740481C1C}">
                          <a14:useLocalDpi xmlns:a14="http://schemas.microsoft.com/office/drawing/2010/main" val="0"/>
                        </a:ext>
                      </a:extLst>
                    </a:blip>
                    <a:stretch>
                      <a:fillRect/>
                    </a:stretch>
                  </pic:blipFill>
                  <pic:spPr>
                    <a:xfrm>
                      <a:off x="0" y="0"/>
                      <a:ext cx="6120130" cy="8425815"/>
                    </a:xfrm>
                    <a:prstGeom prst="rect">
                      <a:avLst/>
                    </a:prstGeom>
                  </pic:spPr>
                </pic:pic>
              </a:graphicData>
            </a:graphic>
          </wp:inline>
        </w:drawing>
      </w:r>
      <w:r>
        <w:rPr>
          <w:rFonts w:ascii="Times New Roman" w:hAnsi="Times New Roman" w:cs="Times New Roman"/>
          <w:bCs/>
          <w:noProof/>
          <w:sz w:val="28"/>
          <w:szCs w:val="28"/>
          <w:lang w:eastAsia="ru-RU"/>
        </w:rPr>
        <w:drawing>
          <wp:inline distT="0" distB="0" distL="0" distR="0" wp14:anchorId="4504FA0C" wp14:editId="6AF988D5">
            <wp:extent cx="6120130" cy="859790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 (2).png"/>
                    <pic:cNvPicPr/>
                  </pic:nvPicPr>
                  <pic:blipFill>
                    <a:blip r:embed="rId103">
                      <a:extLst>
                        <a:ext uri="{28A0092B-C50C-407E-A947-70E740481C1C}">
                          <a14:useLocalDpi xmlns:a14="http://schemas.microsoft.com/office/drawing/2010/main" val="0"/>
                        </a:ext>
                      </a:extLst>
                    </a:blip>
                    <a:stretch>
                      <a:fillRect/>
                    </a:stretch>
                  </pic:blipFill>
                  <pic:spPr>
                    <a:xfrm>
                      <a:off x="0" y="0"/>
                      <a:ext cx="6120130" cy="8597900"/>
                    </a:xfrm>
                    <a:prstGeom prst="rect">
                      <a:avLst/>
                    </a:prstGeom>
                  </pic:spPr>
                </pic:pic>
              </a:graphicData>
            </a:graphic>
          </wp:inline>
        </w:drawing>
      </w:r>
      <w:r>
        <w:rPr>
          <w:rFonts w:ascii="Times New Roman" w:hAnsi="Times New Roman" w:cs="Times New Roman"/>
          <w:bCs/>
          <w:noProof/>
          <w:sz w:val="28"/>
          <w:szCs w:val="28"/>
          <w:lang w:eastAsia="ru-RU"/>
        </w:rPr>
        <w:drawing>
          <wp:inline distT="0" distB="0" distL="0" distR="0" wp14:anchorId="0203317E" wp14:editId="4F8E67A5">
            <wp:extent cx="6120130" cy="871093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4.png"/>
                    <pic:cNvPicPr/>
                  </pic:nvPicPr>
                  <pic:blipFill>
                    <a:blip r:embed="rId104">
                      <a:extLst>
                        <a:ext uri="{28A0092B-C50C-407E-A947-70E740481C1C}">
                          <a14:useLocalDpi xmlns:a14="http://schemas.microsoft.com/office/drawing/2010/main" val="0"/>
                        </a:ext>
                      </a:extLst>
                    </a:blip>
                    <a:stretch>
                      <a:fillRect/>
                    </a:stretch>
                  </pic:blipFill>
                  <pic:spPr>
                    <a:xfrm>
                      <a:off x="0" y="0"/>
                      <a:ext cx="6120130" cy="8710930"/>
                    </a:xfrm>
                    <a:prstGeom prst="rect">
                      <a:avLst/>
                    </a:prstGeom>
                  </pic:spPr>
                </pic:pic>
              </a:graphicData>
            </a:graphic>
          </wp:inline>
        </w:drawing>
      </w:r>
    </w:p>
    <w:p w14:paraId="437C2305" w14:textId="77777777" w:rsidR="00CC70FD" w:rsidRDefault="00CC70FD" w:rsidP="00CC70FD">
      <w:pPr>
        <w:spacing w:after="0" w:line="240" w:lineRule="auto"/>
        <w:jc w:val="center"/>
        <w:rPr>
          <w:rFonts w:ascii="Times New Roman" w:hAnsi="Times New Roman" w:cs="Times New Roman"/>
          <w:bCs/>
          <w:sz w:val="28"/>
          <w:szCs w:val="28"/>
        </w:rPr>
      </w:pPr>
    </w:p>
    <w:p w14:paraId="0C583C47" w14:textId="77777777" w:rsidR="00CC70FD" w:rsidRDefault="00CC70FD" w:rsidP="00CC70FD">
      <w:pPr>
        <w:spacing w:after="0" w:line="240" w:lineRule="auto"/>
        <w:jc w:val="center"/>
        <w:rPr>
          <w:rFonts w:ascii="Times New Roman" w:hAnsi="Times New Roman" w:cs="Times New Roman"/>
          <w:bCs/>
          <w:sz w:val="28"/>
          <w:szCs w:val="28"/>
        </w:rPr>
      </w:pPr>
    </w:p>
    <w:p w14:paraId="300D31E2" w14:textId="77777777" w:rsidR="00CC70FD" w:rsidRPr="0057251B" w:rsidRDefault="00CC70FD" w:rsidP="00CC70FD">
      <w:pPr>
        <w:spacing w:after="0" w:line="240" w:lineRule="auto"/>
        <w:ind w:left="560"/>
        <w:jc w:val="center"/>
        <w:rPr>
          <w:rFonts w:ascii="Times New Roman" w:eastAsia="Times New Roman" w:hAnsi="Times New Roman"/>
          <w:sz w:val="28"/>
        </w:rPr>
      </w:pPr>
      <w:r w:rsidRPr="0057251B">
        <w:rPr>
          <w:rFonts w:ascii="Times New Roman" w:eastAsia="Times New Roman" w:hAnsi="Times New Roman"/>
          <w:noProof/>
          <w:sz w:val="28"/>
          <w:lang w:eastAsia="ru-RU"/>
        </w:rPr>
        <w:drawing>
          <wp:anchor distT="0" distB="0" distL="114300" distR="114300" simplePos="0" relativeHeight="251678720" behindDoc="1" locked="0" layoutInCell="1" allowOverlap="1" wp14:anchorId="252AF99D" wp14:editId="7CB6D040">
            <wp:simplePos x="0" y="0"/>
            <wp:positionH relativeFrom="column">
              <wp:posOffset>10795</wp:posOffset>
            </wp:positionH>
            <wp:positionV relativeFrom="paragraph">
              <wp:posOffset>907046</wp:posOffset>
            </wp:positionV>
            <wp:extent cx="6120130" cy="7832090"/>
            <wp:effectExtent l="0" t="0" r="0" b="0"/>
            <wp:wrapTight wrapText="bothSides">
              <wp:wrapPolygon edited="0">
                <wp:start x="0" y="0"/>
                <wp:lineTo x="0" y="21540"/>
                <wp:lineTo x="21515" y="21540"/>
                <wp:lineTo x="21515" y="0"/>
                <wp:lineTo x="0" y="0"/>
              </wp:wrapPolygon>
            </wp:wrapTight>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анкета 2 каз стр 1.png"/>
                    <pic:cNvPicPr/>
                  </pic:nvPicPr>
                  <pic:blipFill>
                    <a:blip r:embed="rId105">
                      <a:extLst>
                        <a:ext uri="{28A0092B-C50C-407E-A947-70E740481C1C}">
                          <a14:useLocalDpi xmlns:a14="http://schemas.microsoft.com/office/drawing/2010/main" val="0"/>
                        </a:ext>
                      </a:extLst>
                    </a:blip>
                    <a:stretch>
                      <a:fillRect/>
                    </a:stretch>
                  </pic:blipFill>
                  <pic:spPr>
                    <a:xfrm>
                      <a:off x="0" y="0"/>
                      <a:ext cx="6120130" cy="7832090"/>
                    </a:xfrm>
                    <a:prstGeom prst="rect">
                      <a:avLst/>
                    </a:prstGeom>
                  </pic:spPr>
                </pic:pic>
              </a:graphicData>
            </a:graphic>
          </wp:anchor>
        </w:drawing>
      </w:r>
      <w:r w:rsidRPr="0057251B">
        <w:rPr>
          <w:rFonts w:ascii="Times New Roman" w:eastAsia="Times New Roman" w:hAnsi="Times New Roman"/>
          <w:sz w:val="28"/>
        </w:rPr>
        <w:t xml:space="preserve">Жұмыссыз жастарға медициналық-әлеуметтік көмек көрсету мәселелері бойынша </w:t>
      </w:r>
      <w:r w:rsidRPr="0057251B">
        <w:rPr>
          <w:rFonts w:ascii="Times New Roman" w:eastAsia="Times New Roman" w:hAnsi="Times New Roman"/>
          <w:sz w:val="28"/>
          <w:lang w:val="kk-KZ"/>
        </w:rPr>
        <w:t>м</w:t>
      </w:r>
      <w:r w:rsidRPr="0057251B">
        <w:rPr>
          <w:rFonts w:ascii="Times New Roman" w:eastAsia="Times New Roman" w:hAnsi="Times New Roman"/>
          <w:sz w:val="28"/>
        </w:rPr>
        <w:t>едициналық және әлеуметтік қызметкерлердің пікірін зерделеуге арналған сауалнама</w:t>
      </w:r>
    </w:p>
    <w:p w14:paraId="053F6686" w14:textId="77777777" w:rsidR="00CC70FD" w:rsidRDefault="00CC70FD" w:rsidP="00CC70FD">
      <w:pPr>
        <w:spacing w:after="0" w:line="240" w:lineRule="auto"/>
        <w:jc w:val="center"/>
        <w:rPr>
          <w:rFonts w:ascii="Times New Roman" w:hAnsi="Times New Roman" w:cs="Times New Roman"/>
          <w:bCs/>
          <w:sz w:val="28"/>
          <w:szCs w:val="28"/>
        </w:rPr>
      </w:pPr>
    </w:p>
    <w:p w14:paraId="6C4CD7BA" w14:textId="77777777" w:rsidR="00CC70FD" w:rsidRDefault="00CC70FD" w:rsidP="00CC70FD">
      <w:pPr>
        <w:spacing w:after="0" w:line="240" w:lineRule="auto"/>
        <w:jc w:val="center"/>
        <w:rPr>
          <w:rFonts w:ascii="Times New Roman" w:hAnsi="Times New Roman" w:cs="Times New Roman"/>
          <w:bCs/>
          <w:sz w:val="28"/>
          <w:szCs w:val="28"/>
        </w:rPr>
      </w:pPr>
    </w:p>
    <w:p w14:paraId="5AFCEB7C" w14:textId="77777777" w:rsidR="00CC70FD" w:rsidRDefault="00CC70FD" w:rsidP="00CC70FD">
      <w:pPr>
        <w:spacing w:after="0" w:line="240" w:lineRule="auto"/>
        <w:jc w:val="center"/>
        <w:rPr>
          <w:rFonts w:ascii="Times New Roman" w:hAnsi="Times New Roman" w:cs="Times New Roman"/>
          <w:bCs/>
          <w:sz w:val="28"/>
          <w:szCs w:val="28"/>
        </w:rPr>
      </w:pPr>
      <w:r w:rsidRPr="007A20C0">
        <w:rPr>
          <w:rFonts w:ascii="Times New Roman" w:eastAsia="Calibri" w:hAnsi="Times New Roman" w:cs="Times New Roman"/>
          <w:bCs/>
          <w:noProof/>
          <w:sz w:val="28"/>
          <w:szCs w:val="28"/>
          <w:lang w:eastAsia="ru-RU"/>
        </w:rPr>
        <w:drawing>
          <wp:anchor distT="0" distB="0" distL="114300" distR="114300" simplePos="0" relativeHeight="251679744" behindDoc="1" locked="0" layoutInCell="1" allowOverlap="1" wp14:anchorId="0C602DC0" wp14:editId="60C7D406">
            <wp:simplePos x="0" y="0"/>
            <wp:positionH relativeFrom="column">
              <wp:posOffset>0</wp:posOffset>
            </wp:positionH>
            <wp:positionV relativeFrom="paragraph">
              <wp:posOffset>205740</wp:posOffset>
            </wp:positionV>
            <wp:extent cx="6120130" cy="8780145"/>
            <wp:effectExtent l="0" t="0" r="0" b="1905"/>
            <wp:wrapTight wrapText="bothSides">
              <wp:wrapPolygon edited="0">
                <wp:start x="0" y="0"/>
                <wp:lineTo x="0" y="21558"/>
                <wp:lineTo x="21515" y="21558"/>
                <wp:lineTo x="21515" y="0"/>
                <wp:lineTo x="0" y="0"/>
              </wp:wrapPolygon>
            </wp:wrapTight>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анкета 2 казс стр 2.png"/>
                    <pic:cNvPicPr/>
                  </pic:nvPicPr>
                  <pic:blipFill>
                    <a:blip r:embed="rId106">
                      <a:extLst>
                        <a:ext uri="{28A0092B-C50C-407E-A947-70E740481C1C}">
                          <a14:useLocalDpi xmlns:a14="http://schemas.microsoft.com/office/drawing/2010/main" val="0"/>
                        </a:ext>
                      </a:extLst>
                    </a:blip>
                    <a:stretch>
                      <a:fillRect/>
                    </a:stretch>
                  </pic:blipFill>
                  <pic:spPr>
                    <a:xfrm>
                      <a:off x="0" y="0"/>
                      <a:ext cx="6120130" cy="8780145"/>
                    </a:xfrm>
                    <a:prstGeom prst="rect">
                      <a:avLst/>
                    </a:prstGeom>
                  </pic:spPr>
                </pic:pic>
              </a:graphicData>
            </a:graphic>
          </wp:anchor>
        </w:drawing>
      </w:r>
    </w:p>
    <w:p w14:paraId="33E2EA0F" w14:textId="77777777" w:rsidR="00CC70FD" w:rsidRDefault="00CC70FD" w:rsidP="00CC70FD">
      <w:pPr>
        <w:spacing w:after="0" w:line="240" w:lineRule="auto"/>
        <w:jc w:val="center"/>
        <w:rPr>
          <w:rFonts w:ascii="Times New Roman" w:eastAsia="Calibri" w:hAnsi="Times New Roman" w:cs="Times New Roman"/>
          <w:bCs/>
          <w:noProof/>
          <w:sz w:val="28"/>
          <w:szCs w:val="28"/>
          <w:lang w:eastAsia="ru-RU"/>
        </w:rPr>
      </w:pPr>
      <w:r w:rsidRPr="007A20C0">
        <w:rPr>
          <w:rFonts w:ascii="Times New Roman" w:eastAsia="Calibri" w:hAnsi="Times New Roman" w:cs="Times New Roman"/>
          <w:bCs/>
          <w:noProof/>
          <w:sz w:val="28"/>
          <w:szCs w:val="28"/>
          <w:lang w:eastAsia="ru-RU"/>
        </w:rPr>
        <w:drawing>
          <wp:anchor distT="0" distB="0" distL="114300" distR="114300" simplePos="0" relativeHeight="251680768" behindDoc="1" locked="0" layoutInCell="1" allowOverlap="1" wp14:anchorId="6D1DC9A3" wp14:editId="2ACD5BCA">
            <wp:simplePos x="0" y="0"/>
            <wp:positionH relativeFrom="column">
              <wp:posOffset>0</wp:posOffset>
            </wp:positionH>
            <wp:positionV relativeFrom="paragraph">
              <wp:posOffset>205740</wp:posOffset>
            </wp:positionV>
            <wp:extent cx="6120130" cy="8497570"/>
            <wp:effectExtent l="0" t="0" r="0" b="0"/>
            <wp:wrapTight wrapText="bothSides">
              <wp:wrapPolygon edited="0">
                <wp:start x="0" y="0"/>
                <wp:lineTo x="0" y="21548"/>
                <wp:lineTo x="21515" y="21548"/>
                <wp:lineTo x="21515" y="0"/>
                <wp:lineTo x="0" y="0"/>
              </wp:wrapPolygon>
            </wp:wrapTight>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анкета 2 каз стр 3.png"/>
                    <pic:cNvPicPr/>
                  </pic:nvPicPr>
                  <pic:blipFill>
                    <a:blip r:embed="rId107">
                      <a:extLst>
                        <a:ext uri="{28A0092B-C50C-407E-A947-70E740481C1C}">
                          <a14:useLocalDpi xmlns:a14="http://schemas.microsoft.com/office/drawing/2010/main" val="0"/>
                        </a:ext>
                      </a:extLst>
                    </a:blip>
                    <a:stretch>
                      <a:fillRect/>
                    </a:stretch>
                  </pic:blipFill>
                  <pic:spPr>
                    <a:xfrm>
                      <a:off x="0" y="0"/>
                      <a:ext cx="6120130" cy="8497570"/>
                    </a:xfrm>
                    <a:prstGeom prst="rect">
                      <a:avLst/>
                    </a:prstGeom>
                  </pic:spPr>
                </pic:pic>
              </a:graphicData>
            </a:graphic>
          </wp:anchor>
        </w:drawing>
      </w:r>
    </w:p>
    <w:p w14:paraId="233A1E83" w14:textId="77777777" w:rsidR="00CC70FD" w:rsidRDefault="00CC70FD" w:rsidP="00CC70FD">
      <w:pPr>
        <w:spacing w:after="0" w:line="240" w:lineRule="auto"/>
        <w:jc w:val="center"/>
        <w:rPr>
          <w:rFonts w:ascii="Times New Roman" w:eastAsia="Calibri" w:hAnsi="Times New Roman" w:cs="Times New Roman"/>
          <w:bCs/>
          <w:noProof/>
          <w:sz w:val="28"/>
          <w:szCs w:val="28"/>
          <w:lang w:eastAsia="ru-RU"/>
        </w:rPr>
      </w:pPr>
    </w:p>
    <w:p w14:paraId="07B151FF" w14:textId="77777777" w:rsidR="00CC70FD" w:rsidRDefault="00CC70FD" w:rsidP="00CC70FD">
      <w:pPr>
        <w:spacing w:after="0" w:line="240" w:lineRule="auto"/>
        <w:jc w:val="center"/>
        <w:rPr>
          <w:rFonts w:ascii="Times New Roman" w:hAnsi="Times New Roman" w:cs="Times New Roman"/>
          <w:bCs/>
          <w:sz w:val="28"/>
          <w:szCs w:val="28"/>
        </w:rPr>
      </w:pPr>
      <w:r w:rsidRPr="007A20C0">
        <w:rPr>
          <w:rFonts w:ascii="Times New Roman" w:eastAsia="Calibri" w:hAnsi="Times New Roman" w:cs="Times New Roman"/>
          <w:bCs/>
          <w:noProof/>
          <w:sz w:val="28"/>
          <w:szCs w:val="28"/>
          <w:lang w:eastAsia="ru-RU"/>
        </w:rPr>
        <w:drawing>
          <wp:anchor distT="0" distB="0" distL="114300" distR="114300" simplePos="0" relativeHeight="251681792" behindDoc="1" locked="0" layoutInCell="1" allowOverlap="1" wp14:anchorId="23472BAD" wp14:editId="7C6356C6">
            <wp:simplePos x="0" y="0"/>
            <wp:positionH relativeFrom="column">
              <wp:posOffset>0</wp:posOffset>
            </wp:positionH>
            <wp:positionV relativeFrom="paragraph">
              <wp:posOffset>205740</wp:posOffset>
            </wp:positionV>
            <wp:extent cx="6120130" cy="8700135"/>
            <wp:effectExtent l="0" t="0" r="0" b="5715"/>
            <wp:wrapTight wrapText="bothSides">
              <wp:wrapPolygon edited="0">
                <wp:start x="0" y="0"/>
                <wp:lineTo x="0" y="21567"/>
                <wp:lineTo x="21515" y="21567"/>
                <wp:lineTo x="21515" y="0"/>
                <wp:lineTo x="0" y="0"/>
              </wp:wrapPolygon>
            </wp:wrapTight>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анкета 2 каз стр 4.png"/>
                    <pic:cNvPicPr/>
                  </pic:nvPicPr>
                  <pic:blipFill>
                    <a:blip r:embed="rId108">
                      <a:extLst>
                        <a:ext uri="{28A0092B-C50C-407E-A947-70E740481C1C}">
                          <a14:useLocalDpi xmlns:a14="http://schemas.microsoft.com/office/drawing/2010/main" val="0"/>
                        </a:ext>
                      </a:extLst>
                    </a:blip>
                    <a:stretch>
                      <a:fillRect/>
                    </a:stretch>
                  </pic:blipFill>
                  <pic:spPr>
                    <a:xfrm>
                      <a:off x="0" y="0"/>
                      <a:ext cx="6120130" cy="8700135"/>
                    </a:xfrm>
                    <a:prstGeom prst="rect">
                      <a:avLst/>
                    </a:prstGeom>
                  </pic:spPr>
                </pic:pic>
              </a:graphicData>
            </a:graphic>
          </wp:anchor>
        </w:drawing>
      </w:r>
    </w:p>
    <w:p w14:paraId="7245643F" w14:textId="77777777" w:rsidR="005B0135" w:rsidRDefault="005B0135" w:rsidP="00CC70FD">
      <w:pPr>
        <w:spacing w:after="0" w:line="240" w:lineRule="auto"/>
        <w:jc w:val="center"/>
        <w:rPr>
          <w:rFonts w:ascii="Times New Roman" w:hAnsi="Times New Roman" w:cs="Times New Roman"/>
          <w:b/>
          <w:bCs/>
          <w:sz w:val="28"/>
          <w:szCs w:val="28"/>
        </w:rPr>
      </w:pPr>
    </w:p>
    <w:p w14:paraId="38A36546" w14:textId="77777777" w:rsidR="00CC70FD" w:rsidRPr="00EB2CB1" w:rsidRDefault="00CC70FD" w:rsidP="00CC70FD">
      <w:pPr>
        <w:spacing w:after="0" w:line="240" w:lineRule="auto"/>
        <w:jc w:val="center"/>
        <w:rPr>
          <w:rFonts w:ascii="Times New Roman" w:hAnsi="Times New Roman" w:cs="Times New Roman"/>
          <w:b/>
          <w:bCs/>
          <w:sz w:val="28"/>
          <w:szCs w:val="28"/>
        </w:rPr>
      </w:pPr>
      <w:r w:rsidRPr="00EB2CB1">
        <w:rPr>
          <w:rFonts w:ascii="Times New Roman" w:hAnsi="Times New Roman" w:cs="Times New Roman"/>
          <w:b/>
          <w:bCs/>
          <w:sz w:val="28"/>
          <w:szCs w:val="28"/>
        </w:rPr>
        <w:t>ПРИЛОЖЕНИЕ Г</w:t>
      </w:r>
    </w:p>
    <w:p w14:paraId="6F710CC3" w14:textId="77777777" w:rsidR="00CC70FD" w:rsidRDefault="00CC70FD" w:rsidP="00CC70FD">
      <w:pPr>
        <w:spacing w:after="0" w:line="240" w:lineRule="auto"/>
        <w:jc w:val="center"/>
        <w:rPr>
          <w:rFonts w:ascii="Times New Roman" w:hAnsi="Times New Roman" w:cs="Times New Roman"/>
          <w:bCs/>
          <w:sz w:val="28"/>
          <w:szCs w:val="28"/>
        </w:rPr>
      </w:pPr>
      <w:r w:rsidRPr="00614FB3">
        <w:rPr>
          <w:rFonts w:ascii="Times New Roman" w:hAnsi="Times New Roman" w:cs="Times New Roman"/>
          <w:bCs/>
          <w:sz w:val="28"/>
          <w:szCs w:val="28"/>
        </w:rPr>
        <w:t>Свидетельств</w:t>
      </w:r>
      <w:r>
        <w:rPr>
          <w:rFonts w:ascii="Times New Roman" w:hAnsi="Times New Roman" w:cs="Times New Roman"/>
          <w:bCs/>
          <w:sz w:val="28"/>
          <w:szCs w:val="28"/>
        </w:rPr>
        <w:t>а</w:t>
      </w:r>
      <w:r w:rsidRPr="00614FB3">
        <w:rPr>
          <w:rFonts w:ascii="Times New Roman" w:hAnsi="Times New Roman" w:cs="Times New Roman"/>
          <w:bCs/>
          <w:sz w:val="28"/>
          <w:szCs w:val="28"/>
        </w:rPr>
        <w:t xml:space="preserve"> об авторском праве</w:t>
      </w:r>
    </w:p>
    <w:p w14:paraId="5F0388FA" w14:textId="77777777" w:rsidR="00CC70FD" w:rsidRDefault="00CC70FD" w:rsidP="00CC70FD">
      <w:pPr>
        <w:spacing w:after="0" w:line="240" w:lineRule="auto"/>
        <w:jc w:val="center"/>
      </w:pPr>
      <w:r>
        <w:rPr>
          <w:noProof/>
          <w:lang w:eastAsia="ru-RU"/>
        </w:rPr>
        <w:drawing>
          <wp:inline distT="0" distB="0" distL="0" distR="0" wp14:anchorId="0A04DC59" wp14:editId="778603E4">
            <wp:extent cx="6083351" cy="8324491"/>
            <wp:effectExtent l="0" t="0" r="0" b="635"/>
            <wp:docPr id="1494644202" name="Рисунок 1494644202" title="Идет вставка изобра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28A0092B-C50C-407E-A947-70E740481C1C}">
                          <a14:useLocalDpi xmlns:a14="http://schemas.microsoft.com/office/drawing/2010/main" val="0"/>
                        </a:ext>
                      </a:extLst>
                    </a:blip>
                    <a:stretch>
                      <a:fillRect/>
                    </a:stretch>
                  </pic:blipFill>
                  <pic:spPr>
                    <a:xfrm>
                      <a:off x="0" y="0"/>
                      <a:ext cx="6083472" cy="8324657"/>
                    </a:xfrm>
                    <a:prstGeom prst="rect">
                      <a:avLst/>
                    </a:prstGeom>
                  </pic:spPr>
                </pic:pic>
              </a:graphicData>
            </a:graphic>
          </wp:inline>
        </w:drawing>
      </w:r>
    </w:p>
    <w:p w14:paraId="249A191E" w14:textId="77777777" w:rsidR="00CC70FD" w:rsidRDefault="00CC70FD" w:rsidP="00CC70FD">
      <w:pPr>
        <w:spacing w:after="0" w:line="240" w:lineRule="auto"/>
        <w:jc w:val="both"/>
        <w:rPr>
          <w:rFonts w:ascii="Times New Roman" w:hAnsi="Times New Roman" w:cs="Times New Roman"/>
          <w:b/>
          <w:sz w:val="28"/>
          <w:szCs w:val="28"/>
        </w:rPr>
      </w:pPr>
      <w:r w:rsidRPr="007A20C0">
        <w:rPr>
          <w:rFonts w:ascii="Times New Roman" w:hAnsi="Times New Roman" w:cs="Times New Roman"/>
          <w:b/>
          <w:noProof/>
          <w:sz w:val="28"/>
          <w:szCs w:val="28"/>
          <w:lang w:eastAsia="ru-RU"/>
        </w:rPr>
        <w:drawing>
          <wp:inline distT="0" distB="0" distL="0" distR="0" wp14:anchorId="6B503F8E" wp14:editId="00A322DA">
            <wp:extent cx="6120130" cy="8665898"/>
            <wp:effectExtent l="0" t="0" r="0" b="1905"/>
            <wp:docPr id="168" name="Рисунок 168" descr="C:\Users\Swift\AppData\Local\Temp\Temp1_ilovepdf_pages-to-jpg.zip\Свидетельство анкета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wift\AppData\Local\Temp\Temp1_ilovepdf_pages-to-jpg.zip\Свидетельство анкета_page-0002.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20130" cy="8665898"/>
                    </a:xfrm>
                    <a:prstGeom prst="rect">
                      <a:avLst/>
                    </a:prstGeom>
                    <a:noFill/>
                    <a:ln>
                      <a:noFill/>
                    </a:ln>
                  </pic:spPr>
                </pic:pic>
              </a:graphicData>
            </a:graphic>
          </wp:inline>
        </w:drawing>
      </w:r>
    </w:p>
    <w:p w14:paraId="46C24C2B" w14:textId="77777777" w:rsidR="00CC70FD" w:rsidRDefault="00CC70FD" w:rsidP="00CC70FD">
      <w:pPr>
        <w:spacing w:after="0" w:line="240" w:lineRule="auto"/>
        <w:jc w:val="both"/>
        <w:rPr>
          <w:rFonts w:ascii="Times New Roman" w:hAnsi="Times New Roman" w:cs="Times New Roman"/>
          <w:b/>
          <w:sz w:val="28"/>
          <w:szCs w:val="28"/>
        </w:rPr>
      </w:pPr>
    </w:p>
    <w:p w14:paraId="26F0F746" w14:textId="77777777" w:rsidR="00CC70FD" w:rsidRPr="007A20C0" w:rsidRDefault="00CC70FD" w:rsidP="00CC70FD">
      <w:pPr>
        <w:spacing w:after="0" w:line="240" w:lineRule="auto"/>
        <w:jc w:val="both"/>
        <w:rPr>
          <w:rFonts w:ascii="Times New Roman" w:hAnsi="Times New Roman" w:cs="Times New Roman"/>
          <w:b/>
          <w:sz w:val="28"/>
          <w:szCs w:val="28"/>
        </w:rPr>
      </w:pPr>
      <w:r>
        <w:rPr>
          <w:rFonts w:ascii="Times New Roman" w:hAnsi="Times New Roman" w:cs="Times New Roman"/>
          <w:bCs/>
          <w:noProof/>
          <w:sz w:val="28"/>
          <w:szCs w:val="28"/>
          <w:lang w:eastAsia="ru-RU"/>
        </w:rPr>
        <w:drawing>
          <wp:inline distT="0" distB="0" distL="0" distR="0" wp14:anchorId="0D7CA6D7" wp14:editId="02194EF1">
            <wp:extent cx="6120130" cy="8663940"/>
            <wp:effectExtent l="0" t="0" r="0" b="381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Скриншот 2022-06-24 07.34.47.png"/>
                    <pic:cNvPicPr/>
                  </pic:nvPicPr>
                  <pic:blipFill>
                    <a:blip r:embed="rId111">
                      <a:extLst>
                        <a:ext uri="{28A0092B-C50C-407E-A947-70E740481C1C}">
                          <a14:useLocalDpi xmlns:a14="http://schemas.microsoft.com/office/drawing/2010/main" val="0"/>
                        </a:ext>
                      </a:extLst>
                    </a:blip>
                    <a:stretch>
                      <a:fillRect/>
                    </a:stretch>
                  </pic:blipFill>
                  <pic:spPr>
                    <a:xfrm>
                      <a:off x="0" y="0"/>
                      <a:ext cx="6120130" cy="8663940"/>
                    </a:xfrm>
                    <a:prstGeom prst="rect">
                      <a:avLst/>
                    </a:prstGeom>
                  </pic:spPr>
                </pic:pic>
              </a:graphicData>
            </a:graphic>
          </wp:inline>
        </w:drawing>
      </w:r>
    </w:p>
    <w:p w14:paraId="054AF041" w14:textId="77777777" w:rsidR="00CC70FD" w:rsidRPr="007A20C0" w:rsidRDefault="00CC70FD" w:rsidP="00CC70FD">
      <w:pPr>
        <w:spacing w:after="0" w:line="240" w:lineRule="auto"/>
        <w:rPr>
          <w:rFonts w:ascii="Times New Roman" w:hAnsi="Times New Roman" w:cs="Times New Roman"/>
          <w:sz w:val="28"/>
          <w:szCs w:val="28"/>
        </w:rPr>
      </w:pPr>
    </w:p>
    <w:p w14:paraId="26EFAD74" w14:textId="77777777" w:rsidR="00CC70FD" w:rsidRPr="007A20C0" w:rsidRDefault="00CC70FD" w:rsidP="00CC70FD">
      <w:pPr>
        <w:spacing w:after="0" w:line="240" w:lineRule="auto"/>
        <w:rPr>
          <w:rFonts w:ascii="Times New Roman" w:hAnsi="Times New Roman" w:cs="Times New Roman"/>
          <w:sz w:val="28"/>
          <w:szCs w:val="28"/>
        </w:rPr>
        <w:sectPr w:rsidR="00CC70FD" w:rsidRPr="007A20C0" w:rsidSect="008611D0">
          <w:headerReference w:type="default" r:id="rId112"/>
          <w:headerReference w:type="first" r:id="rId113"/>
          <w:footerReference w:type="first" r:id="rId114"/>
          <w:pgSz w:w="11906" w:h="16838"/>
          <w:pgMar w:top="1134" w:right="567" w:bottom="1134" w:left="1701" w:header="709" w:footer="709" w:gutter="0"/>
          <w:cols w:space="708"/>
          <w:titlePg/>
          <w:docGrid w:linePitch="360"/>
        </w:sectPr>
      </w:pPr>
    </w:p>
    <w:p w14:paraId="53DE0BB0" w14:textId="6B23A71E" w:rsidR="00CC70FD" w:rsidRDefault="00CC70FD" w:rsidP="00CC70FD">
      <w:pPr>
        <w:tabs>
          <w:tab w:val="left" w:pos="3320"/>
          <w:tab w:val="center" w:pos="4819"/>
        </w:tabs>
        <w:spacing w:after="0" w:line="240" w:lineRule="auto"/>
        <w:rPr>
          <w:rFonts w:ascii="Times New Roman" w:hAnsi="Times New Roman" w:cs="Times New Roman"/>
          <w:b/>
          <w:sz w:val="28"/>
          <w:szCs w:val="28"/>
        </w:rPr>
      </w:pPr>
      <w:r>
        <w:rPr>
          <w:rFonts w:ascii="Times New Roman" w:hAnsi="Times New Roman" w:cs="Times New Roman"/>
          <w:bCs/>
          <w:noProof/>
          <w:sz w:val="28"/>
          <w:szCs w:val="28"/>
          <w:lang w:eastAsia="ru-RU"/>
        </w:rPr>
        <w:drawing>
          <wp:inline distT="0" distB="0" distL="0" distR="0" wp14:anchorId="1FF62172" wp14:editId="406DE2DA">
            <wp:extent cx="6120130" cy="849630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VHPE.png"/>
                    <pic:cNvPicPr/>
                  </pic:nvPicPr>
                  <pic:blipFill>
                    <a:blip r:embed="rId115">
                      <a:extLst>
                        <a:ext uri="{28A0092B-C50C-407E-A947-70E740481C1C}">
                          <a14:useLocalDpi xmlns:a14="http://schemas.microsoft.com/office/drawing/2010/main" val="0"/>
                        </a:ext>
                      </a:extLst>
                    </a:blip>
                    <a:stretch>
                      <a:fillRect/>
                    </a:stretch>
                  </pic:blipFill>
                  <pic:spPr>
                    <a:xfrm>
                      <a:off x="0" y="0"/>
                      <a:ext cx="6120130" cy="8496300"/>
                    </a:xfrm>
                    <a:prstGeom prst="rect">
                      <a:avLst/>
                    </a:prstGeom>
                  </pic:spPr>
                </pic:pic>
              </a:graphicData>
            </a:graphic>
          </wp:inline>
        </w:drawing>
      </w:r>
    </w:p>
    <w:p w14:paraId="087342E5" w14:textId="77777777" w:rsidR="00CC70FD" w:rsidRDefault="00CC70FD" w:rsidP="00CC70FD">
      <w:pPr>
        <w:tabs>
          <w:tab w:val="left" w:pos="3320"/>
          <w:tab w:val="center" w:pos="4819"/>
        </w:tabs>
        <w:spacing w:after="0" w:line="240" w:lineRule="auto"/>
        <w:rPr>
          <w:rFonts w:ascii="Times New Roman" w:hAnsi="Times New Roman" w:cs="Times New Roman"/>
          <w:b/>
          <w:sz w:val="28"/>
          <w:szCs w:val="28"/>
        </w:rPr>
      </w:pPr>
      <w:r>
        <w:rPr>
          <w:rFonts w:ascii="Times New Roman" w:hAnsi="Times New Roman" w:cs="Times New Roman"/>
          <w:b/>
          <w:sz w:val="28"/>
          <w:szCs w:val="28"/>
        </w:rPr>
        <w:tab/>
      </w:r>
    </w:p>
    <w:p w14:paraId="48DA0A81" w14:textId="77777777" w:rsidR="00CC70FD" w:rsidRDefault="00CC70FD" w:rsidP="00CC70FD">
      <w:pPr>
        <w:tabs>
          <w:tab w:val="left" w:pos="3320"/>
          <w:tab w:val="center" w:pos="4819"/>
        </w:tabs>
        <w:spacing w:after="0" w:line="240" w:lineRule="auto"/>
        <w:rPr>
          <w:rFonts w:ascii="Times New Roman" w:hAnsi="Times New Roman" w:cs="Times New Roman"/>
          <w:b/>
          <w:sz w:val="28"/>
          <w:szCs w:val="28"/>
        </w:rPr>
      </w:pPr>
    </w:p>
    <w:p w14:paraId="51CF1439" w14:textId="77777777" w:rsidR="005B0135" w:rsidRDefault="005B0135" w:rsidP="00CC70FD">
      <w:pPr>
        <w:tabs>
          <w:tab w:val="left" w:pos="3320"/>
          <w:tab w:val="center" w:pos="4819"/>
        </w:tabs>
        <w:spacing w:after="0" w:line="240" w:lineRule="auto"/>
        <w:jc w:val="center"/>
        <w:rPr>
          <w:rFonts w:ascii="Times New Roman" w:hAnsi="Times New Roman" w:cs="Times New Roman"/>
          <w:b/>
          <w:sz w:val="28"/>
          <w:szCs w:val="28"/>
        </w:rPr>
      </w:pPr>
    </w:p>
    <w:p w14:paraId="6FD1E35B" w14:textId="77777777" w:rsidR="00CC70FD" w:rsidRDefault="00CC70FD" w:rsidP="00CC70FD">
      <w:pPr>
        <w:tabs>
          <w:tab w:val="left" w:pos="3320"/>
          <w:tab w:val="center" w:pos="4819"/>
        </w:tabs>
        <w:spacing w:after="0" w:line="240" w:lineRule="auto"/>
        <w:jc w:val="center"/>
        <w:rPr>
          <w:rFonts w:ascii="Times New Roman" w:hAnsi="Times New Roman" w:cs="Times New Roman"/>
          <w:b/>
          <w:sz w:val="28"/>
          <w:szCs w:val="28"/>
        </w:rPr>
      </w:pPr>
      <w:r w:rsidRPr="007A20C0">
        <w:rPr>
          <w:rFonts w:ascii="Times New Roman" w:hAnsi="Times New Roman" w:cs="Times New Roman"/>
          <w:b/>
          <w:sz w:val="28"/>
          <w:szCs w:val="28"/>
        </w:rPr>
        <w:t xml:space="preserve">ПРИЛОЖЕНИЕ </w:t>
      </w:r>
      <w:r>
        <w:rPr>
          <w:rFonts w:ascii="Times New Roman" w:hAnsi="Times New Roman" w:cs="Times New Roman"/>
          <w:b/>
          <w:sz w:val="28"/>
          <w:szCs w:val="28"/>
        </w:rPr>
        <w:t>Д</w:t>
      </w:r>
    </w:p>
    <w:p w14:paraId="620C1ADC" w14:textId="77777777" w:rsidR="00CC70FD" w:rsidRDefault="00CC70FD" w:rsidP="00CC70FD">
      <w:pPr>
        <w:spacing w:after="0" w:line="240" w:lineRule="auto"/>
        <w:jc w:val="center"/>
        <w:rPr>
          <w:rFonts w:ascii="Times New Roman" w:hAnsi="Times New Roman" w:cs="Times New Roman"/>
          <w:b/>
          <w:sz w:val="28"/>
          <w:szCs w:val="28"/>
        </w:rPr>
      </w:pPr>
    </w:p>
    <w:p w14:paraId="056F4D0E" w14:textId="77777777" w:rsidR="00CC70FD" w:rsidRDefault="00CC70FD" w:rsidP="00CC70FD">
      <w:pPr>
        <w:spacing w:after="0" w:line="240" w:lineRule="auto"/>
        <w:jc w:val="center"/>
        <w:rPr>
          <w:rFonts w:ascii="Times New Roman" w:hAnsi="Times New Roman" w:cs="Times New Roman"/>
          <w:b/>
          <w:sz w:val="28"/>
          <w:szCs w:val="28"/>
        </w:rPr>
        <w:sectPr w:rsidR="00CC70FD" w:rsidSect="00642ACE">
          <w:headerReference w:type="default" r:id="rId116"/>
          <w:headerReference w:type="first" r:id="rId117"/>
          <w:footerReference w:type="first" r:id="rId118"/>
          <w:pgSz w:w="11906" w:h="16838"/>
          <w:pgMar w:top="1134" w:right="567" w:bottom="1134" w:left="1701" w:header="709" w:footer="709" w:gutter="0"/>
          <w:cols w:space="708"/>
          <w:titlePg/>
          <w:docGrid w:linePitch="360"/>
        </w:sectPr>
      </w:pPr>
      <w:r w:rsidRPr="00356E20">
        <w:rPr>
          <w:rFonts w:ascii="Times New Roman" w:hAnsi="Times New Roman" w:cs="Times New Roman"/>
          <w:sz w:val="28"/>
          <w:szCs w:val="28"/>
        </w:rPr>
        <w:t>Акты внедрения</w:t>
      </w:r>
      <w:r w:rsidRPr="007A20C0">
        <w:rPr>
          <w:rFonts w:ascii="Times New Roman" w:hAnsi="Times New Roman" w:cs="Times New Roman"/>
          <w:b/>
          <w:noProof/>
          <w:sz w:val="28"/>
          <w:szCs w:val="28"/>
          <w:lang w:eastAsia="ru-RU"/>
        </w:rPr>
        <w:drawing>
          <wp:inline distT="0" distB="0" distL="0" distR="0" wp14:anchorId="52A4A285" wp14:editId="10FB97F8">
            <wp:extent cx="6120130" cy="8529955"/>
            <wp:effectExtent l="0" t="0" r="0" b="444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риншот 2022-05-10 14.33.13.png"/>
                    <pic:cNvPicPr/>
                  </pic:nvPicPr>
                  <pic:blipFill>
                    <a:blip r:embed="rId119">
                      <a:extLst>
                        <a:ext uri="{28A0092B-C50C-407E-A947-70E740481C1C}">
                          <a14:useLocalDpi xmlns:a14="http://schemas.microsoft.com/office/drawing/2010/main" val="0"/>
                        </a:ext>
                      </a:extLst>
                    </a:blip>
                    <a:stretch>
                      <a:fillRect/>
                    </a:stretch>
                  </pic:blipFill>
                  <pic:spPr>
                    <a:xfrm>
                      <a:off x="0" y="0"/>
                      <a:ext cx="6120130" cy="8529955"/>
                    </a:xfrm>
                    <a:prstGeom prst="rect">
                      <a:avLst/>
                    </a:prstGeom>
                  </pic:spPr>
                </pic:pic>
              </a:graphicData>
            </a:graphic>
          </wp:inline>
        </w:drawing>
      </w:r>
    </w:p>
    <w:p w14:paraId="19EBD17A" w14:textId="77777777" w:rsidR="00CC70FD" w:rsidRPr="007A20C0" w:rsidRDefault="00CC70FD" w:rsidP="00CC70FD">
      <w:pPr>
        <w:spacing w:after="0" w:line="240" w:lineRule="auto"/>
        <w:rPr>
          <w:rFonts w:ascii="Times New Roman" w:hAnsi="Times New Roman" w:cs="Times New Roman"/>
          <w:b/>
          <w:sz w:val="28"/>
          <w:szCs w:val="28"/>
        </w:rPr>
      </w:pPr>
    </w:p>
    <w:p w14:paraId="06D0026D" w14:textId="77777777" w:rsidR="00CC70FD" w:rsidRPr="007A20C0" w:rsidRDefault="00CC70FD" w:rsidP="00CC70FD">
      <w:pPr>
        <w:spacing w:after="0" w:line="240" w:lineRule="auto"/>
        <w:rPr>
          <w:rFonts w:ascii="Times New Roman" w:hAnsi="Times New Roman" w:cs="Times New Roman"/>
          <w:bCs/>
          <w:sz w:val="28"/>
          <w:szCs w:val="28"/>
        </w:rPr>
      </w:pPr>
      <w:r w:rsidRPr="007A20C0">
        <w:rPr>
          <w:rFonts w:ascii="Times New Roman" w:hAnsi="Times New Roman" w:cs="Times New Roman"/>
          <w:bCs/>
          <w:noProof/>
          <w:sz w:val="28"/>
          <w:szCs w:val="28"/>
          <w:lang w:eastAsia="ru-RU"/>
        </w:rPr>
        <w:drawing>
          <wp:inline distT="0" distB="0" distL="0" distR="0" wp14:anchorId="1F01BBCB" wp14:editId="208E2527">
            <wp:extent cx="6120130" cy="8564880"/>
            <wp:effectExtent l="0" t="0" r="0" b="762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риншот 2022-05-10 14.33.05.png"/>
                    <pic:cNvPicPr/>
                  </pic:nvPicPr>
                  <pic:blipFill>
                    <a:blip r:embed="rId120">
                      <a:extLst>
                        <a:ext uri="{28A0092B-C50C-407E-A947-70E740481C1C}">
                          <a14:useLocalDpi xmlns:a14="http://schemas.microsoft.com/office/drawing/2010/main" val="0"/>
                        </a:ext>
                      </a:extLst>
                    </a:blip>
                    <a:stretch>
                      <a:fillRect/>
                    </a:stretch>
                  </pic:blipFill>
                  <pic:spPr>
                    <a:xfrm>
                      <a:off x="0" y="0"/>
                      <a:ext cx="6120130" cy="8564880"/>
                    </a:xfrm>
                    <a:prstGeom prst="rect">
                      <a:avLst/>
                    </a:prstGeom>
                  </pic:spPr>
                </pic:pic>
              </a:graphicData>
            </a:graphic>
          </wp:inline>
        </w:drawing>
      </w:r>
    </w:p>
    <w:p w14:paraId="74F9BF8D" w14:textId="77777777" w:rsidR="00CC70FD" w:rsidRDefault="00CC70FD" w:rsidP="00CC70FD">
      <w:pPr>
        <w:spacing w:after="0" w:line="240" w:lineRule="auto"/>
        <w:rPr>
          <w:rFonts w:ascii="Times New Roman" w:hAnsi="Times New Roman" w:cs="Times New Roman"/>
          <w:bCs/>
          <w:sz w:val="28"/>
          <w:szCs w:val="28"/>
        </w:rPr>
      </w:pPr>
      <w:r w:rsidRPr="007A20C0">
        <w:rPr>
          <w:rFonts w:ascii="Times New Roman" w:hAnsi="Times New Roman" w:cs="Times New Roman"/>
          <w:bCs/>
          <w:noProof/>
          <w:sz w:val="28"/>
          <w:szCs w:val="28"/>
          <w:lang w:eastAsia="ru-RU"/>
        </w:rPr>
        <w:drawing>
          <wp:inline distT="0" distB="0" distL="0" distR="0" wp14:anchorId="08340ACF" wp14:editId="4F8F5F2C">
            <wp:extent cx="6120130" cy="7981315"/>
            <wp:effectExtent l="0" t="0" r="0" b="63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риншот 2022-05-10 14.32.55.png"/>
                    <pic:cNvPicPr/>
                  </pic:nvPicPr>
                  <pic:blipFill>
                    <a:blip r:embed="rId121">
                      <a:extLst>
                        <a:ext uri="{28A0092B-C50C-407E-A947-70E740481C1C}">
                          <a14:useLocalDpi xmlns:a14="http://schemas.microsoft.com/office/drawing/2010/main" val="0"/>
                        </a:ext>
                      </a:extLst>
                    </a:blip>
                    <a:stretch>
                      <a:fillRect/>
                    </a:stretch>
                  </pic:blipFill>
                  <pic:spPr>
                    <a:xfrm>
                      <a:off x="0" y="0"/>
                      <a:ext cx="6120130" cy="7981315"/>
                    </a:xfrm>
                    <a:prstGeom prst="rect">
                      <a:avLst/>
                    </a:prstGeom>
                  </pic:spPr>
                </pic:pic>
              </a:graphicData>
            </a:graphic>
          </wp:inline>
        </w:drawing>
      </w:r>
    </w:p>
    <w:p w14:paraId="2C3667A7" w14:textId="77777777" w:rsidR="00CC70FD" w:rsidRDefault="00CC70FD" w:rsidP="00CC70FD">
      <w:pPr>
        <w:spacing w:after="0" w:line="240" w:lineRule="auto"/>
        <w:rPr>
          <w:rFonts w:ascii="Times New Roman" w:hAnsi="Times New Roman" w:cs="Times New Roman"/>
          <w:bCs/>
          <w:sz w:val="28"/>
          <w:szCs w:val="28"/>
        </w:rPr>
      </w:pPr>
    </w:p>
    <w:p w14:paraId="3E334D02" w14:textId="77777777" w:rsidR="00CC70FD" w:rsidRDefault="00CC70FD" w:rsidP="00CC70FD">
      <w:pPr>
        <w:spacing w:after="0" w:line="240" w:lineRule="auto"/>
        <w:rPr>
          <w:rFonts w:ascii="Times New Roman" w:hAnsi="Times New Roman" w:cs="Times New Roman"/>
          <w:bCs/>
          <w:sz w:val="28"/>
          <w:szCs w:val="28"/>
        </w:rPr>
      </w:pPr>
    </w:p>
    <w:p w14:paraId="511E0950" w14:textId="77777777" w:rsidR="00CC70FD" w:rsidRDefault="00CC70FD" w:rsidP="00CC70FD">
      <w:pPr>
        <w:spacing w:after="0" w:line="240" w:lineRule="auto"/>
        <w:rPr>
          <w:rFonts w:ascii="Times New Roman" w:hAnsi="Times New Roman" w:cs="Times New Roman"/>
          <w:bCs/>
          <w:sz w:val="28"/>
          <w:szCs w:val="28"/>
        </w:rPr>
        <w:sectPr w:rsidR="00CC70FD" w:rsidSect="00642ACE">
          <w:headerReference w:type="default" r:id="rId122"/>
          <w:headerReference w:type="first" r:id="rId123"/>
          <w:footerReference w:type="first" r:id="rId124"/>
          <w:pgSz w:w="11906" w:h="16838"/>
          <w:pgMar w:top="1134" w:right="567" w:bottom="1134" w:left="1701" w:header="709" w:footer="709" w:gutter="0"/>
          <w:cols w:space="708"/>
          <w:titlePg/>
          <w:docGrid w:linePitch="360"/>
        </w:sectPr>
      </w:pPr>
    </w:p>
    <w:p w14:paraId="085815C3" w14:textId="77777777" w:rsidR="00CC70FD" w:rsidRDefault="00CC70FD" w:rsidP="00CC70FD">
      <w:pPr>
        <w:spacing w:after="0" w:line="240" w:lineRule="auto"/>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14:anchorId="4A42E8C2" wp14:editId="03E84926">
            <wp:extent cx="6120130" cy="840676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Скриншот 2022-06-24 07.32.44.png"/>
                    <pic:cNvPicPr/>
                  </pic:nvPicPr>
                  <pic:blipFill>
                    <a:blip r:embed="rId125">
                      <a:extLst>
                        <a:ext uri="{28A0092B-C50C-407E-A947-70E740481C1C}">
                          <a14:useLocalDpi xmlns:a14="http://schemas.microsoft.com/office/drawing/2010/main" val="0"/>
                        </a:ext>
                      </a:extLst>
                    </a:blip>
                    <a:stretch>
                      <a:fillRect/>
                    </a:stretch>
                  </pic:blipFill>
                  <pic:spPr>
                    <a:xfrm>
                      <a:off x="0" y="0"/>
                      <a:ext cx="6120130" cy="8406765"/>
                    </a:xfrm>
                    <a:prstGeom prst="rect">
                      <a:avLst/>
                    </a:prstGeom>
                  </pic:spPr>
                </pic:pic>
              </a:graphicData>
            </a:graphic>
          </wp:inline>
        </w:drawing>
      </w:r>
    </w:p>
    <w:p w14:paraId="36478932" w14:textId="77777777" w:rsidR="00CC70FD" w:rsidRDefault="00CC70FD" w:rsidP="00CC70FD">
      <w:pPr>
        <w:spacing w:after="0" w:line="240" w:lineRule="auto"/>
        <w:rPr>
          <w:rFonts w:ascii="Times New Roman" w:hAnsi="Times New Roman" w:cs="Times New Roman"/>
          <w:bCs/>
          <w:sz w:val="28"/>
          <w:szCs w:val="28"/>
        </w:rPr>
      </w:pPr>
    </w:p>
    <w:p w14:paraId="71671535" w14:textId="77777777" w:rsidR="00CC70FD" w:rsidRDefault="00CC70FD" w:rsidP="00CC70FD">
      <w:pPr>
        <w:spacing w:after="0" w:line="240" w:lineRule="auto"/>
        <w:jc w:val="center"/>
        <w:rPr>
          <w:rFonts w:ascii="Times New Roman" w:hAnsi="Times New Roman" w:cs="Times New Roman"/>
          <w:b/>
          <w:sz w:val="28"/>
          <w:szCs w:val="28"/>
        </w:rPr>
      </w:pPr>
    </w:p>
    <w:p w14:paraId="1AA58E7D" w14:textId="77777777" w:rsidR="00CC70FD" w:rsidRDefault="00CC70FD" w:rsidP="00CC70FD">
      <w:pPr>
        <w:spacing w:after="0" w:line="240" w:lineRule="auto"/>
        <w:jc w:val="center"/>
        <w:rPr>
          <w:rFonts w:ascii="Times New Roman" w:hAnsi="Times New Roman" w:cs="Times New Roman"/>
          <w:b/>
          <w:sz w:val="28"/>
          <w:szCs w:val="28"/>
        </w:rPr>
      </w:pPr>
    </w:p>
    <w:p w14:paraId="5C580B07" w14:textId="77777777" w:rsidR="00CC70FD" w:rsidRDefault="00CC70FD" w:rsidP="00CC70FD">
      <w:pPr>
        <w:spacing w:after="0" w:line="240" w:lineRule="auto"/>
        <w:jc w:val="center"/>
        <w:rPr>
          <w:rFonts w:ascii="Times New Roman" w:hAnsi="Times New Roman" w:cs="Times New Roman"/>
          <w:b/>
          <w:sz w:val="28"/>
          <w:szCs w:val="28"/>
        </w:rPr>
      </w:pPr>
      <w:r w:rsidRPr="007A20C0">
        <w:rPr>
          <w:rFonts w:ascii="Times New Roman" w:hAnsi="Times New Roman" w:cs="Times New Roman"/>
          <w:b/>
          <w:sz w:val="28"/>
          <w:szCs w:val="28"/>
        </w:rPr>
        <w:t xml:space="preserve">ПРИЛОЖЕНИЕ </w:t>
      </w:r>
      <w:r>
        <w:rPr>
          <w:rFonts w:ascii="Times New Roman" w:hAnsi="Times New Roman" w:cs="Times New Roman"/>
          <w:b/>
          <w:sz w:val="28"/>
          <w:szCs w:val="28"/>
        </w:rPr>
        <w:t>Е</w:t>
      </w:r>
    </w:p>
    <w:p w14:paraId="38ABFF88" w14:textId="77777777" w:rsidR="00CC70FD" w:rsidRDefault="00CC70FD" w:rsidP="00CC70FD">
      <w:pPr>
        <w:spacing w:after="0" w:line="240" w:lineRule="auto"/>
        <w:jc w:val="center"/>
        <w:rPr>
          <w:rFonts w:ascii="Times New Roman" w:hAnsi="Times New Roman" w:cs="Times New Roman"/>
          <w:b/>
          <w:sz w:val="28"/>
          <w:szCs w:val="28"/>
        </w:rPr>
      </w:pPr>
    </w:p>
    <w:p w14:paraId="3976E524" w14:textId="77777777" w:rsidR="00CC70FD" w:rsidRDefault="00CC70FD" w:rsidP="00CC70FD">
      <w:pPr>
        <w:spacing w:after="0" w:line="240" w:lineRule="auto"/>
        <w:jc w:val="center"/>
        <w:rPr>
          <w:rFonts w:ascii="Times New Roman" w:hAnsi="Times New Roman" w:cs="Times New Roman"/>
          <w:b/>
          <w:sz w:val="28"/>
          <w:szCs w:val="28"/>
        </w:rPr>
      </w:pPr>
      <w:r w:rsidRPr="00356E20">
        <w:rPr>
          <w:rFonts w:ascii="Times New Roman" w:hAnsi="Times New Roman" w:cs="Times New Roman"/>
          <w:sz w:val="28"/>
          <w:szCs w:val="28"/>
        </w:rPr>
        <w:t>Выписк</w:t>
      </w:r>
      <w:r>
        <w:rPr>
          <w:rFonts w:ascii="Times New Roman" w:hAnsi="Times New Roman" w:cs="Times New Roman"/>
          <w:sz w:val="28"/>
          <w:szCs w:val="28"/>
        </w:rPr>
        <w:t>и</w:t>
      </w:r>
      <w:r w:rsidRPr="00356E20">
        <w:rPr>
          <w:rFonts w:ascii="Times New Roman" w:hAnsi="Times New Roman" w:cs="Times New Roman"/>
          <w:sz w:val="28"/>
          <w:szCs w:val="28"/>
        </w:rPr>
        <w:t xml:space="preserve"> </w:t>
      </w:r>
      <w:r>
        <w:rPr>
          <w:rFonts w:ascii="Times New Roman" w:hAnsi="Times New Roman" w:cs="Times New Roman"/>
          <w:sz w:val="28"/>
          <w:szCs w:val="28"/>
        </w:rPr>
        <w:t>из протокола заседания</w:t>
      </w:r>
    </w:p>
    <w:p w14:paraId="21415CAA" w14:textId="77777777" w:rsidR="00CC70FD" w:rsidRPr="007A20C0" w:rsidRDefault="00CC70FD" w:rsidP="00CC70FD">
      <w:pPr>
        <w:spacing w:after="0" w:line="240" w:lineRule="auto"/>
        <w:jc w:val="center"/>
        <w:rPr>
          <w:rFonts w:ascii="Times New Roman" w:hAnsi="Times New Roman" w:cs="Times New Roman"/>
          <w:b/>
          <w:sz w:val="28"/>
          <w:szCs w:val="28"/>
        </w:rPr>
      </w:pPr>
      <w:r w:rsidRPr="007A20C0">
        <w:rPr>
          <w:rFonts w:ascii="Times New Roman" w:hAnsi="Times New Roman" w:cs="Times New Roman"/>
          <w:b/>
          <w:noProof/>
          <w:sz w:val="28"/>
          <w:szCs w:val="28"/>
          <w:lang w:eastAsia="ru-RU"/>
        </w:rPr>
        <w:drawing>
          <wp:inline distT="0" distB="0" distL="0" distR="0" wp14:anchorId="014AF526" wp14:editId="33AB6B14">
            <wp:extent cx="6003985" cy="822960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выписка стр1.jpeg"/>
                    <pic:cNvPicPr/>
                  </pic:nvPicPr>
                  <pic:blipFill rotWithShape="1">
                    <a:blip r:embed="rId126">
                      <a:extLst>
                        <a:ext uri="{28A0092B-C50C-407E-A947-70E740481C1C}">
                          <a14:useLocalDpi xmlns:a14="http://schemas.microsoft.com/office/drawing/2010/main" val="0"/>
                        </a:ext>
                      </a:extLst>
                    </a:blip>
                    <a:srcRect b="4567"/>
                    <a:stretch/>
                  </pic:blipFill>
                  <pic:spPr bwMode="auto">
                    <a:xfrm>
                      <a:off x="0" y="0"/>
                      <a:ext cx="6011950" cy="8240518"/>
                    </a:xfrm>
                    <a:prstGeom prst="rect">
                      <a:avLst/>
                    </a:prstGeom>
                    <a:ln>
                      <a:noFill/>
                    </a:ln>
                    <a:extLst>
                      <a:ext uri="{53640926-AAD7-44D8-BBD7-CCE9431645EC}">
                        <a14:shadowObscured xmlns:a14="http://schemas.microsoft.com/office/drawing/2010/main"/>
                      </a:ext>
                    </a:extLst>
                  </pic:spPr>
                </pic:pic>
              </a:graphicData>
            </a:graphic>
          </wp:inline>
        </w:drawing>
      </w:r>
    </w:p>
    <w:p w14:paraId="638C9D47" w14:textId="77777777" w:rsidR="00CC70FD" w:rsidRPr="007A20C0" w:rsidRDefault="00CC70FD" w:rsidP="00CC70FD">
      <w:pPr>
        <w:spacing w:after="0" w:line="240" w:lineRule="auto"/>
        <w:jc w:val="center"/>
        <w:rPr>
          <w:rFonts w:ascii="Times New Roman" w:hAnsi="Times New Roman" w:cs="Times New Roman"/>
          <w:b/>
          <w:sz w:val="28"/>
          <w:szCs w:val="28"/>
        </w:rPr>
      </w:pPr>
      <w:r w:rsidRPr="007A20C0">
        <w:rPr>
          <w:rFonts w:ascii="Times New Roman" w:hAnsi="Times New Roman" w:cs="Times New Roman"/>
          <w:b/>
          <w:noProof/>
          <w:sz w:val="28"/>
          <w:szCs w:val="28"/>
          <w:lang w:eastAsia="ru-RU"/>
        </w:rPr>
        <w:drawing>
          <wp:inline distT="0" distB="0" distL="0" distR="0" wp14:anchorId="5237A18D" wp14:editId="3B3D87E9">
            <wp:extent cx="6120130" cy="8797925"/>
            <wp:effectExtent l="0" t="0" r="0" b="317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выписка стр2.jpeg"/>
                    <pic:cNvPicPr/>
                  </pic:nvPicPr>
                  <pic:blipFill>
                    <a:blip r:embed="rId127">
                      <a:extLst>
                        <a:ext uri="{28A0092B-C50C-407E-A947-70E740481C1C}">
                          <a14:useLocalDpi xmlns:a14="http://schemas.microsoft.com/office/drawing/2010/main" val="0"/>
                        </a:ext>
                      </a:extLst>
                    </a:blip>
                    <a:stretch>
                      <a:fillRect/>
                    </a:stretch>
                  </pic:blipFill>
                  <pic:spPr>
                    <a:xfrm>
                      <a:off x="0" y="0"/>
                      <a:ext cx="6120130" cy="8797925"/>
                    </a:xfrm>
                    <a:prstGeom prst="rect">
                      <a:avLst/>
                    </a:prstGeom>
                  </pic:spPr>
                </pic:pic>
              </a:graphicData>
            </a:graphic>
          </wp:inline>
        </w:drawing>
      </w:r>
    </w:p>
    <w:p w14:paraId="247A9D7D" w14:textId="77777777" w:rsidR="00CC70FD" w:rsidRPr="007A20C0" w:rsidRDefault="00CC70FD" w:rsidP="00CC70FD">
      <w:pPr>
        <w:spacing w:after="0" w:line="240" w:lineRule="auto"/>
        <w:jc w:val="center"/>
        <w:rPr>
          <w:rFonts w:ascii="Times New Roman" w:hAnsi="Times New Roman" w:cs="Times New Roman"/>
          <w:b/>
          <w:sz w:val="28"/>
          <w:szCs w:val="28"/>
        </w:rPr>
        <w:sectPr w:rsidR="00CC70FD" w:rsidRPr="007A20C0" w:rsidSect="008611D0">
          <w:headerReference w:type="default" r:id="rId128"/>
          <w:headerReference w:type="first" r:id="rId129"/>
          <w:footerReference w:type="first" r:id="rId130"/>
          <w:pgSz w:w="11906" w:h="16838"/>
          <w:pgMar w:top="1134" w:right="567" w:bottom="1134" w:left="1701" w:header="709" w:footer="709" w:gutter="0"/>
          <w:cols w:space="708"/>
          <w:titlePg/>
          <w:docGrid w:linePitch="360"/>
        </w:sectPr>
      </w:pPr>
    </w:p>
    <w:p w14:paraId="0EF87F15" w14:textId="77777777" w:rsidR="00CC70FD" w:rsidRPr="00356E20" w:rsidRDefault="00CC70FD" w:rsidP="00CC70FD">
      <w:pPr>
        <w:tabs>
          <w:tab w:val="center" w:pos="4819"/>
          <w:tab w:val="left" w:pos="5842"/>
        </w:tabs>
        <w:spacing w:after="0" w:line="240" w:lineRule="auto"/>
        <w:rPr>
          <w:rFonts w:ascii="Times New Roman" w:hAnsi="Times New Roman" w:cs="Times New Roman"/>
          <w:sz w:val="28"/>
          <w:szCs w:val="28"/>
        </w:rPr>
      </w:pPr>
    </w:p>
    <w:p w14:paraId="6E3004B8" w14:textId="77777777" w:rsidR="00CC70FD" w:rsidRPr="007A20C0" w:rsidRDefault="00CC70FD" w:rsidP="00CC70FD">
      <w:pPr>
        <w:spacing w:after="0" w:line="240" w:lineRule="auto"/>
        <w:jc w:val="center"/>
        <w:rPr>
          <w:rFonts w:ascii="Times New Roman" w:hAnsi="Times New Roman" w:cs="Times New Roman"/>
          <w:b/>
          <w:sz w:val="28"/>
          <w:szCs w:val="28"/>
        </w:rPr>
      </w:pPr>
      <w:r w:rsidRPr="007A20C0">
        <w:rPr>
          <w:rFonts w:ascii="Times New Roman" w:hAnsi="Times New Roman" w:cs="Times New Roman"/>
          <w:b/>
          <w:noProof/>
          <w:sz w:val="28"/>
          <w:szCs w:val="28"/>
          <w:lang w:eastAsia="ru-RU"/>
        </w:rPr>
        <w:drawing>
          <wp:inline distT="0" distB="0" distL="0" distR="0" wp14:anchorId="4293C42B" wp14:editId="39D98D3F">
            <wp:extent cx="6112741" cy="7280695"/>
            <wp:effectExtent l="0" t="0" r="254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выписка из протокола 30.11.png"/>
                    <pic:cNvPicPr/>
                  </pic:nvPicPr>
                  <pic:blipFill rotWithShape="1">
                    <a:blip r:embed="rId131">
                      <a:extLst>
                        <a:ext uri="{28A0092B-C50C-407E-A947-70E740481C1C}">
                          <a14:useLocalDpi xmlns:a14="http://schemas.microsoft.com/office/drawing/2010/main" val="0"/>
                        </a:ext>
                      </a:extLst>
                    </a:blip>
                    <a:srcRect b="16601"/>
                    <a:stretch/>
                  </pic:blipFill>
                  <pic:spPr bwMode="auto">
                    <a:xfrm>
                      <a:off x="0" y="0"/>
                      <a:ext cx="6120130" cy="7289495"/>
                    </a:xfrm>
                    <a:prstGeom prst="rect">
                      <a:avLst/>
                    </a:prstGeom>
                    <a:ln>
                      <a:noFill/>
                    </a:ln>
                    <a:extLst>
                      <a:ext uri="{53640926-AAD7-44D8-BBD7-CCE9431645EC}">
                        <a14:shadowObscured xmlns:a14="http://schemas.microsoft.com/office/drawing/2010/main"/>
                      </a:ext>
                    </a:extLst>
                  </pic:spPr>
                </pic:pic>
              </a:graphicData>
            </a:graphic>
          </wp:inline>
        </w:drawing>
      </w:r>
    </w:p>
    <w:p w14:paraId="4331FA9C" w14:textId="77777777" w:rsidR="00CC70FD" w:rsidRDefault="00CC70FD" w:rsidP="00CC70FD">
      <w:pPr>
        <w:spacing w:after="0" w:line="240" w:lineRule="auto"/>
        <w:jc w:val="center"/>
        <w:rPr>
          <w:rFonts w:ascii="Times New Roman" w:hAnsi="Times New Roman" w:cs="Times New Roman"/>
          <w:b/>
          <w:sz w:val="28"/>
          <w:szCs w:val="28"/>
        </w:rPr>
      </w:pPr>
    </w:p>
    <w:p w14:paraId="6F67FE92" w14:textId="77777777" w:rsidR="00CC70FD" w:rsidRDefault="00CC70FD" w:rsidP="00CC70FD">
      <w:pPr>
        <w:spacing w:after="0" w:line="240" w:lineRule="auto"/>
        <w:jc w:val="center"/>
        <w:rPr>
          <w:rFonts w:ascii="Times New Roman" w:hAnsi="Times New Roman" w:cs="Times New Roman"/>
          <w:b/>
          <w:sz w:val="28"/>
          <w:szCs w:val="28"/>
        </w:rPr>
      </w:pPr>
    </w:p>
    <w:p w14:paraId="039E2752" w14:textId="77777777" w:rsidR="00CC70FD" w:rsidRDefault="00CC70FD" w:rsidP="00CC70FD">
      <w:pPr>
        <w:spacing w:after="0" w:line="240" w:lineRule="auto"/>
        <w:jc w:val="center"/>
        <w:rPr>
          <w:rFonts w:ascii="Times New Roman" w:hAnsi="Times New Roman" w:cs="Times New Roman"/>
          <w:b/>
          <w:sz w:val="28"/>
          <w:szCs w:val="28"/>
        </w:rPr>
      </w:pPr>
    </w:p>
    <w:p w14:paraId="65572710" w14:textId="77777777" w:rsidR="00CC70FD" w:rsidRDefault="00CC70FD" w:rsidP="00CC70FD">
      <w:pPr>
        <w:spacing w:after="0" w:line="240" w:lineRule="auto"/>
        <w:jc w:val="center"/>
        <w:rPr>
          <w:rFonts w:ascii="Times New Roman" w:hAnsi="Times New Roman" w:cs="Times New Roman"/>
          <w:b/>
          <w:sz w:val="28"/>
          <w:szCs w:val="28"/>
        </w:rPr>
      </w:pPr>
    </w:p>
    <w:p w14:paraId="5B828C71" w14:textId="77777777" w:rsidR="00CC70FD" w:rsidRDefault="00CC70FD" w:rsidP="00CC70FD">
      <w:pPr>
        <w:spacing w:after="0" w:line="240" w:lineRule="auto"/>
        <w:jc w:val="center"/>
        <w:rPr>
          <w:rFonts w:ascii="Times New Roman" w:hAnsi="Times New Roman" w:cs="Times New Roman"/>
          <w:b/>
          <w:sz w:val="28"/>
          <w:szCs w:val="28"/>
        </w:rPr>
      </w:pPr>
    </w:p>
    <w:p w14:paraId="3A52C004" w14:textId="77777777" w:rsidR="00CC70FD" w:rsidRDefault="00CC70FD" w:rsidP="00CC70FD">
      <w:pPr>
        <w:spacing w:after="0" w:line="240" w:lineRule="auto"/>
        <w:jc w:val="center"/>
        <w:rPr>
          <w:rFonts w:ascii="Times New Roman" w:hAnsi="Times New Roman" w:cs="Times New Roman"/>
          <w:b/>
          <w:sz w:val="28"/>
          <w:szCs w:val="28"/>
        </w:rPr>
      </w:pPr>
    </w:p>
    <w:p w14:paraId="139D21B0" w14:textId="77777777" w:rsidR="00CC70FD" w:rsidRDefault="00CC70FD" w:rsidP="00CC70FD">
      <w:pPr>
        <w:spacing w:after="0" w:line="240" w:lineRule="auto"/>
        <w:jc w:val="center"/>
        <w:rPr>
          <w:rFonts w:ascii="Times New Roman" w:hAnsi="Times New Roman" w:cs="Times New Roman"/>
          <w:b/>
          <w:sz w:val="28"/>
          <w:szCs w:val="28"/>
        </w:rPr>
      </w:pPr>
    </w:p>
    <w:p w14:paraId="0E221450" w14:textId="77777777" w:rsidR="00CC70FD" w:rsidRDefault="00CC70FD" w:rsidP="00CC70FD">
      <w:pPr>
        <w:spacing w:after="0" w:line="240" w:lineRule="auto"/>
        <w:jc w:val="center"/>
        <w:rPr>
          <w:rFonts w:ascii="Times New Roman" w:hAnsi="Times New Roman" w:cs="Times New Roman"/>
          <w:b/>
          <w:sz w:val="28"/>
          <w:szCs w:val="28"/>
        </w:rPr>
      </w:pPr>
    </w:p>
    <w:p w14:paraId="4C71FD74" w14:textId="77777777" w:rsidR="00CC70FD" w:rsidRDefault="00CC70FD" w:rsidP="00CC70FD">
      <w:pPr>
        <w:spacing w:after="0" w:line="240" w:lineRule="auto"/>
        <w:jc w:val="center"/>
        <w:rPr>
          <w:rFonts w:ascii="Times New Roman" w:hAnsi="Times New Roman" w:cs="Times New Roman"/>
          <w:b/>
          <w:bCs/>
          <w:sz w:val="28"/>
          <w:szCs w:val="28"/>
        </w:rPr>
      </w:pPr>
      <w:r w:rsidRPr="0057251B">
        <w:rPr>
          <w:rFonts w:ascii="Times New Roman" w:hAnsi="Times New Roman" w:cs="Times New Roman"/>
          <w:b/>
          <w:bCs/>
          <w:sz w:val="28"/>
          <w:szCs w:val="28"/>
        </w:rPr>
        <w:t xml:space="preserve">ПРИЛОЖЕНИЕ </w:t>
      </w:r>
      <w:r>
        <w:rPr>
          <w:rFonts w:ascii="Times New Roman" w:hAnsi="Times New Roman" w:cs="Times New Roman"/>
          <w:b/>
          <w:bCs/>
          <w:sz w:val="28"/>
          <w:szCs w:val="28"/>
        </w:rPr>
        <w:t>Ж</w:t>
      </w:r>
    </w:p>
    <w:p w14:paraId="4C15346A" w14:textId="77777777" w:rsidR="00CC70FD" w:rsidRDefault="00CC70FD" w:rsidP="00CC70FD">
      <w:pPr>
        <w:spacing w:after="0" w:line="240" w:lineRule="auto"/>
        <w:jc w:val="center"/>
        <w:rPr>
          <w:rFonts w:ascii="Times New Roman" w:hAnsi="Times New Roman" w:cs="Times New Roman"/>
          <w:b/>
          <w:bCs/>
          <w:sz w:val="28"/>
          <w:szCs w:val="28"/>
        </w:rPr>
      </w:pPr>
    </w:p>
    <w:p w14:paraId="6488A836" w14:textId="77777777" w:rsidR="00CC70FD" w:rsidRPr="00356E20" w:rsidRDefault="00CC70FD" w:rsidP="00CC70FD">
      <w:pPr>
        <w:spacing w:after="0" w:line="240" w:lineRule="auto"/>
        <w:jc w:val="center"/>
        <w:rPr>
          <w:rFonts w:ascii="Times New Roman" w:hAnsi="Times New Roman" w:cs="Times New Roman"/>
          <w:bCs/>
          <w:sz w:val="28"/>
          <w:szCs w:val="28"/>
        </w:rPr>
      </w:pPr>
      <w:r w:rsidRPr="00356E20">
        <w:rPr>
          <w:rFonts w:ascii="Times New Roman" w:hAnsi="Times New Roman" w:cs="Times New Roman"/>
          <w:bCs/>
          <w:sz w:val="28"/>
          <w:szCs w:val="28"/>
        </w:rPr>
        <w:t>Справка</w:t>
      </w:r>
    </w:p>
    <w:p w14:paraId="76C9A90F" w14:textId="7CE5B1CE" w:rsidR="00751E1E" w:rsidRPr="007A20C0" w:rsidRDefault="006818A3" w:rsidP="00CC70FD">
      <w:pPr>
        <w:spacing w:after="0" w:line="240" w:lineRule="auto"/>
        <w:jc w:val="center"/>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14:anchorId="12E32CDE" wp14:editId="31AC89EC">
            <wp:extent cx="6120130" cy="831024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Скриншот 2022-06-24 07.31.31.png"/>
                    <pic:cNvPicPr/>
                  </pic:nvPicPr>
                  <pic:blipFill>
                    <a:blip r:embed="rId132">
                      <a:extLst>
                        <a:ext uri="{28A0092B-C50C-407E-A947-70E740481C1C}">
                          <a14:useLocalDpi xmlns:a14="http://schemas.microsoft.com/office/drawing/2010/main" val="0"/>
                        </a:ext>
                      </a:extLst>
                    </a:blip>
                    <a:stretch>
                      <a:fillRect/>
                    </a:stretch>
                  </pic:blipFill>
                  <pic:spPr>
                    <a:xfrm>
                      <a:off x="0" y="0"/>
                      <a:ext cx="6120130" cy="8310245"/>
                    </a:xfrm>
                    <a:prstGeom prst="rect">
                      <a:avLst/>
                    </a:prstGeom>
                  </pic:spPr>
                </pic:pic>
              </a:graphicData>
            </a:graphic>
          </wp:inline>
        </w:drawing>
      </w:r>
    </w:p>
    <w:sectPr w:rsidR="00751E1E" w:rsidRPr="007A20C0" w:rsidSect="00CC70FD">
      <w:headerReference w:type="first" r:id="rId133"/>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AF143A" w14:textId="77777777" w:rsidR="00A16836" w:rsidRDefault="00A16836" w:rsidP="008176EB">
      <w:pPr>
        <w:spacing w:after="0" w:line="240" w:lineRule="auto"/>
      </w:pPr>
      <w:r>
        <w:separator/>
      </w:r>
    </w:p>
  </w:endnote>
  <w:endnote w:type="continuationSeparator" w:id="0">
    <w:p w14:paraId="77E764BC" w14:textId="77777777" w:rsidR="00A16836" w:rsidRDefault="00A16836" w:rsidP="008176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406294"/>
      <w:docPartObj>
        <w:docPartGallery w:val="Page Numbers (Bottom of Page)"/>
        <w:docPartUnique/>
      </w:docPartObj>
    </w:sdtPr>
    <w:sdtEndPr/>
    <w:sdtContent>
      <w:p w14:paraId="201C5BB1" w14:textId="58272B60" w:rsidR="00161F57" w:rsidRDefault="00161F57">
        <w:pPr>
          <w:pStyle w:val="a5"/>
          <w:jc w:val="center"/>
        </w:pPr>
        <w:r>
          <w:fldChar w:fldCharType="begin"/>
        </w:r>
        <w:r>
          <w:instrText>PAGE   \* MERGEFORMAT</w:instrText>
        </w:r>
        <w:r>
          <w:fldChar w:fldCharType="separate"/>
        </w:r>
        <w:r w:rsidR="00630737">
          <w:rPr>
            <w:noProof/>
          </w:rPr>
          <w:t>2</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840317" w14:textId="77777777" w:rsidR="00161F57" w:rsidRPr="0058661D" w:rsidRDefault="00161F57" w:rsidP="0058661D">
    <w:pPr>
      <w:pStyle w:val="a5"/>
      <w:jc w:val="center"/>
      <w:rPr>
        <w:rFonts w:ascii="Times New Roman" w:hAnsi="Times New Roman" w:cs="Times New Roman"/>
        <w:sz w:val="24"/>
        <w:szCs w:val="24"/>
      </w:rPr>
    </w:pPr>
    <w:r w:rsidRPr="0058661D">
      <w:rPr>
        <w:rFonts w:ascii="Times New Roman" w:hAnsi="Times New Roman" w:cs="Times New Roman"/>
        <w:sz w:val="24"/>
        <w:szCs w:val="24"/>
      </w:rPr>
      <w:t>106</w:t>
    </w:r>
  </w:p>
  <w:p w14:paraId="58777819" w14:textId="77777777" w:rsidR="00161F57" w:rsidRDefault="00161F57" w:rsidP="00B30E83">
    <w:pPr>
      <w:pStyle w:val="a5"/>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DED25F" w14:textId="2A081B83" w:rsidR="00161F57" w:rsidRPr="0058661D" w:rsidRDefault="00161F57" w:rsidP="0058661D">
    <w:pPr>
      <w:pStyle w:val="a5"/>
      <w:jc w:val="center"/>
      <w:rPr>
        <w:rFonts w:ascii="Times New Roman" w:hAnsi="Times New Roman" w:cs="Times New Roman"/>
        <w:sz w:val="24"/>
        <w:szCs w:val="24"/>
      </w:rPr>
    </w:pPr>
    <w:r w:rsidRPr="0058661D">
      <w:rPr>
        <w:rFonts w:ascii="Times New Roman" w:hAnsi="Times New Roman" w:cs="Times New Roman"/>
        <w:sz w:val="24"/>
        <w:szCs w:val="24"/>
      </w:rPr>
      <w:t>106</w:t>
    </w:r>
  </w:p>
  <w:p w14:paraId="3F396D17" w14:textId="386DAFD4" w:rsidR="00161F57" w:rsidRDefault="00161F57" w:rsidP="00B30E83">
    <w:pPr>
      <w:pStyle w:val="a5"/>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05B408" w14:textId="77777777" w:rsidR="00161F57" w:rsidRDefault="00161F57">
    <w:pPr>
      <w:pStyle w:val="a5"/>
      <w:jc w:val="right"/>
    </w:pPr>
  </w:p>
  <w:p w14:paraId="40D87730" w14:textId="77777777" w:rsidR="00161F57" w:rsidRDefault="00161F57" w:rsidP="00B30E83">
    <w:pPr>
      <w:pStyle w:val="a5"/>
      <w:jc w:val="right"/>
    </w:pPr>
    <w:r>
      <w:t>102</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C4C82E" w14:textId="77777777" w:rsidR="00161F57" w:rsidRDefault="00161F57">
    <w:pPr>
      <w:pStyle w:val="a5"/>
      <w:jc w:val="right"/>
    </w:pPr>
  </w:p>
  <w:p w14:paraId="24407576" w14:textId="77777777" w:rsidR="00161F57" w:rsidRDefault="00161F57" w:rsidP="00B30E83">
    <w:pPr>
      <w:pStyle w:val="a5"/>
      <w:jc w:val="right"/>
    </w:pPr>
    <w:r>
      <w:t>127</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D1FAC0" w14:textId="77777777" w:rsidR="00161F57" w:rsidRDefault="00161F57">
    <w:pPr>
      <w:pStyle w:val="a5"/>
      <w:jc w:val="right"/>
    </w:pPr>
  </w:p>
  <w:p w14:paraId="678D85AB" w14:textId="77777777" w:rsidR="00161F57" w:rsidRDefault="00161F57" w:rsidP="00B30E83">
    <w:pPr>
      <w:pStyle w:val="a5"/>
      <w:jc w:val="right"/>
    </w:pPr>
    <w:r>
      <w:t>129</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37F613" w14:textId="77777777" w:rsidR="00161F57" w:rsidRDefault="00161F57">
    <w:pPr>
      <w:pStyle w:val="a5"/>
      <w:jc w:val="right"/>
    </w:pPr>
  </w:p>
  <w:p w14:paraId="1CE7F6D2" w14:textId="77777777" w:rsidR="00161F57" w:rsidRDefault="00161F57" w:rsidP="00B30E83">
    <w:pPr>
      <w:pStyle w:val="a5"/>
      <w:jc w:val="right"/>
    </w:pPr>
    <w:r>
      <w:t>125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E0766D4" w14:textId="77777777" w:rsidR="00A16836" w:rsidRDefault="00A16836" w:rsidP="008176EB">
      <w:pPr>
        <w:spacing w:after="0" w:line="240" w:lineRule="auto"/>
      </w:pPr>
      <w:r>
        <w:separator/>
      </w:r>
    </w:p>
  </w:footnote>
  <w:footnote w:type="continuationSeparator" w:id="0">
    <w:p w14:paraId="5B509D9F" w14:textId="77777777" w:rsidR="00A16836" w:rsidRDefault="00A16836" w:rsidP="008176E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4C2CB8" w14:textId="77777777" w:rsidR="00161F57" w:rsidRPr="00BE32C7" w:rsidRDefault="00161F57" w:rsidP="00BE32C7">
    <w:pPr>
      <w:pStyle w:val="a3"/>
      <w:jc w:val="center"/>
      <w:rPr>
        <w:rFonts w:ascii="Times New Roman" w:hAnsi="Times New Roman" w:cs="Times New Roman"/>
        <w:sz w:val="28"/>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D6DE58" w14:textId="77777777" w:rsidR="00161F57" w:rsidRPr="0057251B" w:rsidRDefault="00161F57" w:rsidP="0057251B">
    <w:pPr>
      <w:pStyle w:val="a3"/>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DF31E4" w14:textId="77777777" w:rsidR="00161F57" w:rsidRPr="0057251B" w:rsidRDefault="00161F57" w:rsidP="0057251B">
    <w:pPr>
      <w:pStyle w:val="a3"/>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3DDE5B" w14:textId="32C15185" w:rsidR="00161F57" w:rsidRPr="0057251B" w:rsidRDefault="00161F57" w:rsidP="0057251B">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004FD6" w14:textId="50A0F059" w:rsidR="00161F57" w:rsidRPr="00BE32C7" w:rsidRDefault="00161F57" w:rsidP="00BE32C7">
    <w:pPr>
      <w:pStyle w:val="a3"/>
      <w:jc w:val="center"/>
      <w:rPr>
        <w:rFonts w:ascii="Times New Roman" w:hAnsi="Times New Roman" w:cs="Times New Roman"/>
        <w:sz w:val="2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F833AD" w14:textId="5E8A75DD" w:rsidR="00161F57" w:rsidRPr="00861696" w:rsidRDefault="00161F57" w:rsidP="00861696">
    <w:pPr>
      <w:pStyle w:val="a3"/>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0C8BBE" w14:textId="77777777" w:rsidR="00161F57" w:rsidRPr="0057251B" w:rsidRDefault="00161F57" w:rsidP="0057251B">
    <w:pPr>
      <w:pStyle w:val="a3"/>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1C8E36" w14:textId="77777777" w:rsidR="00161F57" w:rsidRPr="0057251B" w:rsidRDefault="00161F57" w:rsidP="0057251B">
    <w:pPr>
      <w:pStyle w:val="a3"/>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2AA86F" w14:textId="77777777" w:rsidR="00161F57" w:rsidRPr="0057251B" w:rsidRDefault="00161F57" w:rsidP="0057251B">
    <w:pPr>
      <w:pStyle w:val="a3"/>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CD8D5E" w14:textId="77777777" w:rsidR="00161F57" w:rsidRPr="0057251B" w:rsidRDefault="00161F57" w:rsidP="0057251B">
    <w:pPr>
      <w:pStyle w:val="a3"/>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0A7AD2" w14:textId="77777777" w:rsidR="00161F57" w:rsidRPr="0057251B" w:rsidRDefault="00161F57" w:rsidP="0057251B">
    <w:pPr>
      <w:pStyle w:val="a3"/>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522D3E" w14:textId="77777777" w:rsidR="00161F57" w:rsidRPr="0057251B" w:rsidRDefault="00161F57" w:rsidP="0057251B">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CD5ADF"/>
    <w:multiLevelType w:val="hybridMultilevel"/>
    <w:tmpl w:val="88161D0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15:restartNumberingAfterBreak="0">
    <w:nsid w:val="0E3C396A"/>
    <w:multiLevelType w:val="hybridMultilevel"/>
    <w:tmpl w:val="A308E9BC"/>
    <w:lvl w:ilvl="0" w:tplc="0419000F">
      <w:start w:val="1"/>
      <w:numFmt w:val="decimal"/>
      <w:lvlText w:val="%1."/>
      <w:lvlJc w:val="left"/>
      <w:pPr>
        <w:ind w:left="786"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15:restartNumberingAfterBreak="0">
    <w:nsid w:val="13F423BD"/>
    <w:multiLevelType w:val="multilevel"/>
    <w:tmpl w:val="6D8AE17A"/>
    <w:lvl w:ilvl="0">
      <w:start w:val="1"/>
      <w:numFmt w:val="decimal"/>
      <w:lvlText w:val="%1."/>
      <w:lvlJc w:val="left"/>
      <w:pPr>
        <w:ind w:left="432" w:hanging="432"/>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194A64EA"/>
    <w:multiLevelType w:val="multilevel"/>
    <w:tmpl w:val="5100E878"/>
    <w:lvl w:ilvl="0">
      <w:start w:val="5"/>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1B28149F"/>
    <w:multiLevelType w:val="hybridMultilevel"/>
    <w:tmpl w:val="AC8601FC"/>
    <w:lvl w:ilvl="0" w:tplc="04190001">
      <w:start w:val="1"/>
      <w:numFmt w:val="bullet"/>
      <w:lvlText w:val=""/>
      <w:lvlJc w:val="left"/>
      <w:pPr>
        <w:ind w:left="1715" w:hanging="360"/>
      </w:pPr>
      <w:rPr>
        <w:rFonts w:ascii="Symbol" w:hAnsi="Symbol" w:hint="default"/>
      </w:rPr>
    </w:lvl>
    <w:lvl w:ilvl="1" w:tplc="04190003" w:tentative="1">
      <w:start w:val="1"/>
      <w:numFmt w:val="bullet"/>
      <w:lvlText w:val="o"/>
      <w:lvlJc w:val="left"/>
      <w:pPr>
        <w:ind w:left="2435" w:hanging="360"/>
      </w:pPr>
      <w:rPr>
        <w:rFonts w:ascii="Courier New" w:hAnsi="Courier New" w:cs="Courier New" w:hint="default"/>
      </w:rPr>
    </w:lvl>
    <w:lvl w:ilvl="2" w:tplc="04190005" w:tentative="1">
      <w:start w:val="1"/>
      <w:numFmt w:val="bullet"/>
      <w:lvlText w:val=""/>
      <w:lvlJc w:val="left"/>
      <w:pPr>
        <w:ind w:left="3155" w:hanging="360"/>
      </w:pPr>
      <w:rPr>
        <w:rFonts w:ascii="Wingdings" w:hAnsi="Wingdings" w:hint="default"/>
      </w:rPr>
    </w:lvl>
    <w:lvl w:ilvl="3" w:tplc="04190001" w:tentative="1">
      <w:start w:val="1"/>
      <w:numFmt w:val="bullet"/>
      <w:lvlText w:val=""/>
      <w:lvlJc w:val="left"/>
      <w:pPr>
        <w:ind w:left="3875" w:hanging="360"/>
      </w:pPr>
      <w:rPr>
        <w:rFonts w:ascii="Symbol" w:hAnsi="Symbol" w:hint="default"/>
      </w:rPr>
    </w:lvl>
    <w:lvl w:ilvl="4" w:tplc="04190003" w:tentative="1">
      <w:start w:val="1"/>
      <w:numFmt w:val="bullet"/>
      <w:lvlText w:val="o"/>
      <w:lvlJc w:val="left"/>
      <w:pPr>
        <w:ind w:left="4595" w:hanging="360"/>
      </w:pPr>
      <w:rPr>
        <w:rFonts w:ascii="Courier New" w:hAnsi="Courier New" w:cs="Courier New" w:hint="default"/>
      </w:rPr>
    </w:lvl>
    <w:lvl w:ilvl="5" w:tplc="04190005" w:tentative="1">
      <w:start w:val="1"/>
      <w:numFmt w:val="bullet"/>
      <w:lvlText w:val=""/>
      <w:lvlJc w:val="left"/>
      <w:pPr>
        <w:ind w:left="5315" w:hanging="360"/>
      </w:pPr>
      <w:rPr>
        <w:rFonts w:ascii="Wingdings" w:hAnsi="Wingdings" w:hint="default"/>
      </w:rPr>
    </w:lvl>
    <w:lvl w:ilvl="6" w:tplc="04190001" w:tentative="1">
      <w:start w:val="1"/>
      <w:numFmt w:val="bullet"/>
      <w:lvlText w:val=""/>
      <w:lvlJc w:val="left"/>
      <w:pPr>
        <w:ind w:left="6035" w:hanging="360"/>
      </w:pPr>
      <w:rPr>
        <w:rFonts w:ascii="Symbol" w:hAnsi="Symbol" w:hint="default"/>
      </w:rPr>
    </w:lvl>
    <w:lvl w:ilvl="7" w:tplc="04190003" w:tentative="1">
      <w:start w:val="1"/>
      <w:numFmt w:val="bullet"/>
      <w:lvlText w:val="o"/>
      <w:lvlJc w:val="left"/>
      <w:pPr>
        <w:ind w:left="6755" w:hanging="360"/>
      </w:pPr>
      <w:rPr>
        <w:rFonts w:ascii="Courier New" w:hAnsi="Courier New" w:cs="Courier New" w:hint="default"/>
      </w:rPr>
    </w:lvl>
    <w:lvl w:ilvl="8" w:tplc="04190005" w:tentative="1">
      <w:start w:val="1"/>
      <w:numFmt w:val="bullet"/>
      <w:lvlText w:val=""/>
      <w:lvlJc w:val="left"/>
      <w:pPr>
        <w:ind w:left="7475" w:hanging="360"/>
      </w:pPr>
      <w:rPr>
        <w:rFonts w:ascii="Wingdings" w:hAnsi="Wingdings" w:hint="default"/>
      </w:rPr>
    </w:lvl>
  </w:abstractNum>
  <w:abstractNum w:abstractNumId="5" w15:restartNumberingAfterBreak="0">
    <w:nsid w:val="1D267E2F"/>
    <w:multiLevelType w:val="hybridMultilevel"/>
    <w:tmpl w:val="5170A254"/>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D2C58D2"/>
    <w:multiLevelType w:val="hybridMultilevel"/>
    <w:tmpl w:val="836C64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6857081"/>
    <w:multiLevelType w:val="hybridMultilevel"/>
    <w:tmpl w:val="A308E9BC"/>
    <w:lvl w:ilvl="0" w:tplc="0419000F">
      <w:start w:val="1"/>
      <w:numFmt w:val="decimal"/>
      <w:lvlText w:val="%1."/>
      <w:lvlJc w:val="left"/>
      <w:pPr>
        <w:ind w:left="786"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15:restartNumberingAfterBreak="0">
    <w:nsid w:val="2762185A"/>
    <w:multiLevelType w:val="multilevel"/>
    <w:tmpl w:val="232CBC62"/>
    <w:lvl w:ilvl="0">
      <w:start w:val="1"/>
      <w:numFmt w:val="decimal"/>
      <w:lvlText w:val="%1."/>
      <w:lvlJc w:val="left"/>
      <w:pPr>
        <w:ind w:left="720" w:hanging="360"/>
      </w:pPr>
    </w:lvl>
    <w:lvl w:ilvl="1">
      <w:start w:val="1"/>
      <w:numFmt w:val="decimal"/>
      <w:isLgl/>
      <w:lvlText w:val="%1.%2"/>
      <w:lvlJc w:val="left"/>
      <w:pPr>
        <w:ind w:left="900" w:hanging="540"/>
      </w:pPr>
      <w:rPr>
        <w:rFonts w:hint="default"/>
        <w:b/>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440" w:hanging="108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800" w:hanging="144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2160" w:hanging="1800"/>
      </w:pPr>
      <w:rPr>
        <w:rFonts w:hint="default"/>
        <w:b w:val="0"/>
      </w:rPr>
    </w:lvl>
    <w:lvl w:ilvl="8">
      <w:start w:val="1"/>
      <w:numFmt w:val="decimal"/>
      <w:isLgl/>
      <w:lvlText w:val="%1.%2.%3.%4.%5.%6.%7.%8.%9"/>
      <w:lvlJc w:val="left"/>
      <w:pPr>
        <w:ind w:left="2520" w:hanging="2160"/>
      </w:pPr>
      <w:rPr>
        <w:rFonts w:hint="default"/>
        <w:b w:val="0"/>
      </w:rPr>
    </w:lvl>
  </w:abstractNum>
  <w:abstractNum w:abstractNumId="9" w15:restartNumberingAfterBreak="0">
    <w:nsid w:val="297770EA"/>
    <w:multiLevelType w:val="hybridMultilevel"/>
    <w:tmpl w:val="9FAE624A"/>
    <w:lvl w:ilvl="0" w:tplc="2734593C">
      <w:start w:val="1"/>
      <w:numFmt w:val="decimal"/>
      <w:lvlText w:val="%1"/>
      <w:lvlJc w:val="left"/>
      <w:pPr>
        <w:ind w:left="1355" w:hanging="363"/>
      </w:pPr>
      <w:rPr>
        <w:rFonts w:hint="default"/>
        <w:b w:val="0"/>
        <w:color w:val="auto"/>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BBB7079"/>
    <w:multiLevelType w:val="hybridMultilevel"/>
    <w:tmpl w:val="EFA4EB8C"/>
    <w:lvl w:ilvl="0" w:tplc="0419000F">
      <w:start w:val="1"/>
      <w:numFmt w:val="decimal"/>
      <w:lvlText w:val="%1."/>
      <w:lvlJc w:val="left"/>
      <w:pPr>
        <w:ind w:left="786"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 w15:restartNumberingAfterBreak="0">
    <w:nsid w:val="2C6307ED"/>
    <w:multiLevelType w:val="hybridMultilevel"/>
    <w:tmpl w:val="D28829D0"/>
    <w:lvl w:ilvl="0" w:tplc="6F522B98">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D0133A8"/>
    <w:multiLevelType w:val="hybridMultilevel"/>
    <w:tmpl w:val="A308E9BC"/>
    <w:lvl w:ilvl="0" w:tplc="0419000F">
      <w:start w:val="1"/>
      <w:numFmt w:val="decimal"/>
      <w:lvlText w:val="%1."/>
      <w:lvlJc w:val="left"/>
      <w:pPr>
        <w:ind w:left="786"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15:restartNumberingAfterBreak="0">
    <w:nsid w:val="32FF237B"/>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F1C6907"/>
    <w:multiLevelType w:val="multilevel"/>
    <w:tmpl w:val="DF3A4E00"/>
    <w:lvl w:ilvl="0">
      <w:start w:val="1"/>
      <w:numFmt w:val="decimal"/>
      <w:lvlText w:val="%1."/>
      <w:lvlJc w:val="left"/>
      <w:pPr>
        <w:ind w:left="1068" w:hanging="360"/>
      </w:pPr>
      <w:rPr>
        <w:rFonts w:hint="default"/>
      </w:rPr>
    </w:lvl>
    <w:lvl w:ilvl="1">
      <w:start w:val="3"/>
      <w:numFmt w:val="decimal"/>
      <w:isLgl/>
      <w:lvlText w:val="%1.%2"/>
      <w:lvlJc w:val="left"/>
      <w:pPr>
        <w:ind w:left="1128" w:hanging="4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15" w15:restartNumberingAfterBreak="0">
    <w:nsid w:val="3F502A37"/>
    <w:multiLevelType w:val="hybridMultilevel"/>
    <w:tmpl w:val="CA36ED9C"/>
    <w:lvl w:ilvl="0" w:tplc="238E6C18">
      <w:start w:val="1"/>
      <w:numFmt w:val="decimal"/>
      <w:lvlText w:val="%1."/>
      <w:lvlJc w:val="left"/>
      <w:pPr>
        <w:ind w:left="1428" w:hanging="360"/>
      </w:pPr>
      <w:rPr>
        <w:rFonts w:asciiTheme="minorHAnsi" w:hAnsiTheme="minorHAnsi" w:cstheme="minorBidi" w:hint="default"/>
        <w:b w:val="0"/>
        <w:color w:val="auto"/>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6" w15:restartNumberingAfterBreak="0">
    <w:nsid w:val="555E3C35"/>
    <w:multiLevelType w:val="multilevel"/>
    <w:tmpl w:val="232CBC62"/>
    <w:lvl w:ilvl="0">
      <w:start w:val="1"/>
      <w:numFmt w:val="decimal"/>
      <w:lvlText w:val="%1."/>
      <w:lvlJc w:val="left"/>
      <w:pPr>
        <w:ind w:left="720" w:hanging="360"/>
      </w:pPr>
    </w:lvl>
    <w:lvl w:ilvl="1">
      <w:start w:val="1"/>
      <w:numFmt w:val="decimal"/>
      <w:isLgl/>
      <w:lvlText w:val="%1.%2"/>
      <w:lvlJc w:val="left"/>
      <w:pPr>
        <w:ind w:left="900" w:hanging="540"/>
      </w:pPr>
      <w:rPr>
        <w:rFonts w:hint="default"/>
        <w:b/>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440" w:hanging="108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800" w:hanging="144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2160" w:hanging="1800"/>
      </w:pPr>
      <w:rPr>
        <w:rFonts w:hint="default"/>
        <w:b w:val="0"/>
      </w:rPr>
    </w:lvl>
    <w:lvl w:ilvl="8">
      <w:start w:val="1"/>
      <w:numFmt w:val="decimal"/>
      <w:isLgl/>
      <w:lvlText w:val="%1.%2.%3.%4.%5.%6.%7.%8.%9"/>
      <w:lvlJc w:val="left"/>
      <w:pPr>
        <w:ind w:left="2520" w:hanging="2160"/>
      </w:pPr>
      <w:rPr>
        <w:rFonts w:hint="default"/>
        <w:b w:val="0"/>
      </w:rPr>
    </w:lvl>
  </w:abstractNum>
  <w:abstractNum w:abstractNumId="17" w15:restartNumberingAfterBreak="0">
    <w:nsid w:val="59E14438"/>
    <w:multiLevelType w:val="multilevel"/>
    <w:tmpl w:val="D9845864"/>
    <w:lvl w:ilvl="0">
      <w:start w:val="1"/>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59FA0E11"/>
    <w:multiLevelType w:val="hybridMultilevel"/>
    <w:tmpl w:val="CA36ED9C"/>
    <w:lvl w:ilvl="0" w:tplc="238E6C18">
      <w:start w:val="1"/>
      <w:numFmt w:val="decimal"/>
      <w:lvlText w:val="%1."/>
      <w:lvlJc w:val="left"/>
      <w:pPr>
        <w:ind w:left="1428" w:hanging="360"/>
      </w:pPr>
      <w:rPr>
        <w:rFonts w:asciiTheme="minorHAnsi" w:hAnsiTheme="minorHAnsi" w:cstheme="minorBidi" w:hint="default"/>
        <w:b w:val="0"/>
        <w:color w:val="auto"/>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9" w15:restartNumberingAfterBreak="0">
    <w:nsid w:val="68E6069D"/>
    <w:multiLevelType w:val="hybridMultilevel"/>
    <w:tmpl w:val="9F760F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6C610E1E"/>
    <w:multiLevelType w:val="hybridMultilevel"/>
    <w:tmpl w:val="92F08460"/>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6F2E787C"/>
    <w:multiLevelType w:val="multilevel"/>
    <w:tmpl w:val="1D721788"/>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787747C7"/>
    <w:multiLevelType w:val="hybridMultilevel"/>
    <w:tmpl w:val="6F7EB34C"/>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7CEE1D37"/>
    <w:multiLevelType w:val="hybridMultilevel"/>
    <w:tmpl w:val="08C6D8B0"/>
    <w:lvl w:ilvl="0" w:tplc="6D44366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7DCF3D96"/>
    <w:multiLevelType w:val="hybridMultilevel"/>
    <w:tmpl w:val="4A065718"/>
    <w:lvl w:ilvl="0" w:tplc="EE363D9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21"/>
  </w:num>
  <w:num w:numId="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9"/>
  </w:num>
  <w:num w:numId="8">
    <w:abstractNumId w:val="0"/>
  </w:num>
  <w:num w:numId="9">
    <w:abstractNumId w:val="2"/>
  </w:num>
  <w:num w:numId="10">
    <w:abstractNumId w:val="17"/>
  </w:num>
  <w:num w:numId="11">
    <w:abstractNumId w:val="20"/>
  </w:num>
  <w:num w:numId="12">
    <w:abstractNumId w:val="22"/>
  </w:num>
  <w:num w:numId="13">
    <w:abstractNumId w:val="11"/>
  </w:num>
  <w:num w:numId="14">
    <w:abstractNumId w:val="23"/>
  </w:num>
  <w:num w:numId="15">
    <w:abstractNumId w:val="9"/>
    <w:lvlOverride w:ilvl="0">
      <w:lvl w:ilvl="0" w:tplc="2734593C">
        <w:start w:val="1"/>
        <w:numFmt w:val="decimal"/>
        <w:lvlText w:val="%1"/>
        <w:lvlJc w:val="left"/>
        <w:pPr>
          <w:ind w:left="720" w:hanging="436"/>
        </w:pPr>
        <w:rPr>
          <w:rFonts w:hint="default"/>
        </w:rPr>
      </w:lvl>
    </w:lvlOverride>
    <w:lvlOverride w:ilvl="1">
      <w:lvl w:ilvl="1" w:tplc="04190019" w:tentative="1">
        <w:start w:val="1"/>
        <w:numFmt w:val="lowerLetter"/>
        <w:lvlText w:val="%2."/>
        <w:lvlJc w:val="left"/>
        <w:pPr>
          <w:ind w:left="1440" w:hanging="360"/>
        </w:pPr>
      </w:lvl>
    </w:lvlOverride>
    <w:lvlOverride w:ilvl="2">
      <w:lvl w:ilvl="2" w:tplc="0419001B" w:tentative="1">
        <w:start w:val="1"/>
        <w:numFmt w:val="lowerRoman"/>
        <w:lvlText w:val="%3."/>
        <w:lvlJc w:val="right"/>
        <w:pPr>
          <w:ind w:left="2160" w:hanging="180"/>
        </w:pPr>
      </w:lvl>
    </w:lvlOverride>
    <w:lvlOverride w:ilvl="3">
      <w:lvl w:ilvl="3" w:tplc="0419000F" w:tentative="1">
        <w:start w:val="1"/>
        <w:numFmt w:val="decimal"/>
        <w:lvlText w:val="%4."/>
        <w:lvlJc w:val="left"/>
        <w:pPr>
          <w:ind w:left="2880" w:hanging="360"/>
        </w:pPr>
      </w:lvl>
    </w:lvlOverride>
    <w:lvlOverride w:ilvl="4">
      <w:lvl w:ilvl="4" w:tplc="04190019" w:tentative="1">
        <w:start w:val="1"/>
        <w:numFmt w:val="lowerLetter"/>
        <w:lvlText w:val="%5."/>
        <w:lvlJc w:val="left"/>
        <w:pPr>
          <w:ind w:left="3600" w:hanging="360"/>
        </w:pPr>
      </w:lvl>
    </w:lvlOverride>
    <w:lvlOverride w:ilvl="5">
      <w:lvl w:ilvl="5" w:tplc="0419001B" w:tentative="1">
        <w:start w:val="1"/>
        <w:numFmt w:val="lowerRoman"/>
        <w:lvlText w:val="%6."/>
        <w:lvlJc w:val="right"/>
        <w:pPr>
          <w:ind w:left="4320" w:hanging="180"/>
        </w:pPr>
      </w:lvl>
    </w:lvlOverride>
    <w:lvlOverride w:ilvl="6">
      <w:lvl w:ilvl="6" w:tplc="0419000F" w:tentative="1">
        <w:start w:val="1"/>
        <w:numFmt w:val="decimal"/>
        <w:lvlText w:val="%7."/>
        <w:lvlJc w:val="left"/>
        <w:pPr>
          <w:ind w:left="5040" w:hanging="360"/>
        </w:pPr>
      </w:lvl>
    </w:lvlOverride>
    <w:lvlOverride w:ilvl="7">
      <w:lvl w:ilvl="7" w:tplc="04190019" w:tentative="1">
        <w:start w:val="1"/>
        <w:numFmt w:val="lowerLetter"/>
        <w:lvlText w:val="%8."/>
        <w:lvlJc w:val="left"/>
        <w:pPr>
          <w:ind w:left="5760" w:hanging="360"/>
        </w:pPr>
      </w:lvl>
    </w:lvlOverride>
    <w:lvlOverride w:ilvl="8">
      <w:lvl w:ilvl="8" w:tplc="0419001B" w:tentative="1">
        <w:start w:val="1"/>
        <w:numFmt w:val="lowerRoman"/>
        <w:lvlText w:val="%9."/>
        <w:lvlJc w:val="right"/>
        <w:pPr>
          <w:ind w:left="6480" w:hanging="180"/>
        </w:pPr>
      </w:lvl>
    </w:lvlOverride>
  </w:num>
  <w:num w:numId="16">
    <w:abstractNumId w:val="9"/>
    <w:lvlOverride w:ilvl="0">
      <w:lvl w:ilvl="0" w:tplc="2734593C">
        <w:start w:val="1"/>
        <w:numFmt w:val="decimal"/>
        <w:lvlText w:val="%1"/>
        <w:lvlJc w:val="left"/>
        <w:pPr>
          <w:ind w:left="57" w:firstLine="737"/>
        </w:pPr>
        <w:rPr>
          <w:rFonts w:hint="default"/>
        </w:rPr>
      </w:lvl>
    </w:lvlOverride>
    <w:lvlOverride w:ilvl="1">
      <w:lvl w:ilvl="1" w:tplc="04190019" w:tentative="1">
        <w:start w:val="1"/>
        <w:numFmt w:val="lowerLetter"/>
        <w:lvlText w:val="%2."/>
        <w:lvlJc w:val="left"/>
        <w:pPr>
          <w:ind w:left="1440" w:hanging="360"/>
        </w:pPr>
      </w:lvl>
    </w:lvlOverride>
    <w:lvlOverride w:ilvl="2">
      <w:lvl w:ilvl="2" w:tplc="0419001B" w:tentative="1">
        <w:start w:val="1"/>
        <w:numFmt w:val="lowerRoman"/>
        <w:lvlText w:val="%3."/>
        <w:lvlJc w:val="right"/>
        <w:pPr>
          <w:ind w:left="2160" w:hanging="180"/>
        </w:pPr>
      </w:lvl>
    </w:lvlOverride>
    <w:lvlOverride w:ilvl="3">
      <w:lvl w:ilvl="3" w:tplc="0419000F" w:tentative="1">
        <w:start w:val="1"/>
        <w:numFmt w:val="decimal"/>
        <w:lvlText w:val="%4."/>
        <w:lvlJc w:val="left"/>
        <w:pPr>
          <w:ind w:left="2880" w:hanging="360"/>
        </w:pPr>
      </w:lvl>
    </w:lvlOverride>
    <w:lvlOverride w:ilvl="4">
      <w:lvl w:ilvl="4" w:tplc="04190019" w:tentative="1">
        <w:start w:val="1"/>
        <w:numFmt w:val="lowerLetter"/>
        <w:lvlText w:val="%5."/>
        <w:lvlJc w:val="left"/>
        <w:pPr>
          <w:ind w:left="3600" w:hanging="360"/>
        </w:pPr>
      </w:lvl>
    </w:lvlOverride>
    <w:lvlOverride w:ilvl="5">
      <w:lvl w:ilvl="5" w:tplc="0419001B" w:tentative="1">
        <w:start w:val="1"/>
        <w:numFmt w:val="lowerRoman"/>
        <w:lvlText w:val="%6."/>
        <w:lvlJc w:val="right"/>
        <w:pPr>
          <w:ind w:left="4320" w:hanging="180"/>
        </w:pPr>
      </w:lvl>
    </w:lvlOverride>
    <w:lvlOverride w:ilvl="6">
      <w:lvl w:ilvl="6" w:tplc="0419000F" w:tentative="1">
        <w:start w:val="1"/>
        <w:numFmt w:val="decimal"/>
        <w:lvlText w:val="%7."/>
        <w:lvlJc w:val="left"/>
        <w:pPr>
          <w:ind w:left="5040" w:hanging="360"/>
        </w:pPr>
      </w:lvl>
    </w:lvlOverride>
    <w:lvlOverride w:ilvl="7">
      <w:lvl w:ilvl="7" w:tplc="04190019" w:tentative="1">
        <w:start w:val="1"/>
        <w:numFmt w:val="lowerLetter"/>
        <w:lvlText w:val="%8."/>
        <w:lvlJc w:val="left"/>
        <w:pPr>
          <w:ind w:left="5760" w:hanging="360"/>
        </w:pPr>
      </w:lvl>
    </w:lvlOverride>
    <w:lvlOverride w:ilvl="8">
      <w:lvl w:ilvl="8" w:tplc="0419001B" w:tentative="1">
        <w:start w:val="1"/>
        <w:numFmt w:val="lowerRoman"/>
        <w:lvlText w:val="%9."/>
        <w:lvlJc w:val="right"/>
        <w:pPr>
          <w:ind w:left="6480" w:hanging="180"/>
        </w:pPr>
      </w:lvl>
    </w:lvlOverride>
  </w:num>
  <w:num w:numId="17">
    <w:abstractNumId w:val="24"/>
  </w:num>
  <w:num w:numId="18">
    <w:abstractNumId w:val="6"/>
  </w:num>
  <w:num w:numId="19">
    <w:abstractNumId w:val="13"/>
  </w:num>
  <w:num w:numId="20">
    <w:abstractNumId w:val="16"/>
  </w:num>
  <w:num w:numId="21">
    <w:abstractNumId w:val="7"/>
  </w:num>
  <w:num w:numId="22">
    <w:abstractNumId w:val="5"/>
  </w:num>
  <w:num w:numId="23">
    <w:abstractNumId w:val="18"/>
  </w:num>
  <w:num w:numId="24">
    <w:abstractNumId w:val="15"/>
  </w:num>
  <w:num w:numId="25">
    <w:abstractNumId w:val="12"/>
  </w:num>
  <w:num w:numId="26">
    <w:abstractNumId w:val="10"/>
  </w:num>
  <w:num w:numId="27">
    <w:abstractNumId w:val="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23D7"/>
    <w:rsid w:val="00005F59"/>
    <w:rsid w:val="000127C2"/>
    <w:rsid w:val="0001411C"/>
    <w:rsid w:val="000157F4"/>
    <w:rsid w:val="00016DD2"/>
    <w:rsid w:val="00016FFF"/>
    <w:rsid w:val="000172C2"/>
    <w:rsid w:val="00017F1F"/>
    <w:rsid w:val="00020733"/>
    <w:rsid w:val="000210B4"/>
    <w:rsid w:val="00021474"/>
    <w:rsid w:val="00022EFD"/>
    <w:rsid w:val="00025542"/>
    <w:rsid w:val="00025B0F"/>
    <w:rsid w:val="00025C63"/>
    <w:rsid w:val="00026AA8"/>
    <w:rsid w:val="00027569"/>
    <w:rsid w:val="00042225"/>
    <w:rsid w:val="00042ED9"/>
    <w:rsid w:val="00046153"/>
    <w:rsid w:val="000475CA"/>
    <w:rsid w:val="00053BD6"/>
    <w:rsid w:val="00053FE0"/>
    <w:rsid w:val="000540CD"/>
    <w:rsid w:val="00055DA4"/>
    <w:rsid w:val="0006758E"/>
    <w:rsid w:val="0007066F"/>
    <w:rsid w:val="00070A61"/>
    <w:rsid w:val="0007338E"/>
    <w:rsid w:val="00073A2D"/>
    <w:rsid w:val="00075649"/>
    <w:rsid w:val="00080DE1"/>
    <w:rsid w:val="00081A9B"/>
    <w:rsid w:val="00081AE1"/>
    <w:rsid w:val="000837F6"/>
    <w:rsid w:val="000838F5"/>
    <w:rsid w:val="00085B9F"/>
    <w:rsid w:val="00085D0C"/>
    <w:rsid w:val="0008691C"/>
    <w:rsid w:val="00086EB7"/>
    <w:rsid w:val="000962D2"/>
    <w:rsid w:val="00097A78"/>
    <w:rsid w:val="000A103F"/>
    <w:rsid w:val="000A1FC2"/>
    <w:rsid w:val="000A3C9E"/>
    <w:rsid w:val="000A43D4"/>
    <w:rsid w:val="000A6D31"/>
    <w:rsid w:val="000B418C"/>
    <w:rsid w:val="000B6E0B"/>
    <w:rsid w:val="000C2210"/>
    <w:rsid w:val="000C4601"/>
    <w:rsid w:val="000C5463"/>
    <w:rsid w:val="000C54DC"/>
    <w:rsid w:val="000C58B8"/>
    <w:rsid w:val="000D1B0D"/>
    <w:rsid w:val="000D2C00"/>
    <w:rsid w:val="000D3462"/>
    <w:rsid w:val="000D4BA2"/>
    <w:rsid w:val="000D656B"/>
    <w:rsid w:val="000E7BD1"/>
    <w:rsid w:val="000F00CF"/>
    <w:rsid w:val="000F02F6"/>
    <w:rsid w:val="000F0940"/>
    <w:rsid w:val="000F7FAC"/>
    <w:rsid w:val="001009C2"/>
    <w:rsid w:val="00105F6C"/>
    <w:rsid w:val="00113CDB"/>
    <w:rsid w:val="00114AED"/>
    <w:rsid w:val="00117C2E"/>
    <w:rsid w:val="00120F14"/>
    <w:rsid w:val="00121EFC"/>
    <w:rsid w:val="00126695"/>
    <w:rsid w:val="00134F22"/>
    <w:rsid w:val="00135295"/>
    <w:rsid w:val="00145BFA"/>
    <w:rsid w:val="00145F32"/>
    <w:rsid w:val="00146794"/>
    <w:rsid w:val="00146F78"/>
    <w:rsid w:val="00156869"/>
    <w:rsid w:val="0016011E"/>
    <w:rsid w:val="00161F57"/>
    <w:rsid w:val="00162350"/>
    <w:rsid w:val="00166FE9"/>
    <w:rsid w:val="0017158A"/>
    <w:rsid w:val="001721C7"/>
    <w:rsid w:val="001736B7"/>
    <w:rsid w:val="00173E84"/>
    <w:rsid w:val="00175D74"/>
    <w:rsid w:val="00176AD4"/>
    <w:rsid w:val="00181BDE"/>
    <w:rsid w:val="0018303D"/>
    <w:rsid w:val="00185AFE"/>
    <w:rsid w:val="001922C8"/>
    <w:rsid w:val="001929F3"/>
    <w:rsid w:val="00192FBA"/>
    <w:rsid w:val="0019431D"/>
    <w:rsid w:val="00194DF2"/>
    <w:rsid w:val="001953DE"/>
    <w:rsid w:val="00196F6C"/>
    <w:rsid w:val="001A10A4"/>
    <w:rsid w:val="001A16BA"/>
    <w:rsid w:val="001A2848"/>
    <w:rsid w:val="001A3382"/>
    <w:rsid w:val="001A5958"/>
    <w:rsid w:val="001B1048"/>
    <w:rsid w:val="001C0708"/>
    <w:rsid w:val="001C0857"/>
    <w:rsid w:val="001C5FBD"/>
    <w:rsid w:val="001C5FF8"/>
    <w:rsid w:val="001C67E8"/>
    <w:rsid w:val="001C6AA7"/>
    <w:rsid w:val="001C6CED"/>
    <w:rsid w:val="001D1A81"/>
    <w:rsid w:val="001D3752"/>
    <w:rsid w:val="001D4F2E"/>
    <w:rsid w:val="001D5745"/>
    <w:rsid w:val="001D6785"/>
    <w:rsid w:val="001D7986"/>
    <w:rsid w:val="001D79BE"/>
    <w:rsid w:val="001E1BDF"/>
    <w:rsid w:val="001E66E9"/>
    <w:rsid w:val="001E7584"/>
    <w:rsid w:val="001F2D28"/>
    <w:rsid w:val="001F5CE0"/>
    <w:rsid w:val="001F780D"/>
    <w:rsid w:val="001F7C61"/>
    <w:rsid w:val="00204D68"/>
    <w:rsid w:val="00205DEF"/>
    <w:rsid w:val="00206317"/>
    <w:rsid w:val="00207307"/>
    <w:rsid w:val="002104A3"/>
    <w:rsid w:val="00211FAB"/>
    <w:rsid w:val="00212364"/>
    <w:rsid w:val="002123A1"/>
    <w:rsid w:val="0021544A"/>
    <w:rsid w:val="00216418"/>
    <w:rsid w:val="00217E16"/>
    <w:rsid w:val="002205B8"/>
    <w:rsid w:val="00224B7D"/>
    <w:rsid w:val="00226D6C"/>
    <w:rsid w:val="002316B2"/>
    <w:rsid w:val="002329F0"/>
    <w:rsid w:val="00233D21"/>
    <w:rsid w:val="0024010C"/>
    <w:rsid w:val="002448C2"/>
    <w:rsid w:val="00247B7D"/>
    <w:rsid w:val="00252F95"/>
    <w:rsid w:val="00254BA0"/>
    <w:rsid w:val="002552FD"/>
    <w:rsid w:val="0025629E"/>
    <w:rsid w:val="00256D04"/>
    <w:rsid w:val="002705E3"/>
    <w:rsid w:val="0027086E"/>
    <w:rsid w:val="00270C3D"/>
    <w:rsid w:val="002756B7"/>
    <w:rsid w:val="00276A28"/>
    <w:rsid w:val="00277A49"/>
    <w:rsid w:val="0028261E"/>
    <w:rsid w:val="002921F3"/>
    <w:rsid w:val="002928C9"/>
    <w:rsid w:val="00295D64"/>
    <w:rsid w:val="002A0764"/>
    <w:rsid w:val="002A12CD"/>
    <w:rsid w:val="002A4209"/>
    <w:rsid w:val="002A488F"/>
    <w:rsid w:val="002A772F"/>
    <w:rsid w:val="002B6469"/>
    <w:rsid w:val="002C7476"/>
    <w:rsid w:val="002D03D6"/>
    <w:rsid w:val="002D0540"/>
    <w:rsid w:val="002D0EE6"/>
    <w:rsid w:val="002D7D98"/>
    <w:rsid w:val="002E261B"/>
    <w:rsid w:val="002E6343"/>
    <w:rsid w:val="002F0108"/>
    <w:rsid w:val="002F1326"/>
    <w:rsid w:val="0030067D"/>
    <w:rsid w:val="00300EF6"/>
    <w:rsid w:val="00301F16"/>
    <w:rsid w:val="003038BE"/>
    <w:rsid w:val="00304BEF"/>
    <w:rsid w:val="00311970"/>
    <w:rsid w:val="0031289E"/>
    <w:rsid w:val="003139F4"/>
    <w:rsid w:val="00322F7C"/>
    <w:rsid w:val="00325F88"/>
    <w:rsid w:val="0032608C"/>
    <w:rsid w:val="00326450"/>
    <w:rsid w:val="003264FB"/>
    <w:rsid w:val="00326B52"/>
    <w:rsid w:val="00327795"/>
    <w:rsid w:val="00330275"/>
    <w:rsid w:val="0033405C"/>
    <w:rsid w:val="00336E52"/>
    <w:rsid w:val="00337BBE"/>
    <w:rsid w:val="00340744"/>
    <w:rsid w:val="0034145D"/>
    <w:rsid w:val="0034409F"/>
    <w:rsid w:val="0034460C"/>
    <w:rsid w:val="00344635"/>
    <w:rsid w:val="003462D2"/>
    <w:rsid w:val="00350F50"/>
    <w:rsid w:val="0035192C"/>
    <w:rsid w:val="0035317F"/>
    <w:rsid w:val="003542D6"/>
    <w:rsid w:val="00356E20"/>
    <w:rsid w:val="00367872"/>
    <w:rsid w:val="003704D6"/>
    <w:rsid w:val="0037125C"/>
    <w:rsid w:val="00375494"/>
    <w:rsid w:val="00375F1F"/>
    <w:rsid w:val="003775BF"/>
    <w:rsid w:val="003776BF"/>
    <w:rsid w:val="00381ABB"/>
    <w:rsid w:val="00384967"/>
    <w:rsid w:val="0038551D"/>
    <w:rsid w:val="0039411C"/>
    <w:rsid w:val="00395101"/>
    <w:rsid w:val="003951FA"/>
    <w:rsid w:val="003A06DF"/>
    <w:rsid w:val="003A429C"/>
    <w:rsid w:val="003A72EE"/>
    <w:rsid w:val="003B1666"/>
    <w:rsid w:val="003B372A"/>
    <w:rsid w:val="003B3FCD"/>
    <w:rsid w:val="003B6FB2"/>
    <w:rsid w:val="003C1F29"/>
    <w:rsid w:val="003C4C9F"/>
    <w:rsid w:val="003C57BD"/>
    <w:rsid w:val="003C61C4"/>
    <w:rsid w:val="003D2E8B"/>
    <w:rsid w:val="003D3510"/>
    <w:rsid w:val="003D626B"/>
    <w:rsid w:val="003D6C54"/>
    <w:rsid w:val="003E0436"/>
    <w:rsid w:val="003E3E80"/>
    <w:rsid w:val="003E65C8"/>
    <w:rsid w:val="003E69F8"/>
    <w:rsid w:val="003F1BA7"/>
    <w:rsid w:val="003F3D95"/>
    <w:rsid w:val="003F73C9"/>
    <w:rsid w:val="00400D13"/>
    <w:rsid w:val="00401DEF"/>
    <w:rsid w:val="004022CD"/>
    <w:rsid w:val="00402B66"/>
    <w:rsid w:val="00403C18"/>
    <w:rsid w:val="0040702D"/>
    <w:rsid w:val="0041172F"/>
    <w:rsid w:val="00416ECE"/>
    <w:rsid w:val="00417E7F"/>
    <w:rsid w:val="00423987"/>
    <w:rsid w:val="00423C1C"/>
    <w:rsid w:val="0042428E"/>
    <w:rsid w:val="00424330"/>
    <w:rsid w:val="004243CA"/>
    <w:rsid w:val="00425427"/>
    <w:rsid w:val="0043441C"/>
    <w:rsid w:val="00435FF1"/>
    <w:rsid w:val="00441E7E"/>
    <w:rsid w:val="0044378D"/>
    <w:rsid w:val="004444C4"/>
    <w:rsid w:val="0044727D"/>
    <w:rsid w:val="00450080"/>
    <w:rsid w:val="00451064"/>
    <w:rsid w:val="00463B63"/>
    <w:rsid w:val="00465415"/>
    <w:rsid w:val="00472041"/>
    <w:rsid w:val="00480033"/>
    <w:rsid w:val="00483D04"/>
    <w:rsid w:val="0048609A"/>
    <w:rsid w:val="004915A9"/>
    <w:rsid w:val="00491CD9"/>
    <w:rsid w:val="00491E86"/>
    <w:rsid w:val="004A0A6D"/>
    <w:rsid w:val="004A35E6"/>
    <w:rsid w:val="004A3B8E"/>
    <w:rsid w:val="004A4B7D"/>
    <w:rsid w:val="004A5604"/>
    <w:rsid w:val="004A5C51"/>
    <w:rsid w:val="004B63F1"/>
    <w:rsid w:val="004B7049"/>
    <w:rsid w:val="004D6EBD"/>
    <w:rsid w:val="004D7918"/>
    <w:rsid w:val="004E78CF"/>
    <w:rsid w:val="004F1F3A"/>
    <w:rsid w:val="004F4C15"/>
    <w:rsid w:val="004F6807"/>
    <w:rsid w:val="004F7556"/>
    <w:rsid w:val="004F7701"/>
    <w:rsid w:val="00500221"/>
    <w:rsid w:val="005034BA"/>
    <w:rsid w:val="00504575"/>
    <w:rsid w:val="005118D6"/>
    <w:rsid w:val="00515254"/>
    <w:rsid w:val="00520EE8"/>
    <w:rsid w:val="005233FB"/>
    <w:rsid w:val="00523F75"/>
    <w:rsid w:val="00530263"/>
    <w:rsid w:val="00531804"/>
    <w:rsid w:val="0053422E"/>
    <w:rsid w:val="00536FA0"/>
    <w:rsid w:val="00537384"/>
    <w:rsid w:val="00541FA7"/>
    <w:rsid w:val="00542032"/>
    <w:rsid w:val="00543C71"/>
    <w:rsid w:val="00546D05"/>
    <w:rsid w:val="00547846"/>
    <w:rsid w:val="0055492B"/>
    <w:rsid w:val="00555D76"/>
    <w:rsid w:val="00561C2F"/>
    <w:rsid w:val="00564DBC"/>
    <w:rsid w:val="00567927"/>
    <w:rsid w:val="0057251B"/>
    <w:rsid w:val="00573CF1"/>
    <w:rsid w:val="00576354"/>
    <w:rsid w:val="00576767"/>
    <w:rsid w:val="00580ACB"/>
    <w:rsid w:val="00583528"/>
    <w:rsid w:val="005853BD"/>
    <w:rsid w:val="005865CA"/>
    <w:rsid w:val="0058661D"/>
    <w:rsid w:val="00593644"/>
    <w:rsid w:val="00594529"/>
    <w:rsid w:val="00595DCF"/>
    <w:rsid w:val="0059727A"/>
    <w:rsid w:val="005A012A"/>
    <w:rsid w:val="005A14D3"/>
    <w:rsid w:val="005A1CEF"/>
    <w:rsid w:val="005A77DB"/>
    <w:rsid w:val="005B0135"/>
    <w:rsid w:val="005B7CAF"/>
    <w:rsid w:val="005D272E"/>
    <w:rsid w:val="005D6B4C"/>
    <w:rsid w:val="005E0598"/>
    <w:rsid w:val="005E3C99"/>
    <w:rsid w:val="005E4D51"/>
    <w:rsid w:val="005E5A5C"/>
    <w:rsid w:val="005E610E"/>
    <w:rsid w:val="005E7330"/>
    <w:rsid w:val="005F0273"/>
    <w:rsid w:val="005F0BB0"/>
    <w:rsid w:val="005F3F1C"/>
    <w:rsid w:val="005F756E"/>
    <w:rsid w:val="006011B8"/>
    <w:rsid w:val="00601BE1"/>
    <w:rsid w:val="00601FC8"/>
    <w:rsid w:val="0060235B"/>
    <w:rsid w:val="00606673"/>
    <w:rsid w:val="00614FB3"/>
    <w:rsid w:val="00617B61"/>
    <w:rsid w:val="00621FD8"/>
    <w:rsid w:val="00624BEE"/>
    <w:rsid w:val="00626FFC"/>
    <w:rsid w:val="00627BDB"/>
    <w:rsid w:val="00630737"/>
    <w:rsid w:val="0063098B"/>
    <w:rsid w:val="006409F7"/>
    <w:rsid w:val="00641EEF"/>
    <w:rsid w:val="00642ACE"/>
    <w:rsid w:val="00643B47"/>
    <w:rsid w:val="00645CA2"/>
    <w:rsid w:val="00646067"/>
    <w:rsid w:val="00651A04"/>
    <w:rsid w:val="00656055"/>
    <w:rsid w:val="00657BA1"/>
    <w:rsid w:val="00662734"/>
    <w:rsid w:val="0066281C"/>
    <w:rsid w:val="00664215"/>
    <w:rsid w:val="0066528B"/>
    <w:rsid w:val="00665FE0"/>
    <w:rsid w:val="00667D3D"/>
    <w:rsid w:val="006703A9"/>
    <w:rsid w:val="006709DD"/>
    <w:rsid w:val="006722F2"/>
    <w:rsid w:val="00672884"/>
    <w:rsid w:val="00673883"/>
    <w:rsid w:val="00673FDA"/>
    <w:rsid w:val="006741B9"/>
    <w:rsid w:val="0067452B"/>
    <w:rsid w:val="00676790"/>
    <w:rsid w:val="006818A3"/>
    <w:rsid w:val="0069636B"/>
    <w:rsid w:val="006970A9"/>
    <w:rsid w:val="006A4F2D"/>
    <w:rsid w:val="006A55C5"/>
    <w:rsid w:val="006B52C6"/>
    <w:rsid w:val="006C0C46"/>
    <w:rsid w:val="006C3676"/>
    <w:rsid w:val="006D2919"/>
    <w:rsid w:val="006D4BB7"/>
    <w:rsid w:val="006E0001"/>
    <w:rsid w:val="006E02A3"/>
    <w:rsid w:val="006E0EEE"/>
    <w:rsid w:val="006F060B"/>
    <w:rsid w:val="006F10DF"/>
    <w:rsid w:val="006F6302"/>
    <w:rsid w:val="00703CA7"/>
    <w:rsid w:val="00706ACB"/>
    <w:rsid w:val="00710B45"/>
    <w:rsid w:val="00711DDE"/>
    <w:rsid w:val="007127D0"/>
    <w:rsid w:val="00716A79"/>
    <w:rsid w:val="00717D10"/>
    <w:rsid w:val="007218FE"/>
    <w:rsid w:val="007220E0"/>
    <w:rsid w:val="0072252F"/>
    <w:rsid w:val="00722B0D"/>
    <w:rsid w:val="007258F7"/>
    <w:rsid w:val="007418B2"/>
    <w:rsid w:val="00743BBA"/>
    <w:rsid w:val="00744240"/>
    <w:rsid w:val="007466D0"/>
    <w:rsid w:val="007502DE"/>
    <w:rsid w:val="00751E1E"/>
    <w:rsid w:val="0075544B"/>
    <w:rsid w:val="00757B91"/>
    <w:rsid w:val="00761F34"/>
    <w:rsid w:val="00767C60"/>
    <w:rsid w:val="00773B3C"/>
    <w:rsid w:val="00773B9E"/>
    <w:rsid w:val="007757B1"/>
    <w:rsid w:val="0078113F"/>
    <w:rsid w:val="00782CFD"/>
    <w:rsid w:val="0078524A"/>
    <w:rsid w:val="007863BE"/>
    <w:rsid w:val="0078694A"/>
    <w:rsid w:val="007923D7"/>
    <w:rsid w:val="00793FFC"/>
    <w:rsid w:val="00794FBB"/>
    <w:rsid w:val="007A1317"/>
    <w:rsid w:val="007A20C0"/>
    <w:rsid w:val="007A23BF"/>
    <w:rsid w:val="007A3EC2"/>
    <w:rsid w:val="007B031B"/>
    <w:rsid w:val="007B358C"/>
    <w:rsid w:val="007B4C46"/>
    <w:rsid w:val="007B4FBD"/>
    <w:rsid w:val="007B7C16"/>
    <w:rsid w:val="007C3305"/>
    <w:rsid w:val="007C44FA"/>
    <w:rsid w:val="007C5EA3"/>
    <w:rsid w:val="007C6FE7"/>
    <w:rsid w:val="007D023D"/>
    <w:rsid w:val="007D32D6"/>
    <w:rsid w:val="007D4A7E"/>
    <w:rsid w:val="007D7A50"/>
    <w:rsid w:val="007E52CA"/>
    <w:rsid w:val="007E59D4"/>
    <w:rsid w:val="007F4044"/>
    <w:rsid w:val="007F4EBC"/>
    <w:rsid w:val="007F606B"/>
    <w:rsid w:val="007F6DAE"/>
    <w:rsid w:val="007F7027"/>
    <w:rsid w:val="0080128D"/>
    <w:rsid w:val="00802AEF"/>
    <w:rsid w:val="00805B3A"/>
    <w:rsid w:val="00806762"/>
    <w:rsid w:val="00806B29"/>
    <w:rsid w:val="00806FC5"/>
    <w:rsid w:val="0081256F"/>
    <w:rsid w:val="00813283"/>
    <w:rsid w:val="00813C9E"/>
    <w:rsid w:val="00817162"/>
    <w:rsid w:val="008176EB"/>
    <w:rsid w:val="00821223"/>
    <w:rsid w:val="00823BAB"/>
    <w:rsid w:val="008247FF"/>
    <w:rsid w:val="008251F3"/>
    <w:rsid w:val="00826CF3"/>
    <w:rsid w:val="008272CD"/>
    <w:rsid w:val="00827442"/>
    <w:rsid w:val="008315A8"/>
    <w:rsid w:val="00834EFC"/>
    <w:rsid w:val="008400AA"/>
    <w:rsid w:val="00846231"/>
    <w:rsid w:val="00846C79"/>
    <w:rsid w:val="00847844"/>
    <w:rsid w:val="00847AFD"/>
    <w:rsid w:val="00852083"/>
    <w:rsid w:val="00853810"/>
    <w:rsid w:val="00854671"/>
    <w:rsid w:val="00857D7E"/>
    <w:rsid w:val="008611D0"/>
    <w:rsid w:val="00861231"/>
    <w:rsid w:val="00861696"/>
    <w:rsid w:val="00861831"/>
    <w:rsid w:val="00863341"/>
    <w:rsid w:val="00863C1B"/>
    <w:rsid w:val="00870CC0"/>
    <w:rsid w:val="00870F78"/>
    <w:rsid w:val="008761D0"/>
    <w:rsid w:val="00880842"/>
    <w:rsid w:val="008914DE"/>
    <w:rsid w:val="008A28F8"/>
    <w:rsid w:val="008A3205"/>
    <w:rsid w:val="008A4312"/>
    <w:rsid w:val="008A594E"/>
    <w:rsid w:val="008B12CB"/>
    <w:rsid w:val="008B1CA7"/>
    <w:rsid w:val="008B2A4B"/>
    <w:rsid w:val="008B2DA9"/>
    <w:rsid w:val="008B37BE"/>
    <w:rsid w:val="008B50A0"/>
    <w:rsid w:val="008B6C9A"/>
    <w:rsid w:val="008C4820"/>
    <w:rsid w:val="008C57B3"/>
    <w:rsid w:val="008C7146"/>
    <w:rsid w:val="008D25AF"/>
    <w:rsid w:val="008D374A"/>
    <w:rsid w:val="008D4312"/>
    <w:rsid w:val="008D5A1F"/>
    <w:rsid w:val="008D6385"/>
    <w:rsid w:val="008D69A1"/>
    <w:rsid w:val="008E07BC"/>
    <w:rsid w:val="008F39C2"/>
    <w:rsid w:val="008F7C84"/>
    <w:rsid w:val="008F7CB6"/>
    <w:rsid w:val="00902F39"/>
    <w:rsid w:val="00911CF6"/>
    <w:rsid w:val="009209FE"/>
    <w:rsid w:val="00925CCE"/>
    <w:rsid w:val="009268B9"/>
    <w:rsid w:val="00927732"/>
    <w:rsid w:val="00931C7B"/>
    <w:rsid w:val="009341EE"/>
    <w:rsid w:val="00934AA7"/>
    <w:rsid w:val="00934AAA"/>
    <w:rsid w:val="00944DBC"/>
    <w:rsid w:val="0094538B"/>
    <w:rsid w:val="00945F43"/>
    <w:rsid w:val="009460F5"/>
    <w:rsid w:val="00946ABF"/>
    <w:rsid w:val="00946E11"/>
    <w:rsid w:val="009506BB"/>
    <w:rsid w:val="00952B38"/>
    <w:rsid w:val="00957182"/>
    <w:rsid w:val="00957EC1"/>
    <w:rsid w:val="00963441"/>
    <w:rsid w:val="00963822"/>
    <w:rsid w:val="009662C2"/>
    <w:rsid w:val="0096697F"/>
    <w:rsid w:val="00967237"/>
    <w:rsid w:val="009707D0"/>
    <w:rsid w:val="00972EC4"/>
    <w:rsid w:val="009734FB"/>
    <w:rsid w:val="00974F7C"/>
    <w:rsid w:val="009755A7"/>
    <w:rsid w:val="0097790E"/>
    <w:rsid w:val="00977927"/>
    <w:rsid w:val="009828C6"/>
    <w:rsid w:val="0098623D"/>
    <w:rsid w:val="00986557"/>
    <w:rsid w:val="00994163"/>
    <w:rsid w:val="0099432D"/>
    <w:rsid w:val="00996D64"/>
    <w:rsid w:val="009A093A"/>
    <w:rsid w:val="009A2054"/>
    <w:rsid w:val="009A28B3"/>
    <w:rsid w:val="009A3CF1"/>
    <w:rsid w:val="009A4987"/>
    <w:rsid w:val="009A581C"/>
    <w:rsid w:val="009A58A9"/>
    <w:rsid w:val="009B3584"/>
    <w:rsid w:val="009B7446"/>
    <w:rsid w:val="009C2156"/>
    <w:rsid w:val="009C21CF"/>
    <w:rsid w:val="009C2D07"/>
    <w:rsid w:val="009C4D5E"/>
    <w:rsid w:val="009C54B3"/>
    <w:rsid w:val="009D01FA"/>
    <w:rsid w:val="009D0D67"/>
    <w:rsid w:val="009D11E3"/>
    <w:rsid w:val="009D253E"/>
    <w:rsid w:val="009D3B37"/>
    <w:rsid w:val="009F057A"/>
    <w:rsid w:val="009F1FF9"/>
    <w:rsid w:val="009F34ED"/>
    <w:rsid w:val="009F379F"/>
    <w:rsid w:val="009F577D"/>
    <w:rsid w:val="009F7B93"/>
    <w:rsid w:val="00A00F12"/>
    <w:rsid w:val="00A01CF0"/>
    <w:rsid w:val="00A0388E"/>
    <w:rsid w:val="00A0750B"/>
    <w:rsid w:val="00A102CB"/>
    <w:rsid w:val="00A11FA2"/>
    <w:rsid w:val="00A12A37"/>
    <w:rsid w:val="00A13358"/>
    <w:rsid w:val="00A1427F"/>
    <w:rsid w:val="00A16836"/>
    <w:rsid w:val="00A24967"/>
    <w:rsid w:val="00A2509F"/>
    <w:rsid w:val="00A2533E"/>
    <w:rsid w:val="00A26666"/>
    <w:rsid w:val="00A279ED"/>
    <w:rsid w:val="00A311AD"/>
    <w:rsid w:val="00A365CB"/>
    <w:rsid w:val="00A366A9"/>
    <w:rsid w:val="00A366F1"/>
    <w:rsid w:val="00A41BA3"/>
    <w:rsid w:val="00A43DBF"/>
    <w:rsid w:val="00A47AC5"/>
    <w:rsid w:val="00A56FF9"/>
    <w:rsid w:val="00A57F93"/>
    <w:rsid w:val="00A60882"/>
    <w:rsid w:val="00A61575"/>
    <w:rsid w:val="00A61E14"/>
    <w:rsid w:val="00A6784D"/>
    <w:rsid w:val="00A67CC1"/>
    <w:rsid w:val="00A71D20"/>
    <w:rsid w:val="00A749D4"/>
    <w:rsid w:val="00A74C93"/>
    <w:rsid w:val="00A7696B"/>
    <w:rsid w:val="00A838CB"/>
    <w:rsid w:val="00A857B1"/>
    <w:rsid w:val="00A86F46"/>
    <w:rsid w:val="00A874C0"/>
    <w:rsid w:val="00A9465F"/>
    <w:rsid w:val="00A955A1"/>
    <w:rsid w:val="00A97CF6"/>
    <w:rsid w:val="00AA19D3"/>
    <w:rsid w:val="00AA4F71"/>
    <w:rsid w:val="00AA577E"/>
    <w:rsid w:val="00AB0942"/>
    <w:rsid w:val="00AB77A3"/>
    <w:rsid w:val="00AC1ABB"/>
    <w:rsid w:val="00AC1CA3"/>
    <w:rsid w:val="00AC3B32"/>
    <w:rsid w:val="00AC5A7C"/>
    <w:rsid w:val="00AC5BF1"/>
    <w:rsid w:val="00AD2E63"/>
    <w:rsid w:val="00AE1A0D"/>
    <w:rsid w:val="00AE1A45"/>
    <w:rsid w:val="00AE5907"/>
    <w:rsid w:val="00AF273B"/>
    <w:rsid w:val="00AF27E8"/>
    <w:rsid w:val="00AF37A1"/>
    <w:rsid w:val="00AF4E03"/>
    <w:rsid w:val="00AF5955"/>
    <w:rsid w:val="00AF6462"/>
    <w:rsid w:val="00B02103"/>
    <w:rsid w:val="00B023B4"/>
    <w:rsid w:val="00B0351D"/>
    <w:rsid w:val="00B1394E"/>
    <w:rsid w:val="00B142C1"/>
    <w:rsid w:val="00B14A2E"/>
    <w:rsid w:val="00B1562B"/>
    <w:rsid w:val="00B20E2E"/>
    <w:rsid w:val="00B30CCB"/>
    <w:rsid w:val="00B30E83"/>
    <w:rsid w:val="00B4068E"/>
    <w:rsid w:val="00B43092"/>
    <w:rsid w:val="00B432FE"/>
    <w:rsid w:val="00B452D4"/>
    <w:rsid w:val="00B452F0"/>
    <w:rsid w:val="00B454A4"/>
    <w:rsid w:val="00B47B06"/>
    <w:rsid w:val="00B50D1F"/>
    <w:rsid w:val="00B51260"/>
    <w:rsid w:val="00B815B8"/>
    <w:rsid w:val="00B84F03"/>
    <w:rsid w:val="00B86BED"/>
    <w:rsid w:val="00B93E52"/>
    <w:rsid w:val="00B949DF"/>
    <w:rsid w:val="00BA25B5"/>
    <w:rsid w:val="00BA2D13"/>
    <w:rsid w:val="00BA4030"/>
    <w:rsid w:val="00BB5CBC"/>
    <w:rsid w:val="00BB622E"/>
    <w:rsid w:val="00BC09C8"/>
    <w:rsid w:val="00BC1B0D"/>
    <w:rsid w:val="00BC1EE5"/>
    <w:rsid w:val="00BC44E1"/>
    <w:rsid w:val="00BD17B7"/>
    <w:rsid w:val="00BD1F8B"/>
    <w:rsid w:val="00BD2ABE"/>
    <w:rsid w:val="00BD39E4"/>
    <w:rsid w:val="00BD66C8"/>
    <w:rsid w:val="00BD66D9"/>
    <w:rsid w:val="00BD67B0"/>
    <w:rsid w:val="00BD6812"/>
    <w:rsid w:val="00BE1440"/>
    <w:rsid w:val="00BE1B39"/>
    <w:rsid w:val="00BE31D2"/>
    <w:rsid w:val="00BE32C7"/>
    <w:rsid w:val="00BE5D1D"/>
    <w:rsid w:val="00BE62E1"/>
    <w:rsid w:val="00BE6B40"/>
    <w:rsid w:val="00BF2F86"/>
    <w:rsid w:val="00BF55F0"/>
    <w:rsid w:val="00BF5CDA"/>
    <w:rsid w:val="00C006DE"/>
    <w:rsid w:val="00C015AA"/>
    <w:rsid w:val="00C040C1"/>
    <w:rsid w:val="00C06055"/>
    <w:rsid w:val="00C06491"/>
    <w:rsid w:val="00C074E9"/>
    <w:rsid w:val="00C1508E"/>
    <w:rsid w:val="00C15F35"/>
    <w:rsid w:val="00C16832"/>
    <w:rsid w:val="00C23DB4"/>
    <w:rsid w:val="00C26672"/>
    <w:rsid w:val="00C26D60"/>
    <w:rsid w:val="00C318AD"/>
    <w:rsid w:val="00C31E3A"/>
    <w:rsid w:val="00C337AA"/>
    <w:rsid w:val="00C46B43"/>
    <w:rsid w:val="00C51BBB"/>
    <w:rsid w:val="00C550B6"/>
    <w:rsid w:val="00C60257"/>
    <w:rsid w:val="00C617F1"/>
    <w:rsid w:val="00C665A9"/>
    <w:rsid w:val="00C677CC"/>
    <w:rsid w:val="00C75ACA"/>
    <w:rsid w:val="00C777D1"/>
    <w:rsid w:val="00C819BF"/>
    <w:rsid w:val="00C903C8"/>
    <w:rsid w:val="00C90CB0"/>
    <w:rsid w:val="00C916F5"/>
    <w:rsid w:val="00C9188D"/>
    <w:rsid w:val="00C92D94"/>
    <w:rsid w:val="00C97C4D"/>
    <w:rsid w:val="00CA0555"/>
    <w:rsid w:val="00CA44DB"/>
    <w:rsid w:val="00CA48D0"/>
    <w:rsid w:val="00CA77A3"/>
    <w:rsid w:val="00CB2FD2"/>
    <w:rsid w:val="00CB3C97"/>
    <w:rsid w:val="00CB6B73"/>
    <w:rsid w:val="00CC70FD"/>
    <w:rsid w:val="00CD44AC"/>
    <w:rsid w:val="00CD58E6"/>
    <w:rsid w:val="00CE131E"/>
    <w:rsid w:val="00CE23B3"/>
    <w:rsid w:val="00CE48A9"/>
    <w:rsid w:val="00CE7957"/>
    <w:rsid w:val="00CF0197"/>
    <w:rsid w:val="00CF265B"/>
    <w:rsid w:val="00CF5409"/>
    <w:rsid w:val="00CF5903"/>
    <w:rsid w:val="00D07101"/>
    <w:rsid w:val="00D111AD"/>
    <w:rsid w:val="00D140F9"/>
    <w:rsid w:val="00D21734"/>
    <w:rsid w:val="00D225E3"/>
    <w:rsid w:val="00D26D33"/>
    <w:rsid w:val="00D30CEF"/>
    <w:rsid w:val="00D31EC3"/>
    <w:rsid w:val="00D32C7E"/>
    <w:rsid w:val="00D34281"/>
    <w:rsid w:val="00D42377"/>
    <w:rsid w:val="00D4321E"/>
    <w:rsid w:val="00D4498B"/>
    <w:rsid w:val="00D46496"/>
    <w:rsid w:val="00D5252F"/>
    <w:rsid w:val="00D578FD"/>
    <w:rsid w:val="00D6134A"/>
    <w:rsid w:val="00D64F0E"/>
    <w:rsid w:val="00D7218D"/>
    <w:rsid w:val="00D733C0"/>
    <w:rsid w:val="00D773F0"/>
    <w:rsid w:val="00D8102C"/>
    <w:rsid w:val="00D81665"/>
    <w:rsid w:val="00D86EAF"/>
    <w:rsid w:val="00D90CB1"/>
    <w:rsid w:val="00D93C81"/>
    <w:rsid w:val="00D93E5E"/>
    <w:rsid w:val="00D94003"/>
    <w:rsid w:val="00DA1528"/>
    <w:rsid w:val="00DA50DC"/>
    <w:rsid w:val="00DA5FA2"/>
    <w:rsid w:val="00DB2977"/>
    <w:rsid w:val="00DB387D"/>
    <w:rsid w:val="00DB69FA"/>
    <w:rsid w:val="00DC06F0"/>
    <w:rsid w:val="00DC1D3B"/>
    <w:rsid w:val="00DC27C7"/>
    <w:rsid w:val="00DC5098"/>
    <w:rsid w:val="00DC7BF1"/>
    <w:rsid w:val="00DC7C59"/>
    <w:rsid w:val="00DD423A"/>
    <w:rsid w:val="00DD6325"/>
    <w:rsid w:val="00DD7C21"/>
    <w:rsid w:val="00DE0640"/>
    <w:rsid w:val="00DE0A98"/>
    <w:rsid w:val="00DE0F45"/>
    <w:rsid w:val="00DE10C4"/>
    <w:rsid w:val="00DE2100"/>
    <w:rsid w:val="00DF595B"/>
    <w:rsid w:val="00DF7CC7"/>
    <w:rsid w:val="00DF7EE2"/>
    <w:rsid w:val="00E05E36"/>
    <w:rsid w:val="00E06758"/>
    <w:rsid w:val="00E070AA"/>
    <w:rsid w:val="00E0725C"/>
    <w:rsid w:val="00E14B0A"/>
    <w:rsid w:val="00E14DBB"/>
    <w:rsid w:val="00E15D5B"/>
    <w:rsid w:val="00E16037"/>
    <w:rsid w:val="00E17413"/>
    <w:rsid w:val="00E229DF"/>
    <w:rsid w:val="00E22EBF"/>
    <w:rsid w:val="00E26EB0"/>
    <w:rsid w:val="00E27B28"/>
    <w:rsid w:val="00E30723"/>
    <w:rsid w:val="00E31660"/>
    <w:rsid w:val="00E36539"/>
    <w:rsid w:val="00E41C3D"/>
    <w:rsid w:val="00E4625F"/>
    <w:rsid w:val="00E465A0"/>
    <w:rsid w:val="00E467E0"/>
    <w:rsid w:val="00E46FF4"/>
    <w:rsid w:val="00E51182"/>
    <w:rsid w:val="00E75BA0"/>
    <w:rsid w:val="00E77FAD"/>
    <w:rsid w:val="00E81C89"/>
    <w:rsid w:val="00E83E82"/>
    <w:rsid w:val="00E842B0"/>
    <w:rsid w:val="00E87225"/>
    <w:rsid w:val="00E87675"/>
    <w:rsid w:val="00E91526"/>
    <w:rsid w:val="00E91548"/>
    <w:rsid w:val="00E95348"/>
    <w:rsid w:val="00E969D6"/>
    <w:rsid w:val="00E96B95"/>
    <w:rsid w:val="00EA30B0"/>
    <w:rsid w:val="00EA48EB"/>
    <w:rsid w:val="00EA5BE5"/>
    <w:rsid w:val="00EB2149"/>
    <w:rsid w:val="00EB6168"/>
    <w:rsid w:val="00EC0E35"/>
    <w:rsid w:val="00EC303F"/>
    <w:rsid w:val="00EC3EF5"/>
    <w:rsid w:val="00ED02F0"/>
    <w:rsid w:val="00ED3035"/>
    <w:rsid w:val="00ED3C51"/>
    <w:rsid w:val="00ED4C22"/>
    <w:rsid w:val="00EE42F1"/>
    <w:rsid w:val="00EE44F0"/>
    <w:rsid w:val="00EE639F"/>
    <w:rsid w:val="00EF238D"/>
    <w:rsid w:val="00F01E64"/>
    <w:rsid w:val="00F03F81"/>
    <w:rsid w:val="00F04243"/>
    <w:rsid w:val="00F055A7"/>
    <w:rsid w:val="00F0692B"/>
    <w:rsid w:val="00F06D1D"/>
    <w:rsid w:val="00F0760F"/>
    <w:rsid w:val="00F1024A"/>
    <w:rsid w:val="00F1380F"/>
    <w:rsid w:val="00F15390"/>
    <w:rsid w:val="00F202F2"/>
    <w:rsid w:val="00F24393"/>
    <w:rsid w:val="00F24BB3"/>
    <w:rsid w:val="00F26192"/>
    <w:rsid w:val="00F26FF4"/>
    <w:rsid w:val="00F279DA"/>
    <w:rsid w:val="00F3040E"/>
    <w:rsid w:val="00F36D07"/>
    <w:rsid w:val="00F47A06"/>
    <w:rsid w:val="00F53EB9"/>
    <w:rsid w:val="00F5623D"/>
    <w:rsid w:val="00F56325"/>
    <w:rsid w:val="00F56CDD"/>
    <w:rsid w:val="00F61251"/>
    <w:rsid w:val="00F63EE5"/>
    <w:rsid w:val="00F71D34"/>
    <w:rsid w:val="00F73B2B"/>
    <w:rsid w:val="00F73E0C"/>
    <w:rsid w:val="00F74C0E"/>
    <w:rsid w:val="00F75AEC"/>
    <w:rsid w:val="00F80671"/>
    <w:rsid w:val="00F8455B"/>
    <w:rsid w:val="00F8536B"/>
    <w:rsid w:val="00F873A0"/>
    <w:rsid w:val="00F8756A"/>
    <w:rsid w:val="00F8757E"/>
    <w:rsid w:val="00F879B5"/>
    <w:rsid w:val="00F90054"/>
    <w:rsid w:val="00F95A37"/>
    <w:rsid w:val="00F95EED"/>
    <w:rsid w:val="00F96EEB"/>
    <w:rsid w:val="00FA297C"/>
    <w:rsid w:val="00FA429A"/>
    <w:rsid w:val="00FA69D3"/>
    <w:rsid w:val="00FB00FB"/>
    <w:rsid w:val="00FB1169"/>
    <w:rsid w:val="00FB1783"/>
    <w:rsid w:val="00FB6B0A"/>
    <w:rsid w:val="00FB7570"/>
    <w:rsid w:val="00FC2E98"/>
    <w:rsid w:val="00FC4CA2"/>
    <w:rsid w:val="00FC7E36"/>
    <w:rsid w:val="00FD0310"/>
    <w:rsid w:val="00FD054D"/>
    <w:rsid w:val="00FD16D5"/>
    <w:rsid w:val="00FD3717"/>
    <w:rsid w:val="00FD7277"/>
    <w:rsid w:val="00FD7282"/>
    <w:rsid w:val="00FD7AE0"/>
    <w:rsid w:val="00FE0498"/>
    <w:rsid w:val="00FE3AFC"/>
    <w:rsid w:val="00FE3D55"/>
    <w:rsid w:val="00FE5189"/>
    <w:rsid w:val="00FE5410"/>
    <w:rsid w:val="00FE566B"/>
    <w:rsid w:val="00FE6952"/>
    <w:rsid w:val="00FF125D"/>
    <w:rsid w:val="00FF140A"/>
    <w:rsid w:val="00FF27B0"/>
    <w:rsid w:val="749CDC1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FE0ED6"/>
  <w15:docId w15:val="{8495AC17-5083-45A6-B410-8E7FD8F95D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A4F2D"/>
  </w:style>
  <w:style w:type="paragraph" w:styleId="1">
    <w:name w:val="heading 1"/>
    <w:basedOn w:val="a"/>
    <w:link w:val="10"/>
    <w:uiPriority w:val="9"/>
    <w:qFormat/>
    <w:rsid w:val="0037125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ED4C22"/>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176EB"/>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8176EB"/>
  </w:style>
  <w:style w:type="paragraph" w:styleId="a5">
    <w:name w:val="footer"/>
    <w:basedOn w:val="a"/>
    <w:link w:val="a6"/>
    <w:uiPriority w:val="99"/>
    <w:unhideWhenUsed/>
    <w:rsid w:val="008176EB"/>
    <w:pPr>
      <w:tabs>
        <w:tab w:val="center" w:pos="4677"/>
        <w:tab w:val="right" w:pos="9355"/>
      </w:tabs>
      <w:spacing w:after="0" w:line="240" w:lineRule="auto"/>
    </w:pPr>
  </w:style>
  <w:style w:type="character" w:customStyle="1" w:styleId="a6">
    <w:name w:val="Нижний колонтитул Знак"/>
    <w:basedOn w:val="a0"/>
    <w:link w:val="a5"/>
    <w:uiPriority w:val="99"/>
    <w:rsid w:val="008176EB"/>
  </w:style>
  <w:style w:type="table" w:styleId="a7">
    <w:name w:val="Table Grid"/>
    <w:basedOn w:val="a1"/>
    <w:uiPriority w:val="39"/>
    <w:unhideWhenUsed/>
    <w:rsid w:val="008176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CB2FD2"/>
    <w:pPr>
      <w:ind w:left="720"/>
      <w:contextualSpacing/>
    </w:pPr>
  </w:style>
  <w:style w:type="paragraph" w:styleId="a9">
    <w:name w:val="Body Text"/>
    <w:basedOn w:val="a"/>
    <w:link w:val="aa"/>
    <w:uiPriority w:val="1"/>
    <w:qFormat/>
    <w:rsid w:val="009C2D07"/>
    <w:pPr>
      <w:widowControl w:val="0"/>
      <w:autoSpaceDE w:val="0"/>
      <w:autoSpaceDN w:val="0"/>
      <w:spacing w:after="0" w:line="240" w:lineRule="auto"/>
      <w:ind w:left="118" w:firstLine="283"/>
      <w:jc w:val="both"/>
    </w:pPr>
    <w:rPr>
      <w:rFonts w:ascii="Arial Narrow" w:eastAsia="Arial Narrow" w:hAnsi="Arial Narrow" w:cs="Arial Narrow"/>
      <w:sz w:val="20"/>
      <w:szCs w:val="20"/>
      <w:lang w:eastAsia="ru-RU" w:bidi="ru-RU"/>
    </w:rPr>
  </w:style>
  <w:style w:type="character" w:customStyle="1" w:styleId="aa">
    <w:name w:val="Основной текст Знак"/>
    <w:basedOn w:val="a0"/>
    <w:link w:val="a9"/>
    <w:uiPriority w:val="1"/>
    <w:rsid w:val="009C2D07"/>
    <w:rPr>
      <w:rFonts w:ascii="Arial Narrow" w:eastAsia="Arial Narrow" w:hAnsi="Arial Narrow" w:cs="Arial Narrow"/>
      <w:sz w:val="20"/>
      <w:szCs w:val="20"/>
      <w:lang w:eastAsia="ru-RU" w:bidi="ru-RU"/>
    </w:rPr>
  </w:style>
  <w:style w:type="character" w:customStyle="1" w:styleId="10">
    <w:name w:val="Заголовок 1 Знак"/>
    <w:basedOn w:val="a0"/>
    <w:link w:val="1"/>
    <w:uiPriority w:val="9"/>
    <w:rsid w:val="0037125C"/>
    <w:rPr>
      <w:rFonts w:ascii="Times New Roman" w:eastAsia="Times New Roman" w:hAnsi="Times New Roman" w:cs="Times New Roman"/>
      <w:b/>
      <w:bCs/>
      <w:kern w:val="36"/>
      <w:sz w:val="48"/>
      <w:szCs w:val="48"/>
      <w:lang w:eastAsia="ru-RU"/>
    </w:rPr>
  </w:style>
  <w:style w:type="character" w:styleId="ab">
    <w:name w:val="Hyperlink"/>
    <w:basedOn w:val="a0"/>
    <w:uiPriority w:val="99"/>
    <w:unhideWhenUsed/>
    <w:rsid w:val="004B63F1"/>
    <w:rPr>
      <w:color w:val="0000FF"/>
      <w:u w:val="single"/>
    </w:rPr>
  </w:style>
  <w:style w:type="paragraph" w:styleId="ac">
    <w:name w:val="Balloon Text"/>
    <w:basedOn w:val="a"/>
    <w:link w:val="ad"/>
    <w:uiPriority w:val="99"/>
    <w:semiHidden/>
    <w:unhideWhenUsed/>
    <w:rsid w:val="001D5745"/>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1D5745"/>
    <w:rPr>
      <w:rFonts w:ascii="Tahoma" w:hAnsi="Tahoma" w:cs="Tahoma"/>
      <w:sz w:val="16"/>
      <w:szCs w:val="16"/>
    </w:rPr>
  </w:style>
  <w:style w:type="table" w:customStyle="1" w:styleId="3">
    <w:name w:val="Сетка таблицы3"/>
    <w:basedOn w:val="a1"/>
    <w:next w:val="a7"/>
    <w:rsid w:val="00D26D3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annotation reference"/>
    <w:basedOn w:val="a0"/>
    <w:uiPriority w:val="99"/>
    <w:semiHidden/>
    <w:unhideWhenUsed/>
    <w:rsid w:val="006D2919"/>
    <w:rPr>
      <w:sz w:val="16"/>
      <w:szCs w:val="16"/>
    </w:rPr>
  </w:style>
  <w:style w:type="paragraph" w:styleId="af">
    <w:name w:val="annotation text"/>
    <w:basedOn w:val="a"/>
    <w:link w:val="af0"/>
    <w:uiPriority w:val="99"/>
    <w:semiHidden/>
    <w:unhideWhenUsed/>
    <w:rsid w:val="006D2919"/>
    <w:pPr>
      <w:spacing w:line="240" w:lineRule="auto"/>
    </w:pPr>
    <w:rPr>
      <w:sz w:val="20"/>
      <w:szCs w:val="20"/>
    </w:rPr>
  </w:style>
  <w:style w:type="character" w:customStyle="1" w:styleId="af0">
    <w:name w:val="Текст примечания Знак"/>
    <w:basedOn w:val="a0"/>
    <w:link w:val="af"/>
    <w:uiPriority w:val="99"/>
    <w:semiHidden/>
    <w:rsid w:val="006D2919"/>
    <w:rPr>
      <w:sz w:val="20"/>
      <w:szCs w:val="20"/>
    </w:rPr>
  </w:style>
  <w:style w:type="paragraph" w:styleId="af1">
    <w:name w:val="annotation subject"/>
    <w:basedOn w:val="af"/>
    <w:next w:val="af"/>
    <w:link w:val="af2"/>
    <w:uiPriority w:val="99"/>
    <w:semiHidden/>
    <w:unhideWhenUsed/>
    <w:rsid w:val="006D2919"/>
    <w:rPr>
      <w:b/>
      <w:bCs/>
    </w:rPr>
  </w:style>
  <w:style w:type="character" w:customStyle="1" w:styleId="af2">
    <w:name w:val="Тема примечания Знак"/>
    <w:basedOn w:val="af0"/>
    <w:link w:val="af1"/>
    <w:uiPriority w:val="99"/>
    <w:semiHidden/>
    <w:rsid w:val="006D2919"/>
    <w:rPr>
      <w:b/>
      <w:bCs/>
      <w:sz w:val="20"/>
      <w:szCs w:val="20"/>
    </w:rPr>
  </w:style>
  <w:style w:type="paragraph" w:customStyle="1" w:styleId="Default">
    <w:name w:val="Default"/>
    <w:rsid w:val="00B0351D"/>
    <w:pPr>
      <w:autoSpaceDE w:val="0"/>
      <w:autoSpaceDN w:val="0"/>
      <w:adjustRightInd w:val="0"/>
      <w:spacing w:after="0" w:line="240" w:lineRule="auto"/>
    </w:pPr>
    <w:rPr>
      <w:rFonts w:ascii="Times New Roman" w:hAnsi="Times New Roman" w:cs="Times New Roman"/>
      <w:color w:val="000000"/>
      <w:sz w:val="24"/>
      <w:szCs w:val="24"/>
    </w:rPr>
  </w:style>
  <w:style w:type="paragraph" w:styleId="af3">
    <w:name w:val="No Spacing"/>
    <w:aliases w:val="Обя,мелкий,Айгерим,норма,Без интервала11,мой рабочий,Без интервала6,No Spacing,No Spacing1,свой,14 TNR,МОЙ СТИЛЬ,Без интеБез интервала,Без интервала111,Елжан,без интервала,исполнитель,Без интерваль,No Spacing2,Исполнитель"/>
    <w:link w:val="af4"/>
    <w:qFormat/>
    <w:rsid w:val="00805B3A"/>
    <w:pPr>
      <w:spacing w:after="0" w:line="240" w:lineRule="auto"/>
    </w:pPr>
    <w:rPr>
      <w:rFonts w:ascii="Calibri" w:eastAsia="Times New Roman" w:hAnsi="Calibri" w:cs="Times New Roman"/>
      <w:sz w:val="20"/>
      <w:szCs w:val="20"/>
      <w:lang w:eastAsia="ru-RU"/>
    </w:rPr>
  </w:style>
  <w:style w:type="character" w:customStyle="1" w:styleId="af4">
    <w:name w:val="Без интервала Знак"/>
    <w:aliases w:val="Обя Знак,мелкий Знак,Айгерим Знак,норма Знак,Без интервала11 Знак,мой рабочий Знак,Без интервала6 Знак,No Spacing Знак,No Spacing1 Знак,свой Знак,14 TNR Знак,МОЙ СТИЛЬ Знак,Без интеБез интервала Знак,Без интервала111 Знак,Елжан Знак"/>
    <w:link w:val="af3"/>
    <w:qFormat/>
    <w:locked/>
    <w:rsid w:val="00805B3A"/>
    <w:rPr>
      <w:rFonts w:ascii="Calibri" w:eastAsia="Times New Roman" w:hAnsi="Calibri" w:cs="Times New Roman"/>
      <w:sz w:val="20"/>
      <w:szCs w:val="20"/>
      <w:lang w:eastAsia="ru-RU"/>
    </w:rPr>
  </w:style>
  <w:style w:type="character" w:customStyle="1" w:styleId="s3">
    <w:name w:val="s3"/>
    <w:basedOn w:val="a0"/>
    <w:rsid w:val="00827442"/>
  </w:style>
  <w:style w:type="character" w:customStyle="1" w:styleId="s9">
    <w:name w:val="s9"/>
    <w:basedOn w:val="a0"/>
    <w:rsid w:val="00827442"/>
  </w:style>
  <w:style w:type="character" w:customStyle="1" w:styleId="s1">
    <w:name w:val="s1"/>
    <w:basedOn w:val="a0"/>
    <w:rsid w:val="00480033"/>
  </w:style>
  <w:style w:type="paragraph" w:styleId="af5">
    <w:name w:val="Normal (Web)"/>
    <w:basedOn w:val="a"/>
    <w:uiPriority w:val="99"/>
    <w:unhideWhenUsed/>
    <w:rsid w:val="007D023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tejustify">
    <w:name w:val="rtejustify"/>
    <w:basedOn w:val="a"/>
    <w:rsid w:val="00C2667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6">
    <w:name w:val="Strong"/>
    <w:basedOn w:val="a0"/>
    <w:uiPriority w:val="22"/>
    <w:qFormat/>
    <w:rsid w:val="00C26672"/>
    <w:rPr>
      <w:b/>
      <w:bCs/>
    </w:rPr>
  </w:style>
  <w:style w:type="paragraph" w:customStyle="1" w:styleId="jsx-347405590">
    <w:name w:val="jsx-347405590"/>
    <w:basedOn w:val="a"/>
    <w:rsid w:val="00C2667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logo-name">
    <w:name w:val="logo-name"/>
    <w:basedOn w:val="a0"/>
    <w:rsid w:val="001D7986"/>
  </w:style>
  <w:style w:type="character" w:customStyle="1" w:styleId="modulefeeddetail">
    <w:name w:val="module_feed_detail"/>
    <w:basedOn w:val="a0"/>
    <w:rsid w:val="00ED4C22"/>
  </w:style>
  <w:style w:type="character" w:customStyle="1" w:styleId="20">
    <w:name w:val="Заголовок 2 Знак"/>
    <w:basedOn w:val="a0"/>
    <w:link w:val="2"/>
    <w:uiPriority w:val="9"/>
    <w:rsid w:val="00ED4C22"/>
    <w:rPr>
      <w:rFonts w:asciiTheme="majorHAnsi" w:eastAsiaTheme="majorEastAsia" w:hAnsiTheme="majorHAnsi" w:cstheme="majorBidi"/>
      <w:b/>
      <w:bCs/>
      <w:color w:val="4F81BD"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8860682">
      <w:bodyDiv w:val="1"/>
      <w:marLeft w:val="0"/>
      <w:marRight w:val="0"/>
      <w:marTop w:val="0"/>
      <w:marBottom w:val="0"/>
      <w:divBdr>
        <w:top w:val="none" w:sz="0" w:space="0" w:color="auto"/>
        <w:left w:val="none" w:sz="0" w:space="0" w:color="auto"/>
        <w:bottom w:val="none" w:sz="0" w:space="0" w:color="auto"/>
        <w:right w:val="none" w:sz="0" w:space="0" w:color="auto"/>
      </w:divBdr>
    </w:div>
    <w:div w:id="295255669">
      <w:bodyDiv w:val="1"/>
      <w:marLeft w:val="0"/>
      <w:marRight w:val="0"/>
      <w:marTop w:val="0"/>
      <w:marBottom w:val="0"/>
      <w:divBdr>
        <w:top w:val="none" w:sz="0" w:space="0" w:color="auto"/>
        <w:left w:val="none" w:sz="0" w:space="0" w:color="auto"/>
        <w:bottom w:val="none" w:sz="0" w:space="0" w:color="auto"/>
        <w:right w:val="none" w:sz="0" w:space="0" w:color="auto"/>
      </w:divBdr>
    </w:div>
    <w:div w:id="304550516">
      <w:bodyDiv w:val="1"/>
      <w:marLeft w:val="0"/>
      <w:marRight w:val="0"/>
      <w:marTop w:val="0"/>
      <w:marBottom w:val="0"/>
      <w:divBdr>
        <w:top w:val="none" w:sz="0" w:space="0" w:color="auto"/>
        <w:left w:val="none" w:sz="0" w:space="0" w:color="auto"/>
        <w:bottom w:val="none" w:sz="0" w:space="0" w:color="auto"/>
        <w:right w:val="none" w:sz="0" w:space="0" w:color="auto"/>
      </w:divBdr>
      <w:divsChild>
        <w:div w:id="573050621">
          <w:marLeft w:val="0"/>
          <w:marRight w:val="0"/>
          <w:marTop w:val="0"/>
          <w:marBottom w:val="0"/>
          <w:divBdr>
            <w:top w:val="none" w:sz="0" w:space="0" w:color="auto"/>
            <w:left w:val="none" w:sz="0" w:space="0" w:color="auto"/>
            <w:bottom w:val="none" w:sz="0" w:space="0" w:color="auto"/>
            <w:right w:val="none" w:sz="0" w:space="0" w:color="auto"/>
          </w:divBdr>
        </w:div>
        <w:div w:id="1502163358">
          <w:marLeft w:val="0"/>
          <w:marRight w:val="0"/>
          <w:marTop w:val="0"/>
          <w:marBottom w:val="0"/>
          <w:divBdr>
            <w:top w:val="none" w:sz="0" w:space="0" w:color="auto"/>
            <w:left w:val="none" w:sz="0" w:space="0" w:color="auto"/>
            <w:bottom w:val="none" w:sz="0" w:space="0" w:color="auto"/>
            <w:right w:val="none" w:sz="0" w:space="0" w:color="auto"/>
          </w:divBdr>
        </w:div>
      </w:divsChild>
    </w:div>
    <w:div w:id="436952709">
      <w:bodyDiv w:val="1"/>
      <w:marLeft w:val="0"/>
      <w:marRight w:val="0"/>
      <w:marTop w:val="0"/>
      <w:marBottom w:val="0"/>
      <w:divBdr>
        <w:top w:val="none" w:sz="0" w:space="0" w:color="auto"/>
        <w:left w:val="none" w:sz="0" w:space="0" w:color="auto"/>
        <w:bottom w:val="none" w:sz="0" w:space="0" w:color="auto"/>
        <w:right w:val="none" w:sz="0" w:space="0" w:color="auto"/>
      </w:divBdr>
      <w:divsChild>
        <w:div w:id="556091881">
          <w:marLeft w:val="0"/>
          <w:marRight w:val="0"/>
          <w:marTop w:val="0"/>
          <w:marBottom w:val="0"/>
          <w:divBdr>
            <w:top w:val="none" w:sz="0" w:space="0" w:color="auto"/>
            <w:left w:val="none" w:sz="0" w:space="0" w:color="auto"/>
            <w:bottom w:val="none" w:sz="0" w:space="0" w:color="auto"/>
            <w:right w:val="none" w:sz="0" w:space="0" w:color="auto"/>
          </w:divBdr>
          <w:divsChild>
            <w:div w:id="107127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758138">
      <w:bodyDiv w:val="1"/>
      <w:marLeft w:val="0"/>
      <w:marRight w:val="0"/>
      <w:marTop w:val="0"/>
      <w:marBottom w:val="0"/>
      <w:divBdr>
        <w:top w:val="none" w:sz="0" w:space="0" w:color="auto"/>
        <w:left w:val="none" w:sz="0" w:space="0" w:color="auto"/>
        <w:bottom w:val="none" w:sz="0" w:space="0" w:color="auto"/>
        <w:right w:val="none" w:sz="0" w:space="0" w:color="auto"/>
      </w:divBdr>
    </w:div>
    <w:div w:id="626008429">
      <w:bodyDiv w:val="1"/>
      <w:marLeft w:val="0"/>
      <w:marRight w:val="0"/>
      <w:marTop w:val="0"/>
      <w:marBottom w:val="0"/>
      <w:divBdr>
        <w:top w:val="none" w:sz="0" w:space="0" w:color="auto"/>
        <w:left w:val="none" w:sz="0" w:space="0" w:color="auto"/>
        <w:bottom w:val="none" w:sz="0" w:space="0" w:color="auto"/>
        <w:right w:val="none" w:sz="0" w:space="0" w:color="auto"/>
      </w:divBdr>
    </w:div>
    <w:div w:id="736512661">
      <w:bodyDiv w:val="1"/>
      <w:marLeft w:val="0"/>
      <w:marRight w:val="0"/>
      <w:marTop w:val="0"/>
      <w:marBottom w:val="0"/>
      <w:divBdr>
        <w:top w:val="none" w:sz="0" w:space="0" w:color="auto"/>
        <w:left w:val="none" w:sz="0" w:space="0" w:color="auto"/>
        <w:bottom w:val="none" w:sz="0" w:space="0" w:color="auto"/>
        <w:right w:val="none" w:sz="0" w:space="0" w:color="auto"/>
      </w:divBdr>
    </w:div>
    <w:div w:id="827750601">
      <w:bodyDiv w:val="1"/>
      <w:marLeft w:val="0"/>
      <w:marRight w:val="0"/>
      <w:marTop w:val="0"/>
      <w:marBottom w:val="0"/>
      <w:divBdr>
        <w:top w:val="none" w:sz="0" w:space="0" w:color="auto"/>
        <w:left w:val="none" w:sz="0" w:space="0" w:color="auto"/>
        <w:bottom w:val="none" w:sz="0" w:space="0" w:color="auto"/>
        <w:right w:val="none" w:sz="0" w:space="0" w:color="auto"/>
      </w:divBdr>
    </w:div>
    <w:div w:id="895894870">
      <w:bodyDiv w:val="1"/>
      <w:marLeft w:val="0"/>
      <w:marRight w:val="0"/>
      <w:marTop w:val="0"/>
      <w:marBottom w:val="0"/>
      <w:divBdr>
        <w:top w:val="none" w:sz="0" w:space="0" w:color="auto"/>
        <w:left w:val="none" w:sz="0" w:space="0" w:color="auto"/>
        <w:bottom w:val="none" w:sz="0" w:space="0" w:color="auto"/>
        <w:right w:val="none" w:sz="0" w:space="0" w:color="auto"/>
      </w:divBdr>
    </w:div>
    <w:div w:id="918707583">
      <w:bodyDiv w:val="1"/>
      <w:marLeft w:val="0"/>
      <w:marRight w:val="0"/>
      <w:marTop w:val="0"/>
      <w:marBottom w:val="0"/>
      <w:divBdr>
        <w:top w:val="none" w:sz="0" w:space="0" w:color="auto"/>
        <w:left w:val="none" w:sz="0" w:space="0" w:color="auto"/>
        <w:bottom w:val="none" w:sz="0" w:space="0" w:color="auto"/>
        <w:right w:val="none" w:sz="0" w:space="0" w:color="auto"/>
      </w:divBdr>
    </w:div>
    <w:div w:id="976029406">
      <w:bodyDiv w:val="1"/>
      <w:marLeft w:val="0"/>
      <w:marRight w:val="0"/>
      <w:marTop w:val="0"/>
      <w:marBottom w:val="0"/>
      <w:divBdr>
        <w:top w:val="none" w:sz="0" w:space="0" w:color="auto"/>
        <w:left w:val="none" w:sz="0" w:space="0" w:color="auto"/>
        <w:bottom w:val="none" w:sz="0" w:space="0" w:color="auto"/>
        <w:right w:val="none" w:sz="0" w:space="0" w:color="auto"/>
      </w:divBdr>
    </w:div>
    <w:div w:id="1070229980">
      <w:bodyDiv w:val="1"/>
      <w:marLeft w:val="0"/>
      <w:marRight w:val="0"/>
      <w:marTop w:val="0"/>
      <w:marBottom w:val="0"/>
      <w:divBdr>
        <w:top w:val="none" w:sz="0" w:space="0" w:color="auto"/>
        <w:left w:val="none" w:sz="0" w:space="0" w:color="auto"/>
        <w:bottom w:val="none" w:sz="0" w:space="0" w:color="auto"/>
        <w:right w:val="none" w:sz="0" w:space="0" w:color="auto"/>
      </w:divBdr>
    </w:div>
    <w:div w:id="1103769140">
      <w:bodyDiv w:val="1"/>
      <w:marLeft w:val="0"/>
      <w:marRight w:val="0"/>
      <w:marTop w:val="0"/>
      <w:marBottom w:val="0"/>
      <w:divBdr>
        <w:top w:val="none" w:sz="0" w:space="0" w:color="auto"/>
        <w:left w:val="none" w:sz="0" w:space="0" w:color="auto"/>
        <w:bottom w:val="none" w:sz="0" w:space="0" w:color="auto"/>
        <w:right w:val="none" w:sz="0" w:space="0" w:color="auto"/>
      </w:divBdr>
    </w:div>
    <w:div w:id="1283658350">
      <w:bodyDiv w:val="1"/>
      <w:marLeft w:val="0"/>
      <w:marRight w:val="0"/>
      <w:marTop w:val="0"/>
      <w:marBottom w:val="0"/>
      <w:divBdr>
        <w:top w:val="none" w:sz="0" w:space="0" w:color="auto"/>
        <w:left w:val="none" w:sz="0" w:space="0" w:color="auto"/>
        <w:bottom w:val="none" w:sz="0" w:space="0" w:color="auto"/>
        <w:right w:val="none" w:sz="0" w:space="0" w:color="auto"/>
      </w:divBdr>
    </w:div>
    <w:div w:id="1302268104">
      <w:bodyDiv w:val="1"/>
      <w:marLeft w:val="0"/>
      <w:marRight w:val="0"/>
      <w:marTop w:val="0"/>
      <w:marBottom w:val="0"/>
      <w:divBdr>
        <w:top w:val="none" w:sz="0" w:space="0" w:color="auto"/>
        <w:left w:val="none" w:sz="0" w:space="0" w:color="auto"/>
        <w:bottom w:val="none" w:sz="0" w:space="0" w:color="auto"/>
        <w:right w:val="none" w:sz="0" w:space="0" w:color="auto"/>
      </w:divBdr>
    </w:div>
    <w:div w:id="1452168855">
      <w:bodyDiv w:val="1"/>
      <w:marLeft w:val="0"/>
      <w:marRight w:val="0"/>
      <w:marTop w:val="0"/>
      <w:marBottom w:val="0"/>
      <w:divBdr>
        <w:top w:val="none" w:sz="0" w:space="0" w:color="auto"/>
        <w:left w:val="none" w:sz="0" w:space="0" w:color="auto"/>
        <w:bottom w:val="none" w:sz="0" w:space="0" w:color="auto"/>
        <w:right w:val="none" w:sz="0" w:space="0" w:color="auto"/>
      </w:divBdr>
    </w:div>
    <w:div w:id="1566836023">
      <w:bodyDiv w:val="1"/>
      <w:marLeft w:val="0"/>
      <w:marRight w:val="0"/>
      <w:marTop w:val="0"/>
      <w:marBottom w:val="0"/>
      <w:divBdr>
        <w:top w:val="none" w:sz="0" w:space="0" w:color="auto"/>
        <w:left w:val="none" w:sz="0" w:space="0" w:color="auto"/>
        <w:bottom w:val="none" w:sz="0" w:space="0" w:color="auto"/>
        <w:right w:val="none" w:sz="0" w:space="0" w:color="auto"/>
      </w:divBdr>
    </w:div>
    <w:div w:id="1661303389">
      <w:bodyDiv w:val="1"/>
      <w:marLeft w:val="0"/>
      <w:marRight w:val="0"/>
      <w:marTop w:val="0"/>
      <w:marBottom w:val="0"/>
      <w:divBdr>
        <w:top w:val="none" w:sz="0" w:space="0" w:color="auto"/>
        <w:left w:val="none" w:sz="0" w:space="0" w:color="auto"/>
        <w:bottom w:val="none" w:sz="0" w:space="0" w:color="auto"/>
        <w:right w:val="none" w:sz="0" w:space="0" w:color="auto"/>
      </w:divBdr>
      <w:divsChild>
        <w:div w:id="200022932">
          <w:marLeft w:val="0"/>
          <w:marRight w:val="0"/>
          <w:marTop w:val="0"/>
          <w:marBottom w:val="0"/>
          <w:divBdr>
            <w:top w:val="none" w:sz="0" w:space="0" w:color="auto"/>
            <w:left w:val="none" w:sz="0" w:space="0" w:color="auto"/>
            <w:bottom w:val="none" w:sz="0" w:space="0" w:color="auto"/>
            <w:right w:val="none" w:sz="0" w:space="0" w:color="auto"/>
          </w:divBdr>
        </w:div>
        <w:div w:id="256520565">
          <w:marLeft w:val="0"/>
          <w:marRight w:val="0"/>
          <w:marTop w:val="0"/>
          <w:marBottom w:val="0"/>
          <w:divBdr>
            <w:top w:val="none" w:sz="0" w:space="0" w:color="auto"/>
            <w:left w:val="none" w:sz="0" w:space="0" w:color="auto"/>
            <w:bottom w:val="none" w:sz="0" w:space="0" w:color="auto"/>
            <w:right w:val="none" w:sz="0" w:space="0" w:color="auto"/>
          </w:divBdr>
        </w:div>
      </w:divsChild>
    </w:div>
    <w:div w:id="1848400840">
      <w:bodyDiv w:val="1"/>
      <w:marLeft w:val="0"/>
      <w:marRight w:val="0"/>
      <w:marTop w:val="0"/>
      <w:marBottom w:val="0"/>
      <w:divBdr>
        <w:top w:val="none" w:sz="0" w:space="0" w:color="auto"/>
        <w:left w:val="none" w:sz="0" w:space="0" w:color="auto"/>
        <w:bottom w:val="none" w:sz="0" w:space="0" w:color="auto"/>
        <w:right w:val="none" w:sz="0" w:space="0" w:color="auto"/>
      </w:divBdr>
    </w:div>
    <w:div w:id="1993018771">
      <w:bodyDiv w:val="1"/>
      <w:marLeft w:val="0"/>
      <w:marRight w:val="0"/>
      <w:marTop w:val="0"/>
      <w:marBottom w:val="0"/>
      <w:divBdr>
        <w:top w:val="none" w:sz="0" w:space="0" w:color="auto"/>
        <w:left w:val="none" w:sz="0" w:space="0" w:color="auto"/>
        <w:bottom w:val="none" w:sz="0" w:space="0" w:color="auto"/>
        <w:right w:val="none" w:sz="0" w:space="0" w:color="auto"/>
      </w:divBdr>
    </w:div>
    <w:div w:id="20493336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7.xml"/><Relationship Id="rId117" Type="http://schemas.openxmlformats.org/officeDocument/2006/relationships/header" Target="header7.xml"/><Relationship Id="rId21" Type="http://schemas.openxmlformats.org/officeDocument/2006/relationships/chart" Target="charts/chart5.xml"/><Relationship Id="rId42" Type="http://schemas.openxmlformats.org/officeDocument/2006/relationships/chart" Target="charts/chart20.xml"/><Relationship Id="rId47" Type="http://schemas.openxmlformats.org/officeDocument/2006/relationships/chart" Target="charts/chart25.xml"/><Relationship Id="rId63" Type="http://schemas.openxmlformats.org/officeDocument/2006/relationships/chart" Target="charts/chart39.xml"/><Relationship Id="rId68" Type="http://schemas.openxmlformats.org/officeDocument/2006/relationships/chart" Target="charts/chart44.xml"/><Relationship Id="rId84" Type="http://schemas.openxmlformats.org/officeDocument/2006/relationships/hyperlink" Target="https://www.bruegel.org/author/monika-grzegorczyk/" TargetMode="External"/><Relationship Id="rId89" Type="http://schemas.openxmlformats.org/officeDocument/2006/relationships/hyperlink" Target="https://ru.tradingeconomics.com/country-list/youth-unemployment-rate" TargetMode="External"/><Relationship Id="rId112" Type="http://schemas.openxmlformats.org/officeDocument/2006/relationships/header" Target="header4.xml"/><Relationship Id="rId133" Type="http://schemas.openxmlformats.org/officeDocument/2006/relationships/header" Target="header12.xml"/><Relationship Id="rId16" Type="http://schemas.openxmlformats.org/officeDocument/2006/relationships/chart" Target="charts/chart1.xml"/><Relationship Id="rId107" Type="http://schemas.openxmlformats.org/officeDocument/2006/relationships/image" Target="media/image22.png"/><Relationship Id="rId11" Type="http://schemas.openxmlformats.org/officeDocument/2006/relationships/hyperlink" Target="https://online.zakon.kz/document/?doc_id=37157351" TargetMode="External"/><Relationship Id="rId32" Type="http://schemas.openxmlformats.org/officeDocument/2006/relationships/image" Target="media/image2.png"/><Relationship Id="rId37" Type="http://schemas.openxmlformats.org/officeDocument/2006/relationships/chart" Target="charts/chart15.xml"/><Relationship Id="rId53" Type="http://schemas.openxmlformats.org/officeDocument/2006/relationships/chart" Target="charts/chart29.xml"/><Relationship Id="rId58" Type="http://schemas.openxmlformats.org/officeDocument/2006/relationships/chart" Target="charts/chart34.xml"/><Relationship Id="rId74" Type="http://schemas.openxmlformats.org/officeDocument/2006/relationships/image" Target="media/image7.emf"/><Relationship Id="rId79" Type="http://schemas.openxmlformats.org/officeDocument/2006/relationships/hyperlink" Target="file:///C:\Users\Tukeyeva\Desktop\&#1057;&#1077;&#1085;&#1090;&#1103;&#1073;&#1088;&#1100;\&#1044;&#1091;&#1081;&#1089;&#1077;&#1082;&#1086;&#1074;&#1072;\&#1080;&#1079;&#1084;" TargetMode="External"/><Relationship Id="rId102" Type="http://schemas.openxmlformats.org/officeDocument/2006/relationships/image" Target="media/image17.png"/><Relationship Id="rId123" Type="http://schemas.openxmlformats.org/officeDocument/2006/relationships/header" Target="header9.xml"/><Relationship Id="rId128" Type="http://schemas.openxmlformats.org/officeDocument/2006/relationships/header" Target="header10.xml"/><Relationship Id="rId5" Type="http://schemas.openxmlformats.org/officeDocument/2006/relationships/webSettings" Target="webSettings.xml"/><Relationship Id="rId90" Type="http://schemas.openxmlformats.org/officeDocument/2006/relationships/header" Target="header2.xml"/><Relationship Id="rId95" Type="http://schemas.openxmlformats.org/officeDocument/2006/relationships/image" Target="media/image10.png"/><Relationship Id="rId14" Type="http://schemas.openxmlformats.org/officeDocument/2006/relationships/hyperlink" Target="https://online.zakon.kz/Document/?doc_id=32612210" TargetMode="External"/><Relationship Id="rId22" Type="http://schemas.openxmlformats.org/officeDocument/2006/relationships/chart" Target="charts/chart6.xml"/><Relationship Id="rId27" Type="http://schemas.openxmlformats.org/officeDocument/2006/relationships/chart" Target="charts/chart8.xml"/><Relationship Id="rId30" Type="http://schemas.openxmlformats.org/officeDocument/2006/relationships/chart" Target="charts/chart11.xml"/><Relationship Id="rId35" Type="http://schemas.openxmlformats.org/officeDocument/2006/relationships/chart" Target="charts/chart13.xml"/><Relationship Id="rId43" Type="http://schemas.openxmlformats.org/officeDocument/2006/relationships/chart" Target="charts/chart21.xml"/><Relationship Id="rId48" Type="http://schemas.openxmlformats.org/officeDocument/2006/relationships/chart" Target="charts/chart26.xml"/><Relationship Id="rId56" Type="http://schemas.openxmlformats.org/officeDocument/2006/relationships/chart" Target="charts/chart32.xml"/><Relationship Id="rId64" Type="http://schemas.openxmlformats.org/officeDocument/2006/relationships/chart" Target="charts/chart40.xml"/><Relationship Id="rId69" Type="http://schemas.openxmlformats.org/officeDocument/2006/relationships/chart" Target="charts/chart45.xml"/><Relationship Id="rId77" Type="http://schemas.openxmlformats.org/officeDocument/2006/relationships/hyperlink" Target="file:///C:\Users\Tukeyeva\Desktop\&#1057;&#1077;&#1085;&#1090;&#1103;&#1073;&#1088;&#1100;\&#1044;&#1091;&#1081;&#1089;&#1077;&#1082;&#1086;&#1074;&#1072;\&#1080;&#1079;&#1084;" TargetMode="External"/><Relationship Id="rId100" Type="http://schemas.openxmlformats.org/officeDocument/2006/relationships/image" Target="media/image15.png"/><Relationship Id="rId105" Type="http://schemas.openxmlformats.org/officeDocument/2006/relationships/image" Target="media/image20.png"/><Relationship Id="rId113" Type="http://schemas.openxmlformats.org/officeDocument/2006/relationships/header" Target="header5.xml"/><Relationship Id="rId118" Type="http://schemas.openxmlformats.org/officeDocument/2006/relationships/footer" Target="footer5.xml"/><Relationship Id="rId126" Type="http://schemas.openxmlformats.org/officeDocument/2006/relationships/image" Target="media/image32.jpeg"/><Relationship Id="rId134" Type="http://schemas.openxmlformats.org/officeDocument/2006/relationships/fontTable" Target="fontTable.xml"/><Relationship Id="rId8" Type="http://schemas.openxmlformats.org/officeDocument/2006/relationships/hyperlink" Target="https://online.zakon.kz/document/?doc_id=37157351" TargetMode="External"/><Relationship Id="rId51" Type="http://schemas.openxmlformats.org/officeDocument/2006/relationships/image" Target="media/image4.png"/><Relationship Id="rId72" Type="http://schemas.openxmlformats.org/officeDocument/2006/relationships/image" Target="media/image5.png"/><Relationship Id="rId80" Type="http://schemas.openxmlformats.org/officeDocument/2006/relationships/hyperlink" Target="https://online.zakon.kz/Document/?doc_id=33295862" TargetMode="External"/><Relationship Id="rId85" Type="http://schemas.openxmlformats.org/officeDocument/2006/relationships/hyperlink" Target="https://www.bruegel.org/author/guntram-b-wolff/" TargetMode="External"/><Relationship Id="rId93" Type="http://schemas.openxmlformats.org/officeDocument/2006/relationships/image" Target="media/image8.png"/><Relationship Id="rId98" Type="http://schemas.openxmlformats.org/officeDocument/2006/relationships/image" Target="media/image13.png"/><Relationship Id="rId121" Type="http://schemas.openxmlformats.org/officeDocument/2006/relationships/image" Target="media/image30.png"/><Relationship Id="rId3" Type="http://schemas.openxmlformats.org/officeDocument/2006/relationships/styles" Target="styles.xml"/><Relationship Id="rId12" Type="http://schemas.openxmlformats.org/officeDocument/2006/relationships/hyperlink" Target="https://online.zakon.kz/Document/?doc_id=35999900" TargetMode="External"/><Relationship Id="rId17" Type="http://schemas.openxmlformats.org/officeDocument/2006/relationships/chart" Target="charts/chart2.xml"/><Relationship Id="rId25" Type="http://schemas.openxmlformats.org/officeDocument/2006/relationships/footer" Target="footer2.xml"/><Relationship Id="rId33" Type="http://schemas.openxmlformats.org/officeDocument/2006/relationships/image" Target="media/image3.png"/><Relationship Id="rId38" Type="http://schemas.openxmlformats.org/officeDocument/2006/relationships/chart" Target="charts/chart16.xml"/><Relationship Id="rId46" Type="http://schemas.openxmlformats.org/officeDocument/2006/relationships/chart" Target="charts/chart24.xml"/><Relationship Id="rId59" Type="http://schemas.openxmlformats.org/officeDocument/2006/relationships/chart" Target="charts/chart35.xml"/><Relationship Id="rId67" Type="http://schemas.openxmlformats.org/officeDocument/2006/relationships/chart" Target="charts/chart43.xml"/><Relationship Id="rId103" Type="http://schemas.openxmlformats.org/officeDocument/2006/relationships/image" Target="media/image18.png"/><Relationship Id="rId108" Type="http://schemas.openxmlformats.org/officeDocument/2006/relationships/image" Target="media/image23.png"/><Relationship Id="rId116" Type="http://schemas.openxmlformats.org/officeDocument/2006/relationships/header" Target="header6.xml"/><Relationship Id="rId124" Type="http://schemas.openxmlformats.org/officeDocument/2006/relationships/footer" Target="footer6.xml"/><Relationship Id="rId129" Type="http://schemas.openxmlformats.org/officeDocument/2006/relationships/header" Target="header11.xml"/><Relationship Id="rId20" Type="http://schemas.openxmlformats.org/officeDocument/2006/relationships/chart" Target="charts/chart4.xml"/><Relationship Id="rId41" Type="http://schemas.openxmlformats.org/officeDocument/2006/relationships/chart" Target="charts/chart19.xml"/><Relationship Id="rId54" Type="http://schemas.openxmlformats.org/officeDocument/2006/relationships/chart" Target="charts/chart30.xml"/><Relationship Id="rId62" Type="http://schemas.openxmlformats.org/officeDocument/2006/relationships/chart" Target="charts/chart38.xml"/><Relationship Id="rId70" Type="http://schemas.openxmlformats.org/officeDocument/2006/relationships/chart" Target="charts/chart46.xml"/><Relationship Id="rId75" Type="http://schemas.openxmlformats.org/officeDocument/2006/relationships/hyperlink" Target="file:///C:\Users\Tukeyeva\Desktop\&#1057;&#1077;&#1085;&#1090;&#1103;&#1073;&#1088;&#1100;\&#1044;&#1091;&#1081;&#1089;&#1077;&#1082;&#1086;&#1074;&#1072;\&#1080;&#1079;&#1084;.%20&#1080;%20&#1076;&#1086;&#1087;" TargetMode="External"/><Relationship Id="rId83" Type="http://schemas.openxmlformats.org/officeDocument/2006/relationships/hyperlink" Target="https://www.ilo.org/global/research/global-reports/weso/trends2021/lang" TargetMode="External"/><Relationship Id="rId88" Type="http://schemas.openxmlformats.org/officeDocument/2006/relationships/hyperlink" Target="https://www.managementstudyguide.com/youth-unemployment-and." TargetMode="External"/><Relationship Id="rId91" Type="http://schemas.openxmlformats.org/officeDocument/2006/relationships/header" Target="header3.xml"/><Relationship Id="rId96" Type="http://schemas.openxmlformats.org/officeDocument/2006/relationships/image" Target="media/image11.png"/><Relationship Id="rId111" Type="http://schemas.openxmlformats.org/officeDocument/2006/relationships/image" Target="media/image26.png"/><Relationship Id="rId132"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online.zakon.kz/Document/?doc_id=33295862" TargetMode="External"/><Relationship Id="rId23" Type="http://schemas.openxmlformats.org/officeDocument/2006/relationships/header" Target="header1.xml"/><Relationship Id="rId28" Type="http://schemas.openxmlformats.org/officeDocument/2006/relationships/chart" Target="charts/chart9.xml"/><Relationship Id="rId36" Type="http://schemas.openxmlformats.org/officeDocument/2006/relationships/chart" Target="charts/chart14.xml"/><Relationship Id="rId49" Type="http://schemas.openxmlformats.org/officeDocument/2006/relationships/chart" Target="charts/chart27.xml"/><Relationship Id="rId57" Type="http://schemas.openxmlformats.org/officeDocument/2006/relationships/chart" Target="charts/chart33.xml"/><Relationship Id="rId106" Type="http://schemas.openxmlformats.org/officeDocument/2006/relationships/image" Target="media/image21.png"/><Relationship Id="rId114" Type="http://schemas.openxmlformats.org/officeDocument/2006/relationships/footer" Target="footer4.xml"/><Relationship Id="rId119" Type="http://schemas.openxmlformats.org/officeDocument/2006/relationships/image" Target="media/image28.png"/><Relationship Id="rId127" Type="http://schemas.openxmlformats.org/officeDocument/2006/relationships/image" Target="media/image33.jpeg"/><Relationship Id="rId10" Type="http://schemas.openxmlformats.org/officeDocument/2006/relationships/hyperlink" Target="https://online.zakon.kz/document/?doc_id=37157351" TargetMode="External"/><Relationship Id="rId31" Type="http://schemas.openxmlformats.org/officeDocument/2006/relationships/image" Target="media/image1.png"/><Relationship Id="rId44" Type="http://schemas.openxmlformats.org/officeDocument/2006/relationships/chart" Target="charts/chart22.xml"/><Relationship Id="rId52" Type="http://schemas.microsoft.com/office/2007/relationships/hdphoto" Target="media/hdphoto1.wdp"/><Relationship Id="rId60" Type="http://schemas.openxmlformats.org/officeDocument/2006/relationships/chart" Target="charts/chart36.xml"/><Relationship Id="rId65" Type="http://schemas.openxmlformats.org/officeDocument/2006/relationships/chart" Target="charts/chart41.xml"/><Relationship Id="rId73" Type="http://schemas.openxmlformats.org/officeDocument/2006/relationships/image" Target="media/image6.jpeg"/><Relationship Id="rId78" Type="http://schemas.openxmlformats.org/officeDocument/2006/relationships/hyperlink" Target="file:///C:\Users\Tukeyeva\Desktop\&#1057;&#1077;&#1085;&#1090;&#1103;&#1073;&#1088;&#1100;\&#1044;&#1091;&#1081;&#1089;&#1077;&#1082;&#1086;&#1074;&#1072;\&#1080;&#1079;&#1084;.%20&#1080;%20&#1076;&#1086;&#1087;" TargetMode="External"/><Relationship Id="rId81" Type="http://schemas.openxmlformats.org/officeDocument/2006/relationships/hyperlink" Target="https://theconversation.com/the-next-employment-challenge.%2005.10.2022" TargetMode="External"/><Relationship Id="rId86" Type="http://schemas.openxmlformats.org/officeDocument/2006/relationships/hyperlink" Target="https://www.guntramwolff.net/blog" TargetMode="External"/><Relationship Id="rId94" Type="http://schemas.openxmlformats.org/officeDocument/2006/relationships/image" Target="media/image9.png"/><Relationship Id="rId99" Type="http://schemas.openxmlformats.org/officeDocument/2006/relationships/image" Target="media/image14.png"/><Relationship Id="rId101" Type="http://schemas.openxmlformats.org/officeDocument/2006/relationships/image" Target="media/image16.png"/><Relationship Id="rId122" Type="http://schemas.openxmlformats.org/officeDocument/2006/relationships/header" Target="header8.xml"/><Relationship Id="rId130" Type="http://schemas.openxmlformats.org/officeDocument/2006/relationships/footer" Target="footer7.xml"/><Relationship Id="rId13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online.zakon.kz/Document/?doc_id=37395431" TargetMode="External"/><Relationship Id="rId13" Type="http://schemas.openxmlformats.org/officeDocument/2006/relationships/hyperlink" Target="https://online.zakon.kz/Document/?doc_id=38993451" TargetMode="External"/><Relationship Id="rId18" Type="http://schemas.openxmlformats.org/officeDocument/2006/relationships/chart" Target="charts/chart3.xml"/><Relationship Id="rId39" Type="http://schemas.openxmlformats.org/officeDocument/2006/relationships/chart" Target="charts/chart17.xml"/><Relationship Id="rId109" Type="http://schemas.openxmlformats.org/officeDocument/2006/relationships/image" Target="media/image24.png"/><Relationship Id="rId34" Type="http://schemas.openxmlformats.org/officeDocument/2006/relationships/chart" Target="charts/chart12.xml"/><Relationship Id="rId50" Type="http://schemas.openxmlformats.org/officeDocument/2006/relationships/chart" Target="charts/chart28.xml"/><Relationship Id="rId55" Type="http://schemas.openxmlformats.org/officeDocument/2006/relationships/chart" Target="charts/chart31.xml"/><Relationship Id="rId76" Type="http://schemas.openxmlformats.org/officeDocument/2006/relationships/hyperlink" Target="https://online.zakon.kz/Document/?doc_id=37395431" TargetMode="External"/><Relationship Id="rId97" Type="http://schemas.openxmlformats.org/officeDocument/2006/relationships/image" Target="media/image12.png"/><Relationship Id="rId104" Type="http://schemas.openxmlformats.org/officeDocument/2006/relationships/image" Target="media/image19.png"/><Relationship Id="rId120" Type="http://schemas.openxmlformats.org/officeDocument/2006/relationships/image" Target="media/image29.png"/><Relationship Id="rId125" Type="http://schemas.openxmlformats.org/officeDocument/2006/relationships/image" Target="media/image31.png"/><Relationship Id="rId7" Type="http://schemas.openxmlformats.org/officeDocument/2006/relationships/endnotes" Target="endnotes.xml"/><Relationship Id="rId71" Type="http://schemas.openxmlformats.org/officeDocument/2006/relationships/chart" Target="charts/chart47.xml"/><Relationship Id="rId92" Type="http://schemas.openxmlformats.org/officeDocument/2006/relationships/footer" Target="footer3.xml"/><Relationship Id="rId2" Type="http://schemas.openxmlformats.org/officeDocument/2006/relationships/numbering" Target="numbering.xml"/><Relationship Id="rId29" Type="http://schemas.openxmlformats.org/officeDocument/2006/relationships/chart" Target="charts/chart10.xml"/><Relationship Id="rId24" Type="http://schemas.openxmlformats.org/officeDocument/2006/relationships/footer" Target="footer1.xml"/><Relationship Id="rId40" Type="http://schemas.openxmlformats.org/officeDocument/2006/relationships/chart" Target="charts/chart18.xml"/><Relationship Id="rId45" Type="http://schemas.openxmlformats.org/officeDocument/2006/relationships/chart" Target="charts/chart23.xml"/><Relationship Id="rId66" Type="http://schemas.openxmlformats.org/officeDocument/2006/relationships/chart" Target="charts/chart42.xml"/><Relationship Id="rId87" Type="http://schemas.openxmlformats.org/officeDocument/2006/relationships/hyperlink" Target="https://doi.org/10.4060/ca8560ru" TargetMode="External"/><Relationship Id="rId110" Type="http://schemas.openxmlformats.org/officeDocument/2006/relationships/image" Target="media/image25.jpeg"/><Relationship Id="rId115" Type="http://schemas.openxmlformats.org/officeDocument/2006/relationships/image" Target="media/image27.png"/><Relationship Id="rId131" Type="http://schemas.openxmlformats.org/officeDocument/2006/relationships/image" Target="media/image34.png"/><Relationship Id="rId61" Type="http://schemas.openxmlformats.org/officeDocument/2006/relationships/chart" Target="charts/chart37.xml"/><Relationship Id="rId82" Type="http://schemas.openxmlformats.org/officeDocument/2006/relationships/hyperlink" Target="https://www.ilo.org/global/topics/youth-employment" TargetMode="External"/><Relationship Id="rId19" Type="http://schemas.openxmlformats.org/officeDocument/2006/relationships/hyperlink" Target="https://www.gov.kz/memleket/entities"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3.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4.xm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2.xml.rels><?xml version="1.0" encoding="UTF-8" standalone="yes"?>
<Relationships xmlns="http://schemas.openxmlformats.org/package/2006/relationships"><Relationship Id="rId1" Type="http://schemas.openxmlformats.org/officeDocument/2006/relationships/oleObject" Target="file:///C:\Users\kudab\Downloads\&#1075;&#1088;&#1072;&#1092;&#1080;&#1082;&#1080;%20&#1090;&#1072;&#1073;&#1083;&#1080;&#1094;&#1099;%2003.04.xlsx" TargetMode="External"/></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3.xml.rels><?xml version="1.0" encoding="UTF-8" standalone="yes"?>
<Relationships xmlns="http://schemas.openxmlformats.org/package/2006/relationships"><Relationship Id="rId1" Type="http://schemas.openxmlformats.org/officeDocument/2006/relationships/oleObject" Target="file:///C:\Users\&#1053;&#1072;&#1088;&#1075;&#1080;&#1079;\Downloads\&#1057;%20&#1082;&#1072;&#1088;&#1090;&#1086;&#1075;&#1088;&#1072;&#1084;&#1084;&#1086;&#1081;.xlsx" TargetMode="External"/></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26.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27.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Excel_Worksheet28.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Excel_Worksheet29.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Excel_Worksheet30.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Microsoft_Excel_Worksheet31.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Microsoft_Excel_Worksheet32.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Microsoft_Excel_Worksheet33.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Microsoft_Excel_Worksheet34.xlsx"/></Relationships>
</file>

<file path=word/charts/_rels/chart4.xml.rels><?xml version="1.0" encoding="UTF-8" standalone="yes"?>
<Relationships xmlns="http://schemas.openxmlformats.org/package/2006/relationships"><Relationship Id="rId1" Type="http://schemas.openxmlformats.org/officeDocument/2006/relationships/oleObject" Target="file:///C:\Users\&#1053;&#1072;&#1088;&#1075;&#1080;&#1079;\Downloads\&#1057;%20&#1082;&#1072;&#1088;&#1090;&#1086;&#1075;&#1088;&#1072;&#1084;&#1084;&#1086;&#1081;.xlsx" TargetMode="External"/></Relationships>
</file>

<file path=word/charts/_rels/chart40.xml.rels><?xml version="1.0" encoding="UTF-8" standalone="yes"?>
<Relationships xmlns="http://schemas.openxmlformats.org/package/2006/relationships"><Relationship Id="rId1" Type="http://schemas.openxmlformats.org/officeDocument/2006/relationships/package" Target="../embeddings/Microsoft_Excel_Worksheet35.xlsx"/></Relationships>
</file>

<file path=word/charts/_rels/chart41.xml.rels><?xml version="1.0" encoding="UTF-8" standalone="yes"?>
<Relationships xmlns="http://schemas.openxmlformats.org/package/2006/relationships"><Relationship Id="rId1" Type="http://schemas.openxmlformats.org/officeDocument/2006/relationships/package" Target="../embeddings/Microsoft_Excel_Worksheet36.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Microsoft_Excel_Worksheet37.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Microsoft_Excel_Worksheet38.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Microsoft_Excel_Worksheet39.xlsx"/></Relationships>
</file>

<file path=word/charts/_rels/chart45.xml.rels><?xml version="1.0" encoding="UTF-8" standalone="yes"?>
<Relationships xmlns="http://schemas.openxmlformats.org/package/2006/relationships"><Relationship Id="rId1" Type="http://schemas.openxmlformats.org/officeDocument/2006/relationships/package" Target="../embeddings/Microsoft_Excel_Worksheet40.xlsx"/></Relationships>
</file>

<file path=word/charts/_rels/chart46.xml.rels><?xml version="1.0" encoding="UTF-8" standalone="yes"?>
<Relationships xmlns="http://schemas.openxmlformats.org/package/2006/relationships"><Relationship Id="rId1" Type="http://schemas.openxmlformats.org/officeDocument/2006/relationships/package" Target="../embeddings/Microsoft_Excel_Worksheet41.xlsx"/></Relationships>
</file>

<file path=word/charts/_rels/chart47.xml.rels><?xml version="1.0" encoding="UTF-8" standalone="yes"?>
<Relationships xmlns="http://schemas.openxmlformats.org/package/2006/relationships"><Relationship Id="rId2" Type="http://schemas.openxmlformats.org/officeDocument/2006/relationships/package" Target="../embeddings/Microsoft_Excel_Worksheet42.xlsx"/><Relationship Id="rId1" Type="http://schemas.openxmlformats.org/officeDocument/2006/relationships/themeOverride" Target="../theme/themeOverride5.xml"/></Relationships>
</file>

<file path=word/charts/_rels/chart5.xml.rels><?xml version="1.0" encoding="UTF-8" standalone="yes"?>
<Relationships xmlns="http://schemas.openxmlformats.org/package/2006/relationships"><Relationship Id="rId1" Type="http://schemas.openxmlformats.org/officeDocument/2006/relationships/oleObject" Target="file:///C:\Users\&#1053;&#1072;&#1088;&#1075;&#1080;&#1079;\Downloads\&#1057;%20&#1082;&#1072;&#1088;&#1090;&#1086;&#1075;&#1088;&#1072;&#1084;&#1084;&#1086;&#108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1053;&#1072;&#1088;&#1075;&#1080;&#1079;\Downloads\&#1057;%20&#1082;&#1072;&#1088;&#1090;&#1086;&#1075;&#1088;&#1072;&#1084;&#1084;&#1086;&#1081;.xlsx" TargetMode="Externa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1.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0.23940298061032972"/>
          <c:y val="0.1157820431370284"/>
          <c:w val="0.55652200644909899"/>
          <c:h val="0.61405973397579594"/>
        </c:manualLayout>
      </c:layout>
      <c:doughnutChart>
        <c:varyColors val="1"/>
        <c:ser>
          <c:idx val="0"/>
          <c:order val="0"/>
          <c:tx>
            <c:strRef>
              <c:f>Лист1!$B$1</c:f>
              <c:strCache>
                <c:ptCount val="1"/>
                <c:pt idx="0">
                  <c:v>Молодежная безработица 2017 год</c:v>
                </c:pt>
              </c:strCache>
            </c:strRef>
          </c:tx>
          <c:dPt>
            <c:idx val="0"/>
            <c:bubble3D val="0"/>
            <c:spPr>
              <a:solidFill>
                <a:schemeClr val="accent6">
                  <a:shade val="36000"/>
                </a:schemeClr>
              </a:solidFill>
              <a:ln w="19050">
                <a:solidFill>
                  <a:schemeClr val="lt1"/>
                </a:solidFill>
              </a:ln>
              <a:effectLst/>
            </c:spPr>
          </c:dPt>
          <c:dPt>
            <c:idx val="1"/>
            <c:bubble3D val="0"/>
            <c:spPr>
              <a:solidFill>
                <a:schemeClr val="accent6">
                  <a:shade val="43000"/>
                </a:schemeClr>
              </a:solidFill>
              <a:ln w="19050">
                <a:solidFill>
                  <a:schemeClr val="lt1"/>
                </a:solidFill>
              </a:ln>
              <a:effectLst/>
            </c:spPr>
          </c:dPt>
          <c:dPt>
            <c:idx val="2"/>
            <c:bubble3D val="0"/>
            <c:spPr>
              <a:solidFill>
                <a:schemeClr val="accent6">
                  <a:shade val="50000"/>
                </a:schemeClr>
              </a:solidFill>
              <a:ln w="19050">
                <a:solidFill>
                  <a:schemeClr val="lt1"/>
                </a:solidFill>
              </a:ln>
              <a:effectLst/>
            </c:spPr>
          </c:dPt>
          <c:dPt>
            <c:idx val="3"/>
            <c:bubble3D val="0"/>
            <c:spPr>
              <a:solidFill>
                <a:schemeClr val="accent6">
                  <a:shade val="56000"/>
                </a:schemeClr>
              </a:solidFill>
              <a:ln w="19050">
                <a:solidFill>
                  <a:schemeClr val="lt1"/>
                </a:solidFill>
              </a:ln>
              <a:effectLst/>
            </c:spPr>
          </c:dPt>
          <c:dPt>
            <c:idx val="4"/>
            <c:bubble3D val="0"/>
            <c:spPr>
              <a:solidFill>
                <a:schemeClr val="accent6">
                  <a:shade val="63000"/>
                </a:schemeClr>
              </a:solidFill>
              <a:ln w="19050">
                <a:solidFill>
                  <a:schemeClr val="lt1"/>
                </a:solidFill>
              </a:ln>
              <a:effectLst/>
            </c:spPr>
          </c:dPt>
          <c:dPt>
            <c:idx val="5"/>
            <c:bubble3D val="0"/>
            <c:spPr>
              <a:solidFill>
                <a:schemeClr val="accent6">
                  <a:shade val="70000"/>
                </a:schemeClr>
              </a:solidFill>
              <a:ln w="19050">
                <a:solidFill>
                  <a:schemeClr val="lt1"/>
                </a:solidFill>
              </a:ln>
              <a:effectLst/>
            </c:spPr>
          </c:dPt>
          <c:dPt>
            <c:idx val="6"/>
            <c:bubble3D val="0"/>
            <c:spPr>
              <a:solidFill>
                <a:schemeClr val="accent6">
                  <a:shade val="76000"/>
                </a:schemeClr>
              </a:solidFill>
              <a:ln w="19050">
                <a:solidFill>
                  <a:schemeClr val="lt1"/>
                </a:solidFill>
              </a:ln>
              <a:effectLst/>
            </c:spPr>
          </c:dPt>
          <c:dPt>
            <c:idx val="7"/>
            <c:bubble3D val="0"/>
            <c:spPr>
              <a:solidFill>
                <a:schemeClr val="accent6">
                  <a:shade val="83000"/>
                </a:schemeClr>
              </a:solidFill>
              <a:ln w="19050">
                <a:solidFill>
                  <a:schemeClr val="lt1"/>
                </a:solidFill>
              </a:ln>
              <a:effectLst/>
            </c:spPr>
          </c:dPt>
          <c:dPt>
            <c:idx val="8"/>
            <c:bubble3D val="0"/>
            <c:spPr>
              <a:solidFill>
                <a:schemeClr val="accent6">
                  <a:shade val="90000"/>
                </a:schemeClr>
              </a:solidFill>
              <a:ln w="19050">
                <a:solidFill>
                  <a:schemeClr val="lt1"/>
                </a:solidFill>
              </a:ln>
              <a:effectLst/>
            </c:spPr>
          </c:dPt>
          <c:dPt>
            <c:idx val="9"/>
            <c:bubble3D val="0"/>
            <c:spPr>
              <a:solidFill>
                <a:schemeClr val="accent6">
                  <a:shade val="96000"/>
                </a:schemeClr>
              </a:solidFill>
              <a:ln w="19050">
                <a:solidFill>
                  <a:schemeClr val="lt1"/>
                </a:solidFill>
              </a:ln>
              <a:effectLst/>
            </c:spPr>
          </c:dPt>
          <c:dPt>
            <c:idx val="10"/>
            <c:bubble3D val="0"/>
            <c:spPr>
              <a:solidFill>
                <a:schemeClr val="accent6">
                  <a:tint val="97000"/>
                </a:schemeClr>
              </a:solidFill>
              <a:ln w="19050">
                <a:solidFill>
                  <a:schemeClr val="lt1"/>
                </a:solidFill>
              </a:ln>
              <a:effectLst/>
            </c:spPr>
          </c:dPt>
          <c:dPt>
            <c:idx val="11"/>
            <c:bubble3D val="0"/>
            <c:spPr>
              <a:solidFill>
                <a:schemeClr val="accent6">
                  <a:tint val="90000"/>
                </a:schemeClr>
              </a:solidFill>
              <a:ln w="19050">
                <a:solidFill>
                  <a:schemeClr val="lt1"/>
                </a:solidFill>
              </a:ln>
              <a:effectLst/>
            </c:spPr>
          </c:dPt>
          <c:dPt>
            <c:idx val="12"/>
            <c:bubble3D val="0"/>
            <c:spPr>
              <a:solidFill>
                <a:schemeClr val="accent6">
                  <a:tint val="84000"/>
                </a:schemeClr>
              </a:solidFill>
              <a:ln w="19050">
                <a:solidFill>
                  <a:schemeClr val="lt1"/>
                </a:solidFill>
              </a:ln>
              <a:effectLst/>
            </c:spPr>
          </c:dPt>
          <c:dPt>
            <c:idx val="13"/>
            <c:bubble3D val="0"/>
            <c:spPr>
              <a:solidFill>
                <a:schemeClr val="accent6">
                  <a:tint val="77000"/>
                </a:schemeClr>
              </a:solidFill>
              <a:ln w="19050">
                <a:solidFill>
                  <a:schemeClr val="lt1"/>
                </a:solidFill>
              </a:ln>
              <a:effectLst/>
            </c:spPr>
          </c:dPt>
          <c:dPt>
            <c:idx val="14"/>
            <c:bubble3D val="0"/>
            <c:spPr>
              <a:solidFill>
                <a:schemeClr val="accent6">
                  <a:tint val="70000"/>
                </a:schemeClr>
              </a:solidFill>
              <a:ln w="19050">
                <a:solidFill>
                  <a:schemeClr val="lt1"/>
                </a:solidFill>
              </a:ln>
              <a:effectLst/>
            </c:spPr>
          </c:dPt>
          <c:dPt>
            <c:idx val="15"/>
            <c:bubble3D val="0"/>
            <c:spPr>
              <a:solidFill>
                <a:schemeClr val="accent6">
                  <a:tint val="64000"/>
                </a:schemeClr>
              </a:solidFill>
              <a:ln w="19050">
                <a:solidFill>
                  <a:schemeClr val="lt1"/>
                </a:solidFill>
              </a:ln>
              <a:effectLst/>
            </c:spPr>
          </c:dPt>
          <c:dPt>
            <c:idx val="16"/>
            <c:bubble3D val="0"/>
            <c:spPr>
              <a:solidFill>
                <a:schemeClr val="accent6">
                  <a:tint val="57000"/>
                </a:schemeClr>
              </a:solidFill>
              <a:ln w="19050">
                <a:solidFill>
                  <a:schemeClr val="lt1"/>
                </a:solidFill>
              </a:ln>
              <a:effectLst/>
            </c:spPr>
          </c:dPt>
          <c:dPt>
            <c:idx val="17"/>
            <c:bubble3D val="0"/>
            <c:spPr>
              <a:solidFill>
                <a:schemeClr val="accent6">
                  <a:tint val="50000"/>
                </a:schemeClr>
              </a:solidFill>
              <a:ln w="19050">
                <a:solidFill>
                  <a:schemeClr val="lt1"/>
                </a:solidFill>
              </a:ln>
              <a:effectLst/>
            </c:spPr>
          </c:dPt>
          <c:dPt>
            <c:idx val="18"/>
            <c:bubble3D val="0"/>
            <c:spPr>
              <a:solidFill>
                <a:schemeClr val="accent6">
                  <a:tint val="44000"/>
                </a:schemeClr>
              </a:solidFill>
              <a:ln w="19050">
                <a:solidFill>
                  <a:schemeClr val="lt1"/>
                </a:solidFill>
              </a:ln>
              <a:effectLst/>
            </c:spPr>
          </c:dPt>
          <c:dPt>
            <c:idx val="19"/>
            <c:bubble3D val="0"/>
            <c:spPr>
              <a:solidFill>
                <a:schemeClr val="accent6">
                  <a:tint val="37000"/>
                </a:schemeClr>
              </a:solidFill>
              <a:ln w="19050">
                <a:solidFill>
                  <a:schemeClr val="lt1"/>
                </a:solidFill>
              </a:ln>
              <a:effectLst/>
            </c:spPr>
          </c:dPt>
          <c:dLbls>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1"/>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2"/>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3"/>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4"/>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5"/>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6"/>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7"/>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8"/>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9"/>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10"/>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11"/>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12"/>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13"/>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14"/>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15"/>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16"/>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17"/>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18"/>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r>
                      <a:rPr lang="en-US"/>
                      <a:t>47,0%</a:t>
                    </a:r>
                  </a:p>
                </c:rich>
              </c:tx>
              <c:numFmt formatCode="General" sourceLinked="0"/>
              <c:spPr>
                <a:noFill/>
                <a:ln>
                  <a:no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19"/>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Лист1!$A$2:$A$21</c:f>
              <c:strCache>
                <c:ptCount val="20"/>
                <c:pt idx="0">
                  <c:v>Аргентина </c:v>
                </c:pt>
                <c:pt idx="1">
                  <c:v>Бразилия</c:v>
                </c:pt>
                <c:pt idx="2">
                  <c:v>Мексика</c:v>
                </c:pt>
                <c:pt idx="3">
                  <c:v>Россия</c:v>
                </c:pt>
                <c:pt idx="4">
                  <c:v>Ц.Азия</c:v>
                </c:pt>
                <c:pt idx="5">
                  <c:v>В.Европа</c:v>
                </c:pt>
                <c:pt idx="6">
                  <c:v>Украина</c:v>
                </c:pt>
                <c:pt idx="7">
                  <c:v>Грузия</c:v>
                </c:pt>
                <c:pt idx="8">
                  <c:v>Китай</c:v>
                </c:pt>
                <c:pt idx="9">
                  <c:v>Индия</c:v>
                </c:pt>
                <c:pt idx="10">
                  <c:v>С.Африка</c:v>
                </c:pt>
                <c:pt idx="11">
                  <c:v>Араб.страны</c:v>
                </c:pt>
                <c:pt idx="12">
                  <c:v>Лесото</c:v>
                </c:pt>
                <c:pt idx="13">
                  <c:v>Мозамбик</c:v>
                </c:pt>
                <c:pt idx="14">
                  <c:v>Намибия</c:v>
                </c:pt>
                <c:pt idx="15">
                  <c:v>Германия</c:v>
                </c:pt>
                <c:pt idx="16">
                  <c:v>Средиземноморье</c:v>
                </c:pt>
                <c:pt idx="17">
                  <c:v>Босния Герцеговина</c:v>
                </c:pt>
                <c:pt idx="18">
                  <c:v>С.Македония</c:v>
                </c:pt>
                <c:pt idx="19">
                  <c:v>Сербия</c:v>
                </c:pt>
              </c:strCache>
            </c:strRef>
          </c:cat>
          <c:val>
            <c:numRef>
              <c:f>Лист1!$B$2:$B$21</c:f>
              <c:numCache>
                <c:formatCode>0.0%</c:formatCode>
                <c:ptCount val="20"/>
                <c:pt idx="0">
                  <c:v>0.247</c:v>
                </c:pt>
                <c:pt idx="1">
                  <c:v>0.30499999999999999</c:v>
                </c:pt>
                <c:pt idx="2">
                  <c:v>7.0000000000000007E-2</c:v>
                </c:pt>
                <c:pt idx="3">
                  <c:v>0.16300000000000001</c:v>
                </c:pt>
                <c:pt idx="4">
                  <c:v>0.16500000000000001</c:v>
                </c:pt>
                <c:pt idx="5">
                  <c:v>0.16</c:v>
                </c:pt>
                <c:pt idx="6">
                  <c:v>0.23300000000000001</c:v>
                </c:pt>
                <c:pt idx="7">
                  <c:v>0.28999999999999998</c:v>
                </c:pt>
                <c:pt idx="8">
                  <c:v>0.108</c:v>
                </c:pt>
                <c:pt idx="9">
                  <c:v>0.1</c:v>
                </c:pt>
                <c:pt idx="10">
                  <c:v>0.29499999999999998</c:v>
                </c:pt>
                <c:pt idx="11">
                  <c:v>0.249</c:v>
                </c:pt>
                <c:pt idx="12">
                  <c:v>0.38500000000000001</c:v>
                </c:pt>
                <c:pt idx="13">
                  <c:v>0.42699999999999999</c:v>
                </c:pt>
                <c:pt idx="14">
                  <c:v>0.45500000000000002</c:v>
                </c:pt>
                <c:pt idx="15">
                  <c:v>0.06</c:v>
                </c:pt>
                <c:pt idx="16">
                  <c:v>0.45</c:v>
                </c:pt>
                <c:pt idx="17">
                  <c:v>0.55000000000000004</c:v>
                </c:pt>
                <c:pt idx="18">
                  <c:v>0.47</c:v>
                </c:pt>
                <c:pt idx="19">
                  <c:v>0.33</c:v>
                </c:pt>
              </c:numCache>
            </c:numRef>
          </c:val>
          <c:extLst xmlns:c16r2="http://schemas.microsoft.com/office/drawing/2015/06/chart">
            <c:ext xmlns:c16="http://schemas.microsoft.com/office/drawing/2014/chart" uri="{C3380CC4-5D6E-409C-BE32-E72D297353CC}">
              <c16:uniqueId val="{00000000-B379-144E-8E58-307DEDF04E32}"/>
            </c:ext>
          </c:extLst>
        </c:ser>
        <c:dLbls>
          <c:showLegendKey val="0"/>
          <c:showVal val="0"/>
          <c:showCatName val="0"/>
          <c:showSerName val="0"/>
          <c:showPercent val="1"/>
          <c:showBubbleSize val="0"/>
          <c:showLeaderLines val="1"/>
        </c:dLbls>
        <c:firstSliceAng val="0"/>
        <c:holeSize val="75"/>
      </c:doughnutChart>
      <c:spPr>
        <a:noFill/>
        <a:ln>
          <a:noFill/>
        </a:ln>
        <a:effectLst/>
      </c:spPr>
    </c:plotArea>
    <c:legend>
      <c:legendPos val="b"/>
      <c:layout>
        <c:manualLayout>
          <c:xMode val="edge"/>
          <c:yMode val="edge"/>
          <c:x val="0.12928524010472101"/>
          <c:y val="0.77441939561955719"/>
          <c:w val="0.74142935361949647"/>
          <c:h val="0.2116092456658076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Ряд 1</c:v>
                </c:pt>
              </c:strCache>
            </c:strRef>
          </c:tx>
          <c:spPr>
            <a:effectLst>
              <a:outerShdw blurRad="63500" sx="102000" sy="102000" algn="ctr" rotWithShape="0">
                <a:prstClr val="black">
                  <a:alpha val="40000"/>
                </a:prstClr>
              </a:outerShdw>
            </a:effectLst>
          </c:spPr>
          <c:marker>
            <c:symbol val="circle"/>
            <c:size val="7"/>
            <c:spPr>
              <a:solidFill>
                <a:srgbClr val="FF0000"/>
              </a:solidFill>
              <a:effectLst>
                <a:outerShdw blurRad="63500" sx="102000" sy="102000" algn="ctr" rotWithShape="0">
                  <a:prstClr val="black">
                    <a:alpha val="40000"/>
                  </a:prstClr>
                </a:outerShdw>
              </a:effectLst>
            </c:spPr>
          </c:marker>
          <c:dPt>
            <c:idx val="4"/>
            <c:marker>
              <c:spPr>
                <a:solidFill>
                  <a:srgbClr val="FF0000"/>
                </a:solidFill>
                <a:effectLst>
                  <a:glow rad="228600">
                    <a:srgbClr val="ED7D31">
                      <a:satMod val="175000"/>
                      <a:alpha val="40000"/>
                    </a:srgbClr>
                  </a:glow>
                  <a:outerShdw blurRad="63500" sx="102000" sy="102000" algn="ctr" rotWithShape="0">
                    <a:prstClr val="black">
                      <a:alpha val="40000"/>
                    </a:prstClr>
                  </a:outerShdw>
                </a:effectLst>
              </c:spPr>
            </c:marker>
            <c:bubble3D val="0"/>
            <c:spPr>
              <a:effectLst>
                <a:glow rad="228600">
                  <a:srgbClr val="ED7D31">
                    <a:satMod val="175000"/>
                    <a:alpha val="40000"/>
                  </a:srgbClr>
                </a:glow>
                <a:outerShdw blurRad="63500" sx="102000" sy="102000" algn="ctr" rotWithShape="0">
                  <a:prstClr val="black">
                    <a:alpha val="40000"/>
                  </a:prstClr>
                </a:outerShdw>
              </a:effectLst>
            </c:spPr>
            <c:extLst xmlns:c16r2="http://schemas.microsoft.com/office/drawing/2015/06/chart">
              <c:ext xmlns:c16="http://schemas.microsoft.com/office/drawing/2014/chart" uri="{C3380CC4-5D6E-409C-BE32-E72D297353CC}">
                <c16:uniqueId val="{00000001-20DA-429E-AFD5-7D44F2DD49F8}"/>
              </c:ext>
            </c:extLst>
          </c:dPt>
          <c:dLbls>
            <c:spPr>
              <a:noFill/>
              <a:ln>
                <a:noFill/>
              </a:ln>
              <a:effectLst/>
            </c:spPr>
            <c:txPr>
              <a:bodyPr/>
              <a:lstStyle/>
              <a:p>
                <a:pPr>
                  <a:defRPr sz="600" b="1">
                    <a:latin typeface="Times New Roman" pitchFamily="18" charset="0"/>
                    <a:cs typeface="Times New Roman"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2018</c:v>
                </c:pt>
                <c:pt idx="1">
                  <c:v>2019</c:v>
                </c:pt>
                <c:pt idx="2">
                  <c:v>2020</c:v>
                </c:pt>
                <c:pt idx="4">
                  <c:v>2021</c:v>
                </c:pt>
              </c:numCache>
            </c:numRef>
          </c:cat>
          <c:val>
            <c:numRef>
              <c:f>Лист1!$B$2:$B$6</c:f>
              <c:numCache>
                <c:formatCode>General</c:formatCode>
                <c:ptCount val="5"/>
                <c:pt idx="0">
                  <c:v>0.48699999999999999</c:v>
                </c:pt>
                <c:pt idx="1">
                  <c:v>0.46100000000000002</c:v>
                </c:pt>
                <c:pt idx="2" formatCode="0.000">
                  <c:v>0.53</c:v>
                </c:pt>
                <c:pt idx="4">
                  <c:v>0.53600000000000003</c:v>
                </c:pt>
              </c:numCache>
            </c:numRef>
          </c:val>
          <c:smooth val="0"/>
          <c:extLst xmlns:c16r2="http://schemas.microsoft.com/office/drawing/2015/06/chart">
            <c:ext xmlns:c16="http://schemas.microsoft.com/office/drawing/2014/chart" uri="{C3380CC4-5D6E-409C-BE32-E72D297353CC}">
              <c16:uniqueId val="{00000002-20DA-429E-AFD5-7D44F2DD49F8}"/>
            </c:ext>
          </c:extLst>
        </c:ser>
        <c:dLbls>
          <c:showLegendKey val="0"/>
          <c:showVal val="0"/>
          <c:showCatName val="0"/>
          <c:showSerName val="0"/>
          <c:showPercent val="0"/>
          <c:showBubbleSize val="0"/>
        </c:dLbls>
        <c:marker val="1"/>
        <c:smooth val="0"/>
        <c:axId val="316005000"/>
        <c:axId val="315999904"/>
      </c:lineChart>
      <c:catAx>
        <c:axId val="316005000"/>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ru-RU">
                    <a:latin typeface="Times New Roman" panose="02020603050405020304" pitchFamily="18" charset="0"/>
                    <a:cs typeface="Times New Roman" panose="02020603050405020304" pitchFamily="18" charset="0"/>
                  </a:rPr>
                  <a:t>14-29 лет</a:t>
                </a:r>
              </a:p>
            </c:rich>
          </c:tx>
          <c:overlay val="0"/>
        </c:title>
        <c:numFmt formatCode="General" sourceLinked="1"/>
        <c:majorTickMark val="out"/>
        <c:minorTickMark val="none"/>
        <c:tickLblPos val="nextTo"/>
        <c:txPr>
          <a:bodyPr/>
          <a:lstStyle/>
          <a:p>
            <a:pPr>
              <a:defRPr sz="1000">
                <a:latin typeface="Times New Roman" pitchFamily="18" charset="0"/>
                <a:cs typeface="Times New Roman" pitchFamily="18" charset="0"/>
              </a:defRPr>
            </a:pPr>
            <a:endParaRPr lang="ru-RU"/>
          </a:p>
        </c:txPr>
        <c:crossAx val="315999904"/>
        <c:crosses val="autoZero"/>
        <c:auto val="1"/>
        <c:lblAlgn val="ctr"/>
        <c:lblOffset val="100"/>
        <c:noMultiLvlLbl val="0"/>
      </c:catAx>
      <c:valAx>
        <c:axId val="315999904"/>
        <c:scaling>
          <c:orientation val="minMax"/>
          <c:max val="1"/>
          <c:min val="0"/>
        </c:scaling>
        <c:delete val="0"/>
        <c:axPos val="l"/>
        <c:numFmt formatCode="General" sourceLinked="1"/>
        <c:majorTickMark val="out"/>
        <c:minorTickMark val="none"/>
        <c:tickLblPos val="nextTo"/>
        <c:txPr>
          <a:bodyPr/>
          <a:lstStyle/>
          <a:p>
            <a:pPr>
              <a:defRPr sz="900">
                <a:latin typeface="Times New Roman" pitchFamily="18" charset="0"/>
                <a:cs typeface="Times New Roman" pitchFamily="18" charset="0"/>
              </a:defRPr>
            </a:pPr>
            <a:endParaRPr lang="ru-RU"/>
          </a:p>
        </c:txPr>
        <c:crossAx val="316005000"/>
        <c:crosses val="autoZero"/>
        <c:crossBetween val="between"/>
      </c:valAx>
      <c:spPr>
        <a:solidFill>
          <a:srgbClr val="5B9BD5">
            <a:lumMod val="20000"/>
            <a:lumOff val="80000"/>
          </a:srgbClr>
        </a:solidFill>
        <a:ln>
          <a:solidFill>
            <a:srgbClr val="E7E6E6">
              <a:lumMod val="75000"/>
            </a:srgbClr>
          </a:solidFill>
        </a:ln>
      </c:spPr>
    </c:plotArea>
    <c:plotVisOnly val="1"/>
    <c:dispBlanksAs val="gap"/>
    <c:showDLblsOverMax val="0"/>
  </c:chart>
  <c:spPr>
    <a:ln>
      <a:no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Ряд 1</c:v>
                </c:pt>
              </c:strCache>
            </c:strRef>
          </c:tx>
          <c:spPr>
            <a:effectLst>
              <a:outerShdw blurRad="63500" sx="102000" sy="102000" algn="ctr" rotWithShape="0">
                <a:prstClr val="black">
                  <a:alpha val="40000"/>
                </a:prstClr>
              </a:outerShdw>
            </a:effectLst>
          </c:spPr>
          <c:marker>
            <c:symbol val="circle"/>
            <c:size val="7"/>
            <c:spPr>
              <a:solidFill>
                <a:srgbClr val="FF0000"/>
              </a:solidFill>
              <a:effectLst>
                <a:outerShdw blurRad="63500" sx="102000" sy="102000" algn="ctr" rotWithShape="0">
                  <a:prstClr val="black">
                    <a:alpha val="40000"/>
                  </a:prstClr>
                </a:outerShdw>
              </a:effectLst>
            </c:spPr>
          </c:marker>
          <c:dPt>
            <c:idx val="4"/>
            <c:marker>
              <c:spPr>
                <a:solidFill>
                  <a:srgbClr val="FF0000"/>
                </a:solidFill>
                <a:effectLst>
                  <a:glow rad="228600">
                    <a:srgbClr val="ED7D31">
                      <a:satMod val="175000"/>
                      <a:alpha val="40000"/>
                    </a:srgbClr>
                  </a:glow>
                  <a:outerShdw blurRad="63500" sx="102000" sy="102000" algn="ctr" rotWithShape="0">
                    <a:prstClr val="black">
                      <a:alpha val="40000"/>
                    </a:prstClr>
                  </a:outerShdw>
                </a:effectLst>
              </c:spPr>
            </c:marker>
            <c:bubble3D val="0"/>
            <c:spPr>
              <a:effectLst>
                <a:glow rad="228600">
                  <a:srgbClr val="ED7D31">
                    <a:satMod val="175000"/>
                    <a:alpha val="40000"/>
                  </a:srgbClr>
                </a:glow>
                <a:outerShdw blurRad="63500" sx="102000" sy="102000" algn="ctr" rotWithShape="0">
                  <a:prstClr val="black">
                    <a:alpha val="40000"/>
                  </a:prstClr>
                </a:outerShdw>
              </a:effectLst>
            </c:spPr>
            <c:extLst xmlns:c16r2="http://schemas.microsoft.com/office/drawing/2015/06/chart">
              <c:ext xmlns:c16="http://schemas.microsoft.com/office/drawing/2014/chart" uri="{C3380CC4-5D6E-409C-BE32-E72D297353CC}">
                <c16:uniqueId val="{00000001-6C67-4EF3-9BBE-D96467C10287}"/>
              </c:ext>
            </c:extLst>
          </c:dPt>
          <c:dLbls>
            <c:spPr>
              <a:noFill/>
              <a:ln>
                <a:noFill/>
              </a:ln>
              <a:effectLst/>
            </c:spPr>
            <c:txPr>
              <a:bodyPr/>
              <a:lstStyle/>
              <a:p>
                <a:pPr>
                  <a:defRPr sz="600" b="1">
                    <a:latin typeface="Times New Roman" pitchFamily="18" charset="0"/>
                    <a:cs typeface="Times New Roman"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2018</c:v>
                </c:pt>
                <c:pt idx="1">
                  <c:v>2019</c:v>
                </c:pt>
                <c:pt idx="2">
                  <c:v>2020</c:v>
                </c:pt>
                <c:pt idx="4">
                  <c:v>2021</c:v>
                </c:pt>
              </c:numCache>
            </c:numRef>
          </c:cat>
          <c:val>
            <c:numRef>
              <c:f>Лист1!$B$2:$B$6</c:f>
              <c:numCache>
                <c:formatCode>General</c:formatCode>
                <c:ptCount val="5"/>
                <c:pt idx="0">
                  <c:v>0.46800000000000003</c:v>
                </c:pt>
                <c:pt idx="1">
                  <c:v>0.45900000000000002</c:v>
                </c:pt>
                <c:pt idx="2">
                  <c:v>0.54</c:v>
                </c:pt>
                <c:pt idx="4">
                  <c:v>0.56100000000000005</c:v>
                </c:pt>
              </c:numCache>
            </c:numRef>
          </c:val>
          <c:smooth val="0"/>
          <c:extLst xmlns:c16r2="http://schemas.microsoft.com/office/drawing/2015/06/chart">
            <c:ext xmlns:c16="http://schemas.microsoft.com/office/drawing/2014/chart" uri="{C3380CC4-5D6E-409C-BE32-E72D297353CC}">
              <c16:uniqueId val="{00000002-6C67-4EF3-9BBE-D96467C10287}"/>
            </c:ext>
          </c:extLst>
        </c:ser>
        <c:dLbls>
          <c:showLegendKey val="0"/>
          <c:showVal val="0"/>
          <c:showCatName val="0"/>
          <c:showSerName val="0"/>
          <c:showPercent val="0"/>
          <c:showBubbleSize val="0"/>
        </c:dLbls>
        <c:marker val="1"/>
        <c:smooth val="0"/>
        <c:axId val="316004216"/>
        <c:axId val="315994416"/>
      </c:lineChart>
      <c:catAx>
        <c:axId val="316004216"/>
        <c:scaling>
          <c:orientation val="minMax"/>
        </c:scaling>
        <c:delete val="0"/>
        <c:axPos val="b"/>
        <c:title>
          <c:tx>
            <c:rich>
              <a:bodyPr/>
              <a:lstStyle/>
              <a:p>
                <a:pPr>
                  <a:defRPr/>
                </a:pPr>
                <a:r>
                  <a:rPr lang="ru-RU">
                    <a:latin typeface="Times New Roman" panose="02020603050405020304" pitchFamily="18" charset="0"/>
                    <a:cs typeface="Times New Roman" panose="02020603050405020304" pitchFamily="18" charset="0"/>
                  </a:rPr>
                  <a:t>18-29 лет</a:t>
                </a:r>
              </a:p>
            </c:rich>
          </c:tx>
          <c:overlay val="0"/>
        </c:title>
        <c:numFmt formatCode="General" sourceLinked="1"/>
        <c:majorTickMark val="out"/>
        <c:minorTickMark val="none"/>
        <c:tickLblPos val="nextTo"/>
        <c:txPr>
          <a:bodyPr/>
          <a:lstStyle/>
          <a:p>
            <a:pPr>
              <a:defRPr sz="1000">
                <a:latin typeface="Times New Roman" pitchFamily="18" charset="0"/>
                <a:cs typeface="Times New Roman" pitchFamily="18" charset="0"/>
              </a:defRPr>
            </a:pPr>
            <a:endParaRPr lang="ru-RU"/>
          </a:p>
        </c:txPr>
        <c:crossAx val="315994416"/>
        <c:crosses val="autoZero"/>
        <c:auto val="1"/>
        <c:lblAlgn val="ctr"/>
        <c:lblOffset val="100"/>
        <c:noMultiLvlLbl val="0"/>
      </c:catAx>
      <c:valAx>
        <c:axId val="315994416"/>
        <c:scaling>
          <c:orientation val="minMax"/>
          <c:max val="1"/>
          <c:min val="0"/>
        </c:scaling>
        <c:delete val="0"/>
        <c:axPos val="l"/>
        <c:numFmt formatCode="General" sourceLinked="1"/>
        <c:majorTickMark val="out"/>
        <c:minorTickMark val="none"/>
        <c:tickLblPos val="nextTo"/>
        <c:txPr>
          <a:bodyPr/>
          <a:lstStyle/>
          <a:p>
            <a:pPr>
              <a:defRPr sz="900">
                <a:latin typeface="Times New Roman" pitchFamily="18" charset="0"/>
                <a:cs typeface="Times New Roman" pitchFamily="18" charset="0"/>
              </a:defRPr>
            </a:pPr>
            <a:endParaRPr lang="ru-RU"/>
          </a:p>
        </c:txPr>
        <c:crossAx val="316004216"/>
        <c:crosses val="autoZero"/>
        <c:crossBetween val="between"/>
      </c:valAx>
      <c:spPr>
        <a:solidFill>
          <a:srgbClr val="5B9BD5">
            <a:lumMod val="20000"/>
            <a:lumOff val="80000"/>
          </a:srgbClr>
        </a:solidFill>
        <a:ln>
          <a:solidFill>
            <a:srgbClr val="E7E6E6">
              <a:lumMod val="75000"/>
            </a:srgbClr>
          </a:solidFill>
        </a:ln>
      </c:spPr>
    </c:plotArea>
    <c:plotVisOnly val="1"/>
    <c:dispBlanksAs val="gap"/>
    <c:showDLblsOverMax val="0"/>
  </c:chart>
  <c:spPr>
    <a:ln>
      <a:no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view3D>
      <c:rotX val="15"/>
      <c:rotY val="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1527528579972511E-2"/>
          <c:y val="0.30509842519685043"/>
          <c:w val="0.82178287220628621"/>
          <c:h val="0.63804876364138696"/>
        </c:manualLayout>
      </c:layout>
      <c:pie3DChart>
        <c:varyColors val="1"/>
        <c:ser>
          <c:idx val="0"/>
          <c:order val="0"/>
          <c:tx>
            <c:strRef>
              <c:f>Лист1!$B$1</c:f>
              <c:strCache>
                <c:ptCount val="1"/>
                <c:pt idx="0">
                  <c:v>не работают / не учатся</c:v>
                </c:pt>
              </c:strCache>
            </c:strRef>
          </c:tx>
          <c:spPr>
            <a:ln>
              <a:solidFill>
                <a:schemeClr val="tx1"/>
              </a:solidFill>
            </a:ln>
          </c:spPr>
          <c:dPt>
            <c:idx val="0"/>
            <c:bubble3D val="0"/>
            <c:spPr>
              <a:solidFill>
                <a:schemeClr val="accent1"/>
              </a:solidFill>
              <a:ln>
                <a:solidFill>
                  <a:schemeClr val="tx1"/>
                </a:solidFill>
              </a:ln>
              <a:effectLst/>
              <a:sp3d>
                <a:contourClr>
                  <a:schemeClr val="tx1"/>
                </a:contourClr>
              </a:sp3d>
            </c:spPr>
            <c:extLst xmlns:c16r2="http://schemas.microsoft.com/office/drawing/2015/06/chart">
              <c:ext xmlns:c16="http://schemas.microsoft.com/office/drawing/2014/chart" uri="{C3380CC4-5D6E-409C-BE32-E72D297353CC}">
                <c16:uniqueId val="{00000001-AF0B-49DA-A06A-E941D2444242}"/>
              </c:ext>
            </c:extLst>
          </c:dPt>
          <c:dPt>
            <c:idx val="1"/>
            <c:bubble3D val="0"/>
            <c:spPr>
              <a:solidFill>
                <a:schemeClr val="accent2"/>
              </a:solidFill>
              <a:ln>
                <a:solidFill>
                  <a:schemeClr val="tx1"/>
                </a:solidFill>
              </a:ln>
              <a:effectLst/>
              <a:sp3d>
                <a:contourClr>
                  <a:schemeClr val="tx1"/>
                </a:contourClr>
              </a:sp3d>
            </c:spPr>
            <c:extLst xmlns:c16r2="http://schemas.microsoft.com/office/drawing/2015/06/chart">
              <c:ext xmlns:c16="http://schemas.microsoft.com/office/drawing/2014/chart" uri="{C3380CC4-5D6E-409C-BE32-E72D297353CC}">
                <c16:uniqueId val="{00000003-AF0B-49DA-A06A-E941D2444242}"/>
              </c:ext>
            </c:extLst>
          </c:dPt>
          <c:dPt>
            <c:idx val="2"/>
            <c:bubble3D val="0"/>
            <c:spPr>
              <a:solidFill>
                <a:schemeClr val="accent3"/>
              </a:solidFill>
              <a:ln>
                <a:solidFill>
                  <a:schemeClr val="tx1"/>
                </a:solidFill>
              </a:ln>
              <a:effectLst/>
              <a:sp3d>
                <a:contourClr>
                  <a:schemeClr val="tx1"/>
                </a:contourClr>
              </a:sp3d>
            </c:spPr>
            <c:extLst xmlns:c16r2="http://schemas.microsoft.com/office/drawing/2015/06/chart">
              <c:ext xmlns:c16="http://schemas.microsoft.com/office/drawing/2014/chart" uri="{C3380CC4-5D6E-409C-BE32-E72D297353CC}">
                <c16:uniqueId val="{00000005-AF0B-49DA-A06A-E941D2444242}"/>
              </c:ext>
            </c:extLst>
          </c:dPt>
          <c:dPt>
            <c:idx val="3"/>
            <c:bubble3D val="0"/>
            <c:spPr>
              <a:solidFill>
                <a:schemeClr val="accent4"/>
              </a:solidFill>
              <a:ln>
                <a:solidFill>
                  <a:schemeClr val="tx1"/>
                </a:solidFill>
              </a:ln>
              <a:effectLst/>
              <a:sp3d>
                <a:contourClr>
                  <a:schemeClr val="tx1"/>
                </a:contourClr>
              </a:sp3d>
            </c:spPr>
            <c:extLst xmlns:c16r2="http://schemas.microsoft.com/office/drawing/2015/06/chart">
              <c:ext xmlns:c16="http://schemas.microsoft.com/office/drawing/2014/chart" uri="{C3380CC4-5D6E-409C-BE32-E72D297353CC}">
                <c16:uniqueId val="{00000007-AF0B-49DA-A06A-E941D2444242}"/>
              </c:ext>
            </c:extLst>
          </c:dPt>
          <c:dPt>
            <c:idx val="4"/>
            <c:bubble3D val="0"/>
            <c:spPr>
              <a:solidFill>
                <a:schemeClr val="accent5"/>
              </a:solidFill>
              <a:ln>
                <a:solidFill>
                  <a:schemeClr val="tx1"/>
                </a:solidFill>
              </a:ln>
              <a:effectLst/>
              <a:sp3d>
                <a:contourClr>
                  <a:schemeClr val="tx1"/>
                </a:contourClr>
              </a:sp3d>
            </c:spPr>
            <c:extLst xmlns:c16r2="http://schemas.microsoft.com/office/drawing/2015/06/chart">
              <c:ext xmlns:c16="http://schemas.microsoft.com/office/drawing/2014/chart" uri="{C3380CC4-5D6E-409C-BE32-E72D297353CC}">
                <c16:uniqueId val="{00000009-AF0B-49DA-A06A-E941D2444242}"/>
              </c:ext>
            </c:extLst>
          </c:dPt>
          <c:dLbls>
            <c:dLbl>
              <c:idx val="0"/>
              <c:layout>
                <c:manualLayout>
                  <c:x val="-6.7731011127237548E-2"/>
                  <c:y val="-2.6315789473684209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AF0B-49DA-A06A-E941D2444242}"/>
                </c:ext>
                <c:ext xmlns:c15="http://schemas.microsoft.com/office/drawing/2012/chart" uri="{CE6537A1-D6FC-4f65-9D91-7224C49458BB}"/>
              </c:extLst>
            </c:dLbl>
            <c:dLbl>
              <c:idx val="1"/>
              <c:layout>
                <c:manualLayout>
                  <c:x val="0.10159651669085631"/>
                  <c:y val="-1.3157894736842105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AF0B-49DA-A06A-E941D2444242}"/>
                </c:ext>
                <c:ext xmlns:c15="http://schemas.microsoft.com/office/drawing/2012/chart" uri="{CE6537A1-D6FC-4f65-9D91-7224C49458BB}"/>
              </c:extLst>
            </c:dLbl>
            <c:dLbl>
              <c:idx val="2"/>
              <c:layout>
                <c:manualLayout>
                  <c:x val="-3.6200978856422789E-2"/>
                  <c:y val="0"/>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AF0B-49DA-A06A-E941D2444242}"/>
                </c:ext>
                <c:ext xmlns:c15="http://schemas.microsoft.com/office/drawing/2012/chart" uri="{CE6537A1-D6FC-4f65-9D91-7224C49458BB}"/>
              </c:extLst>
            </c:dLbl>
            <c:dLbl>
              <c:idx val="3"/>
              <c:layout>
                <c:manualLayout>
                  <c:x val="3.5366931918656058E-2"/>
                  <c:y val="3.0701754385964911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AF0B-49DA-A06A-E941D2444242}"/>
                </c:ext>
                <c:ext xmlns:c15="http://schemas.microsoft.com/office/drawing/2012/chart" uri="{CE6537A1-D6FC-4f65-9D91-7224C49458BB}"/>
              </c:extLst>
            </c:dLbl>
            <c:dLbl>
              <c:idx val="4"/>
              <c:layout>
                <c:manualLayout>
                  <c:x val="-7.4987905176584449E-2"/>
                  <c:y val="-5.701754385964912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9-AF0B-49DA-A06A-E941D2444242}"/>
                </c:ext>
                <c:ext xmlns:c15="http://schemas.microsoft.com/office/drawing/2012/chart" uri="{CE6537A1-D6FC-4f65-9D91-7224C49458BB}"/>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c15:spPr>
              </c:ext>
            </c:extLst>
          </c:dLbls>
          <c:cat>
            <c:strRef>
              <c:f>Лист1!$A$2:$A$6</c:f>
              <c:strCache>
                <c:ptCount val="5"/>
                <c:pt idx="0">
                  <c:v>очень плохо</c:v>
                </c:pt>
                <c:pt idx="1">
                  <c:v>плохо</c:v>
                </c:pt>
                <c:pt idx="2">
                  <c:v>удовлетворительно</c:v>
                </c:pt>
                <c:pt idx="3">
                  <c:v>хорошо</c:v>
                </c:pt>
                <c:pt idx="4">
                  <c:v>очень хорошо</c:v>
                </c:pt>
              </c:strCache>
            </c:strRef>
          </c:cat>
          <c:val>
            <c:numRef>
              <c:f>Лист1!$B$2:$B$6</c:f>
              <c:numCache>
                <c:formatCode>General</c:formatCode>
                <c:ptCount val="5"/>
                <c:pt idx="0">
                  <c:v>2</c:v>
                </c:pt>
                <c:pt idx="1">
                  <c:v>12</c:v>
                </c:pt>
                <c:pt idx="2">
                  <c:v>97</c:v>
                </c:pt>
                <c:pt idx="3">
                  <c:v>56</c:v>
                </c:pt>
                <c:pt idx="4">
                  <c:v>17</c:v>
                </c:pt>
              </c:numCache>
            </c:numRef>
          </c:val>
          <c:extLst xmlns:c16r2="http://schemas.microsoft.com/office/drawing/2015/06/chart">
            <c:ext xmlns:c16="http://schemas.microsoft.com/office/drawing/2014/chart" uri="{C3380CC4-5D6E-409C-BE32-E72D297353CC}">
              <c16:uniqueId val="{0000000A-AF0B-49DA-A06A-E941D2444242}"/>
            </c:ext>
          </c:extLst>
        </c:ser>
        <c:dLbls>
          <c:showLegendKey val="0"/>
          <c:showVal val="0"/>
          <c:showCatName val="0"/>
          <c:showSerName val="0"/>
          <c:showPercent val="0"/>
          <c:showBubbleSize val="0"/>
          <c:showLeaderLines val="0"/>
        </c:dLbls>
      </c:pie3D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view3D>
      <c:rotX val="15"/>
      <c:rotY val="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1527528579972511E-2"/>
          <c:y val="0.30509842519685043"/>
          <c:w val="0.82178287220628621"/>
          <c:h val="0.63804876364138696"/>
        </c:manualLayout>
      </c:layout>
      <c:pie3DChart>
        <c:varyColors val="1"/>
        <c:ser>
          <c:idx val="0"/>
          <c:order val="0"/>
          <c:tx>
            <c:strRef>
              <c:f>Лист1!$B$1</c:f>
              <c:strCache>
                <c:ptCount val="1"/>
                <c:pt idx="0">
                  <c:v>работают / учатся</c:v>
                </c:pt>
              </c:strCache>
            </c:strRef>
          </c:tx>
          <c:spPr>
            <a:ln>
              <a:solidFill>
                <a:schemeClr val="tx1"/>
              </a:solidFill>
            </a:ln>
          </c:spPr>
          <c:dPt>
            <c:idx val="0"/>
            <c:bubble3D val="0"/>
            <c:spPr>
              <a:solidFill>
                <a:schemeClr val="accent1"/>
              </a:solidFill>
              <a:ln>
                <a:solidFill>
                  <a:schemeClr val="tx1"/>
                </a:solidFill>
              </a:ln>
              <a:effectLst/>
              <a:sp3d>
                <a:contourClr>
                  <a:schemeClr val="tx1"/>
                </a:contourClr>
              </a:sp3d>
            </c:spPr>
            <c:extLst xmlns:c16r2="http://schemas.microsoft.com/office/drawing/2015/06/chart">
              <c:ext xmlns:c16="http://schemas.microsoft.com/office/drawing/2014/chart" uri="{C3380CC4-5D6E-409C-BE32-E72D297353CC}">
                <c16:uniqueId val="{00000001-301B-468D-BD75-70BEB5C21519}"/>
              </c:ext>
            </c:extLst>
          </c:dPt>
          <c:dPt>
            <c:idx val="1"/>
            <c:bubble3D val="0"/>
            <c:spPr>
              <a:solidFill>
                <a:schemeClr val="accent2"/>
              </a:solidFill>
              <a:ln>
                <a:solidFill>
                  <a:schemeClr val="tx1"/>
                </a:solidFill>
              </a:ln>
              <a:effectLst/>
              <a:sp3d>
                <a:contourClr>
                  <a:schemeClr val="tx1"/>
                </a:contourClr>
              </a:sp3d>
            </c:spPr>
            <c:extLst xmlns:c16r2="http://schemas.microsoft.com/office/drawing/2015/06/chart">
              <c:ext xmlns:c16="http://schemas.microsoft.com/office/drawing/2014/chart" uri="{C3380CC4-5D6E-409C-BE32-E72D297353CC}">
                <c16:uniqueId val="{00000003-301B-468D-BD75-70BEB5C21519}"/>
              </c:ext>
            </c:extLst>
          </c:dPt>
          <c:dPt>
            <c:idx val="2"/>
            <c:bubble3D val="0"/>
            <c:spPr>
              <a:solidFill>
                <a:schemeClr val="accent3"/>
              </a:solidFill>
              <a:ln>
                <a:solidFill>
                  <a:schemeClr val="tx1"/>
                </a:solidFill>
              </a:ln>
              <a:effectLst/>
              <a:sp3d>
                <a:contourClr>
                  <a:schemeClr val="tx1"/>
                </a:contourClr>
              </a:sp3d>
            </c:spPr>
            <c:extLst xmlns:c16r2="http://schemas.microsoft.com/office/drawing/2015/06/chart">
              <c:ext xmlns:c16="http://schemas.microsoft.com/office/drawing/2014/chart" uri="{C3380CC4-5D6E-409C-BE32-E72D297353CC}">
                <c16:uniqueId val="{00000005-301B-468D-BD75-70BEB5C21519}"/>
              </c:ext>
            </c:extLst>
          </c:dPt>
          <c:dPt>
            <c:idx val="3"/>
            <c:bubble3D val="0"/>
            <c:spPr>
              <a:solidFill>
                <a:schemeClr val="accent4"/>
              </a:solidFill>
              <a:ln>
                <a:solidFill>
                  <a:schemeClr val="tx1"/>
                </a:solidFill>
              </a:ln>
              <a:effectLst/>
              <a:sp3d>
                <a:contourClr>
                  <a:schemeClr val="tx1"/>
                </a:contourClr>
              </a:sp3d>
            </c:spPr>
            <c:extLst xmlns:c16r2="http://schemas.microsoft.com/office/drawing/2015/06/chart">
              <c:ext xmlns:c16="http://schemas.microsoft.com/office/drawing/2014/chart" uri="{C3380CC4-5D6E-409C-BE32-E72D297353CC}">
                <c16:uniqueId val="{00000007-301B-468D-BD75-70BEB5C21519}"/>
              </c:ext>
            </c:extLst>
          </c:dPt>
          <c:dPt>
            <c:idx val="4"/>
            <c:bubble3D val="0"/>
            <c:spPr>
              <a:solidFill>
                <a:schemeClr val="accent5"/>
              </a:solidFill>
              <a:ln>
                <a:solidFill>
                  <a:schemeClr val="tx1"/>
                </a:solidFill>
              </a:ln>
              <a:effectLst/>
              <a:sp3d>
                <a:contourClr>
                  <a:schemeClr val="tx1"/>
                </a:contourClr>
              </a:sp3d>
            </c:spPr>
            <c:extLst xmlns:c16r2="http://schemas.microsoft.com/office/drawing/2015/06/chart">
              <c:ext xmlns:c16="http://schemas.microsoft.com/office/drawing/2014/chart" uri="{C3380CC4-5D6E-409C-BE32-E72D297353CC}">
                <c16:uniqueId val="{00000009-301B-468D-BD75-70BEB5C21519}"/>
              </c:ext>
            </c:extLst>
          </c:dPt>
          <c:dLbls>
            <c:dLbl>
              <c:idx val="0"/>
              <c:layout>
                <c:manualLayout>
                  <c:x val="-6.7731011127237548E-2"/>
                  <c:y val="-2.6315789473684209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301B-468D-BD75-70BEB5C21519}"/>
                </c:ext>
                <c:ext xmlns:c15="http://schemas.microsoft.com/office/drawing/2012/chart" uri="{CE6537A1-D6FC-4f65-9D91-7224C49458BB}"/>
              </c:extLst>
            </c:dLbl>
            <c:dLbl>
              <c:idx val="1"/>
              <c:layout>
                <c:manualLayout>
                  <c:x val="0.10159651669085631"/>
                  <c:y val="-1.3157894736842105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301B-468D-BD75-70BEB5C21519}"/>
                </c:ext>
                <c:ext xmlns:c15="http://schemas.microsoft.com/office/drawing/2012/chart" uri="{CE6537A1-D6FC-4f65-9D91-7224C49458BB}"/>
              </c:extLst>
            </c:dLbl>
            <c:dLbl>
              <c:idx val="2"/>
              <c:layout>
                <c:manualLayout>
                  <c:x val="-3.1264874274135421E-2"/>
                  <c:y val="4.3859649122807015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301B-468D-BD75-70BEB5C21519}"/>
                </c:ext>
                <c:ext xmlns:c15="http://schemas.microsoft.com/office/drawing/2012/chart" uri="{CE6537A1-D6FC-4f65-9D91-7224C49458BB}"/>
              </c:extLst>
            </c:dLbl>
            <c:dLbl>
              <c:idx val="3"/>
              <c:layout>
                <c:manualLayout>
                  <c:x val="1.7271157167530225E-2"/>
                  <c:y val="1.3157894736842025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301B-468D-BD75-70BEB5C21519}"/>
                </c:ext>
                <c:ext xmlns:c15="http://schemas.microsoft.com/office/drawing/2012/chart" uri="{CE6537A1-D6FC-4f65-9D91-7224C49458BB}"/>
              </c:extLst>
            </c:dLbl>
            <c:dLbl>
              <c:idx val="4"/>
              <c:layout>
                <c:manualLayout>
                  <c:x val="-7.4987905176584449E-2"/>
                  <c:y val="-5.701754385964912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9-301B-468D-BD75-70BEB5C21519}"/>
                </c:ext>
                <c:ext xmlns:c15="http://schemas.microsoft.com/office/drawing/2012/chart" uri="{CE6537A1-D6FC-4f65-9D91-7224C49458BB}"/>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c15:spPr>
              </c:ext>
            </c:extLst>
          </c:dLbls>
          <c:cat>
            <c:strRef>
              <c:f>Лист1!$A$2:$A$6</c:f>
              <c:strCache>
                <c:ptCount val="5"/>
                <c:pt idx="0">
                  <c:v>очень плохо</c:v>
                </c:pt>
                <c:pt idx="1">
                  <c:v>плохо</c:v>
                </c:pt>
                <c:pt idx="2">
                  <c:v>удовлетворительно</c:v>
                </c:pt>
                <c:pt idx="3">
                  <c:v>хорошо</c:v>
                </c:pt>
                <c:pt idx="4">
                  <c:v>очень хорошо</c:v>
                </c:pt>
              </c:strCache>
            </c:strRef>
          </c:cat>
          <c:val>
            <c:numRef>
              <c:f>Лист1!$B$2:$B$6</c:f>
              <c:numCache>
                <c:formatCode>General</c:formatCode>
                <c:ptCount val="5"/>
                <c:pt idx="0">
                  <c:v>6</c:v>
                </c:pt>
                <c:pt idx="1">
                  <c:v>24</c:v>
                </c:pt>
                <c:pt idx="2">
                  <c:v>200</c:v>
                </c:pt>
                <c:pt idx="3">
                  <c:v>188</c:v>
                </c:pt>
                <c:pt idx="4">
                  <c:v>67</c:v>
                </c:pt>
              </c:numCache>
            </c:numRef>
          </c:val>
          <c:extLst xmlns:c16r2="http://schemas.microsoft.com/office/drawing/2015/06/chart">
            <c:ext xmlns:c16="http://schemas.microsoft.com/office/drawing/2014/chart" uri="{C3380CC4-5D6E-409C-BE32-E72D297353CC}">
              <c16:uniqueId val="{0000000A-301B-468D-BD75-70BEB5C21519}"/>
            </c:ext>
          </c:extLst>
        </c:ser>
        <c:dLbls>
          <c:showLegendKey val="0"/>
          <c:showVal val="0"/>
          <c:showCatName val="0"/>
          <c:showSerName val="0"/>
          <c:showPercent val="0"/>
          <c:showBubbleSize val="0"/>
          <c:showLeaderLines val="0"/>
        </c:dLbls>
      </c:pie3D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 физическим здоровьем?</c:v>
                </c:pt>
              </c:strCache>
            </c:strRef>
          </c:tx>
          <c:spPr>
            <a:solidFill>
              <a:schemeClr val="accent1"/>
            </a:solidFill>
            <a:ln>
              <a:solidFill>
                <a:schemeClr val="tx1"/>
              </a:solidFill>
            </a:ln>
            <a:effectLst/>
          </c:spPr>
          <c:invertIfNegative val="0"/>
          <c:cat>
            <c:strRef>
              <c:f>Лист1!$A$2:$A$6</c:f>
              <c:strCache>
                <c:ptCount val="5"/>
                <c:pt idx="0">
                  <c:v>очень плохо</c:v>
                </c:pt>
                <c:pt idx="1">
                  <c:v>плохо</c:v>
                </c:pt>
                <c:pt idx="2">
                  <c:v>удовлетворительно</c:v>
                </c:pt>
                <c:pt idx="3">
                  <c:v>хорошо</c:v>
                </c:pt>
                <c:pt idx="4">
                  <c:v>очень хорошо</c:v>
                </c:pt>
              </c:strCache>
            </c:strRef>
          </c:cat>
          <c:val>
            <c:numRef>
              <c:f>Лист1!$B$2:$B$6</c:f>
              <c:numCache>
                <c:formatCode>General</c:formatCode>
                <c:ptCount val="5"/>
                <c:pt idx="0">
                  <c:v>1</c:v>
                </c:pt>
                <c:pt idx="1">
                  <c:v>19</c:v>
                </c:pt>
                <c:pt idx="2">
                  <c:v>110</c:v>
                </c:pt>
                <c:pt idx="3">
                  <c:v>47</c:v>
                </c:pt>
                <c:pt idx="4">
                  <c:v>7</c:v>
                </c:pt>
              </c:numCache>
            </c:numRef>
          </c:val>
          <c:extLst xmlns:c16r2="http://schemas.microsoft.com/office/drawing/2015/06/chart">
            <c:ext xmlns:c16="http://schemas.microsoft.com/office/drawing/2014/chart" uri="{C3380CC4-5D6E-409C-BE32-E72D297353CC}">
              <c16:uniqueId val="{00000000-03E4-465B-BD6B-E23AAF347502}"/>
            </c:ext>
          </c:extLst>
        </c:ser>
        <c:dLbls>
          <c:showLegendKey val="0"/>
          <c:showVal val="0"/>
          <c:showCatName val="0"/>
          <c:showSerName val="0"/>
          <c:showPercent val="0"/>
          <c:showBubbleSize val="0"/>
        </c:dLbls>
        <c:gapWidth val="219"/>
        <c:overlap val="-27"/>
        <c:axId val="316004608"/>
        <c:axId val="316001080"/>
      </c:barChart>
      <c:catAx>
        <c:axId val="316004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6001080"/>
        <c:crosses val="autoZero"/>
        <c:auto val="1"/>
        <c:lblAlgn val="ctr"/>
        <c:lblOffset val="100"/>
        <c:noMultiLvlLbl val="0"/>
      </c:catAx>
      <c:valAx>
        <c:axId val="3160010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600460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 настроением?</c:v>
                </c:pt>
              </c:strCache>
            </c:strRef>
          </c:tx>
          <c:spPr>
            <a:solidFill>
              <a:schemeClr val="accent1"/>
            </a:solidFill>
            <a:ln>
              <a:solidFill>
                <a:schemeClr val="tx1"/>
              </a:solidFill>
            </a:ln>
            <a:effectLst/>
          </c:spPr>
          <c:invertIfNegative val="0"/>
          <c:cat>
            <c:strRef>
              <c:f>Лист1!$A$2:$A$6</c:f>
              <c:strCache>
                <c:ptCount val="5"/>
                <c:pt idx="0">
                  <c:v>очень плохо</c:v>
                </c:pt>
                <c:pt idx="1">
                  <c:v>плохо</c:v>
                </c:pt>
                <c:pt idx="2">
                  <c:v>удовлетворительно</c:v>
                </c:pt>
                <c:pt idx="3">
                  <c:v>хорошо</c:v>
                </c:pt>
                <c:pt idx="4">
                  <c:v>очень хорошо</c:v>
                </c:pt>
              </c:strCache>
            </c:strRef>
          </c:cat>
          <c:val>
            <c:numRef>
              <c:f>Лист1!$B$2:$B$6</c:f>
              <c:numCache>
                <c:formatCode>General</c:formatCode>
                <c:ptCount val="5"/>
                <c:pt idx="0">
                  <c:v>0</c:v>
                </c:pt>
                <c:pt idx="1">
                  <c:v>11</c:v>
                </c:pt>
                <c:pt idx="2">
                  <c:v>109</c:v>
                </c:pt>
                <c:pt idx="3">
                  <c:v>55</c:v>
                </c:pt>
                <c:pt idx="4">
                  <c:v>9</c:v>
                </c:pt>
              </c:numCache>
            </c:numRef>
          </c:val>
          <c:extLst xmlns:c16r2="http://schemas.microsoft.com/office/drawing/2015/06/chart">
            <c:ext xmlns:c16="http://schemas.microsoft.com/office/drawing/2014/chart" uri="{C3380CC4-5D6E-409C-BE32-E72D297353CC}">
              <c16:uniqueId val="{00000000-03E4-465B-BD6B-E23AAF347502}"/>
            </c:ext>
          </c:extLst>
        </c:ser>
        <c:dLbls>
          <c:showLegendKey val="0"/>
          <c:showVal val="0"/>
          <c:showCatName val="0"/>
          <c:showSerName val="0"/>
          <c:showPercent val="0"/>
          <c:showBubbleSize val="0"/>
        </c:dLbls>
        <c:gapWidth val="219"/>
        <c:overlap val="-27"/>
        <c:axId val="316001472"/>
        <c:axId val="315994808"/>
      </c:barChart>
      <c:catAx>
        <c:axId val="316001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5994808"/>
        <c:crosses val="autoZero"/>
        <c:auto val="1"/>
        <c:lblAlgn val="ctr"/>
        <c:lblOffset val="100"/>
        <c:noMultiLvlLbl val="0"/>
      </c:catAx>
      <c:valAx>
        <c:axId val="315994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600147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 работой?</c:v>
                </c:pt>
              </c:strCache>
            </c:strRef>
          </c:tx>
          <c:spPr>
            <a:solidFill>
              <a:schemeClr val="accent1"/>
            </a:solidFill>
            <a:ln>
              <a:solidFill>
                <a:schemeClr val="tx1"/>
              </a:solidFill>
            </a:ln>
            <a:effectLst/>
          </c:spPr>
          <c:invertIfNegative val="0"/>
          <c:cat>
            <c:strRef>
              <c:f>Лист1!$A$2:$A$6</c:f>
              <c:strCache>
                <c:ptCount val="5"/>
                <c:pt idx="0">
                  <c:v>очень плохо</c:v>
                </c:pt>
                <c:pt idx="1">
                  <c:v>плохо</c:v>
                </c:pt>
                <c:pt idx="2">
                  <c:v>удовлетворительно</c:v>
                </c:pt>
                <c:pt idx="3">
                  <c:v>хорошо</c:v>
                </c:pt>
                <c:pt idx="4">
                  <c:v>очень хорошо</c:v>
                </c:pt>
              </c:strCache>
            </c:strRef>
          </c:cat>
          <c:val>
            <c:numRef>
              <c:f>Лист1!$B$2:$B$6</c:f>
              <c:numCache>
                <c:formatCode>General</c:formatCode>
                <c:ptCount val="5"/>
                <c:pt idx="0">
                  <c:v>20</c:v>
                </c:pt>
                <c:pt idx="1">
                  <c:v>27</c:v>
                </c:pt>
                <c:pt idx="2">
                  <c:v>100</c:v>
                </c:pt>
                <c:pt idx="3">
                  <c:v>34</c:v>
                </c:pt>
                <c:pt idx="4">
                  <c:v>3</c:v>
                </c:pt>
              </c:numCache>
            </c:numRef>
          </c:val>
          <c:extLst xmlns:c16r2="http://schemas.microsoft.com/office/drawing/2015/06/chart">
            <c:ext xmlns:c16="http://schemas.microsoft.com/office/drawing/2014/chart" uri="{C3380CC4-5D6E-409C-BE32-E72D297353CC}">
              <c16:uniqueId val="{00000000-03E4-465B-BD6B-E23AAF347502}"/>
            </c:ext>
          </c:extLst>
        </c:ser>
        <c:dLbls>
          <c:showLegendKey val="0"/>
          <c:showVal val="0"/>
          <c:showCatName val="0"/>
          <c:showSerName val="0"/>
          <c:showPercent val="0"/>
          <c:showBubbleSize val="0"/>
        </c:dLbls>
        <c:gapWidth val="219"/>
        <c:overlap val="-27"/>
        <c:axId val="315995200"/>
        <c:axId val="316002648"/>
      </c:barChart>
      <c:catAx>
        <c:axId val="315995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6002648"/>
        <c:crosses val="autoZero"/>
        <c:auto val="1"/>
        <c:lblAlgn val="ctr"/>
        <c:lblOffset val="100"/>
        <c:noMultiLvlLbl val="0"/>
      </c:catAx>
      <c:valAx>
        <c:axId val="316002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599520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 домашними делами?</c:v>
                </c:pt>
              </c:strCache>
            </c:strRef>
          </c:tx>
          <c:spPr>
            <a:solidFill>
              <a:schemeClr val="accent1"/>
            </a:solidFill>
            <a:ln>
              <a:solidFill>
                <a:schemeClr val="tx1"/>
              </a:solidFill>
            </a:ln>
            <a:effectLst/>
          </c:spPr>
          <c:invertIfNegative val="0"/>
          <c:cat>
            <c:strRef>
              <c:f>Лист1!$A$2:$A$6</c:f>
              <c:strCache>
                <c:ptCount val="5"/>
                <c:pt idx="0">
                  <c:v>очень плохо</c:v>
                </c:pt>
                <c:pt idx="1">
                  <c:v>плохо</c:v>
                </c:pt>
                <c:pt idx="2">
                  <c:v>удовлетворительно</c:v>
                </c:pt>
                <c:pt idx="3">
                  <c:v>хорошо</c:v>
                </c:pt>
                <c:pt idx="4">
                  <c:v>очень хорошо</c:v>
                </c:pt>
              </c:strCache>
            </c:strRef>
          </c:cat>
          <c:val>
            <c:numRef>
              <c:f>Лист1!$B$2:$B$6</c:f>
              <c:numCache>
                <c:formatCode>General</c:formatCode>
                <c:ptCount val="5"/>
                <c:pt idx="0">
                  <c:v>0</c:v>
                </c:pt>
                <c:pt idx="1">
                  <c:v>15</c:v>
                </c:pt>
                <c:pt idx="2">
                  <c:v>107</c:v>
                </c:pt>
                <c:pt idx="3">
                  <c:v>51</c:v>
                </c:pt>
                <c:pt idx="4">
                  <c:v>11</c:v>
                </c:pt>
              </c:numCache>
            </c:numRef>
          </c:val>
          <c:extLst xmlns:c16r2="http://schemas.microsoft.com/office/drawing/2015/06/chart">
            <c:ext xmlns:c16="http://schemas.microsoft.com/office/drawing/2014/chart" uri="{C3380CC4-5D6E-409C-BE32-E72D297353CC}">
              <c16:uniqueId val="{00000000-03E4-465B-BD6B-E23AAF347502}"/>
            </c:ext>
          </c:extLst>
        </c:ser>
        <c:dLbls>
          <c:showLegendKey val="0"/>
          <c:showVal val="0"/>
          <c:showCatName val="0"/>
          <c:showSerName val="0"/>
          <c:showPercent val="0"/>
          <c:showBubbleSize val="0"/>
        </c:dLbls>
        <c:gapWidth val="219"/>
        <c:overlap val="-27"/>
        <c:axId val="315997552"/>
        <c:axId val="315994024"/>
      </c:barChart>
      <c:catAx>
        <c:axId val="315997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5994024"/>
        <c:crosses val="autoZero"/>
        <c:auto val="1"/>
        <c:lblAlgn val="ctr"/>
        <c:lblOffset val="100"/>
        <c:noMultiLvlLbl val="0"/>
      </c:catAx>
      <c:valAx>
        <c:axId val="3159940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599755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 социальными отношениями?</c:v>
                </c:pt>
              </c:strCache>
            </c:strRef>
          </c:tx>
          <c:spPr>
            <a:solidFill>
              <a:schemeClr val="accent1"/>
            </a:solidFill>
            <a:ln>
              <a:solidFill>
                <a:schemeClr val="tx1"/>
              </a:solidFill>
            </a:ln>
            <a:effectLst/>
          </c:spPr>
          <c:invertIfNegative val="0"/>
          <c:cat>
            <c:strRef>
              <c:f>Лист1!$A$2:$A$6</c:f>
              <c:strCache>
                <c:ptCount val="5"/>
                <c:pt idx="0">
                  <c:v>очень плохо</c:v>
                </c:pt>
                <c:pt idx="1">
                  <c:v>плохо</c:v>
                </c:pt>
                <c:pt idx="2">
                  <c:v>удовлетворительно</c:v>
                </c:pt>
                <c:pt idx="3">
                  <c:v>хорошо</c:v>
                </c:pt>
                <c:pt idx="4">
                  <c:v>очень хорошо</c:v>
                </c:pt>
              </c:strCache>
            </c:strRef>
          </c:cat>
          <c:val>
            <c:numRef>
              <c:f>Лист1!$B$2:$B$6</c:f>
              <c:numCache>
                <c:formatCode>General</c:formatCode>
                <c:ptCount val="5"/>
                <c:pt idx="0">
                  <c:v>0</c:v>
                </c:pt>
                <c:pt idx="1">
                  <c:v>13</c:v>
                </c:pt>
                <c:pt idx="2">
                  <c:v>93</c:v>
                </c:pt>
                <c:pt idx="3">
                  <c:v>62</c:v>
                </c:pt>
                <c:pt idx="4">
                  <c:v>16</c:v>
                </c:pt>
              </c:numCache>
            </c:numRef>
          </c:val>
          <c:extLst xmlns:c16r2="http://schemas.microsoft.com/office/drawing/2015/06/chart">
            <c:ext xmlns:c16="http://schemas.microsoft.com/office/drawing/2014/chart" uri="{C3380CC4-5D6E-409C-BE32-E72D297353CC}">
              <c16:uniqueId val="{00000000-03E4-465B-BD6B-E23AAF347502}"/>
            </c:ext>
          </c:extLst>
        </c:ser>
        <c:dLbls>
          <c:showLegendKey val="0"/>
          <c:showVal val="0"/>
          <c:showCatName val="0"/>
          <c:showSerName val="0"/>
          <c:showPercent val="0"/>
          <c:showBubbleSize val="0"/>
        </c:dLbls>
        <c:gapWidth val="219"/>
        <c:overlap val="-27"/>
        <c:axId val="315996376"/>
        <c:axId val="315999120"/>
      </c:barChart>
      <c:catAx>
        <c:axId val="315996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5999120"/>
        <c:crosses val="autoZero"/>
        <c:auto val="1"/>
        <c:lblAlgn val="ctr"/>
        <c:lblOffset val="100"/>
        <c:noMultiLvlLbl val="0"/>
      </c:catAx>
      <c:valAx>
        <c:axId val="3159991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599637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 отношениями в семье?</c:v>
                </c:pt>
              </c:strCache>
            </c:strRef>
          </c:tx>
          <c:spPr>
            <a:solidFill>
              <a:schemeClr val="accent1"/>
            </a:solidFill>
            <a:ln>
              <a:solidFill>
                <a:schemeClr val="tx1"/>
              </a:solidFill>
            </a:ln>
            <a:effectLst/>
          </c:spPr>
          <c:invertIfNegative val="0"/>
          <c:cat>
            <c:strRef>
              <c:f>Лист1!$A$2:$A$6</c:f>
              <c:strCache>
                <c:ptCount val="5"/>
                <c:pt idx="0">
                  <c:v>очень плохо</c:v>
                </c:pt>
                <c:pt idx="1">
                  <c:v>плохо</c:v>
                </c:pt>
                <c:pt idx="2">
                  <c:v>удовлетворительно</c:v>
                </c:pt>
                <c:pt idx="3">
                  <c:v>хорошо</c:v>
                </c:pt>
                <c:pt idx="4">
                  <c:v>очень хорошо</c:v>
                </c:pt>
              </c:strCache>
            </c:strRef>
          </c:cat>
          <c:val>
            <c:numRef>
              <c:f>Лист1!$B$2:$B$6</c:f>
              <c:numCache>
                <c:formatCode>General</c:formatCode>
                <c:ptCount val="5"/>
                <c:pt idx="0">
                  <c:v>2</c:v>
                </c:pt>
                <c:pt idx="1">
                  <c:v>4</c:v>
                </c:pt>
                <c:pt idx="2">
                  <c:v>68</c:v>
                </c:pt>
                <c:pt idx="3">
                  <c:v>67</c:v>
                </c:pt>
                <c:pt idx="4">
                  <c:v>43</c:v>
                </c:pt>
              </c:numCache>
            </c:numRef>
          </c:val>
          <c:extLst xmlns:c16r2="http://schemas.microsoft.com/office/drawing/2015/06/chart">
            <c:ext xmlns:c16="http://schemas.microsoft.com/office/drawing/2014/chart" uri="{C3380CC4-5D6E-409C-BE32-E72D297353CC}">
              <c16:uniqueId val="{00000000-03E4-465B-BD6B-E23AAF347502}"/>
            </c:ext>
          </c:extLst>
        </c:ser>
        <c:dLbls>
          <c:showLegendKey val="0"/>
          <c:showVal val="0"/>
          <c:showCatName val="0"/>
          <c:showSerName val="0"/>
          <c:showPercent val="0"/>
          <c:showBubbleSize val="0"/>
        </c:dLbls>
        <c:gapWidth val="219"/>
        <c:overlap val="-27"/>
        <c:axId val="316001864"/>
        <c:axId val="316003040"/>
      </c:barChart>
      <c:catAx>
        <c:axId val="316001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6003040"/>
        <c:crosses val="autoZero"/>
        <c:auto val="1"/>
        <c:lblAlgn val="ctr"/>
        <c:lblOffset val="100"/>
        <c:noMultiLvlLbl val="0"/>
      </c:catAx>
      <c:valAx>
        <c:axId val="316003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600186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Лист2!$A$2</c:f>
              <c:strCache>
                <c:ptCount val="1"/>
                <c:pt idx="0">
                  <c:v>Индия</c:v>
                </c:pt>
              </c:strCache>
            </c:strRef>
          </c:tx>
          <c:marker>
            <c:symbol val="none"/>
          </c:marker>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Лист2!$B$1:$G$1</c:f>
              <c:numCache>
                <c:formatCode>General</c:formatCode>
                <c:ptCount val="6"/>
                <c:pt idx="0">
                  <c:v>2015</c:v>
                </c:pt>
                <c:pt idx="1">
                  <c:v>2016</c:v>
                </c:pt>
                <c:pt idx="2">
                  <c:v>2017</c:v>
                </c:pt>
                <c:pt idx="3">
                  <c:v>2018</c:v>
                </c:pt>
                <c:pt idx="4">
                  <c:v>2019</c:v>
                </c:pt>
                <c:pt idx="5">
                  <c:v>2020</c:v>
                </c:pt>
              </c:numCache>
            </c:numRef>
          </c:cat>
          <c:val>
            <c:numRef>
              <c:f>Лист2!$B$2:$G$2</c:f>
              <c:numCache>
                <c:formatCode>0.0%</c:formatCode>
                <c:ptCount val="6"/>
                <c:pt idx="0">
                  <c:v>0.223</c:v>
                </c:pt>
                <c:pt idx="1">
                  <c:v>0.22600000000000001</c:v>
                </c:pt>
                <c:pt idx="2">
                  <c:v>0.22700000000000001</c:v>
                </c:pt>
                <c:pt idx="3">
                  <c:v>0.22900000000000001</c:v>
                </c:pt>
                <c:pt idx="4">
                  <c:v>0.23</c:v>
                </c:pt>
                <c:pt idx="5">
                  <c:v>7.0999999999999994E-2</c:v>
                </c:pt>
              </c:numCache>
            </c:numRef>
          </c:val>
          <c:smooth val="0"/>
          <c:extLst xmlns:c16r2="http://schemas.microsoft.com/office/drawing/2015/06/chart">
            <c:ext xmlns:c16="http://schemas.microsoft.com/office/drawing/2014/chart" uri="{C3380CC4-5D6E-409C-BE32-E72D297353CC}">
              <c16:uniqueId val="{00000000-91C2-4313-A1D8-F9DA3D40E267}"/>
            </c:ext>
          </c:extLst>
        </c:ser>
        <c:ser>
          <c:idx val="1"/>
          <c:order val="1"/>
          <c:tx>
            <c:strRef>
              <c:f>Лист2!$A$3</c:f>
              <c:strCache>
                <c:ptCount val="1"/>
                <c:pt idx="0">
                  <c:v>Россия</c:v>
                </c:pt>
              </c:strCache>
            </c:strRef>
          </c:tx>
          <c:marker>
            <c:symbol val="none"/>
          </c:marker>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Лист2!$B$1:$G$1</c:f>
              <c:numCache>
                <c:formatCode>General</c:formatCode>
                <c:ptCount val="6"/>
                <c:pt idx="0">
                  <c:v>2015</c:v>
                </c:pt>
                <c:pt idx="1">
                  <c:v>2016</c:v>
                </c:pt>
                <c:pt idx="2">
                  <c:v>2017</c:v>
                </c:pt>
                <c:pt idx="3">
                  <c:v>2018</c:v>
                </c:pt>
                <c:pt idx="4">
                  <c:v>2019</c:v>
                </c:pt>
                <c:pt idx="5">
                  <c:v>2020</c:v>
                </c:pt>
              </c:numCache>
            </c:numRef>
          </c:cat>
          <c:val>
            <c:numRef>
              <c:f>Лист2!$B$3:$G$3</c:f>
              <c:numCache>
                <c:formatCode>0.0%</c:formatCode>
                <c:ptCount val="6"/>
                <c:pt idx="0">
                  <c:v>0.16400000000000001</c:v>
                </c:pt>
                <c:pt idx="1">
                  <c:v>0.16700000000000001</c:v>
                </c:pt>
                <c:pt idx="2">
                  <c:v>0.16500000000000001</c:v>
                </c:pt>
                <c:pt idx="3">
                  <c:v>0.17100000000000001</c:v>
                </c:pt>
                <c:pt idx="4">
                  <c:v>0.155</c:v>
                </c:pt>
                <c:pt idx="5">
                  <c:v>5.7000000000000002E-2</c:v>
                </c:pt>
              </c:numCache>
            </c:numRef>
          </c:val>
          <c:smooth val="0"/>
          <c:extLst xmlns:c16r2="http://schemas.microsoft.com/office/drawing/2015/06/chart">
            <c:ext xmlns:c16="http://schemas.microsoft.com/office/drawing/2014/chart" uri="{C3380CC4-5D6E-409C-BE32-E72D297353CC}">
              <c16:uniqueId val="{00000001-91C2-4313-A1D8-F9DA3D40E267}"/>
            </c:ext>
          </c:extLst>
        </c:ser>
        <c:ser>
          <c:idx val="2"/>
          <c:order val="2"/>
          <c:tx>
            <c:strRef>
              <c:f>Лист2!$A$4</c:f>
              <c:strCache>
                <c:ptCount val="1"/>
                <c:pt idx="0">
                  <c:v>США</c:v>
                </c:pt>
              </c:strCache>
            </c:strRef>
          </c:tx>
          <c:marker>
            <c:symbol val="none"/>
          </c:marker>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Лист2!$B$1:$G$1</c:f>
              <c:numCache>
                <c:formatCode>General</c:formatCode>
                <c:ptCount val="6"/>
                <c:pt idx="0">
                  <c:v>2015</c:v>
                </c:pt>
                <c:pt idx="1">
                  <c:v>2016</c:v>
                </c:pt>
                <c:pt idx="2">
                  <c:v>2017</c:v>
                </c:pt>
                <c:pt idx="3">
                  <c:v>2018</c:v>
                </c:pt>
                <c:pt idx="4">
                  <c:v>2019</c:v>
                </c:pt>
                <c:pt idx="5">
                  <c:v>2020</c:v>
                </c:pt>
              </c:numCache>
            </c:numRef>
          </c:cat>
          <c:val>
            <c:numRef>
              <c:f>Лист2!$B$4:$G$4</c:f>
              <c:numCache>
                <c:formatCode>0.0%</c:formatCode>
                <c:ptCount val="6"/>
                <c:pt idx="0">
                  <c:v>0.115</c:v>
                </c:pt>
                <c:pt idx="1">
                  <c:v>0.10299999999999999</c:v>
                </c:pt>
                <c:pt idx="2">
                  <c:v>9.0999999999999998E-2</c:v>
                </c:pt>
                <c:pt idx="3">
                  <c:v>8.5000000000000006E-2</c:v>
                </c:pt>
                <c:pt idx="4">
                  <c:v>8.3000000000000004E-2</c:v>
                </c:pt>
                <c:pt idx="5">
                  <c:v>8.3000000000000004E-2</c:v>
                </c:pt>
              </c:numCache>
            </c:numRef>
          </c:val>
          <c:smooth val="0"/>
          <c:extLst xmlns:c16r2="http://schemas.microsoft.com/office/drawing/2015/06/chart">
            <c:ext xmlns:c16="http://schemas.microsoft.com/office/drawing/2014/chart" uri="{C3380CC4-5D6E-409C-BE32-E72D297353CC}">
              <c16:uniqueId val="{00000002-91C2-4313-A1D8-F9DA3D40E267}"/>
            </c:ext>
          </c:extLst>
        </c:ser>
        <c:ser>
          <c:idx val="3"/>
          <c:order val="3"/>
          <c:tx>
            <c:strRef>
              <c:f>Лист2!$A$5</c:f>
              <c:strCache>
                <c:ptCount val="1"/>
                <c:pt idx="0">
                  <c:v>Китай</c:v>
                </c:pt>
              </c:strCache>
            </c:strRef>
          </c:tx>
          <c:marker>
            <c:symbol val="none"/>
          </c:marker>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Лист2!$B$1:$G$1</c:f>
              <c:numCache>
                <c:formatCode>General</c:formatCode>
                <c:ptCount val="6"/>
                <c:pt idx="0">
                  <c:v>2015</c:v>
                </c:pt>
                <c:pt idx="1">
                  <c:v>2016</c:v>
                </c:pt>
                <c:pt idx="2">
                  <c:v>2017</c:v>
                </c:pt>
                <c:pt idx="3">
                  <c:v>2018</c:v>
                </c:pt>
                <c:pt idx="4">
                  <c:v>2019</c:v>
                </c:pt>
                <c:pt idx="5">
                  <c:v>2020</c:v>
                </c:pt>
              </c:numCache>
            </c:numRef>
          </c:cat>
          <c:val>
            <c:numRef>
              <c:f>Лист2!$B$5:$G$5</c:f>
              <c:numCache>
                <c:formatCode>0.0%</c:formatCode>
                <c:ptCount val="6"/>
                <c:pt idx="0">
                  <c:v>0.107</c:v>
                </c:pt>
                <c:pt idx="1">
                  <c:v>0.106</c:v>
                </c:pt>
                <c:pt idx="2">
                  <c:v>0.104</c:v>
                </c:pt>
                <c:pt idx="3">
                  <c:v>0.10299999999999999</c:v>
                </c:pt>
                <c:pt idx="4">
                  <c:v>0.11</c:v>
                </c:pt>
                <c:pt idx="5">
                  <c:v>0.05</c:v>
                </c:pt>
              </c:numCache>
            </c:numRef>
          </c:val>
          <c:smooth val="0"/>
          <c:extLst xmlns:c16r2="http://schemas.microsoft.com/office/drawing/2015/06/chart">
            <c:ext xmlns:c16="http://schemas.microsoft.com/office/drawing/2014/chart" uri="{C3380CC4-5D6E-409C-BE32-E72D297353CC}">
              <c16:uniqueId val="{00000003-91C2-4313-A1D8-F9DA3D40E267}"/>
            </c:ext>
          </c:extLst>
        </c:ser>
        <c:ser>
          <c:idx val="4"/>
          <c:order val="4"/>
          <c:tx>
            <c:strRef>
              <c:f>Лист2!$A$6</c:f>
              <c:strCache>
                <c:ptCount val="1"/>
                <c:pt idx="0">
                  <c:v>Германия</c:v>
                </c:pt>
              </c:strCache>
            </c:strRef>
          </c:tx>
          <c:marker>
            <c:symbol val="none"/>
          </c:marker>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Лист2!$B$1:$G$1</c:f>
              <c:numCache>
                <c:formatCode>General</c:formatCode>
                <c:ptCount val="6"/>
                <c:pt idx="0">
                  <c:v>2015</c:v>
                </c:pt>
                <c:pt idx="1">
                  <c:v>2016</c:v>
                </c:pt>
                <c:pt idx="2">
                  <c:v>2017</c:v>
                </c:pt>
                <c:pt idx="3">
                  <c:v>2018</c:v>
                </c:pt>
                <c:pt idx="4">
                  <c:v>2019</c:v>
                </c:pt>
                <c:pt idx="5">
                  <c:v>2020</c:v>
                </c:pt>
              </c:numCache>
            </c:numRef>
          </c:cat>
          <c:val>
            <c:numRef>
              <c:f>Лист2!$B$6:$G$6</c:f>
              <c:numCache>
                <c:formatCode>0.0%</c:formatCode>
                <c:ptCount val="6"/>
                <c:pt idx="0">
                  <c:v>7.1999999999999995E-2</c:v>
                </c:pt>
                <c:pt idx="1">
                  <c:v>7.0000000000000007E-2</c:v>
                </c:pt>
                <c:pt idx="2">
                  <c:v>6.8000000000000005E-2</c:v>
                </c:pt>
                <c:pt idx="3">
                  <c:v>6.2E-2</c:v>
                </c:pt>
                <c:pt idx="4">
                  <c:v>5.8000000000000003E-2</c:v>
                </c:pt>
                <c:pt idx="5">
                  <c:v>4.2999999999999997E-2</c:v>
                </c:pt>
              </c:numCache>
            </c:numRef>
          </c:val>
          <c:smooth val="0"/>
          <c:extLst xmlns:c16r2="http://schemas.microsoft.com/office/drawing/2015/06/chart">
            <c:ext xmlns:c16="http://schemas.microsoft.com/office/drawing/2014/chart" uri="{C3380CC4-5D6E-409C-BE32-E72D297353CC}">
              <c16:uniqueId val="{00000004-91C2-4313-A1D8-F9DA3D40E267}"/>
            </c:ext>
          </c:extLst>
        </c:ser>
        <c:ser>
          <c:idx val="5"/>
          <c:order val="5"/>
          <c:tx>
            <c:strRef>
              <c:f>Лист2!$A$7</c:f>
              <c:strCache>
                <c:ptCount val="1"/>
                <c:pt idx="0">
                  <c:v>Казахстан</c:v>
                </c:pt>
              </c:strCache>
            </c:strRef>
          </c:tx>
          <c:marker>
            <c:symbol val="none"/>
          </c:marker>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Лист2!$B$1:$G$1</c:f>
              <c:numCache>
                <c:formatCode>General</c:formatCode>
                <c:ptCount val="6"/>
                <c:pt idx="0">
                  <c:v>2015</c:v>
                </c:pt>
                <c:pt idx="1">
                  <c:v>2016</c:v>
                </c:pt>
                <c:pt idx="2">
                  <c:v>2017</c:v>
                </c:pt>
                <c:pt idx="3">
                  <c:v>2018</c:v>
                </c:pt>
                <c:pt idx="4">
                  <c:v>2019</c:v>
                </c:pt>
                <c:pt idx="5">
                  <c:v>2020</c:v>
                </c:pt>
              </c:numCache>
            </c:numRef>
          </c:cat>
          <c:val>
            <c:numRef>
              <c:f>Лист2!$B$7:$G$7</c:f>
              <c:numCache>
                <c:formatCode>0.0%</c:formatCode>
                <c:ptCount val="6"/>
                <c:pt idx="0">
                  <c:v>3.7999999999999999E-2</c:v>
                </c:pt>
                <c:pt idx="1">
                  <c:v>3.7999999999999999E-2</c:v>
                </c:pt>
                <c:pt idx="2">
                  <c:v>3.7999999999999999E-2</c:v>
                </c:pt>
                <c:pt idx="3">
                  <c:v>3.6999999999999998E-2</c:v>
                </c:pt>
                <c:pt idx="4">
                  <c:v>3.6999999999999998E-2</c:v>
                </c:pt>
                <c:pt idx="5">
                  <c:v>6.0999999999999999E-2</c:v>
                </c:pt>
              </c:numCache>
            </c:numRef>
          </c:val>
          <c:smooth val="0"/>
          <c:extLst xmlns:c16r2="http://schemas.microsoft.com/office/drawing/2015/06/chart">
            <c:ext xmlns:c16="http://schemas.microsoft.com/office/drawing/2014/chart" uri="{C3380CC4-5D6E-409C-BE32-E72D297353CC}">
              <c16:uniqueId val="{00000005-91C2-4313-A1D8-F9DA3D40E267}"/>
            </c:ext>
          </c:extLst>
        </c:ser>
        <c:dLbls>
          <c:showLegendKey val="0"/>
          <c:showVal val="0"/>
          <c:showCatName val="0"/>
          <c:showSerName val="0"/>
          <c:showPercent val="0"/>
          <c:showBubbleSize val="0"/>
        </c:dLbls>
        <c:smooth val="0"/>
        <c:axId val="313769728"/>
        <c:axId val="313770120"/>
      </c:lineChart>
      <c:catAx>
        <c:axId val="313769728"/>
        <c:scaling>
          <c:orientation val="minMax"/>
        </c:scaling>
        <c:delete val="0"/>
        <c:axPos val="b"/>
        <c:numFmt formatCode="General" sourceLinked="1"/>
        <c:majorTickMark val="out"/>
        <c:minorTickMark val="none"/>
        <c:tickLblPos val="nextTo"/>
        <c:crossAx val="313770120"/>
        <c:crosses val="autoZero"/>
        <c:auto val="1"/>
        <c:lblAlgn val="ctr"/>
        <c:lblOffset val="100"/>
        <c:noMultiLvlLbl val="0"/>
      </c:catAx>
      <c:valAx>
        <c:axId val="313770120"/>
        <c:scaling>
          <c:orientation val="minMax"/>
        </c:scaling>
        <c:delete val="1"/>
        <c:axPos val="l"/>
        <c:numFmt formatCode="0.0%" sourceLinked="1"/>
        <c:majorTickMark val="out"/>
        <c:minorTickMark val="none"/>
        <c:tickLblPos val="nextTo"/>
        <c:crossAx val="313769728"/>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 занятиями в свободное время?</c:v>
                </c:pt>
              </c:strCache>
            </c:strRef>
          </c:tx>
          <c:spPr>
            <a:solidFill>
              <a:schemeClr val="accent1"/>
            </a:solidFill>
            <a:ln>
              <a:solidFill>
                <a:schemeClr val="tx1"/>
              </a:solidFill>
            </a:ln>
            <a:effectLst/>
          </c:spPr>
          <c:invertIfNegative val="0"/>
          <c:cat>
            <c:strRef>
              <c:f>Лист1!$A$2:$A$6</c:f>
              <c:strCache>
                <c:ptCount val="5"/>
                <c:pt idx="0">
                  <c:v>очень плохо</c:v>
                </c:pt>
                <c:pt idx="1">
                  <c:v>плохо</c:v>
                </c:pt>
                <c:pt idx="2">
                  <c:v>удовлетворительно</c:v>
                </c:pt>
                <c:pt idx="3">
                  <c:v>хорошо</c:v>
                </c:pt>
                <c:pt idx="4">
                  <c:v>очень хорошо</c:v>
                </c:pt>
              </c:strCache>
            </c:strRef>
          </c:cat>
          <c:val>
            <c:numRef>
              <c:f>Лист1!$B$2:$B$6</c:f>
              <c:numCache>
                <c:formatCode>General</c:formatCode>
                <c:ptCount val="5"/>
                <c:pt idx="0">
                  <c:v>5</c:v>
                </c:pt>
                <c:pt idx="1">
                  <c:v>16</c:v>
                </c:pt>
                <c:pt idx="2">
                  <c:v>84</c:v>
                </c:pt>
                <c:pt idx="3">
                  <c:v>59</c:v>
                </c:pt>
                <c:pt idx="4">
                  <c:v>20</c:v>
                </c:pt>
              </c:numCache>
            </c:numRef>
          </c:val>
          <c:extLst xmlns:c16r2="http://schemas.microsoft.com/office/drawing/2015/06/chart">
            <c:ext xmlns:c16="http://schemas.microsoft.com/office/drawing/2014/chart" uri="{C3380CC4-5D6E-409C-BE32-E72D297353CC}">
              <c16:uniqueId val="{00000000-03E4-465B-BD6B-E23AAF347502}"/>
            </c:ext>
          </c:extLst>
        </c:ser>
        <c:dLbls>
          <c:showLegendKey val="0"/>
          <c:showVal val="0"/>
          <c:showCatName val="0"/>
          <c:showSerName val="0"/>
          <c:showPercent val="0"/>
          <c:showBubbleSize val="0"/>
        </c:dLbls>
        <c:gapWidth val="219"/>
        <c:overlap val="-27"/>
        <c:axId val="315998728"/>
        <c:axId val="315999512"/>
      </c:barChart>
      <c:catAx>
        <c:axId val="315998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5999512"/>
        <c:crosses val="autoZero"/>
        <c:auto val="1"/>
        <c:lblAlgn val="ctr"/>
        <c:lblOffset val="100"/>
        <c:noMultiLvlLbl val="0"/>
      </c:catAx>
      <c:valAx>
        <c:axId val="3159995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599872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 способностью функционировать в повседневной жизни?</c:v>
                </c:pt>
              </c:strCache>
            </c:strRef>
          </c:tx>
          <c:spPr>
            <a:solidFill>
              <a:schemeClr val="accent1"/>
            </a:solidFill>
            <a:ln>
              <a:solidFill>
                <a:schemeClr val="tx1"/>
              </a:solidFill>
            </a:ln>
            <a:effectLst/>
          </c:spPr>
          <c:invertIfNegative val="0"/>
          <c:cat>
            <c:strRef>
              <c:f>Лист1!$A$2:$A$6</c:f>
              <c:strCache>
                <c:ptCount val="5"/>
                <c:pt idx="0">
                  <c:v>очень плохо</c:v>
                </c:pt>
                <c:pt idx="1">
                  <c:v>плохо</c:v>
                </c:pt>
                <c:pt idx="2">
                  <c:v>удовлетворительно</c:v>
                </c:pt>
                <c:pt idx="3">
                  <c:v>хорошо</c:v>
                </c:pt>
                <c:pt idx="4">
                  <c:v>очень хорошо</c:v>
                </c:pt>
              </c:strCache>
            </c:strRef>
          </c:cat>
          <c:val>
            <c:numRef>
              <c:f>Лист1!$B$2:$B$6</c:f>
              <c:numCache>
                <c:formatCode>General</c:formatCode>
                <c:ptCount val="5"/>
                <c:pt idx="0">
                  <c:v>2</c:v>
                </c:pt>
                <c:pt idx="1">
                  <c:v>11</c:v>
                </c:pt>
                <c:pt idx="2">
                  <c:v>94</c:v>
                </c:pt>
                <c:pt idx="3">
                  <c:v>61</c:v>
                </c:pt>
                <c:pt idx="4">
                  <c:v>16</c:v>
                </c:pt>
              </c:numCache>
            </c:numRef>
          </c:val>
          <c:extLst xmlns:c16r2="http://schemas.microsoft.com/office/drawing/2015/06/chart">
            <c:ext xmlns:c16="http://schemas.microsoft.com/office/drawing/2014/chart" uri="{C3380CC4-5D6E-409C-BE32-E72D297353CC}">
              <c16:uniqueId val="{00000000-03E4-465B-BD6B-E23AAF347502}"/>
            </c:ext>
          </c:extLst>
        </c:ser>
        <c:dLbls>
          <c:showLegendKey val="0"/>
          <c:showVal val="0"/>
          <c:showCatName val="0"/>
          <c:showSerName val="0"/>
          <c:showPercent val="0"/>
          <c:showBubbleSize val="0"/>
        </c:dLbls>
        <c:gapWidth val="219"/>
        <c:overlap val="-27"/>
        <c:axId val="316006960"/>
        <c:axId val="316007352"/>
      </c:barChart>
      <c:catAx>
        <c:axId val="316006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6007352"/>
        <c:crosses val="autoZero"/>
        <c:auto val="1"/>
        <c:lblAlgn val="ctr"/>
        <c:lblOffset val="100"/>
        <c:noMultiLvlLbl val="0"/>
      </c:catAx>
      <c:valAx>
        <c:axId val="316007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600696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 сексуальным влечением, интересом и/или представлением?</c:v>
                </c:pt>
              </c:strCache>
            </c:strRef>
          </c:tx>
          <c:spPr>
            <a:solidFill>
              <a:schemeClr val="accent1"/>
            </a:solidFill>
            <a:ln>
              <a:solidFill>
                <a:schemeClr val="tx1"/>
              </a:solidFill>
            </a:ln>
            <a:effectLst/>
          </c:spPr>
          <c:invertIfNegative val="0"/>
          <c:cat>
            <c:strRef>
              <c:f>Лист1!$A$2:$A$6</c:f>
              <c:strCache>
                <c:ptCount val="5"/>
                <c:pt idx="0">
                  <c:v>очень плохо</c:v>
                </c:pt>
                <c:pt idx="1">
                  <c:v>плохо</c:v>
                </c:pt>
                <c:pt idx="2">
                  <c:v>удовлетворительно</c:v>
                </c:pt>
                <c:pt idx="3">
                  <c:v>хорошо</c:v>
                </c:pt>
                <c:pt idx="4">
                  <c:v>очень хорошо</c:v>
                </c:pt>
              </c:strCache>
            </c:strRef>
          </c:cat>
          <c:val>
            <c:numRef>
              <c:f>Лист1!$B$2:$B$6</c:f>
              <c:numCache>
                <c:formatCode>General</c:formatCode>
                <c:ptCount val="5"/>
                <c:pt idx="0">
                  <c:v>5</c:v>
                </c:pt>
                <c:pt idx="1">
                  <c:v>9</c:v>
                </c:pt>
                <c:pt idx="2">
                  <c:v>84</c:v>
                </c:pt>
                <c:pt idx="3">
                  <c:v>69</c:v>
                </c:pt>
                <c:pt idx="4">
                  <c:v>17</c:v>
                </c:pt>
              </c:numCache>
            </c:numRef>
          </c:val>
          <c:extLst xmlns:c16r2="http://schemas.microsoft.com/office/drawing/2015/06/chart">
            <c:ext xmlns:c16="http://schemas.microsoft.com/office/drawing/2014/chart" uri="{C3380CC4-5D6E-409C-BE32-E72D297353CC}">
              <c16:uniqueId val="{00000000-C384-4E9D-BCCD-9B9663E664FE}"/>
            </c:ext>
          </c:extLst>
        </c:ser>
        <c:dLbls>
          <c:showLegendKey val="0"/>
          <c:showVal val="0"/>
          <c:showCatName val="0"/>
          <c:showSerName val="0"/>
          <c:showPercent val="0"/>
          <c:showBubbleSize val="0"/>
        </c:dLbls>
        <c:gapWidth val="219"/>
        <c:overlap val="-27"/>
        <c:axId val="316006568"/>
        <c:axId val="316008528"/>
      </c:barChart>
      <c:catAx>
        <c:axId val="316006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6008528"/>
        <c:crosses val="autoZero"/>
        <c:auto val="1"/>
        <c:lblAlgn val="ctr"/>
        <c:lblOffset val="100"/>
        <c:noMultiLvlLbl val="0"/>
      </c:catAx>
      <c:valAx>
        <c:axId val="3160085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600656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 экономическим статусом?</c:v>
                </c:pt>
              </c:strCache>
            </c:strRef>
          </c:tx>
          <c:spPr>
            <a:solidFill>
              <a:schemeClr val="accent1"/>
            </a:solidFill>
            <a:ln>
              <a:solidFill>
                <a:schemeClr val="tx1"/>
              </a:solidFill>
            </a:ln>
            <a:effectLst/>
          </c:spPr>
          <c:invertIfNegative val="0"/>
          <c:cat>
            <c:strRef>
              <c:f>Лист1!$A$2:$A$6</c:f>
              <c:strCache>
                <c:ptCount val="5"/>
                <c:pt idx="0">
                  <c:v>очень плохо</c:v>
                </c:pt>
                <c:pt idx="1">
                  <c:v>плохо</c:v>
                </c:pt>
                <c:pt idx="2">
                  <c:v>удовлетворительно</c:v>
                </c:pt>
                <c:pt idx="3">
                  <c:v>хорошо</c:v>
                </c:pt>
                <c:pt idx="4">
                  <c:v>очень хорошо</c:v>
                </c:pt>
              </c:strCache>
            </c:strRef>
          </c:cat>
          <c:val>
            <c:numRef>
              <c:f>Лист1!$B$2:$B$6</c:f>
              <c:numCache>
                <c:formatCode>General</c:formatCode>
                <c:ptCount val="5"/>
                <c:pt idx="0">
                  <c:v>6</c:v>
                </c:pt>
                <c:pt idx="1">
                  <c:v>25</c:v>
                </c:pt>
                <c:pt idx="2">
                  <c:v>110</c:v>
                </c:pt>
                <c:pt idx="3">
                  <c:v>32</c:v>
                </c:pt>
                <c:pt idx="4">
                  <c:v>11</c:v>
                </c:pt>
              </c:numCache>
            </c:numRef>
          </c:val>
          <c:extLst xmlns:c16r2="http://schemas.microsoft.com/office/drawing/2015/06/chart">
            <c:ext xmlns:c16="http://schemas.microsoft.com/office/drawing/2014/chart" uri="{C3380CC4-5D6E-409C-BE32-E72D297353CC}">
              <c16:uniqueId val="{00000000-637B-456B-9BF7-7181211FE66C}"/>
            </c:ext>
          </c:extLst>
        </c:ser>
        <c:dLbls>
          <c:showLegendKey val="0"/>
          <c:showVal val="0"/>
          <c:showCatName val="0"/>
          <c:showSerName val="0"/>
          <c:showPercent val="0"/>
          <c:showBubbleSize val="0"/>
        </c:dLbls>
        <c:gapWidth val="219"/>
        <c:overlap val="-27"/>
        <c:axId val="316008920"/>
        <c:axId val="316006176"/>
      </c:barChart>
      <c:catAx>
        <c:axId val="316008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6006176"/>
        <c:crosses val="autoZero"/>
        <c:auto val="1"/>
        <c:lblAlgn val="ctr"/>
        <c:lblOffset val="100"/>
        <c:noMultiLvlLbl val="0"/>
      </c:catAx>
      <c:valAx>
        <c:axId val="3160061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600892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 жилищем/жилищной ситуацией?</c:v>
                </c:pt>
              </c:strCache>
            </c:strRef>
          </c:tx>
          <c:spPr>
            <a:solidFill>
              <a:schemeClr val="accent1"/>
            </a:solidFill>
            <a:ln>
              <a:solidFill>
                <a:schemeClr val="tx1"/>
              </a:solidFill>
            </a:ln>
            <a:effectLst/>
          </c:spPr>
          <c:invertIfNegative val="0"/>
          <c:cat>
            <c:strRef>
              <c:f>Лист1!$A$2:$A$6</c:f>
              <c:strCache>
                <c:ptCount val="5"/>
                <c:pt idx="0">
                  <c:v>очень плохо</c:v>
                </c:pt>
                <c:pt idx="1">
                  <c:v>плохо</c:v>
                </c:pt>
                <c:pt idx="2">
                  <c:v>удовлетворительно</c:v>
                </c:pt>
                <c:pt idx="3">
                  <c:v>хорошо</c:v>
                </c:pt>
                <c:pt idx="4">
                  <c:v>очень хорошо</c:v>
                </c:pt>
              </c:strCache>
            </c:strRef>
          </c:cat>
          <c:val>
            <c:numRef>
              <c:f>Лист1!$B$2:$B$6</c:f>
              <c:numCache>
                <c:formatCode>General</c:formatCode>
                <c:ptCount val="5"/>
                <c:pt idx="0">
                  <c:v>7</c:v>
                </c:pt>
                <c:pt idx="1">
                  <c:v>16</c:v>
                </c:pt>
                <c:pt idx="2">
                  <c:v>99</c:v>
                </c:pt>
                <c:pt idx="3">
                  <c:v>44</c:v>
                </c:pt>
                <c:pt idx="4">
                  <c:v>18</c:v>
                </c:pt>
              </c:numCache>
            </c:numRef>
          </c:val>
          <c:extLst xmlns:c16r2="http://schemas.microsoft.com/office/drawing/2015/06/chart">
            <c:ext xmlns:c16="http://schemas.microsoft.com/office/drawing/2014/chart" uri="{C3380CC4-5D6E-409C-BE32-E72D297353CC}">
              <c16:uniqueId val="{00000000-637B-456B-9BF7-7181211FE66C}"/>
            </c:ext>
          </c:extLst>
        </c:ser>
        <c:dLbls>
          <c:showLegendKey val="0"/>
          <c:showVal val="0"/>
          <c:showCatName val="0"/>
          <c:showSerName val="0"/>
          <c:showPercent val="0"/>
          <c:showBubbleSize val="0"/>
        </c:dLbls>
        <c:gapWidth val="219"/>
        <c:overlap val="-27"/>
        <c:axId val="317662208"/>
        <c:axId val="317673184"/>
      </c:barChart>
      <c:catAx>
        <c:axId val="317662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73184"/>
        <c:crosses val="autoZero"/>
        <c:auto val="1"/>
        <c:lblAlgn val="ctr"/>
        <c:lblOffset val="100"/>
        <c:noMultiLvlLbl val="0"/>
      </c:catAx>
      <c:valAx>
        <c:axId val="317673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6220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 способностью передвигаться физически без головокружения или шаткости или падения?</c:v>
                </c:pt>
              </c:strCache>
            </c:strRef>
          </c:tx>
          <c:spPr>
            <a:solidFill>
              <a:schemeClr val="accent1"/>
            </a:solidFill>
            <a:ln>
              <a:solidFill>
                <a:schemeClr val="tx1"/>
              </a:solidFill>
            </a:ln>
            <a:effectLst/>
          </c:spPr>
          <c:invertIfNegative val="0"/>
          <c:cat>
            <c:strRef>
              <c:f>Лист1!$A$2:$A$6</c:f>
              <c:strCache>
                <c:ptCount val="5"/>
                <c:pt idx="0">
                  <c:v>очень плохо</c:v>
                </c:pt>
                <c:pt idx="1">
                  <c:v>плохо</c:v>
                </c:pt>
                <c:pt idx="2">
                  <c:v>удовлетворительно</c:v>
                </c:pt>
                <c:pt idx="3">
                  <c:v>хорошо</c:v>
                </c:pt>
                <c:pt idx="4">
                  <c:v>очень хорошо</c:v>
                </c:pt>
              </c:strCache>
            </c:strRef>
          </c:cat>
          <c:val>
            <c:numRef>
              <c:f>Лист1!$B$2:$B$6</c:f>
              <c:numCache>
                <c:formatCode>General</c:formatCode>
                <c:ptCount val="5"/>
                <c:pt idx="0">
                  <c:v>0</c:v>
                </c:pt>
                <c:pt idx="1">
                  <c:v>2</c:v>
                </c:pt>
                <c:pt idx="2">
                  <c:v>86</c:v>
                </c:pt>
                <c:pt idx="3">
                  <c:v>81</c:v>
                </c:pt>
                <c:pt idx="4">
                  <c:v>15</c:v>
                </c:pt>
              </c:numCache>
            </c:numRef>
          </c:val>
          <c:extLst xmlns:c16r2="http://schemas.microsoft.com/office/drawing/2015/06/chart">
            <c:ext xmlns:c16="http://schemas.microsoft.com/office/drawing/2014/chart" uri="{C3380CC4-5D6E-409C-BE32-E72D297353CC}">
              <c16:uniqueId val="{00000000-637B-456B-9BF7-7181211FE66C}"/>
            </c:ext>
          </c:extLst>
        </c:ser>
        <c:dLbls>
          <c:showLegendKey val="0"/>
          <c:showVal val="0"/>
          <c:showCatName val="0"/>
          <c:showSerName val="0"/>
          <c:showPercent val="0"/>
          <c:showBubbleSize val="0"/>
        </c:dLbls>
        <c:gapWidth val="219"/>
        <c:overlap val="-27"/>
        <c:axId val="317670048"/>
        <c:axId val="317665736"/>
      </c:barChart>
      <c:catAx>
        <c:axId val="317670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65736"/>
        <c:crosses val="autoZero"/>
        <c:auto val="1"/>
        <c:lblAlgn val="ctr"/>
        <c:lblOffset val="100"/>
        <c:noMultiLvlLbl val="0"/>
      </c:catAx>
      <c:valAx>
        <c:axId val="317665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7004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 на ваш взгляд возможностью выполнять работу или хобби?</c:v>
                </c:pt>
              </c:strCache>
            </c:strRef>
          </c:tx>
          <c:spPr>
            <a:solidFill>
              <a:schemeClr val="accent1"/>
            </a:solidFill>
            <a:ln>
              <a:solidFill>
                <a:schemeClr val="tx1"/>
              </a:solidFill>
            </a:ln>
            <a:effectLst/>
          </c:spPr>
          <c:invertIfNegative val="0"/>
          <c:cat>
            <c:strRef>
              <c:f>Лист1!$A$2:$A$6</c:f>
              <c:strCache>
                <c:ptCount val="5"/>
                <c:pt idx="0">
                  <c:v>очень плохо</c:v>
                </c:pt>
                <c:pt idx="1">
                  <c:v>плохо</c:v>
                </c:pt>
                <c:pt idx="2">
                  <c:v>удовлетворительно</c:v>
                </c:pt>
                <c:pt idx="3">
                  <c:v>хорошо</c:v>
                </c:pt>
                <c:pt idx="4">
                  <c:v>очень хорошо</c:v>
                </c:pt>
              </c:strCache>
            </c:strRef>
          </c:cat>
          <c:val>
            <c:numRef>
              <c:f>Лист1!$B$2:$B$6</c:f>
              <c:numCache>
                <c:formatCode>General</c:formatCode>
                <c:ptCount val="5"/>
                <c:pt idx="0">
                  <c:v>0</c:v>
                </c:pt>
                <c:pt idx="1">
                  <c:v>8</c:v>
                </c:pt>
                <c:pt idx="2">
                  <c:v>91</c:v>
                </c:pt>
                <c:pt idx="3">
                  <c:v>68</c:v>
                </c:pt>
                <c:pt idx="4">
                  <c:v>17</c:v>
                </c:pt>
              </c:numCache>
            </c:numRef>
          </c:val>
          <c:extLst xmlns:c16r2="http://schemas.microsoft.com/office/drawing/2015/06/chart">
            <c:ext xmlns:c16="http://schemas.microsoft.com/office/drawing/2014/chart" uri="{C3380CC4-5D6E-409C-BE32-E72D297353CC}">
              <c16:uniqueId val="{00000000-3CAC-426D-9D03-B1846322889E}"/>
            </c:ext>
          </c:extLst>
        </c:ser>
        <c:dLbls>
          <c:showLegendKey val="0"/>
          <c:showVal val="0"/>
          <c:showCatName val="0"/>
          <c:showSerName val="0"/>
          <c:showPercent val="0"/>
          <c:showBubbleSize val="0"/>
        </c:dLbls>
        <c:gapWidth val="219"/>
        <c:overlap val="-27"/>
        <c:axId val="317662992"/>
        <c:axId val="317664952"/>
      </c:barChart>
      <c:catAx>
        <c:axId val="317662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64952"/>
        <c:crosses val="autoZero"/>
        <c:auto val="1"/>
        <c:lblAlgn val="ctr"/>
        <c:lblOffset val="100"/>
        <c:noMultiLvlLbl val="0"/>
      </c:catAx>
      <c:valAx>
        <c:axId val="317664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6299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 общим чувством благополучия?</c:v>
                </c:pt>
              </c:strCache>
            </c:strRef>
          </c:tx>
          <c:spPr>
            <a:solidFill>
              <a:schemeClr val="accent1"/>
            </a:solidFill>
            <a:ln>
              <a:solidFill>
                <a:schemeClr val="tx1"/>
              </a:solidFill>
            </a:ln>
            <a:effectLst/>
          </c:spPr>
          <c:invertIfNegative val="0"/>
          <c:cat>
            <c:strRef>
              <c:f>Лист1!$A$2:$A$6</c:f>
              <c:strCache>
                <c:ptCount val="5"/>
                <c:pt idx="0">
                  <c:v>очень плохо</c:v>
                </c:pt>
                <c:pt idx="1">
                  <c:v>плохо</c:v>
                </c:pt>
                <c:pt idx="2">
                  <c:v>удовлетворительно</c:v>
                </c:pt>
                <c:pt idx="3">
                  <c:v>хорошо</c:v>
                </c:pt>
                <c:pt idx="4">
                  <c:v>очень хорошо</c:v>
                </c:pt>
              </c:strCache>
            </c:strRef>
          </c:cat>
          <c:val>
            <c:numRef>
              <c:f>Лист1!$B$2:$B$6</c:f>
              <c:numCache>
                <c:formatCode>General</c:formatCode>
                <c:ptCount val="5"/>
                <c:pt idx="0">
                  <c:v>1</c:v>
                </c:pt>
                <c:pt idx="1">
                  <c:v>10</c:v>
                </c:pt>
                <c:pt idx="2">
                  <c:v>103</c:v>
                </c:pt>
                <c:pt idx="3">
                  <c:v>55</c:v>
                </c:pt>
                <c:pt idx="4">
                  <c:v>15</c:v>
                </c:pt>
              </c:numCache>
            </c:numRef>
          </c:val>
          <c:extLst xmlns:c16r2="http://schemas.microsoft.com/office/drawing/2015/06/chart">
            <c:ext xmlns:c16="http://schemas.microsoft.com/office/drawing/2014/chart" uri="{C3380CC4-5D6E-409C-BE32-E72D297353CC}">
              <c16:uniqueId val="{00000000-C566-4476-A51E-DE39324E37F5}"/>
            </c:ext>
          </c:extLst>
        </c:ser>
        <c:dLbls>
          <c:showLegendKey val="0"/>
          <c:showVal val="0"/>
          <c:showCatName val="0"/>
          <c:showSerName val="0"/>
          <c:showPercent val="0"/>
          <c:showBubbleSize val="0"/>
        </c:dLbls>
        <c:gapWidth val="219"/>
        <c:overlap val="-27"/>
        <c:axId val="317661424"/>
        <c:axId val="317661032"/>
      </c:barChart>
      <c:catAx>
        <c:axId val="317661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61032"/>
        <c:crosses val="autoZero"/>
        <c:auto val="1"/>
        <c:lblAlgn val="ctr"/>
        <c:lblOffset val="100"/>
        <c:noMultiLvlLbl val="0"/>
      </c:catAx>
      <c:valAx>
        <c:axId val="317661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6142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 принятием лекарств?</c:v>
                </c:pt>
              </c:strCache>
            </c:strRef>
          </c:tx>
          <c:spPr>
            <a:solidFill>
              <a:schemeClr val="accent1"/>
            </a:solidFill>
            <a:ln>
              <a:solidFill>
                <a:schemeClr val="tx1"/>
              </a:solidFill>
            </a:ln>
            <a:effectLst/>
          </c:spPr>
          <c:invertIfNegative val="0"/>
          <c:cat>
            <c:strRef>
              <c:f>Лист1!$A$2:$A$6</c:f>
              <c:strCache>
                <c:ptCount val="5"/>
                <c:pt idx="0">
                  <c:v>очень плохо</c:v>
                </c:pt>
                <c:pt idx="1">
                  <c:v>плохо</c:v>
                </c:pt>
                <c:pt idx="2">
                  <c:v>удовлетворительно</c:v>
                </c:pt>
                <c:pt idx="3">
                  <c:v>хорошо</c:v>
                </c:pt>
                <c:pt idx="4">
                  <c:v>очень хорошо</c:v>
                </c:pt>
              </c:strCache>
            </c:strRef>
          </c:cat>
          <c:val>
            <c:numRef>
              <c:f>Лист1!$B$2:$B$6</c:f>
              <c:numCache>
                <c:formatCode>General</c:formatCode>
                <c:ptCount val="5"/>
                <c:pt idx="0">
                  <c:v>0</c:v>
                </c:pt>
                <c:pt idx="1">
                  <c:v>7</c:v>
                </c:pt>
                <c:pt idx="2">
                  <c:v>65</c:v>
                </c:pt>
                <c:pt idx="3">
                  <c:v>19</c:v>
                </c:pt>
                <c:pt idx="4">
                  <c:v>3</c:v>
                </c:pt>
              </c:numCache>
            </c:numRef>
          </c:val>
          <c:extLst xmlns:c16r2="http://schemas.microsoft.com/office/drawing/2015/06/chart">
            <c:ext xmlns:c16="http://schemas.microsoft.com/office/drawing/2014/chart" uri="{C3380CC4-5D6E-409C-BE32-E72D297353CC}">
              <c16:uniqueId val="{00000000-4641-4048-9898-71DF649D5C6C}"/>
            </c:ext>
          </c:extLst>
        </c:ser>
        <c:dLbls>
          <c:showLegendKey val="0"/>
          <c:showVal val="0"/>
          <c:showCatName val="0"/>
          <c:showSerName val="0"/>
          <c:showPercent val="0"/>
          <c:showBubbleSize val="0"/>
        </c:dLbls>
        <c:gapWidth val="219"/>
        <c:overlap val="-27"/>
        <c:axId val="317666520"/>
        <c:axId val="317668872"/>
      </c:barChart>
      <c:catAx>
        <c:axId val="317666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68872"/>
        <c:crosses val="autoZero"/>
        <c:auto val="1"/>
        <c:lblAlgn val="ctr"/>
        <c:lblOffset val="100"/>
        <c:noMultiLvlLbl val="0"/>
      </c:catAx>
      <c:valAx>
        <c:axId val="3176688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6652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Пол</c:v>
                </c:pt>
              </c:strCache>
            </c:strRef>
          </c:tx>
          <c:spPr>
            <a:solidFill>
              <a:schemeClr val="accent1"/>
            </a:solidFill>
            <a:ln>
              <a:solidFill>
                <a:schemeClr val="tx1"/>
              </a:solidFill>
            </a:ln>
            <a:effectLst/>
          </c:spPr>
          <c:invertIfNegative val="0"/>
          <c:cat>
            <c:strRef>
              <c:f>Лист1!$A$2:$A$3</c:f>
              <c:strCache>
                <c:ptCount val="2"/>
                <c:pt idx="0">
                  <c:v>мужской</c:v>
                </c:pt>
                <c:pt idx="1">
                  <c:v>женский</c:v>
                </c:pt>
              </c:strCache>
            </c:strRef>
          </c:cat>
          <c:val>
            <c:numRef>
              <c:f>Лист1!$B$2:$B$3</c:f>
              <c:numCache>
                <c:formatCode>General</c:formatCode>
                <c:ptCount val="2"/>
                <c:pt idx="0">
                  <c:v>12</c:v>
                </c:pt>
                <c:pt idx="1">
                  <c:v>51</c:v>
                </c:pt>
              </c:numCache>
            </c:numRef>
          </c:val>
          <c:extLst xmlns:c16r2="http://schemas.microsoft.com/office/drawing/2015/06/chart">
            <c:ext xmlns:c16="http://schemas.microsoft.com/office/drawing/2014/chart" uri="{C3380CC4-5D6E-409C-BE32-E72D297353CC}">
              <c16:uniqueId val="{00000000-CAC8-4F3E-9DC2-363837F2C615}"/>
            </c:ext>
          </c:extLst>
        </c:ser>
        <c:dLbls>
          <c:showLegendKey val="0"/>
          <c:showVal val="0"/>
          <c:showCatName val="0"/>
          <c:showSerName val="0"/>
          <c:showPercent val="0"/>
          <c:showBubbleSize val="0"/>
        </c:dLbls>
        <c:gapWidth val="219"/>
        <c:overlap val="-27"/>
        <c:axId val="317667696"/>
        <c:axId val="317664560"/>
      </c:barChart>
      <c:catAx>
        <c:axId val="317667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64560"/>
        <c:crosses val="autoZero"/>
        <c:auto val="1"/>
        <c:lblAlgn val="ctr"/>
        <c:lblOffset val="100"/>
        <c:noMultiLvlLbl val="0"/>
      </c:catAx>
      <c:valAx>
        <c:axId val="3176645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6769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3202505764127549E-2"/>
          <c:y val="3.151862464183381E-2"/>
          <c:w val="0.91016765998172877"/>
          <c:h val="0.64460700128533321"/>
        </c:manualLayout>
      </c:layout>
      <c:barChart>
        <c:barDir val="col"/>
        <c:grouping val="clustered"/>
        <c:varyColors val="0"/>
        <c:ser>
          <c:idx val="0"/>
          <c:order val="0"/>
          <c:tx>
            <c:strRef>
              <c:f>Лист1!$A$3</c:f>
              <c:strCache>
                <c:ptCount val="1"/>
                <c:pt idx="0">
                  <c:v>Рабочая сила (в возрасте 15 лет и старше) тыс. человек</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Лист1!$B$2:$F$2</c:f>
              <c:numCache>
                <c:formatCode>General</c:formatCode>
                <c:ptCount val="5"/>
                <c:pt idx="0">
                  <c:v>2016</c:v>
                </c:pt>
                <c:pt idx="1">
                  <c:v>2017</c:v>
                </c:pt>
                <c:pt idx="2">
                  <c:v>2018</c:v>
                </c:pt>
                <c:pt idx="3">
                  <c:v>2019</c:v>
                </c:pt>
                <c:pt idx="4">
                  <c:v>2020</c:v>
                </c:pt>
              </c:numCache>
            </c:numRef>
          </c:cat>
          <c:val>
            <c:numRef>
              <c:f>Лист1!$B$3:$F$3</c:f>
              <c:numCache>
                <c:formatCode>General</c:formatCode>
                <c:ptCount val="5"/>
                <c:pt idx="0">
                  <c:v>8998.7999999999993</c:v>
                </c:pt>
                <c:pt idx="1">
                  <c:v>9027.4</c:v>
                </c:pt>
                <c:pt idx="2" formatCode="0.0">
                  <c:v>9138.6</c:v>
                </c:pt>
                <c:pt idx="3">
                  <c:v>9221.5</c:v>
                </c:pt>
                <c:pt idx="4">
                  <c:v>9180.7999999999993</c:v>
                </c:pt>
              </c:numCache>
            </c:numRef>
          </c:val>
          <c:extLst xmlns:c16r2="http://schemas.microsoft.com/office/drawing/2015/06/chart">
            <c:ext xmlns:c16="http://schemas.microsoft.com/office/drawing/2014/chart" uri="{C3380CC4-5D6E-409C-BE32-E72D297353CC}">
              <c16:uniqueId val="{00000000-6CFB-43CA-BB6D-B97E56F5EDC0}"/>
            </c:ext>
          </c:extLst>
        </c:ser>
        <c:ser>
          <c:idx val="1"/>
          <c:order val="1"/>
          <c:tx>
            <c:strRef>
              <c:f>Лист1!$A$4</c:f>
              <c:strCache>
                <c:ptCount val="1"/>
                <c:pt idx="0">
                  <c:v>Занятое население тыс. человек</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Лист1!$B$2:$F$2</c:f>
              <c:numCache>
                <c:formatCode>General</c:formatCode>
                <c:ptCount val="5"/>
                <c:pt idx="0">
                  <c:v>2016</c:v>
                </c:pt>
                <c:pt idx="1">
                  <c:v>2017</c:v>
                </c:pt>
                <c:pt idx="2">
                  <c:v>2018</c:v>
                </c:pt>
                <c:pt idx="3">
                  <c:v>2019</c:v>
                </c:pt>
                <c:pt idx="4">
                  <c:v>2020</c:v>
                </c:pt>
              </c:numCache>
            </c:numRef>
          </c:cat>
          <c:val>
            <c:numRef>
              <c:f>Лист1!$B$4:$F$4</c:f>
              <c:numCache>
                <c:formatCode>General</c:formatCode>
                <c:ptCount val="5"/>
                <c:pt idx="0">
                  <c:v>8553.4</c:v>
                </c:pt>
                <c:pt idx="1">
                  <c:v>8585.2000000000007</c:v>
                </c:pt>
                <c:pt idx="2" formatCode="0.0">
                  <c:v>8695</c:v>
                </c:pt>
                <c:pt idx="3">
                  <c:v>8780.7999999999993</c:v>
                </c:pt>
                <c:pt idx="4">
                  <c:v>8732</c:v>
                </c:pt>
              </c:numCache>
            </c:numRef>
          </c:val>
          <c:extLst xmlns:c16r2="http://schemas.microsoft.com/office/drawing/2015/06/chart">
            <c:ext xmlns:c16="http://schemas.microsoft.com/office/drawing/2014/chart" uri="{C3380CC4-5D6E-409C-BE32-E72D297353CC}">
              <c16:uniqueId val="{00000001-6CFB-43CA-BB6D-B97E56F5EDC0}"/>
            </c:ext>
          </c:extLst>
        </c:ser>
        <c:ser>
          <c:idx val="2"/>
          <c:order val="2"/>
          <c:tx>
            <c:strRef>
              <c:f>Лист1!$A$5</c:f>
              <c:strCache>
                <c:ptCount val="1"/>
                <c:pt idx="0">
                  <c:v>Безработное население тыс. человек</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Лист1!$B$2:$F$2</c:f>
              <c:numCache>
                <c:formatCode>General</c:formatCode>
                <c:ptCount val="5"/>
                <c:pt idx="0">
                  <c:v>2016</c:v>
                </c:pt>
                <c:pt idx="1">
                  <c:v>2017</c:v>
                </c:pt>
                <c:pt idx="2">
                  <c:v>2018</c:v>
                </c:pt>
                <c:pt idx="3">
                  <c:v>2019</c:v>
                </c:pt>
                <c:pt idx="4">
                  <c:v>2020</c:v>
                </c:pt>
              </c:numCache>
            </c:numRef>
          </c:cat>
          <c:val>
            <c:numRef>
              <c:f>Лист1!$B$5:$F$5</c:f>
              <c:numCache>
                <c:formatCode>General</c:formatCode>
                <c:ptCount val="5"/>
                <c:pt idx="0">
                  <c:v>445.5</c:v>
                </c:pt>
                <c:pt idx="1">
                  <c:v>442.3</c:v>
                </c:pt>
                <c:pt idx="2" formatCode="0.0">
                  <c:v>443.6</c:v>
                </c:pt>
                <c:pt idx="3">
                  <c:v>440.7</c:v>
                </c:pt>
                <c:pt idx="4" formatCode="0.0">
                  <c:v>448.8</c:v>
                </c:pt>
              </c:numCache>
            </c:numRef>
          </c:val>
          <c:extLst xmlns:c16r2="http://schemas.microsoft.com/office/drawing/2015/06/chart">
            <c:ext xmlns:c16="http://schemas.microsoft.com/office/drawing/2014/chart" uri="{C3380CC4-5D6E-409C-BE32-E72D297353CC}">
              <c16:uniqueId val="{00000002-6CFB-43CA-BB6D-B97E56F5EDC0}"/>
            </c:ext>
          </c:extLst>
        </c:ser>
        <c:dLbls>
          <c:showLegendKey val="0"/>
          <c:showVal val="0"/>
          <c:showCatName val="0"/>
          <c:showSerName val="0"/>
          <c:showPercent val="0"/>
          <c:showBubbleSize val="0"/>
        </c:dLbls>
        <c:gapWidth val="100"/>
        <c:overlap val="-24"/>
        <c:axId val="313770904"/>
        <c:axId val="313771296"/>
      </c:barChart>
      <c:catAx>
        <c:axId val="31377090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3771296"/>
        <c:crosses val="autoZero"/>
        <c:auto val="1"/>
        <c:lblAlgn val="ctr"/>
        <c:lblOffset val="100"/>
        <c:noMultiLvlLbl val="0"/>
      </c:catAx>
      <c:valAx>
        <c:axId val="313771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3770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Возраст</c:v>
                </c:pt>
              </c:strCache>
            </c:strRef>
          </c:tx>
          <c:spPr>
            <a:solidFill>
              <a:schemeClr val="accent1"/>
            </a:solidFill>
            <a:ln>
              <a:solidFill>
                <a:schemeClr val="tx1"/>
              </a:solidFill>
            </a:ln>
            <a:effectLst/>
          </c:spPr>
          <c:invertIfNegative val="0"/>
          <c:cat>
            <c:numRef>
              <c:f>Лист1!$A$2:$A$33</c:f>
              <c:numCache>
                <c:formatCode>General</c:formatCode>
                <c:ptCount val="32"/>
                <c:pt idx="0">
                  <c:v>20</c:v>
                </c:pt>
                <c:pt idx="1">
                  <c:v>22</c:v>
                </c:pt>
                <c:pt idx="2">
                  <c:v>23</c:v>
                </c:pt>
                <c:pt idx="3">
                  <c:v>24</c:v>
                </c:pt>
                <c:pt idx="4">
                  <c:v>25</c:v>
                </c:pt>
                <c:pt idx="5">
                  <c:v>26</c:v>
                </c:pt>
                <c:pt idx="6">
                  <c:v>27</c:v>
                </c:pt>
                <c:pt idx="7">
                  <c:v>28</c:v>
                </c:pt>
                <c:pt idx="8">
                  <c:v>29</c:v>
                </c:pt>
                <c:pt idx="9">
                  <c:v>30</c:v>
                </c:pt>
                <c:pt idx="10">
                  <c:v>31</c:v>
                </c:pt>
                <c:pt idx="11">
                  <c:v>32</c:v>
                </c:pt>
                <c:pt idx="12">
                  <c:v>33</c:v>
                </c:pt>
                <c:pt idx="13">
                  <c:v>34</c:v>
                </c:pt>
                <c:pt idx="14">
                  <c:v>35</c:v>
                </c:pt>
                <c:pt idx="15">
                  <c:v>36</c:v>
                </c:pt>
                <c:pt idx="16">
                  <c:v>37</c:v>
                </c:pt>
                <c:pt idx="17">
                  <c:v>38</c:v>
                </c:pt>
                <c:pt idx="18">
                  <c:v>39</c:v>
                </c:pt>
                <c:pt idx="19">
                  <c:v>42</c:v>
                </c:pt>
                <c:pt idx="20">
                  <c:v>46</c:v>
                </c:pt>
                <c:pt idx="21">
                  <c:v>47</c:v>
                </c:pt>
                <c:pt idx="22">
                  <c:v>48</c:v>
                </c:pt>
                <c:pt idx="23">
                  <c:v>49</c:v>
                </c:pt>
                <c:pt idx="24">
                  <c:v>50</c:v>
                </c:pt>
                <c:pt idx="25">
                  <c:v>52</c:v>
                </c:pt>
                <c:pt idx="26">
                  <c:v>53</c:v>
                </c:pt>
                <c:pt idx="27">
                  <c:v>54</c:v>
                </c:pt>
                <c:pt idx="28">
                  <c:v>55</c:v>
                </c:pt>
                <c:pt idx="29">
                  <c:v>56</c:v>
                </c:pt>
                <c:pt idx="30">
                  <c:v>57</c:v>
                </c:pt>
                <c:pt idx="31">
                  <c:v>58</c:v>
                </c:pt>
              </c:numCache>
            </c:numRef>
          </c:cat>
          <c:val>
            <c:numRef>
              <c:f>Лист1!$B$2:$B$33</c:f>
              <c:numCache>
                <c:formatCode>General</c:formatCode>
                <c:ptCount val="32"/>
                <c:pt idx="0">
                  <c:v>1</c:v>
                </c:pt>
                <c:pt idx="1">
                  <c:v>2</c:v>
                </c:pt>
                <c:pt idx="2">
                  <c:v>2</c:v>
                </c:pt>
                <c:pt idx="3">
                  <c:v>3</c:v>
                </c:pt>
                <c:pt idx="4">
                  <c:v>1</c:v>
                </c:pt>
                <c:pt idx="5">
                  <c:v>1</c:v>
                </c:pt>
                <c:pt idx="6">
                  <c:v>3</c:v>
                </c:pt>
                <c:pt idx="7">
                  <c:v>1</c:v>
                </c:pt>
                <c:pt idx="8">
                  <c:v>3</c:v>
                </c:pt>
                <c:pt idx="9">
                  <c:v>1</c:v>
                </c:pt>
                <c:pt idx="10">
                  <c:v>6</c:v>
                </c:pt>
                <c:pt idx="11">
                  <c:v>3</c:v>
                </c:pt>
                <c:pt idx="12">
                  <c:v>6</c:v>
                </c:pt>
                <c:pt idx="13">
                  <c:v>1</c:v>
                </c:pt>
                <c:pt idx="14">
                  <c:v>4</c:v>
                </c:pt>
                <c:pt idx="15">
                  <c:v>1</c:v>
                </c:pt>
                <c:pt idx="16">
                  <c:v>2</c:v>
                </c:pt>
                <c:pt idx="17">
                  <c:v>1</c:v>
                </c:pt>
                <c:pt idx="18">
                  <c:v>1</c:v>
                </c:pt>
                <c:pt idx="19">
                  <c:v>1</c:v>
                </c:pt>
                <c:pt idx="20">
                  <c:v>1</c:v>
                </c:pt>
                <c:pt idx="21">
                  <c:v>2</c:v>
                </c:pt>
                <c:pt idx="22">
                  <c:v>3</c:v>
                </c:pt>
                <c:pt idx="23">
                  <c:v>1</c:v>
                </c:pt>
                <c:pt idx="24">
                  <c:v>1</c:v>
                </c:pt>
                <c:pt idx="25">
                  <c:v>2</c:v>
                </c:pt>
                <c:pt idx="26">
                  <c:v>1</c:v>
                </c:pt>
                <c:pt idx="27">
                  <c:v>1</c:v>
                </c:pt>
                <c:pt idx="28">
                  <c:v>3</c:v>
                </c:pt>
                <c:pt idx="29">
                  <c:v>1</c:v>
                </c:pt>
                <c:pt idx="30">
                  <c:v>2</c:v>
                </c:pt>
                <c:pt idx="31">
                  <c:v>1</c:v>
                </c:pt>
              </c:numCache>
            </c:numRef>
          </c:val>
          <c:extLst xmlns:c16r2="http://schemas.microsoft.com/office/drawing/2015/06/chart">
            <c:ext xmlns:c16="http://schemas.microsoft.com/office/drawing/2014/chart" uri="{C3380CC4-5D6E-409C-BE32-E72D297353CC}">
              <c16:uniqueId val="{00000000-EE79-468B-9796-AECFD62D1BE4}"/>
            </c:ext>
          </c:extLst>
        </c:ser>
        <c:dLbls>
          <c:showLegendKey val="0"/>
          <c:showVal val="0"/>
          <c:showCatName val="0"/>
          <c:showSerName val="0"/>
          <c:showPercent val="0"/>
          <c:showBubbleSize val="0"/>
        </c:dLbls>
        <c:gapWidth val="219"/>
        <c:overlap val="-27"/>
        <c:axId val="317671616"/>
        <c:axId val="317665344"/>
      </c:barChart>
      <c:catAx>
        <c:axId val="317671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65344"/>
        <c:crosses val="autoZero"/>
        <c:auto val="1"/>
        <c:lblAlgn val="ctr"/>
        <c:lblOffset val="100"/>
        <c:noMultiLvlLbl val="0"/>
      </c:catAx>
      <c:valAx>
        <c:axId val="3176653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7161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Стаж работы</c:v>
                </c:pt>
              </c:strCache>
            </c:strRef>
          </c:tx>
          <c:spPr>
            <a:solidFill>
              <a:schemeClr val="accent1"/>
            </a:solidFill>
            <a:ln>
              <a:solidFill>
                <a:schemeClr val="tx1"/>
              </a:solidFill>
            </a:ln>
            <a:effectLst/>
          </c:spPr>
          <c:invertIfNegative val="0"/>
          <c:cat>
            <c:numRef>
              <c:f>Лист1!$A$2:$A$22</c:f>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17</c:v>
                </c:pt>
                <c:pt idx="15">
                  <c:v>20</c:v>
                </c:pt>
                <c:pt idx="16">
                  <c:v>23</c:v>
                </c:pt>
                <c:pt idx="17">
                  <c:v>26</c:v>
                </c:pt>
                <c:pt idx="18">
                  <c:v>30</c:v>
                </c:pt>
                <c:pt idx="19">
                  <c:v>35</c:v>
                </c:pt>
                <c:pt idx="20">
                  <c:v>38</c:v>
                </c:pt>
              </c:numCache>
            </c:numRef>
          </c:cat>
          <c:val>
            <c:numRef>
              <c:f>Лист1!$B$2:$B$22</c:f>
              <c:numCache>
                <c:formatCode>General</c:formatCode>
                <c:ptCount val="21"/>
                <c:pt idx="0">
                  <c:v>9</c:v>
                </c:pt>
                <c:pt idx="1">
                  <c:v>2</c:v>
                </c:pt>
                <c:pt idx="2">
                  <c:v>3</c:v>
                </c:pt>
                <c:pt idx="3">
                  <c:v>5</c:v>
                </c:pt>
                <c:pt idx="4">
                  <c:v>2</c:v>
                </c:pt>
                <c:pt idx="5">
                  <c:v>4</c:v>
                </c:pt>
                <c:pt idx="6">
                  <c:v>2</c:v>
                </c:pt>
                <c:pt idx="7">
                  <c:v>5</c:v>
                </c:pt>
                <c:pt idx="8">
                  <c:v>3</c:v>
                </c:pt>
                <c:pt idx="9">
                  <c:v>4</c:v>
                </c:pt>
                <c:pt idx="10">
                  <c:v>3</c:v>
                </c:pt>
                <c:pt idx="11">
                  <c:v>2</c:v>
                </c:pt>
                <c:pt idx="12">
                  <c:v>3</c:v>
                </c:pt>
                <c:pt idx="13">
                  <c:v>2</c:v>
                </c:pt>
                <c:pt idx="14">
                  <c:v>1</c:v>
                </c:pt>
                <c:pt idx="15">
                  <c:v>2</c:v>
                </c:pt>
                <c:pt idx="16">
                  <c:v>1</c:v>
                </c:pt>
                <c:pt idx="17">
                  <c:v>2</c:v>
                </c:pt>
                <c:pt idx="18">
                  <c:v>4</c:v>
                </c:pt>
                <c:pt idx="19">
                  <c:v>1</c:v>
                </c:pt>
                <c:pt idx="20">
                  <c:v>1</c:v>
                </c:pt>
              </c:numCache>
            </c:numRef>
          </c:val>
          <c:extLst xmlns:c16r2="http://schemas.microsoft.com/office/drawing/2015/06/chart">
            <c:ext xmlns:c16="http://schemas.microsoft.com/office/drawing/2014/chart" uri="{C3380CC4-5D6E-409C-BE32-E72D297353CC}">
              <c16:uniqueId val="{00000000-3745-4092-ABB7-4005E11F47B4}"/>
            </c:ext>
          </c:extLst>
        </c:ser>
        <c:dLbls>
          <c:showLegendKey val="0"/>
          <c:showVal val="0"/>
          <c:showCatName val="0"/>
          <c:showSerName val="0"/>
          <c:showPercent val="0"/>
          <c:showBubbleSize val="0"/>
        </c:dLbls>
        <c:gapWidth val="219"/>
        <c:overlap val="-27"/>
        <c:axId val="317666912"/>
        <c:axId val="317670440"/>
      </c:barChart>
      <c:catAx>
        <c:axId val="317666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70440"/>
        <c:crosses val="autoZero"/>
        <c:auto val="1"/>
        <c:lblAlgn val="ctr"/>
        <c:lblOffset val="100"/>
        <c:noMultiLvlLbl val="0"/>
      </c:catAx>
      <c:valAx>
        <c:axId val="317670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6691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Должность</c:v>
                </c:pt>
              </c:strCache>
            </c:strRef>
          </c:tx>
          <c:spPr>
            <a:solidFill>
              <a:schemeClr val="accent1"/>
            </a:solidFill>
            <a:ln>
              <a:solidFill>
                <a:schemeClr val="tx1"/>
              </a:solidFill>
            </a:ln>
            <a:effectLst/>
          </c:spPr>
          <c:invertIfNegative val="0"/>
          <c:cat>
            <c:strRef>
              <c:f>Лист1!$A$2:$A$6</c:f>
              <c:strCache>
                <c:ptCount val="5"/>
                <c:pt idx="0">
                  <c:v>врач</c:v>
                </c:pt>
                <c:pt idx="1">
                  <c:v>мед. сестра</c:v>
                </c:pt>
                <c:pt idx="2">
                  <c:v>психолог</c:v>
                </c:pt>
                <c:pt idx="3">
                  <c:v>социальный работник</c:v>
                </c:pt>
                <c:pt idx="4">
                  <c:v>другое</c:v>
                </c:pt>
              </c:strCache>
            </c:strRef>
          </c:cat>
          <c:val>
            <c:numRef>
              <c:f>Лист1!$B$2:$B$6</c:f>
              <c:numCache>
                <c:formatCode>General</c:formatCode>
                <c:ptCount val="5"/>
                <c:pt idx="0">
                  <c:v>11</c:v>
                </c:pt>
                <c:pt idx="1">
                  <c:v>13</c:v>
                </c:pt>
                <c:pt idx="2">
                  <c:v>18</c:v>
                </c:pt>
                <c:pt idx="3">
                  <c:v>19</c:v>
                </c:pt>
                <c:pt idx="4">
                  <c:v>2</c:v>
                </c:pt>
              </c:numCache>
            </c:numRef>
          </c:val>
          <c:extLst xmlns:c16r2="http://schemas.microsoft.com/office/drawing/2015/06/chart">
            <c:ext xmlns:c16="http://schemas.microsoft.com/office/drawing/2014/chart" uri="{C3380CC4-5D6E-409C-BE32-E72D297353CC}">
              <c16:uniqueId val="{00000000-7390-4FFC-8F3B-E23D0C78B9F3}"/>
            </c:ext>
          </c:extLst>
        </c:ser>
        <c:dLbls>
          <c:showLegendKey val="0"/>
          <c:showVal val="0"/>
          <c:showCatName val="0"/>
          <c:showSerName val="0"/>
          <c:showPercent val="0"/>
          <c:showBubbleSize val="0"/>
        </c:dLbls>
        <c:gapWidth val="219"/>
        <c:overlap val="-27"/>
        <c:axId val="317663776"/>
        <c:axId val="317668088"/>
      </c:barChart>
      <c:catAx>
        <c:axId val="317663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68088"/>
        <c:crosses val="autoZero"/>
        <c:auto val="1"/>
        <c:lblAlgn val="ctr"/>
        <c:lblOffset val="100"/>
        <c:noMultiLvlLbl val="0"/>
      </c:catAx>
      <c:valAx>
        <c:axId val="317668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6377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10464190981432363"/>
          <c:y val="5.8400718778077267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view3D>
      <c:rotX val="15"/>
      <c:rotY val="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Проводите ли Вы оценку качества жизни пациентов?</c:v>
                </c:pt>
              </c:strCache>
            </c:strRef>
          </c:tx>
          <c:spPr>
            <a:ln>
              <a:solidFill>
                <a:schemeClr val="tx1"/>
              </a:solidFill>
            </a:ln>
          </c:spPr>
          <c:dPt>
            <c:idx val="0"/>
            <c:bubble3D val="0"/>
            <c:spPr>
              <a:solidFill>
                <a:schemeClr val="accent1"/>
              </a:solidFill>
              <a:ln>
                <a:solidFill>
                  <a:schemeClr val="tx1"/>
                </a:solidFill>
              </a:ln>
              <a:effectLst/>
              <a:sp3d>
                <a:contourClr>
                  <a:schemeClr val="tx1"/>
                </a:contourClr>
              </a:sp3d>
            </c:spPr>
            <c:extLst xmlns:c16r2="http://schemas.microsoft.com/office/drawing/2015/06/chart">
              <c:ext xmlns:c16="http://schemas.microsoft.com/office/drawing/2014/chart" uri="{C3380CC4-5D6E-409C-BE32-E72D297353CC}">
                <c16:uniqueId val="{00000001-1535-4649-A1AC-6E731B734ADB}"/>
              </c:ext>
            </c:extLst>
          </c:dPt>
          <c:dPt>
            <c:idx val="1"/>
            <c:bubble3D val="0"/>
            <c:spPr>
              <a:solidFill>
                <a:schemeClr val="accent2"/>
              </a:solidFill>
              <a:ln>
                <a:solidFill>
                  <a:schemeClr val="tx1"/>
                </a:solidFill>
              </a:ln>
              <a:effectLst/>
              <a:sp3d>
                <a:contourClr>
                  <a:schemeClr val="tx1"/>
                </a:contourClr>
              </a:sp3d>
            </c:spPr>
            <c:extLst xmlns:c16r2="http://schemas.microsoft.com/office/drawing/2015/06/chart">
              <c:ext xmlns:c16="http://schemas.microsoft.com/office/drawing/2014/chart" uri="{C3380CC4-5D6E-409C-BE32-E72D297353CC}">
                <c16:uniqueId val="{00000003-1535-4649-A1AC-6E731B734ADB}"/>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c15:spPr>
              </c:ext>
            </c:extLst>
          </c:dLbls>
          <c:cat>
            <c:strRef>
              <c:f>Лист1!$A$2:$A$3</c:f>
              <c:strCache>
                <c:ptCount val="2"/>
                <c:pt idx="0">
                  <c:v>да</c:v>
                </c:pt>
                <c:pt idx="1">
                  <c:v>нет</c:v>
                </c:pt>
              </c:strCache>
            </c:strRef>
          </c:cat>
          <c:val>
            <c:numRef>
              <c:f>Лист1!$B$2:$B$3</c:f>
              <c:numCache>
                <c:formatCode>General</c:formatCode>
                <c:ptCount val="2"/>
                <c:pt idx="0">
                  <c:v>20</c:v>
                </c:pt>
                <c:pt idx="1">
                  <c:v>38</c:v>
                </c:pt>
              </c:numCache>
            </c:numRef>
          </c:val>
          <c:extLst xmlns:c16r2="http://schemas.microsoft.com/office/drawing/2015/06/chart">
            <c:ext xmlns:c16="http://schemas.microsoft.com/office/drawing/2014/chart" uri="{C3380CC4-5D6E-409C-BE32-E72D297353CC}">
              <c16:uniqueId val="{00000000-8A15-48B1-ADD1-496D79A43682}"/>
            </c:ext>
          </c:extLst>
        </c:ser>
        <c:dLbls>
          <c:showLegendKey val="0"/>
          <c:showVal val="0"/>
          <c:showCatName val="0"/>
          <c:showSerName val="0"/>
          <c:showPercent val="0"/>
          <c:showBubbleSize val="0"/>
          <c:showLeaderLines val="0"/>
        </c:dLbls>
      </c:pie3D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view3D>
      <c:rotX val="15"/>
      <c:rotY val="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583307086614174"/>
          <c:y val="0.28824097459515674"/>
          <c:w val="0.77722274715660544"/>
          <c:h val="0.57805533742244486"/>
        </c:manualLayout>
      </c:layout>
      <c:pie3DChart>
        <c:varyColors val="1"/>
        <c:ser>
          <c:idx val="0"/>
          <c:order val="0"/>
          <c:tx>
            <c:strRef>
              <c:f>Лист1!$B$1</c:f>
              <c:strCache>
                <c:ptCount val="1"/>
                <c:pt idx="0">
                  <c:v>Проводите ли Вы оценку психического состояния пациентов?</c:v>
                </c:pt>
              </c:strCache>
            </c:strRef>
          </c:tx>
          <c:spPr>
            <a:ln>
              <a:solidFill>
                <a:schemeClr val="tx1"/>
              </a:solidFill>
            </a:ln>
          </c:spPr>
          <c:dPt>
            <c:idx val="0"/>
            <c:bubble3D val="0"/>
            <c:spPr>
              <a:solidFill>
                <a:schemeClr val="accent1"/>
              </a:solidFill>
              <a:ln>
                <a:solidFill>
                  <a:schemeClr val="tx1"/>
                </a:solidFill>
              </a:ln>
              <a:effectLst/>
              <a:sp3d>
                <a:contourClr>
                  <a:schemeClr val="tx1"/>
                </a:contourClr>
              </a:sp3d>
            </c:spPr>
            <c:extLst xmlns:c16r2="http://schemas.microsoft.com/office/drawing/2015/06/chart">
              <c:ext xmlns:c16="http://schemas.microsoft.com/office/drawing/2014/chart" uri="{C3380CC4-5D6E-409C-BE32-E72D297353CC}">
                <c16:uniqueId val="{00000001-DCD1-45A7-B022-129E34590AF3}"/>
              </c:ext>
            </c:extLst>
          </c:dPt>
          <c:dPt>
            <c:idx val="1"/>
            <c:bubble3D val="0"/>
            <c:spPr>
              <a:solidFill>
                <a:schemeClr val="accent2"/>
              </a:solidFill>
              <a:ln>
                <a:solidFill>
                  <a:schemeClr val="tx1"/>
                </a:solidFill>
              </a:ln>
              <a:effectLst/>
              <a:sp3d>
                <a:contourClr>
                  <a:schemeClr val="tx1"/>
                </a:contourClr>
              </a:sp3d>
            </c:spPr>
            <c:extLst xmlns:c16r2="http://schemas.microsoft.com/office/drawing/2015/06/chart">
              <c:ext xmlns:c16="http://schemas.microsoft.com/office/drawing/2014/chart" uri="{C3380CC4-5D6E-409C-BE32-E72D297353CC}">
                <c16:uniqueId val="{00000003-DCD1-45A7-B022-129E34590AF3}"/>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c15:spPr>
              </c:ext>
            </c:extLst>
          </c:dLbls>
          <c:cat>
            <c:strRef>
              <c:f>Лист1!$A$2:$A$3</c:f>
              <c:strCache>
                <c:ptCount val="2"/>
                <c:pt idx="0">
                  <c:v>да</c:v>
                </c:pt>
                <c:pt idx="1">
                  <c:v>нет</c:v>
                </c:pt>
              </c:strCache>
            </c:strRef>
          </c:cat>
          <c:val>
            <c:numRef>
              <c:f>Лист1!$B$2:$B$3</c:f>
              <c:numCache>
                <c:formatCode>General</c:formatCode>
                <c:ptCount val="2"/>
                <c:pt idx="0">
                  <c:v>28</c:v>
                </c:pt>
                <c:pt idx="1">
                  <c:v>32</c:v>
                </c:pt>
              </c:numCache>
            </c:numRef>
          </c:val>
          <c:extLst xmlns:c16r2="http://schemas.microsoft.com/office/drawing/2015/06/chart">
            <c:ext xmlns:c16="http://schemas.microsoft.com/office/drawing/2014/chart" uri="{C3380CC4-5D6E-409C-BE32-E72D297353CC}">
              <c16:uniqueId val="{00000004-DCD1-45A7-B022-129E34590AF3}"/>
            </c:ext>
          </c:extLst>
        </c:ser>
        <c:dLbls>
          <c:showLegendKey val="0"/>
          <c:showVal val="0"/>
          <c:showCatName val="0"/>
          <c:showSerName val="0"/>
          <c:showPercent val="0"/>
          <c:showBubbleSize val="0"/>
          <c:showLeaderLines val="0"/>
        </c:dLbls>
      </c:pie3D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Оцените комплексный подход в охране здоровья молодежи вашей организации (по 10 бальной шкале, где 10 наилучшая оценка)</c:v>
                </c:pt>
              </c:strCache>
            </c:strRef>
          </c:tx>
          <c:spPr>
            <a:solidFill>
              <a:schemeClr val="accent1"/>
            </a:solidFill>
            <a:ln>
              <a:solidFill>
                <a:schemeClr val="tx1"/>
              </a:solidFill>
            </a:ln>
            <a:effectLst/>
          </c:spPr>
          <c:invertIfNegative val="0"/>
          <c:cat>
            <c:numRef>
              <c:f>Лист1!$A$2:$A$10</c:f>
              <c:numCache>
                <c:formatCode>General</c:formatCode>
                <c:ptCount val="9"/>
                <c:pt idx="0">
                  <c:v>1</c:v>
                </c:pt>
                <c:pt idx="1">
                  <c:v>2</c:v>
                </c:pt>
                <c:pt idx="2">
                  <c:v>3</c:v>
                </c:pt>
                <c:pt idx="3">
                  <c:v>4</c:v>
                </c:pt>
                <c:pt idx="4">
                  <c:v>5</c:v>
                </c:pt>
                <c:pt idx="5">
                  <c:v>6</c:v>
                </c:pt>
                <c:pt idx="6">
                  <c:v>7</c:v>
                </c:pt>
                <c:pt idx="7">
                  <c:v>8</c:v>
                </c:pt>
                <c:pt idx="8">
                  <c:v>9</c:v>
                </c:pt>
              </c:numCache>
            </c:numRef>
          </c:cat>
          <c:val>
            <c:numRef>
              <c:f>Лист1!$B$2:$B$10</c:f>
              <c:numCache>
                <c:formatCode>General</c:formatCode>
                <c:ptCount val="9"/>
                <c:pt idx="0">
                  <c:v>7</c:v>
                </c:pt>
                <c:pt idx="1">
                  <c:v>2</c:v>
                </c:pt>
                <c:pt idx="2">
                  <c:v>22</c:v>
                </c:pt>
                <c:pt idx="3">
                  <c:v>15</c:v>
                </c:pt>
                <c:pt idx="4">
                  <c:v>8</c:v>
                </c:pt>
                <c:pt idx="5">
                  <c:v>4</c:v>
                </c:pt>
                <c:pt idx="6">
                  <c:v>3</c:v>
                </c:pt>
                <c:pt idx="7">
                  <c:v>1</c:v>
                </c:pt>
                <c:pt idx="8">
                  <c:v>1</c:v>
                </c:pt>
              </c:numCache>
            </c:numRef>
          </c:val>
          <c:extLst xmlns:c16r2="http://schemas.microsoft.com/office/drawing/2015/06/chart">
            <c:ext xmlns:c16="http://schemas.microsoft.com/office/drawing/2014/chart" uri="{C3380CC4-5D6E-409C-BE32-E72D297353CC}">
              <c16:uniqueId val="{00000000-C824-4658-B753-05D548520920}"/>
            </c:ext>
          </c:extLst>
        </c:ser>
        <c:dLbls>
          <c:showLegendKey val="0"/>
          <c:showVal val="0"/>
          <c:showCatName val="0"/>
          <c:showSerName val="0"/>
          <c:showPercent val="0"/>
          <c:showBubbleSize val="0"/>
        </c:dLbls>
        <c:gapWidth val="219"/>
        <c:overlap val="-27"/>
        <c:axId val="317672008"/>
        <c:axId val="317672400"/>
      </c:barChart>
      <c:catAx>
        <c:axId val="317672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72400"/>
        <c:crosses val="autoZero"/>
        <c:auto val="1"/>
        <c:lblAlgn val="ctr"/>
        <c:lblOffset val="100"/>
        <c:noMultiLvlLbl val="0"/>
      </c:catAx>
      <c:valAx>
        <c:axId val="3176724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7200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Оцените межведомственное взаимодействие в охране здоровья молодежи вашей организации (по 10 бальной шкале, где 10 наилучшая оценка)</c:v>
                </c:pt>
              </c:strCache>
            </c:strRef>
          </c:tx>
          <c:spPr>
            <a:solidFill>
              <a:schemeClr val="accent1"/>
            </a:solidFill>
            <a:ln>
              <a:solidFill>
                <a:schemeClr val="tx1"/>
              </a:solidFill>
            </a:ln>
            <a:effectLst/>
          </c:spPr>
          <c:invertIfNegative val="0"/>
          <c:cat>
            <c:numRef>
              <c:f>Лист1!$A$2:$A$11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Лист1!$B$2:$B$11</c:f>
              <c:numCache>
                <c:formatCode>General</c:formatCode>
                <c:ptCount val="10"/>
                <c:pt idx="0">
                  <c:v>4</c:v>
                </c:pt>
                <c:pt idx="1">
                  <c:v>6</c:v>
                </c:pt>
                <c:pt idx="2">
                  <c:v>16</c:v>
                </c:pt>
                <c:pt idx="3">
                  <c:v>13</c:v>
                </c:pt>
                <c:pt idx="4">
                  <c:v>14</c:v>
                </c:pt>
                <c:pt idx="5">
                  <c:v>4</c:v>
                </c:pt>
                <c:pt idx="6">
                  <c:v>3</c:v>
                </c:pt>
                <c:pt idx="7">
                  <c:v>1</c:v>
                </c:pt>
                <c:pt idx="8">
                  <c:v>1</c:v>
                </c:pt>
                <c:pt idx="9">
                  <c:v>1</c:v>
                </c:pt>
              </c:numCache>
            </c:numRef>
          </c:val>
          <c:extLst xmlns:c16r2="http://schemas.microsoft.com/office/drawing/2015/06/chart">
            <c:ext xmlns:c16="http://schemas.microsoft.com/office/drawing/2014/chart" uri="{C3380CC4-5D6E-409C-BE32-E72D297353CC}">
              <c16:uniqueId val="{00000000-B950-4654-BCB4-875A77DC20F5}"/>
            </c:ext>
          </c:extLst>
        </c:ser>
        <c:dLbls>
          <c:showLegendKey val="0"/>
          <c:showVal val="0"/>
          <c:showCatName val="0"/>
          <c:showSerName val="0"/>
          <c:showPercent val="0"/>
          <c:showBubbleSize val="0"/>
        </c:dLbls>
        <c:gapWidth val="219"/>
        <c:overlap val="-27"/>
        <c:axId val="317679064"/>
        <c:axId val="317679848"/>
      </c:barChart>
      <c:catAx>
        <c:axId val="317679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79848"/>
        <c:crosses val="autoZero"/>
        <c:auto val="1"/>
        <c:lblAlgn val="ctr"/>
        <c:lblOffset val="100"/>
        <c:noMultiLvlLbl val="0"/>
      </c:catAx>
      <c:valAx>
        <c:axId val="317679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7906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Как Вы считаете, необходимы ли для работы с молодежью специально выделенные или созданные структуры в системе оказания ПМСП?</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Как Вы считаете, необходимы ли для работы с молодежью спец-но выделенные или созданные структуры в с-ме оказания перв. мед. помощи?</c:v>
                </c:pt>
              </c:strCache>
            </c:strRef>
          </c:tx>
          <c:spPr>
            <a:solidFill>
              <a:schemeClr val="accent1"/>
            </a:solidFill>
            <a:ln>
              <a:solidFill>
                <a:schemeClr val="tx1"/>
              </a:solidFill>
            </a:ln>
            <a:effectLst/>
          </c:spPr>
          <c:invertIfNegative val="0"/>
          <c:cat>
            <c:strRef>
              <c:f>Лист1!$A$2:$A$4</c:f>
              <c:strCache>
                <c:ptCount val="3"/>
                <c:pt idx="0">
                  <c:v>да</c:v>
                </c:pt>
                <c:pt idx="1">
                  <c:v>нет</c:v>
                </c:pt>
                <c:pt idx="2">
                  <c:v>затрудняюсь ответить</c:v>
                </c:pt>
              </c:strCache>
            </c:strRef>
          </c:cat>
          <c:val>
            <c:numRef>
              <c:f>Лист1!$B$2:$B$4</c:f>
              <c:numCache>
                <c:formatCode>General</c:formatCode>
                <c:ptCount val="3"/>
                <c:pt idx="0">
                  <c:v>11</c:v>
                </c:pt>
                <c:pt idx="1">
                  <c:v>19</c:v>
                </c:pt>
                <c:pt idx="2">
                  <c:v>33</c:v>
                </c:pt>
              </c:numCache>
            </c:numRef>
          </c:val>
          <c:extLst xmlns:c16r2="http://schemas.microsoft.com/office/drawing/2015/06/chart">
            <c:ext xmlns:c16="http://schemas.microsoft.com/office/drawing/2014/chart" uri="{C3380CC4-5D6E-409C-BE32-E72D297353CC}">
              <c16:uniqueId val="{00000000-B2AB-49D1-8259-010F207E88CF}"/>
            </c:ext>
          </c:extLst>
        </c:ser>
        <c:dLbls>
          <c:showLegendKey val="0"/>
          <c:showVal val="0"/>
          <c:showCatName val="0"/>
          <c:showSerName val="0"/>
          <c:showPercent val="0"/>
          <c:showBubbleSize val="0"/>
        </c:dLbls>
        <c:gapWidth val="219"/>
        <c:overlap val="-27"/>
        <c:axId val="317679456"/>
        <c:axId val="317676320"/>
      </c:barChart>
      <c:catAx>
        <c:axId val="317679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76320"/>
        <c:crosses val="autoZero"/>
        <c:auto val="1"/>
        <c:lblAlgn val="ctr"/>
        <c:lblOffset val="100"/>
        <c:noMultiLvlLbl val="0"/>
      </c:catAx>
      <c:valAx>
        <c:axId val="3176763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7945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Как Вы считаете, необходимо ли проведение медико-социального патронажа в семьи с безработной молодежью?</c:v>
                </c:pt>
              </c:strCache>
            </c:strRef>
          </c:tx>
          <c:spPr>
            <a:solidFill>
              <a:schemeClr val="accent1"/>
            </a:solidFill>
            <a:ln>
              <a:solidFill>
                <a:schemeClr val="tx1"/>
              </a:solidFill>
            </a:ln>
            <a:effectLst/>
          </c:spPr>
          <c:invertIfNegative val="0"/>
          <c:cat>
            <c:strRef>
              <c:f>Лист1!$A$2:$A$4</c:f>
              <c:strCache>
                <c:ptCount val="3"/>
                <c:pt idx="0">
                  <c:v>да</c:v>
                </c:pt>
                <c:pt idx="1">
                  <c:v>нет</c:v>
                </c:pt>
                <c:pt idx="2">
                  <c:v>затрудняюсь ответить</c:v>
                </c:pt>
              </c:strCache>
            </c:strRef>
          </c:cat>
          <c:val>
            <c:numRef>
              <c:f>Лист1!$B$2:$B$4</c:f>
              <c:numCache>
                <c:formatCode>General</c:formatCode>
                <c:ptCount val="3"/>
                <c:pt idx="0">
                  <c:v>43</c:v>
                </c:pt>
                <c:pt idx="1">
                  <c:v>12</c:v>
                </c:pt>
                <c:pt idx="2">
                  <c:v>8</c:v>
                </c:pt>
              </c:numCache>
            </c:numRef>
          </c:val>
          <c:extLst xmlns:c16r2="http://schemas.microsoft.com/office/drawing/2015/06/chart">
            <c:ext xmlns:c16="http://schemas.microsoft.com/office/drawing/2014/chart" uri="{C3380CC4-5D6E-409C-BE32-E72D297353CC}">
              <c16:uniqueId val="{00000000-1380-499C-B9A9-01EF129CC430}"/>
            </c:ext>
          </c:extLst>
        </c:ser>
        <c:dLbls>
          <c:showLegendKey val="0"/>
          <c:showVal val="0"/>
          <c:showCatName val="0"/>
          <c:showSerName val="0"/>
          <c:showPercent val="0"/>
          <c:showBubbleSize val="0"/>
        </c:dLbls>
        <c:gapWidth val="219"/>
        <c:overlap val="-27"/>
        <c:axId val="317673576"/>
        <c:axId val="317680240"/>
      </c:barChart>
      <c:catAx>
        <c:axId val="317673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80240"/>
        <c:crosses val="autoZero"/>
        <c:auto val="1"/>
        <c:lblAlgn val="ctr"/>
        <c:lblOffset val="100"/>
        <c:noMultiLvlLbl val="0"/>
      </c:catAx>
      <c:valAx>
        <c:axId val="3176802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7357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Как вы считаете, достаточно ли осуществляется мероприятий по сохранению и укреплению репродуктивного здоровья безработной</a:t>
            </a:r>
            <a:r>
              <a:rPr lang="ru-RU" baseline="0"/>
              <a:t> </a:t>
            </a:r>
            <a:r>
              <a:rPr lang="ru-RU"/>
              <a:t>молодежи?</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Как вы считаете, достаточно ли осущ-ся меропр-й по сохранению и укреплению репрод-го здоровья безраб. молодежи?</c:v>
                </c:pt>
              </c:strCache>
            </c:strRef>
          </c:tx>
          <c:spPr>
            <a:solidFill>
              <a:schemeClr val="accent1"/>
            </a:solidFill>
            <a:ln>
              <a:solidFill>
                <a:schemeClr val="tx1"/>
              </a:solidFill>
            </a:ln>
            <a:effectLst/>
          </c:spPr>
          <c:invertIfNegative val="0"/>
          <c:cat>
            <c:strRef>
              <c:f>Лист1!$A$2:$A$4</c:f>
              <c:strCache>
                <c:ptCount val="3"/>
                <c:pt idx="0">
                  <c:v>да</c:v>
                </c:pt>
                <c:pt idx="1">
                  <c:v>нет</c:v>
                </c:pt>
                <c:pt idx="2">
                  <c:v>затрудняюсь ответить</c:v>
                </c:pt>
              </c:strCache>
            </c:strRef>
          </c:cat>
          <c:val>
            <c:numRef>
              <c:f>Лист1!$B$2:$B$4</c:f>
              <c:numCache>
                <c:formatCode>General</c:formatCode>
                <c:ptCount val="3"/>
                <c:pt idx="0">
                  <c:v>23</c:v>
                </c:pt>
                <c:pt idx="1">
                  <c:v>24</c:v>
                </c:pt>
                <c:pt idx="2">
                  <c:v>16</c:v>
                </c:pt>
              </c:numCache>
            </c:numRef>
          </c:val>
          <c:extLst xmlns:c16r2="http://schemas.microsoft.com/office/drawing/2015/06/chart">
            <c:ext xmlns:c16="http://schemas.microsoft.com/office/drawing/2014/chart" uri="{C3380CC4-5D6E-409C-BE32-E72D297353CC}">
              <c16:uniqueId val="{00000000-93AB-4220-AE8F-09FD3C7F2739}"/>
            </c:ext>
          </c:extLst>
        </c:ser>
        <c:dLbls>
          <c:showLegendKey val="0"/>
          <c:showVal val="0"/>
          <c:showCatName val="0"/>
          <c:showSerName val="0"/>
          <c:showPercent val="0"/>
          <c:showBubbleSize val="0"/>
        </c:dLbls>
        <c:gapWidth val="219"/>
        <c:overlap val="-27"/>
        <c:axId val="317680632"/>
        <c:axId val="317673968"/>
      </c:barChart>
      <c:catAx>
        <c:axId val="317680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73968"/>
        <c:crosses val="autoZero"/>
        <c:auto val="1"/>
        <c:lblAlgn val="ctr"/>
        <c:lblOffset val="100"/>
        <c:noMultiLvlLbl val="0"/>
      </c:catAx>
      <c:valAx>
        <c:axId val="317673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8063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382734639921834"/>
          <c:y val="4.4678147625912955E-2"/>
          <c:w val="0.61859601126501529"/>
          <c:h val="0.85451036930242874"/>
        </c:manualLayout>
      </c:layout>
      <c:barChart>
        <c:barDir val="col"/>
        <c:grouping val="clustered"/>
        <c:varyColors val="0"/>
        <c:ser>
          <c:idx val="1"/>
          <c:order val="0"/>
          <c:tx>
            <c:strRef>
              <c:f>Лист1!$A$6</c:f>
              <c:strCache>
                <c:ptCount val="1"/>
                <c:pt idx="0">
                  <c:v>Уровень безработицы, в %</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Лист1!$B$2:$F$2</c:f>
              <c:numCache>
                <c:formatCode>General</c:formatCode>
                <c:ptCount val="5"/>
                <c:pt idx="0">
                  <c:v>2016</c:v>
                </c:pt>
                <c:pt idx="1">
                  <c:v>2017</c:v>
                </c:pt>
                <c:pt idx="2">
                  <c:v>2018</c:v>
                </c:pt>
                <c:pt idx="3">
                  <c:v>2019</c:v>
                </c:pt>
                <c:pt idx="4">
                  <c:v>2020</c:v>
                </c:pt>
              </c:numCache>
            </c:numRef>
          </c:cat>
          <c:val>
            <c:numRef>
              <c:f>Лист1!$B$6:$F$6</c:f>
              <c:numCache>
                <c:formatCode>0.0%</c:formatCode>
                <c:ptCount val="5"/>
                <c:pt idx="0">
                  <c:v>0.05</c:v>
                </c:pt>
                <c:pt idx="1">
                  <c:v>0.05</c:v>
                </c:pt>
                <c:pt idx="2">
                  <c:v>4.9000000000000002E-2</c:v>
                </c:pt>
                <c:pt idx="3">
                  <c:v>4.8000000000000001E-2</c:v>
                </c:pt>
                <c:pt idx="4">
                  <c:v>4.9000000000000002E-2</c:v>
                </c:pt>
              </c:numCache>
            </c:numRef>
          </c:val>
          <c:extLst xmlns:c16r2="http://schemas.microsoft.com/office/drawing/2015/06/chart">
            <c:ext xmlns:c16="http://schemas.microsoft.com/office/drawing/2014/chart" uri="{C3380CC4-5D6E-409C-BE32-E72D297353CC}">
              <c16:uniqueId val="{00000000-4E30-4F3D-99B4-822019827D44}"/>
            </c:ext>
          </c:extLst>
        </c:ser>
        <c:dLbls>
          <c:showLegendKey val="0"/>
          <c:showVal val="0"/>
          <c:showCatName val="0"/>
          <c:showSerName val="0"/>
          <c:showPercent val="0"/>
          <c:showBubbleSize val="0"/>
        </c:dLbls>
        <c:gapWidth val="150"/>
        <c:axId val="313757184"/>
        <c:axId val="313764240"/>
      </c:barChart>
      <c:lineChart>
        <c:grouping val="standard"/>
        <c:varyColors val="0"/>
        <c:ser>
          <c:idx val="0"/>
          <c:order val="1"/>
          <c:tx>
            <c:strRef>
              <c:f>Лист1!$A$8</c:f>
              <c:strCache>
                <c:ptCount val="1"/>
                <c:pt idx="0">
                  <c:v>Уровень молодежной безработицы
(15-28 лет), в %</c:v>
                </c:pt>
              </c:strCache>
            </c:strRef>
          </c:tx>
          <c:spPr>
            <a:ln w="31750" cap="rnd">
              <a:solidFill>
                <a:schemeClr val="accent1"/>
              </a:solidFill>
              <a:round/>
            </a:ln>
            <a:effectLst>
              <a:outerShdw blurRad="40000" dist="23000" dir="5400000" rotWithShape="0">
                <a:srgbClr val="000000">
                  <a:alpha val="35000"/>
                </a:srgbClr>
              </a:outerShdw>
            </a:effectLst>
          </c:spPr>
          <c:marker>
            <c:symbol val="circle"/>
            <c:size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12700">
                <a:solidFill>
                  <a:schemeClr val="lt2"/>
                </a:solidFill>
                <a:round/>
              </a:ln>
              <a:effectLst>
                <a:outerShdw blurRad="40000" dist="23000" dir="5400000" rotWithShape="0">
                  <a:srgbClr val="000000">
                    <a:alpha val="35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Лист1!$B$8:$F$8</c:f>
              <c:numCache>
                <c:formatCode>0.0%</c:formatCode>
                <c:ptCount val="5"/>
                <c:pt idx="0">
                  <c:v>4.1000000000000002E-2</c:v>
                </c:pt>
                <c:pt idx="1">
                  <c:v>3.9E-2</c:v>
                </c:pt>
                <c:pt idx="2">
                  <c:v>3.7999999999999999E-2</c:v>
                </c:pt>
                <c:pt idx="3">
                  <c:v>3.6999999999999998E-2</c:v>
                </c:pt>
                <c:pt idx="4">
                  <c:v>3.7999999999999999E-2</c:v>
                </c:pt>
              </c:numCache>
            </c:numRef>
          </c:val>
          <c:smooth val="0"/>
          <c:extLst xmlns:c16r2="http://schemas.microsoft.com/office/drawing/2015/06/chart">
            <c:ext xmlns:c16="http://schemas.microsoft.com/office/drawing/2014/chart" uri="{C3380CC4-5D6E-409C-BE32-E72D297353CC}">
              <c16:uniqueId val="{00000001-4E30-4F3D-99B4-822019827D44}"/>
            </c:ext>
          </c:extLst>
        </c:ser>
        <c:dLbls>
          <c:showLegendKey val="0"/>
          <c:showVal val="0"/>
          <c:showCatName val="0"/>
          <c:showSerName val="0"/>
          <c:showPercent val="0"/>
          <c:showBubbleSize val="0"/>
        </c:dLbls>
        <c:marker val="1"/>
        <c:smooth val="0"/>
        <c:axId val="313757184"/>
        <c:axId val="313764240"/>
      </c:lineChart>
      <c:catAx>
        <c:axId val="31375718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313764240"/>
        <c:crosses val="autoZero"/>
        <c:auto val="1"/>
        <c:lblAlgn val="ctr"/>
        <c:lblOffset val="100"/>
        <c:noMultiLvlLbl val="0"/>
      </c:catAx>
      <c:valAx>
        <c:axId val="313764240"/>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313757184"/>
        <c:crosses val="autoZero"/>
        <c:crossBetween val="between"/>
      </c:valAx>
      <c:spPr>
        <a:noFill/>
        <a:ln>
          <a:noFill/>
        </a:ln>
        <a:effectLst/>
      </c:spPr>
    </c:plotArea>
    <c:legend>
      <c:legendPos val="b"/>
      <c:layout>
        <c:manualLayout>
          <c:xMode val="edge"/>
          <c:yMode val="edge"/>
          <c:x val="0.74610389610389616"/>
          <c:y val="8.2462479246461648E-2"/>
          <c:w val="0.20129870129870131"/>
          <c:h val="0.8924853286867325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Оцените текущее гигиеническое воспитание (в т.ч. половое) молодежи с ориентацией на здоровую семью?</c:v>
                </c:pt>
              </c:strCache>
            </c:strRef>
          </c:tx>
          <c:spPr>
            <a:solidFill>
              <a:schemeClr val="accent1"/>
            </a:solidFill>
            <a:ln>
              <a:solidFill>
                <a:schemeClr val="tx1"/>
              </a:solidFill>
            </a:ln>
            <a:effectLst/>
          </c:spPr>
          <c:invertIfNegative val="0"/>
          <c:cat>
            <c:numRef>
              <c:f>Лист1!$A$2:$A$7</c:f>
              <c:numCache>
                <c:formatCode>General</c:formatCode>
                <c:ptCount val="6"/>
                <c:pt idx="0">
                  <c:v>1</c:v>
                </c:pt>
                <c:pt idx="1">
                  <c:v>2</c:v>
                </c:pt>
                <c:pt idx="2">
                  <c:v>3</c:v>
                </c:pt>
                <c:pt idx="3">
                  <c:v>4</c:v>
                </c:pt>
                <c:pt idx="4">
                  <c:v>5</c:v>
                </c:pt>
                <c:pt idx="5">
                  <c:v>6</c:v>
                </c:pt>
              </c:numCache>
            </c:numRef>
          </c:cat>
          <c:val>
            <c:numRef>
              <c:f>Лист1!$B$2:$B$7</c:f>
              <c:numCache>
                <c:formatCode>General</c:formatCode>
                <c:ptCount val="6"/>
                <c:pt idx="0">
                  <c:v>6</c:v>
                </c:pt>
                <c:pt idx="1">
                  <c:v>9</c:v>
                </c:pt>
                <c:pt idx="2">
                  <c:v>20</c:v>
                </c:pt>
                <c:pt idx="3">
                  <c:v>15</c:v>
                </c:pt>
                <c:pt idx="4">
                  <c:v>11</c:v>
                </c:pt>
                <c:pt idx="5">
                  <c:v>2</c:v>
                </c:pt>
              </c:numCache>
            </c:numRef>
          </c:val>
          <c:extLst xmlns:c16r2="http://schemas.microsoft.com/office/drawing/2015/06/chart">
            <c:ext xmlns:c16="http://schemas.microsoft.com/office/drawing/2014/chart" uri="{C3380CC4-5D6E-409C-BE32-E72D297353CC}">
              <c16:uniqueId val="{00000000-5703-403E-90A7-E044E00056FE}"/>
            </c:ext>
          </c:extLst>
        </c:ser>
        <c:dLbls>
          <c:showLegendKey val="0"/>
          <c:showVal val="0"/>
          <c:showCatName val="0"/>
          <c:showSerName val="0"/>
          <c:showPercent val="0"/>
          <c:showBubbleSize val="0"/>
        </c:dLbls>
        <c:gapWidth val="219"/>
        <c:overlap val="-27"/>
        <c:axId val="317677496"/>
        <c:axId val="317674360"/>
      </c:barChart>
      <c:catAx>
        <c:axId val="317677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74360"/>
        <c:crosses val="autoZero"/>
        <c:auto val="1"/>
        <c:lblAlgn val="ctr"/>
        <c:lblOffset val="100"/>
        <c:noMultiLvlLbl val="0"/>
      </c:catAx>
      <c:valAx>
        <c:axId val="317674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7749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Как Вы считаете, относятся ли молодые безработные люди к «особой группе» пациентов?</c:v>
                </c:pt>
              </c:strCache>
            </c:strRef>
          </c:tx>
          <c:spPr>
            <a:solidFill>
              <a:schemeClr val="accent1"/>
            </a:solidFill>
            <a:ln>
              <a:solidFill>
                <a:schemeClr val="tx1"/>
              </a:solidFill>
            </a:ln>
            <a:effectLst/>
          </c:spPr>
          <c:invertIfNegative val="0"/>
          <c:cat>
            <c:strRef>
              <c:f>Лист1!$A$2:$A$4</c:f>
              <c:strCache>
                <c:ptCount val="3"/>
                <c:pt idx="0">
                  <c:v>да</c:v>
                </c:pt>
                <c:pt idx="1">
                  <c:v>нет</c:v>
                </c:pt>
                <c:pt idx="2">
                  <c:v>затрудняюсь ответить</c:v>
                </c:pt>
              </c:strCache>
            </c:strRef>
          </c:cat>
          <c:val>
            <c:numRef>
              <c:f>Лист1!$B$2:$B$4</c:f>
              <c:numCache>
                <c:formatCode>General</c:formatCode>
                <c:ptCount val="3"/>
                <c:pt idx="0">
                  <c:v>21</c:v>
                </c:pt>
                <c:pt idx="1">
                  <c:v>35</c:v>
                </c:pt>
                <c:pt idx="2">
                  <c:v>7</c:v>
                </c:pt>
              </c:numCache>
            </c:numRef>
          </c:val>
          <c:extLst xmlns:c16r2="http://schemas.microsoft.com/office/drawing/2015/06/chart">
            <c:ext xmlns:c16="http://schemas.microsoft.com/office/drawing/2014/chart" uri="{C3380CC4-5D6E-409C-BE32-E72D297353CC}">
              <c16:uniqueId val="{00000000-0C58-4C44-818B-B56EC60D799C}"/>
            </c:ext>
          </c:extLst>
        </c:ser>
        <c:dLbls>
          <c:showLegendKey val="0"/>
          <c:showVal val="0"/>
          <c:showCatName val="0"/>
          <c:showSerName val="0"/>
          <c:showPercent val="0"/>
          <c:showBubbleSize val="0"/>
        </c:dLbls>
        <c:gapWidth val="219"/>
        <c:overlap val="-27"/>
        <c:axId val="317675536"/>
        <c:axId val="317676712"/>
      </c:barChart>
      <c:catAx>
        <c:axId val="317675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76712"/>
        <c:crosses val="autoZero"/>
        <c:auto val="1"/>
        <c:lblAlgn val="ctr"/>
        <c:lblOffset val="100"/>
        <c:noMultiLvlLbl val="0"/>
      </c:catAx>
      <c:valAx>
        <c:axId val="3176767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7553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Как Вы считаете, требуется ли молодым безработным людям соответствующая психологическая поддержка?</c:v>
                </c:pt>
              </c:strCache>
            </c:strRef>
          </c:tx>
          <c:spPr>
            <a:solidFill>
              <a:schemeClr val="accent1"/>
            </a:solidFill>
            <a:ln>
              <a:solidFill>
                <a:schemeClr val="tx1"/>
              </a:solidFill>
            </a:ln>
            <a:effectLst/>
          </c:spPr>
          <c:invertIfNegative val="0"/>
          <c:cat>
            <c:strRef>
              <c:f>Лист1!$A$2:$A$4</c:f>
              <c:strCache>
                <c:ptCount val="3"/>
                <c:pt idx="0">
                  <c:v>да</c:v>
                </c:pt>
                <c:pt idx="1">
                  <c:v>нет</c:v>
                </c:pt>
                <c:pt idx="2">
                  <c:v>затрудняюсь ответить</c:v>
                </c:pt>
              </c:strCache>
            </c:strRef>
          </c:cat>
          <c:val>
            <c:numRef>
              <c:f>Лист1!$B$2:$B$4</c:f>
              <c:numCache>
                <c:formatCode>General</c:formatCode>
                <c:ptCount val="3"/>
                <c:pt idx="0">
                  <c:v>30</c:v>
                </c:pt>
                <c:pt idx="1">
                  <c:v>19</c:v>
                </c:pt>
                <c:pt idx="2">
                  <c:v>14</c:v>
                </c:pt>
              </c:numCache>
            </c:numRef>
          </c:val>
          <c:extLst xmlns:c16r2="http://schemas.microsoft.com/office/drawing/2015/06/chart">
            <c:ext xmlns:c16="http://schemas.microsoft.com/office/drawing/2014/chart" uri="{C3380CC4-5D6E-409C-BE32-E72D297353CC}">
              <c16:uniqueId val="{00000000-DE80-4BA8-A837-0204FA111AC9}"/>
            </c:ext>
          </c:extLst>
        </c:ser>
        <c:dLbls>
          <c:showLegendKey val="0"/>
          <c:showVal val="0"/>
          <c:showCatName val="0"/>
          <c:showSerName val="0"/>
          <c:showPercent val="0"/>
          <c:showBubbleSize val="0"/>
        </c:dLbls>
        <c:gapWidth val="219"/>
        <c:overlap val="-27"/>
        <c:axId val="317654368"/>
        <c:axId val="317660248"/>
      </c:barChart>
      <c:catAx>
        <c:axId val="317654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60248"/>
        <c:crosses val="autoZero"/>
        <c:auto val="1"/>
        <c:lblAlgn val="ctr"/>
        <c:lblOffset val="100"/>
        <c:noMultiLvlLbl val="0"/>
      </c:catAx>
      <c:valAx>
        <c:axId val="317660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5436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а) навыки по установлению психологического контакта</c:v>
                </c:pt>
              </c:strCache>
            </c:strRef>
          </c:tx>
          <c:spPr>
            <a:solidFill>
              <a:schemeClr val="accent1"/>
            </a:solidFill>
            <a:ln>
              <a:solidFill>
                <a:schemeClr val="tx1"/>
              </a:solidFill>
            </a:ln>
            <a:effectLst/>
          </c:spPr>
          <c:invertIfNegative val="0"/>
          <c:cat>
            <c:strRef>
              <c:f>Лист1!$A$2:$A$4</c:f>
              <c:strCache>
                <c:ptCount val="3"/>
                <c:pt idx="0">
                  <c:v>да</c:v>
                </c:pt>
                <c:pt idx="1">
                  <c:v>нет</c:v>
                </c:pt>
                <c:pt idx="2">
                  <c:v>затрудняюсь ответить</c:v>
                </c:pt>
              </c:strCache>
            </c:strRef>
          </c:cat>
          <c:val>
            <c:numRef>
              <c:f>Лист1!$B$2:$B$4</c:f>
              <c:numCache>
                <c:formatCode>General</c:formatCode>
                <c:ptCount val="3"/>
                <c:pt idx="0">
                  <c:v>35</c:v>
                </c:pt>
                <c:pt idx="1">
                  <c:v>25</c:v>
                </c:pt>
                <c:pt idx="2">
                  <c:v>3</c:v>
                </c:pt>
              </c:numCache>
            </c:numRef>
          </c:val>
          <c:extLst xmlns:c16r2="http://schemas.microsoft.com/office/drawing/2015/06/chart">
            <c:ext xmlns:c16="http://schemas.microsoft.com/office/drawing/2014/chart" uri="{C3380CC4-5D6E-409C-BE32-E72D297353CC}">
              <c16:uniqueId val="{00000000-CC62-4882-A659-099BE36ED763}"/>
            </c:ext>
          </c:extLst>
        </c:ser>
        <c:dLbls>
          <c:showLegendKey val="0"/>
          <c:showVal val="0"/>
          <c:showCatName val="0"/>
          <c:showSerName val="0"/>
          <c:showPercent val="0"/>
          <c:showBubbleSize val="0"/>
        </c:dLbls>
        <c:gapWidth val="219"/>
        <c:overlap val="-27"/>
        <c:axId val="317652016"/>
        <c:axId val="317657896"/>
      </c:barChart>
      <c:catAx>
        <c:axId val="317652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57896"/>
        <c:crosses val="autoZero"/>
        <c:auto val="1"/>
        <c:lblAlgn val="ctr"/>
        <c:lblOffset val="100"/>
        <c:noMultiLvlLbl val="0"/>
      </c:catAx>
      <c:valAx>
        <c:axId val="3176578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5201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б) навыки по оказанию медико-психолого-социальной помощи</c:v>
                </c:pt>
              </c:strCache>
            </c:strRef>
          </c:tx>
          <c:spPr>
            <a:solidFill>
              <a:schemeClr val="accent1"/>
            </a:solidFill>
            <a:ln>
              <a:solidFill>
                <a:schemeClr val="tx1"/>
              </a:solidFill>
            </a:ln>
            <a:effectLst/>
          </c:spPr>
          <c:invertIfNegative val="0"/>
          <c:cat>
            <c:strRef>
              <c:f>Лист1!$A$2:$A$4</c:f>
              <c:strCache>
                <c:ptCount val="3"/>
                <c:pt idx="0">
                  <c:v>да</c:v>
                </c:pt>
                <c:pt idx="1">
                  <c:v>нет</c:v>
                </c:pt>
                <c:pt idx="2">
                  <c:v>затрудняюсь ответить</c:v>
                </c:pt>
              </c:strCache>
            </c:strRef>
          </c:cat>
          <c:val>
            <c:numRef>
              <c:f>Лист1!$B$2:$B$4</c:f>
              <c:numCache>
                <c:formatCode>General</c:formatCode>
                <c:ptCount val="3"/>
                <c:pt idx="0">
                  <c:v>41</c:v>
                </c:pt>
                <c:pt idx="1">
                  <c:v>19</c:v>
                </c:pt>
                <c:pt idx="2">
                  <c:v>3</c:v>
                </c:pt>
              </c:numCache>
            </c:numRef>
          </c:val>
          <c:extLst xmlns:c16r2="http://schemas.microsoft.com/office/drawing/2015/06/chart">
            <c:ext xmlns:c16="http://schemas.microsoft.com/office/drawing/2014/chart" uri="{C3380CC4-5D6E-409C-BE32-E72D297353CC}">
              <c16:uniqueId val="{00000000-F165-4B56-9FD8-FD14A6294F76}"/>
            </c:ext>
          </c:extLst>
        </c:ser>
        <c:dLbls>
          <c:showLegendKey val="0"/>
          <c:showVal val="0"/>
          <c:showCatName val="0"/>
          <c:showSerName val="0"/>
          <c:showPercent val="0"/>
          <c:showBubbleSize val="0"/>
        </c:dLbls>
        <c:gapWidth val="219"/>
        <c:overlap val="-27"/>
        <c:axId val="317653584"/>
        <c:axId val="317659072"/>
      </c:barChart>
      <c:catAx>
        <c:axId val="317653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59072"/>
        <c:crosses val="autoZero"/>
        <c:auto val="1"/>
        <c:lblAlgn val="ctr"/>
        <c:lblOffset val="100"/>
        <c:noMultiLvlLbl val="0"/>
      </c:catAx>
      <c:valAx>
        <c:axId val="317659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5358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в) другие навыки?</c:v>
                </c:pt>
              </c:strCache>
            </c:strRef>
          </c:tx>
          <c:spPr>
            <a:solidFill>
              <a:schemeClr val="accent1"/>
            </a:solidFill>
            <a:ln>
              <a:solidFill>
                <a:schemeClr val="tx1"/>
              </a:solidFill>
            </a:ln>
            <a:effectLst/>
          </c:spPr>
          <c:invertIfNegative val="0"/>
          <c:cat>
            <c:strRef>
              <c:f>Лист1!$A$2:$A$4</c:f>
              <c:strCache>
                <c:ptCount val="3"/>
                <c:pt idx="0">
                  <c:v>да</c:v>
                </c:pt>
                <c:pt idx="1">
                  <c:v>нет</c:v>
                </c:pt>
                <c:pt idx="2">
                  <c:v>затрудняюсь ответить</c:v>
                </c:pt>
              </c:strCache>
            </c:strRef>
          </c:cat>
          <c:val>
            <c:numRef>
              <c:f>Лист1!$B$2:$B$4</c:f>
              <c:numCache>
                <c:formatCode>General</c:formatCode>
                <c:ptCount val="3"/>
                <c:pt idx="0">
                  <c:v>33</c:v>
                </c:pt>
                <c:pt idx="1">
                  <c:v>27</c:v>
                </c:pt>
                <c:pt idx="2">
                  <c:v>3</c:v>
                </c:pt>
              </c:numCache>
            </c:numRef>
          </c:val>
          <c:extLst xmlns:c16r2="http://schemas.microsoft.com/office/drawing/2015/06/chart">
            <c:ext xmlns:c16="http://schemas.microsoft.com/office/drawing/2014/chart" uri="{C3380CC4-5D6E-409C-BE32-E72D297353CC}">
              <c16:uniqueId val="{00000000-DE13-4704-9AF3-0ECB499301D8}"/>
            </c:ext>
          </c:extLst>
        </c:ser>
        <c:dLbls>
          <c:showLegendKey val="0"/>
          <c:showVal val="0"/>
          <c:showCatName val="0"/>
          <c:showSerName val="0"/>
          <c:showPercent val="0"/>
          <c:showBubbleSize val="0"/>
        </c:dLbls>
        <c:gapWidth val="219"/>
        <c:overlap val="-27"/>
        <c:axId val="317651232"/>
        <c:axId val="317658680"/>
      </c:barChart>
      <c:catAx>
        <c:axId val="317651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58680"/>
        <c:crosses val="autoZero"/>
        <c:auto val="1"/>
        <c:lblAlgn val="ctr"/>
        <c:lblOffset val="100"/>
        <c:noMultiLvlLbl val="0"/>
      </c:catAx>
      <c:valAx>
        <c:axId val="3176586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5123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Как Вы в целом оцениваете систему оказания медико-социальной помощи безработной молодежи?</c:v>
                </c:pt>
              </c:strCache>
            </c:strRef>
          </c:tx>
          <c:spPr>
            <a:solidFill>
              <a:schemeClr val="accent1"/>
            </a:solidFill>
            <a:ln>
              <a:solidFill>
                <a:schemeClr val="tx1"/>
              </a:solidFill>
            </a:ln>
            <a:effectLst/>
          </c:spPr>
          <c:invertIfNegative val="0"/>
          <c:cat>
            <c:numRef>
              <c:f>Лист1!$A$2:$A$8</c:f>
              <c:numCache>
                <c:formatCode>General</c:formatCode>
                <c:ptCount val="7"/>
                <c:pt idx="0">
                  <c:v>1</c:v>
                </c:pt>
                <c:pt idx="1">
                  <c:v>2</c:v>
                </c:pt>
                <c:pt idx="2">
                  <c:v>3</c:v>
                </c:pt>
                <c:pt idx="3">
                  <c:v>4</c:v>
                </c:pt>
                <c:pt idx="4">
                  <c:v>5</c:v>
                </c:pt>
                <c:pt idx="5">
                  <c:v>6</c:v>
                </c:pt>
                <c:pt idx="6">
                  <c:v>7</c:v>
                </c:pt>
              </c:numCache>
            </c:numRef>
          </c:cat>
          <c:val>
            <c:numRef>
              <c:f>Лист1!$B$2:$B$8</c:f>
              <c:numCache>
                <c:formatCode>General</c:formatCode>
                <c:ptCount val="7"/>
                <c:pt idx="0">
                  <c:v>5</c:v>
                </c:pt>
                <c:pt idx="1">
                  <c:v>9</c:v>
                </c:pt>
                <c:pt idx="2">
                  <c:v>22</c:v>
                </c:pt>
                <c:pt idx="3">
                  <c:v>14</c:v>
                </c:pt>
                <c:pt idx="4">
                  <c:v>10</c:v>
                </c:pt>
                <c:pt idx="5">
                  <c:v>2</c:v>
                </c:pt>
                <c:pt idx="6">
                  <c:v>1</c:v>
                </c:pt>
              </c:numCache>
            </c:numRef>
          </c:val>
          <c:extLst xmlns:c16r2="http://schemas.microsoft.com/office/drawing/2015/06/chart">
            <c:ext xmlns:c16="http://schemas.microsoft.com/office/drawing/2014/chart" uri="{C3380CC4-5D6E-409C-BE32-E72D297353CC}">
              <c16:uniqueId val="{00000000-24E3-49F0-9135-5156088E4FA7}"/>
            </c:ext>
          </c:extLst>
        </c:ser>
        <c:dLbls>
          <c:showLegendKey val="0"/>
          <c:showVal val="0"/>
          <c:showCatName val="0"/>
          <c:showSerName val="0"/>
          <c:showPercent val="0"/>
          <c:showBubbleSize val="0"/>
        </c:dLbls>
        <c:gapWidth val="219"/>
        <c:overlap val="-27"/>
        <c:axId val="317659856"/>
        <c:axId val="317659464"/>
      </c:barChart>
      <c:catAx>
        <c:axId val="317659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59464"/>
        <c:crosses val="autoZero"/>
        <c:auto val="1"/>
        <c:lblAlgn val="ctr"/>
        <c:lblOffset val="100"/>
        <c:noMultiLvlLbl val="0"/>
      </c:catAx>
      <c:valAx>
        <c:axId val="3176594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765985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pPr>
        <a:noFill/>
        <a:ln w="25400">
          <a:noFill/>
        </a:ln>
      </c:spPr>
    </c:sideWall>
    <c:backWall>
      <c:thickness val="0"/>
      <c:spPr>
        <a:noFill/>
        <a:ln w="25400">
          <a:noFill/>
        </a:ln>
      </c:spPr>
    </c:backWall>
    <c:plotArea>
      <c:layout/>
      <c:bar3DChart>
        <c:barDir val="col"/>
        <c:grouping val="clustered"/>
        <c:varyColors val="0"/>
        <c:ser>
          <c:idx val="1"/>
          <c:order val="0"/>
          <c:tx>
            <c:strRef>
              <c:f>Лист2!$D$5</c:f>
              <c:strCache>
                <c:ptCount val="1"/>
                <c:pt idx="0">
                  <c:v>2019 год</c:v>
                </c:pt>
              </c:strCache>
            </c:strRef>
          </c:tx>
          <c:invertIfNegative val="0"/>
          <c:dLbls>
            <c:dLbl>
              <c:idx val="0"/>
              <c:layout>
                <c:manualLayout>
                  <c:x val="-1.1990266978332683E-2"/>
                  <c:y val="-2.47017554779060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1"/>
              <c:layout>
                <c:manualLayout>
                  <c:x val="-2.103585481395321E-2"/>
                  <c:y val="8.233918492635343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2"/>
              <c:layout>
                <c:manualLayout>
                  <c:x val="-1.863453739834273E-3"/>
                  <c:y val="-3.647970292308699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5"/>
              <c:layout>
                <c:manualLayout>
                  <c:x val="-3.726907479668546E-3"/>
                  <c:y val="3.647970292308699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6"/>
              <c:layout>
                <c:manualLayout>
                  <c:x val="1.1686586007751795E-2"/>
                  <c:y val="-8.233918492635343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7"/>
              <c:delete val="1"/>
              <c:extLst xmlns:c16r2="http://schemas.microsoft.com/office/drawing/2015/06/chart">
                <c:ext xmlns:c15="http://schemas.microsoft.com/office/drawing/2012/chart" uri="{CE6537A1-D6FC-4f65-9D91-7224C49458BB}"/>
              </c:extLst>
            </c:dLbl>
            <c:dLbl>
              <c:idx val="8"/>
              <c:layout>
                <c:manualLayout>
                  <c:x val="1.1180722439005638E-2"/>
                  <c:y val="6.6878682770742478E-1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10"/>
              <c:layout>
                <c:manualLayout>
                  <c:x val="-4.2327526235005283E-3"/>
                  <c:y val="3.1791353802076696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12"/>
              <c:layout>
                <c:manualLayout>
                  <c:x val="-7.043974690719477E-3"/>
                  <c:y val="3.6478852282530489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13"/>
              <c:layout>
                <c:manualLayout>
                  <c:x val="1.1180722439005638E-2"/>
                  <c:y val="1.094391087692609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14"/>
              <c:layout>
                <c:manualLayout>
                  <c:x val="1.3044176178839911E-2"/>
                  <c:y val="1.094391087692609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15"/>
              <c:layout>
                <c:manualLayout>
                  <c:x val="1.1180722439005638E-2"/>
                  <c:y val="3.647970292308699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16"/>
              <c:layout>
                <c:manualLayout>
                  <c:x val="-1.8583961650441821E-3"/>
                  <c:y val="-4.0320878749828537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spPr>
              <a:noFill/>
              <a:ln>
                <a:noFill/>
              </a:ln>
              <a:effectLst/>
            </c:spPr>
            <c:txPr>
              <a:bodyPr/>
              <a:lstStyle/>
              <a:p>
                <a:pPr>
                  <a:defRPr sz="989" b="0"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Лист2!$C$6:$C$22</c:f>
              <c:strCache>
                <c:ptCount val="17"/>
                <c:pt idx="0">
                  <c:v>Акмолинская</c:v>
                </c:pt>
                <c:pt idx="1">
                  <c:v>Актюбинская</c:v>
                </c:pt>
                <c:pt idx="2">
                  <c:v>Алматинская</c:v>
                </c:pt>
                <c:pt idx="3">
                  <c:v>Атырауская</c:v>
                </c:pt>
                <c:pt idx="4">
                  <c:v>ВКО</c:v>
                </c:pt>
                <c:pt idx="5">
                  <c:v>ЗКО</c:v>
                </c:pt>
                <c:pt idx="6">
                  <c:v>Карагандинская </c:v>
                </c:pt>
                <c:pt idx="7">
                  <c:v>Кызылординская </c:v>
                </c:pt>
                <c:pt idx="8">
                  <c:v>Костанайская</c:v>
                </c:pt>
                <c:pt idx="9">
                  <c:v>Мангистауская </c:v>
                </c:pt>
                <c:pt idx="10">
                  <c:v>Жамбылская </c:v>
                </c:pt>
                <c:pt idx="11">
                  <c:v>Павлодарская</c:v>
                </c:pt>
                <c:pt idx="12">
                  <c:v>Туркестанская /ЮКО</c:v>
                </c:pt>
                <c:pt idx="13">
                  <c:v>СКО</c:v>
                </c:pt>
                <c:pt idx="14">
                  <c:v>Алматы</c:v>
                </c:pt>
                <c:pt idx="15">
                  <c:v>Нур-Султан</c:v>
                </c:pt>
                <c:pt idx="16">
                  <c:v>г. Шымкент</c:v>
                </c:pt>
              </c:strCache>
            </c:strRef>
          </c:cat>
          <c:val>
            <c:numRef>
              <c:f>Лист2!$D$6:$D$22</c:f>
              <c:numCache>
                <c:formatCode>General</c:formatCode>
                <c:ptCount val="17"/>
                <c:pt idx="0">
                  <c:v>2</c:v>
                </c:pt>
                <c:pt idx="1">
                  <c:v>14</c:v>
                </c:pt>
                <c:pt idx="2">
                  <c:v>15</c:v>
                </c:pt>
                <c:pt idx="3">
                  <c:v>13</c:v>
                </c:pt>
                <c:pt idx="4">
                  <c:v>5</c:v>
                </c:pt>
                <c:pt idx="5">
                  <c:v>4</c:v>
                </c:pt>
                <c:pt idx="6">
                  <c:v>9</c:v>
                </c:pt>
                <c:pt idx="7">
                  <c:v>8</c:v>
                </c:pt>
                <c:pt idx="8">
                  <c:v>2</c:v>
                </c:pt>
                <c:pt idx="9">
                  <c:v>7</c:v>
                </c:pt>
                <c:pt idx="10">
                  <c:v>11</c:v>
                </c:pt>
                <c:pt idx="11">
                  <c:v>4</c:v>
                </c:pt>
                <c:pt idx="12">
                  <c:v>1</c:v>
                </c:pt>
                <c:pt idx="13">
                  <c:v>9</c:v>
                </c:pt>
                <c:pt idx="14">
                  <c:v>11</c:v>
                </c:pt>
                <c:pt idx="15">
                  <c:v>12</c:v>
                </c:pt>
                <c:pt idx="16">
                  <c:v>1</c:v>
                </c:pt>
              </c:numCache>
            </c:numRef>
          </c:val>
          <c:extLst xmlns:c16r2="http://schemas.microsoft.com/office/drawing/2015/06/chart">
            <c:ext xmlns:c16="http://schemas.microsoft.com/office/drawing/2014/chart" uri="{C3380CC4-5D6E-409C-BE32-E72D297353CC}">
              <c16:uniqueId val="{00000000-7E75-E74E-9A44-8AFFA7AF8D0B}"/>
            </c:ext>
          </c:extLst>
        </c:ser>
        <c:ser>
          <c:idx val="3"/>
          <c:order val="1"/>
          <c:tx>
            <c:strRef>
              <c:f>Лист2!$E$5</c:f>
              <c:strCache>
                <c:ptCount val="1"/>
                <c:pt idx="0">
                  <c:v>2021год</c:v>
                </c:pt>
              </c:strCache>
            </c:strRef>
          </c:tx>
          <c:invertIfNegative val="0"/>
          <c:dLbls>
            <c:dLbl>
              <c:idx val="1"/>
              <c:layout>
                <c:manualLayout>
                  <c:x val="7.1527539781992937E-3"/>
                  <c:y val="-6.4620051666217692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3"/>
              <c:layout>
                <c:manualLayout>
                  <c:x val="1.3703162260951607E-2"/>
                  <c:y val="-8.233918492635343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5"/>
              <c:layout>
                <c:manualLayout>
                  <c:x val="8.112784578331712E-3"/>
                  <c:y val="-1.646783698527068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6"/>
              <c:layout>
                <c:manualLayout>
                  <c:x val="1.8698537612402873E-2"/>
                  <c:y val="-8.233918492635343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8"/>
              <c:delete val="1"/>
              <c:extLst xmlns:c16r2="http://schemas.microsoft.com/office/drawing/2015/06/chart">
                <c:ext xmlns:c15="http://schemas.microsoft.com/office/drawing/2012/chart" uri="{CE6537A1-D6FC-4f65-9D91-7224C49458BB}"/>
              </c:extLst>
            </c:dLbl>
            <c:dLbl>
              <c:idx val="9"/>
              <c:delete val="1"/>
              <c:extLst xmlns:c16r2="http://schemas.microsoft.com/office/drawing/2015/06/chart">
                <c:ext xmlns:c15="http://schemas.microsoft.com/office/drawing/2012/chart" uri="{CE6537A1-D6FC-4f65-9D91-7224C49458BB}"/>
              </c:extLst>
            </c:dLbl>
            <c:dLbl>
              <c:idx val="13"/>
              <c:delete val="1"/>
              <c:extLst xmlns:c16r2="http://schemas.microsoft.com/office/drawing/2015/06/chart">
                <c:ext xmlns:c15="http://schemas.microsoft.com/office/drawing/2012/chart" uri="{CE6537A1-D6FC-4f65-9D91-7224C49458BB}"/>
              </c:extLst>
            </c:dLbl>
            <c:dLbl>
              <c:idx val="14"/>
              <c:delete val="1"/>
              <c:extLst xmlns:c16r2="http://schemas.microsoft.com/office/drawing/2015/06/chart">
                <c:ext xmlns:c15="http://schemas.microsoft.com/office/drawing/2012/chart" uri="{CE6537A1-D6FC-4f65-9D91-7224C49458BB}"/>
              </c:extLst>
            </c:dLbl>
            <c:dLbl>
              <c:idx val="15"/>
              <c:delete val="1"/>
              <c:extLst xmlns:c16r2="http://schemas.microsoft.com/office/drawing/2015/06/chart">
                <c:ext xmlns:c15="http://schemas.microsoft.com/office/drawing/2012/chart" uri="{CE6537A1-D6FC-4f65-9D91-7224C49458BB}"/>
              </c:extLst>
            </c:dLbl>
            <c:spPr>
              <a:noFill/>
              <a:ln>
                <a:noFill/>
              </a:ln>
              <a:effectLst/>
            </c:spPr>
            <c:txPr>
              <a:bodyPr/>
              <a:lstStyle/>
              <a:p>
                <a:pPr>
                  <a:defRPr sz="890" b="0"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Лист2!$C$6:$C$22</c:f>
              <c:strCache>
                <c:ptCount val="17"/>
                <c:pt idx="0">
                  <c:v>Акмолинская</c:v>
                </c:pt>
                <c:pt idx="1">
                  <c:v>Актюбинская</c:v>
                </c:pt>
                <c:pt idx="2">
                  <c:v>Алматинская</c:v>
                </c:pt>
                <c:pt idx="3">
                  <c:v>Атырауская</c:v>
                </c:pt>
                <c:pt idx="4">
                  <c:v>ВКО</c:v>
                </c:pt>
                <c:pt idx="5">
                  <c:v>ЗКО</c:v>
                </c:pt>
                <c:pt idx="6">
                  <c:v>Карагандинская </c:v>
                </c:pt>
                <c:pt idx="7">
                  <c:v>Кызылординская </c:v>
                </c:pt>
                <c:pt idx="8">
                  <c:v>Костанайская</c:v>
                </c:pt>
                <c:pt idx="9">
                  <c:v>Мангистауская </c:v>
                </c:pt>
                <c:pt idx="10">
                  <c:v>Жамбылская </c:v>
                </c:pt>
                <c:pt idx="11">
                  <c:v>Павлодарская</c:v>
                </c:pt>
                <c:pt idx="12">
                  <c:v>Туркестанская /ЮКО</c:v>
                </c:pt>
                <c:pt idx="13">
                  <c:v>СКО</c:v>
                </c:pt>
                <c:pt idx="14">
                  <c:v>Алматы</c:v>
                </c:pt>
                <c:pt idx="15">
                  <c:v>Нур-Султан</c:v>
                </c:pt>
                <c:pt idx="16">
                  <c:v>г. Шымкент</c:v>
                </c:pt>
              </c:strCache>
            </c:strRef>
          </c:cat>
          <c:val>
            <c:numRef>
              <c:f>Лист2!$E$6:$E$22</c:f>
              <c:numCache>
                <c:formatCode>General</c:formatCode>
                <c:ptCount val="17"/>
                <c:pt idx="0">
                  <c:v>5</c:v>
                </c:pt>
                <c:pt idx="1">
                  <c:v>14</c:v>
                </c:pt>
                <c:pt idx="2">
                  <c:v>20</c:v>
                </c:pt>
                <c:pt idx="3">
                  <c:v>13</c:v>
                </c:pt>
                <c:pt idx="4">
                  <c:v>6</c:v>
                </c:pt>
                <c:pt idx="5">
                  <c:v>3</c:v>
                </c:pt>
                <c:pt idx="6">
                  <c:v>10</c:v>
                </c:pt>
                <c:pt idx="7">
                  <c:v>8</c:v>
                </c:pt>
                <c:pt idx="8">
                  <c:v>1</c:v>
                </c:pt>
                <c:pt idx="9">
                  <c:v>1</c:v>
                </c:pt>
                <c:pt idx="10">
                  <c:v>16</c:v>
                </c:pt>
                <c:pt idx="11">
                  <c:v>3</c:v>
                </c:pt>
                <c:pt idx="12">
                  <c:v>11</c:v>
                </c:pt>
                <c:pt idx="13">
                  <c:v>9</c:v>
                </c:pt>
                <c:pt idx="14">
                  <c:v>11</c:v>
                </c:pt>
                <c:pt idx="15">
                  <c:v>12</c:v>
                </c:pt>
                <c:pt idx="16">
                  <c:v>20</c:v>
                </c:pt>
              </c:numCache>
            </c:numRef>
          </c:val>
          <c:extLst xmlns:c16r2="http://schemas.microsoft.com/office/drawing/2015/06/chart">
            <c:ext xmlns:c16="http://schemas.microsoft.com/office/drawing/2014/chart" uri="{C3380CC4-5D6E-409C-BE32-E72D297353CC}">
              <c16:uniqueId val="{00000001-7E75-E74E-9A44-8AFFA7AF8D0B}"/>
            </c:ext>
          </c:extLst>
        </c:ser>
        <c:dLbls>
          <c:showLegendKey val="0"/>
          <c:showVal val="0"/>
          <c:showCatName val="0"/>
          <c:showSerName val="0"/>
          <c:showPercent val="0"/>
          <c:showBubbleSize val="0"/>
        </c:dLbls>
        <c:gapWidth val="156"/>
        <c:gapDepth val="156"/>
        <c:shape val="box"/>
        <c:axId val="317648880"/>
        <c:axId val="317650056"/>
        <c:axId val="0"/>
      </c:bar3DChart>
      <c:catAx>
        <c:axId val="317648880"/>
        <c:scaling>
          <c:orientation val="minMax"/>
        </c:scaling>
        <c:delete val="0"/>
        <c:axPos val="b"/>
        <c:numFmt formatCode="General" sourceLinked="1"/>
        <c:majorTickMark val="none"/>
        <c:minorTickMark val="none"/>
        <c:tickLblPos val="nextTo"/>
        <c:txPr>
          <a:bodyPr rot="-2700000" vert="horz"/>
          <a:lstStyle/>
          <a:p>
            <a:pPr>
              <a:defRPr sz="989" b="0" i="0" u="none" strike="noStrike" baseline="0">
                <a:solidFill>
                  <a:srgbClr val="000000"/>
                </a:solidFill>
                <a:latin typeface="Calibri"/>
                <a:ea typeface="Calibri"/>
                <a:cs typeface="Calibri"/>
              </a:defRPr>
            </a:pPr>
            <a:endParaRPr lang="ru-RU"/>
          </a:p>
        </c:txPr>
        <c:crossAx val="317650056"/>
        <c:crosses val="autoZero"/>
        <c:auto val="1"/>
        <c:lblAlgn val="ctr"/>
        <c:lblOffset val="100"/>
        <c:noMultiLvlLbl val="0"/>
      </c:catAx>
      <c:valAx>
        <c:axId val="317650056"/>
        <c:scaling>
          <c:orientation val="minMax"/>
        </c:scaling>
        <c:delete val="1"/>
        <c:axPos val="l"/>
        <c:numFmt formatCode="General" sourceLinked="1"/>
        <c:majorTickMark val="out"/>
        <c:minorTickMark val="none"/>
        <c:tickLblPos val="nextTo"/>
        <c:crossAx val="317648880"/>
        <c:crosses val="autoZero"/>
        <c:crossBetween val="between"/>
      </c:valAx>
      <c:spPr>
        <a:noFill/>
        <a:ln w="25255">
          <a:noFill/>
        </a:ln>
      </c:spPr>
    </c:plotArea>
    <c:legend>
      <c:legendPos val="t"/>
      <c:overlay val="0"/>
      <c:txPr>
        <a:bodyPr/>
        <a:lstStyle/>
        <a:p>
          <a:pPr>
            <a:defRPr sz="836" b="0" i="0" u="none" strike="noStrike" baseline="0">
              <a:solidFill>
                <a:srgbClr val="000000"/>
              </a:solidFill>
              <a:latin typeface="Calibri"/>
              <a:ea typeface="Calibri"/>
              <a:cs typeface="Calibri"/>
            </a:defRPr>
          </a:pPr>
          <a:endParaRPr lang="ru-RU"/>
        </a:p>
      </c:txPr>
    </c:legend>
    <c:plotVisOnly val="0"/>
    <c:dispBlanksAs val="gap"/>
    <c:showDLblsOverMax val="0"/>
  </c:chart>
  <c:spPr>
    <a:ln>
      <a:noFill/>
    </a:ln>
  </c:spPr>
  <c:txPr>
    <a:bodyPr/>
    <a:lstStyle/>
    <a:p>
      <a:pPr>
        <a:defRPr sz="989" b="0" i="0" u="none" strike="noStrike" baseline="0">
          <a:solidFill>
            <a:srgbClr val="000000"/>
          </a:solidFill>
          <a:latin typeface="Calibri"/>
          <a:ea typeface="Calibri"/>
          <a:cs typeface="Calibri"/>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Мужской!$B$1</c:f>
              <c:strCache>
                <c:ptCount val="1"/>
                <c:pt idx="0">
                  <c:v>2010</c:v>
                </c:pt>
              </c:strCache>
            </c:strRef>
          </c:tx>
          <c:spPr>
            <a:solidFill>
              <a:schemeClr val="accent1"/>
            </a:solidFill>
            <a:ln>
              <a:noFill/>
            </a:ln>
            <a:effectLst/>
          </c:spPr>
          <c:invertIfNegative val="0"/>
          <c:cat>
            <c:strRef>
              <c:f>Мужской!$A$2:$A$21</c:f>
              <c:strCache>
                <c:ptCount val="20"/>
                <c:pt idx="1">
                  <c:v>Республика Казахстан</c:v>
                </c:pt>
                <c:pt idx="2">
                  <c:v>Акмолинская </c:v>
                </c:pt>
                <c:pt idx="3">
                  <c:v>Актюбинская </c:v>
                </c:pt>
                <c:pt idx="4">
                  <c:v>Алматинская </c:v>
                </c:pt>
                <c:pt idx="5">
                  <c:v>Атырауская </c:v>
                </c:pt>
                <c:pt idx="6">
                  <c:v>З-Казахстанская </c:v>
                </c:pt>
                <c:pt idx="7">
                  <c:v>Жамбылская </c:v>
                </c:pt>
                <c:pt idx="8">
                  <c:v>Карагандинская </c:v>
                </c:pt>
                <c:pt idx="9">
                  <c:v>Костанайская </c:v>
                </c:pt>
                <c:pt idx="10">
                  <c:v>Кызылординская </c:v>
                </c:pt>
                <c:pt idx="11">
                  <c:v>Мангистауская </c:v>
                </c:pt>
                <c:pt idx="12">
                  <c:v>Ю-Казахстанская </c:v>
                </c:pt>
                <c:pt idx="13">
                  <c:v>Павлодарская </c:v>
                </c:pt>
                <c:pt idx="14">
                  <c:v>С-Казахстанская </c:v>
                </c:pt>
                <c:pt idx="15">
                  <c:v>Туркестанская</c:v>
                </c:pt>
                <c:pt idx="16">
                  <c:v>В-Казахстанская</c:v>
                </c:pt>
                <c:pt idx="17">
                  <c:v>г. Нур-Султан</c:v>
                </c:pt>
                <c:pt idx="18">
                  <c:v>г.Алматы </c:v>
                </c:pt>
                <c:pt idx="19">
                  <c:v>г.Шымкент</c:v>
                </c:pt>
              </c:strCache>
            </c:strRef>
          </c:cat>
          <c:val>
            <c:numRef>
              <c:f>Мужской!$B$2:$B$21</c:f>
              <c:numCache>
                <c:formatCode>0.00%</c:formatCode>
                <c:ptCount val="20"/>
                <c:pt idx="1">
                  <c:v>0.06</c:v>
                </c:pt>
                <c:pt idx="2">
                  <c:v>6.2E-2</c:v>
                </c:pt>
                <c:pt idx="3">
                  <c:v>4.1000000000000002E-2</c:v>
                </c:pt>
                <c:pt idx="4">
                  <c:v>4.5999999999999999E-2</c:v>
                </c:pt>
                <c:pt idx="5">
                  <c:v>4.8000000000000001E-2</c:v>
                </c:pt>
                <c:pt idx="6">
                  <c:v>5.8999999999999997E-2</c:v>
                </c:pt>
                <c:pt idx="7">
                  <c:v>4.1000000000000002E-2</c:v>
                </c:pt>
                <c:pt idx="8">
                  <c:v>6.7000000000000004E-2</c:v>
                </c:pt>
                <c:pt idx="9">
                  <c:v>8.5999999999999993E-2</c:v>
                </c:pt>
                <c:pt idx="10">
                  <c:v>8.2000000000000003E-2</c:v>
                </c:pt>
                <c:pt idx="11">
                  <c:v>0.11</c:v>
                </c:pt>
                <c:pt idx="12">
                  <c:v>5.7000000000000002E-2</c:v>
                </c:pt>
                <c:pt idx="13">
                  <c:v>4.8000000000000001E-2</c:v>
                </c:pt>
                <c:pt idx="14">
                  <c:v>8.3000000000000004E-2</c:v>
                </c:pt>
                <c:pt idx="15" formatCode="General">
                  <c:v>0</c:v>
                </c:pt>
                <c:pt idx="16">
                  <c:v>5.2999999999999999E-2</c:v>
                </c:pt>
                <c:pt idx="17">
                  <c:v>5.7000000000000002E-2</c:v>
                </c:pt>
                <c:pt idx="18">
                  <c:v>6.4000000000000001E-2</c:v>
                </c:pt>
                <c:pt idx="19" formatCode="General">
                  <c:v>0</c:v>
                </c:pt>
              </c:numCache>
            </c:numRef>
          </c:val>
          <c:extLst xmlns:c16r2="http://schemas.microsoft.com/office/drawing/2015/06/chart">
            <c:ext xmlns:c16="http://schemas.microsoft.com/office/drawing/2014/chart" uri="{C3380CC4-5D6E-409C-BE32-E72D297353CC}">
              <c16:uniqueId val="{00000000-F4A6-4188-9399-D17B47E629B2}"/>
            </c:ext>
          </c:extLst>
        </c:ser>
        <c:ser>
          <c:idx val="1"/>
          <c:order val="1"/>
          <c:tx>
            <c:strRef>
              <c:f>Мужской!$C$1</c:f>
              <c:strCache>
                <c:ptCount val="1"/>
                <c:pt idx="0">
                  <c:v>2011</c:v>
                </c:pt>
              </c:strCache>
            </c:strRef>
          </c:tx>
          <c:spPr>
            <a:solidFill>
              <a:schemeClr val="accent2"/>
            </a:solidFill>
            <a:ln>
              <a:noFill/>
            </a:ln>
            <a:effectLst/>
          </c:spPr>
          <c:invertIfNegative val="0"/>
          <c:cat>
            <c:strRef>
              <c:f>Мужской!$A$2:$A$21</c:f>
              <c:strCache>
                <c:ptCount val="20"/>
                <c:pt idx="1">
                  <c:v>Республика Казахстан</c:v>
                </c:pt>
                <c:pt idx="2">
                  <c:v>Акмолинская </c:v>
                </c:pt>
                <c:pt idx="3">
                  <c:v>Актюбинская </c:v>
                </c:pt>
                <c:pt idx="4">
                  <c:v>Алматинская </c:v>
                </c:pt>
                <c:pt idx="5">
                  <c:v>Атырауская </c:v>
                </c:pt>
                <c:pt idx="6">
                  <c:v>З-Казахстанская </c:v>
                </c:pt>
                <c:pt idx="7">
                  <c:v>Жамбылская </c:v>
                </c:pt>
                <c:pt idx="8">
                  <c:v>Карагандинская </c:v>
                </c:pt>
                <c:pt idx="9">
                  <c:v>Костанайская </c:v>
                </c:pt>
                <c:pt idx="10">
                  <c:v>Кызылординская </c:v>
                </c:pt>
                <c:pt idx="11">
                  <c:v>Мангистауская </c:v>
                </c:pt>
                <c:pt idx="12">
                  <c:v>Ю-Казахстанская </c:v>
                </c:pt>
                <c:pt idx="13">
                  <c:v>Павлодарская </c:v>
                </c:pt>
                <c:pt idx="14">
                  <c:v>С-Казахстанская </c:v>
                </c:pt>
                <c:pt idx="15">
                  <c:v>Туркестанская</c:v>
                </c:pt>
                <c:pt idx="16">
                  <c:v>В-Казахстанская</c:v>
                </c:pt>
                <c:pt idx="17">
                  <c:v>г. Нур-Султан</c:v>
                </c:pt>
                <c:pt idx="18">
                  <c:v>г.Алматы </c:v>
                </c:pt>
                <c:pt idx="19">
                  <c:v>г.Шымкент</c:v>
                </c:pt>
              </c:strCache>
            </c:strRef>
          </c:cat>
          <c:val>
            <c:numRef>
              <c:f>Мужской!$C$2:$C$21</c:f>
              <c:numCache>
                <c:formatCode>0.00%</c:formatCode>
                <c:ptCount val="20"/>
                <c:pt idx="1">
                  <c:v>5.3999999999999999E-2</c:v>
                </c:pt>
                <c:pt idx="2">
                  <c:v>5.3999999999999999E-2</c:v>
                </c:pt>
                <c:pt idx="3">
                  <c:v>0.05</c:v>
                </c:pt>
                <c:pt idx="4">
                  <c:v>0.04</c:v>
                </c:pt>
                <c:pt idx="5">
                  <c:v>0.04</c:v>
                </c:pt>
                <c:pt idx="6">
                  <c:v>0.05</c:v>
                </c:pt>
                <c:pt idx="7">
                  <c:v>6.6000000000000003E-2</c:v>
                </c:pt>
                <c:pt idx="8">
                  <c:v>4.8000000000000001E-2</c:v>
                </c:pt>
                <c:pt idx="9">
                  <c:v>6.7000000000000004E-2</c:v>
                </c:pt>
                <c:pt idx="10">
                  <c:v>7.0999999999999994E-2</c:v>
                </c:pt>
                <c:pt idx="11">
                  <c:v>9.2999999999999999E-2</c:v>
                </c:pt>
                <c:pt idx="12">
                  <c:v>4.7E-2</c:v>
                </c:pt>
                <c:pt idx="13">
                  <c:v>5.3999999999999999E-2</c:v>
                </c:pt>
                <c:pt idx="14">
                  <c:v>7.1999999999999995E-2</c:v>
                </c:pt>
                <c:pt idx="15" formatCode="General">
                  <c:v>0</c:v>
                </c:pt>
                <c:pt idx="16">
                  <c:v>5.5E-2</c:v>
                </c:pt>
                <c:pt idx="17">
                  <c:v>7.5999999999999998E-2</c:v>
                </c:pt>
                <c:pt idx="18">
                  <c:v>4.3999999999999997E-2</c:v>
                </c:pt>
                <c:pt idx="19" formatCode="General">
                  <c:v>0</c:v>
                </c:pt>
              </c:numCache>
            </c:numRef>
          </c:val>
          <c:extLst xmlns:c16r2="http://schemas.microsoft.com/office/drawing/2015/06/chart">
            <c:ext xmlns:c16="http://schemas.microsoft.com/office/drawing/2014/chart" uri="{C3380CC4-5D6E-409C-BE32-E72D297353CC}">
              <c16:uniqueId val="{00000001-F4A6-4188-9399-D17B47E629B2}"/>
            </c:ext>
          </c:extLst>
        </c:ser>
        <c:ser>
          <c:idx val="2"/>
          <c:order val="2"/>
          <c:tx>
            <c:strRef>
              <c:f>Мужской!$D$1</c:f>
              <c:strCache>
                <c:ptCount val="1"/>
                <c:pt idx="0">
                  <c:v>2012</c:v>
                </c:pt>
              </c:strCache>
            </c:strRef>
          </c:tx>
          <c:spPr>
            <a:solidFill>
              <a:schemeClr val="accent3"/>
            </a:solidFill>
            <a:ln>
              <a:noFill/>
            </a:ln>
            <a:effectLst/>
          </c:spPr>
          <c:invertIfNegative val="0"/>
          <c:cat>
            <c:strRef>
              <c:f>Мужской!$A$2:$A$21</c:f>
              <c:strCache>
                <c:ptCount val="20"/>
                <c:pt idx="1">
                  <c:v>Республика Казахстан</c:v>
                </c:pt>
                <c:pt idx="2">
                  <c:v>Акмолинская </c:v>
                </c:pt>
                <c:pt idx="3">
                  <c:v>Актюбинская </c:v>
                </c:pt>
                <c:pt idx="4">
                  <c:v>Алматинская </c:v>
                </c:pt>
                <c:pt idx="5">
                  <c:v>Атырауская </c:v>
                </c:pt>
                <c:pt idx="6">
                  <c:v>З-Казахстанская </c:v>
                </c:pt>
                <c:pt idx="7">
                  <c:v>Жамбылская </c:v>
                </c:pt>
                <c:pt idx="8">
                  <c:v>Карагандинская </c:v>
                </c:pt>
                <c:pt idx="9">
                  <c:v>Костанайская </c:v>
                </c:pt>
                <c:pt idx="10">
                  <c:v>Кызылординская </c:v>
                </c:pt>
                <c:pt idx="11">
                  <c:v>Мангистауская </c:v>
                </c:pt>
                <c:pt idx="12">
                  <c:v>Ю-Казахстанская </c:v>
                </c:pt>
                <c:pt idx="13">
                  <c:v>Павлодарская </c:v>
                </c:pt>
                <c:pt idx="14">
                  <c:v>С-Казахстанская </c:v>
                </c:pt>
                <c:pt idx="15">
                  <c:v>Туркестанская</c:v>
                </c:pt>
                <c:pt idx="16">
                  <c:v>В-Казахстанская</c:v>
                </c:pt>
                <c:pt idx="17">
                  <c:v>г. Нур-Султан</c:v>
                </c:pt>
                <c:pt idx="18">
                  <c:v>г.Алматы </c:v>
                </c:pt>
                <c:pt idx="19">
                  <c:v>г.Шымкент</c:v>
                </c:pt>
              </c:strCache>
            </c:strRef>
          </c:cat>
          <c:val>
            <c:numRef>
              <c:f>Мужской!$D$2:$D$21</c:f>
              <c:numCache>
                <c:formatCode>0.00%</c:formatCode>
                <c:ptCount val="20"/>
                <c:pt idx="1">
                  <c:v>4.4999999999999998E-2</c:v>
                </c:pt>
                <c:pt idx="2">
                  <c:v>4.9000000000000002E-2</c:v>
                </c:pt>
                <c:pt idx="3">
                  <c:v>3.6999999999999998E-2</c:v>
                </c:pt>
                <c:pt idx="4">
                  <c:v>2.9000000000000001E-2</c:v>
                </c:pt>
                <c:pt idx="5">
                  <c:v>3.5999999999999997E-2</c:v>
                </c:pt>
                <c:pt idx="6">
                  <c:v>6.4000000000000001E-2</c:v>
                </c:pt>
                <c:pt idx="7">
                  <c:v>8.8999999999999996E-2</c:v>
                </c:pt>
                <c:pt idx="8">
                  <c:v>3.3000000000000002E-2</c:v>
                </c:pt>
                <c:pt idx="9">
                  <c:v>4.4999999999999998E-2</c:v>
                </c:pt>
                <c:pt idx="10">
                  <c:v>0.05</c:v>
                </c:pt>
                <c:pt idx="11">
                  <c:v>4.4999999999999998E-2</c:v>
                </c:pt>
                <c:pt idx="12">
                  <c:v>3.9E-2</c:v>
                </c:pt>
                <c:pt idx="13">
                  <c:v>3.5999999999999997E-2</c:v>
                </c:pt>
                <c:pt idx="14">
                  <c:v>0.06</c:v>
                </c:pt>
                <c:pt idx="15" formatCode="General">
                  <c:v>0</c:v>
                </c:pt>
                <c:pt idx="16">
                  <c:v>5.3999999999999999E-2</c:v>
                </c:pt>
                <c:pt idx="17">
                  <c:v>5.8000000000000003E-2</c:v>
                </c:pt>
                <c:pt idx="18">
                  <c:v>0.03</c:v>
                </c:pt>
                <c:pt idx="19" formatCode="General">
                  <c:v>0</c:v>
                </c:pt>
              </c:numCache>
            </c:numRef>
          </c:val>
          <c:extLst xmlns:c16r2="http://schemas.microsoft.com/office/drawing/2015/06/chart">
            <c:ext xmlns:c16="http://schemas.microsoft.com/office/drawing/2014/chart" uri="{C3380CC4-5D6E-409C-BE32-E72D297353CC}">
              <c16:uniqueId val="{00000002-F4A6-4188-9399-D17B47E629B2}"/>
            </c:ext>
          </c:extLst>
        </c:ser>
        <c:ser>
          <c:idx val="3"/>
          <c:order val="3"/>
          <c:tx>
            <c:strRef>
              <c:f>Мужской!$E$1</c:f>
              <c:strCache>
                <c:ptCount val="1"/>
                <c:pt idx="0">
                  <c:v>2013</c:v>
                </c:pt>
              </c:strCache>
            </c:strRef>
          </c:tx>
          <c:spPr>
            <a:solidFill>
              <a:schemeClr val="accent4"/>
            </a:solidFill>
            <a:ln>
              <a:noFill/>
            </a:ln>
            <a:effectLst/>
          </c:spPr>
          <c:invertIfNegative val="0"/>
          <c:cat>
            <c:strRef>
              <c:f>Мужской!$A$2:$A$21</c:f>
              <c:strCache>
                <c:ptCount val="20"/>
                <c:pt idx="1">
                  <c:v>Республика Казахстан</c:v>
                </c:pt>
                <c:pt idx="2">
                  <c:v>Акмолинская </c:v>
                </c:pt>
                <c:pt idx="3">
                  <c:v>Актюбинская </c:v>
                </c:pt>
                <c:pt idx="4">
                  <c:v>Алматинская </c:v>
                </c:pt>
                <c:pt idx="5">
                  <c:v>Атырауская </c:v>
                </c:pt>
                <c:pt idx="6">
                  <c:v>З-Казахстанская </c:v>
                </c:pt>
                <c:pt idx="7">
                  <c:v>Жамбылская </c:v>
                </c:pt>
                <c:pt idx="8">
                  <c:v>Карагандинская </c:v>
                </c:pt>
                <c:pt idx="9">
                  <c:v>Костанайская </c:v>
                </c:pt>
                <c:pt idx="10">
                  <c:v>Кызылординская </c:v>
                </c:pt>
                <c:pt idx="11">
                  <c:v>Мангистауская </c:v>
                </c:pt>
                <c:pt idx="12">
                  <c:v>Ю-Казахстанская </c:v>
                </c:pt>
                <c:pt idx="13">
                  <c:v>Павлодарская </c:v>
                </c:pt>
                <c:pt idx="14">
                  <c:v>С-Казахстанская </c:v>
                </c:pt>
                <c:pt idx="15">
                  <c:v>Туркестанская</c:v>
                </c:pt>
                <c:pt idx="16">
                  <c:v>В-Казахстанская</c:v>
                </c:pt>
                <c:pt idx="17">
                  <c:v>г. Нур-Султан</c:v>
                </c:pt>
                <c:pt idx="18">
                  <c:v>г.Алматы </c:v>
                </c:pt>
                <c:pt idx="19">
                  <c:v>г.Шымкент</c:v>
                </c:pt>
              </c:strCache>
            </c:strRef>
          </c:cat>
          <c:val>
            <c:numRef>
              <c:f>Мужской!$E$2:$E$21</c:f>
              <c:numCache>
                <c:formatCode>0.00%</c:formatCode>
                <c:ptCount val="20"/>
                <c:pt idx="1">
                  <c:v>5.2999999999999999E-2</c:v>
                </c:pt>
                <c:pt idx="2">
                  <c:v>4.8000000000000001E-2</c:v>
                </c:pt>
                <c:pt idx="3">
                  <c:v>6.0000000000000001E-3</c:v>
                </c:pt>
                <c:pt idx="4">
                  <c:v>7.6999999999999999E-2</c:v>
                </c:pt>
                <c:pt idx="5">
                  <c:v>4.2000000000000003E-2</c:v>
                </c:pt>
                <c:pt idx="6">
                  <c:v>4.1000000000000002E-2</c:v>
                </c:pt>
                <c:pt idx="7">
                  <c:v>8.2000000000000003E-2</c:v>
                </c:pt>
                <c:pt idx="8">
                  <c:v>3.2000000000000001E-2</c:v>
                </c:pt>
                <c:pt idx="9">
                  <c:v>2.5999999999999999E-2</c:v>
                </c:pt>
                <c:pt idx="10">
                  <c:v>6.5000000000000002E-2</c:v>
                </c:pt>
                <c:pt idx="11">
                  <c:v>5.8999999999999997E-2</c:v>
                </c:pt>
                <c:pt idx="12">
                  <c:v>2.5999999999999999E-2</c:v>
                </c:pt>
                <c:pt idx="13">
                  <c:v>4.8000000000000001E-2</c:v>
                </c:pt>
                <c:pt idx="14">
                  <c:v>0.08</c:v>
                </c:pt>
                <c:pt idx="15" formatCode="General">
                  <c:v>0</c:v>
                </c:pt>
                <c:pt idx="16">
                  <c:v>5.6000000000000001E-2</c:v>
                </c:pt>
                <c:pt idx="17">
                  <c:v>0.05</c:v>
                </c:pt>
                <c:pt idx="18">
                  <c:v>9.2999999999999999E-2</c:v>
                </c:pt>
                <c:pt idx="19" formatCode="General">
                  <c:v>0</c:v>
                </c:pt>
              </c:numCache>
            </c:numRef>
          </c:val>
          <c:extLst xmlns:c16r2="http://schemas.microsoft.com/office/drawing/2015/06/chart">
            <c:ext xmlns:c16="http://schemas.microsoft.com/office/drawing/2014/chart" uri="{C3380CC4-5D6E-409C-BE32-E72D297353CC}">
              <c16:uniqueId val="{00000003-F4A6-4188-9399-D17B47E629B2}"/>
            </c:ext>
          </c:extLst>
        </c:ser>
        <c:ser>
          <c:idx val="4"/>
          <c:order val="4"/>
          <c:tx>
            <c:strRef>
              <c:f>Мужской!$F$1</c:f>
              <c:strCache>
                <c:ptCount val="1"/>
                <c:pt idx="0">
                  <c:v>2014</c:v>
                </c:pt>
              </c:strCache>
            </c:strRef>
          </c:tx>
          <c:spPr>
            <a:solidFill>
              <a:schemeClr val="accent5"/>
            </a:solidFill>
            <a:ln>
              <a:noFill/>
            </a:ln>
            <a:effectLst/>
          </c:spPr>
          <c:invertIfNegative val="0"/>
          <c:cat>
            <c:strRef>
              <c:f>Мужской!$A$2:$A$21</c:f>
              <c:strCache>
                <c:ptCount val="20"/>
                <c:pt idx="1">
                  <c:v>Республика Казахстан</c:v>
                </c:pt>
                <c:pt idx="2">
                  <c:v>Акмолинская </c:v>
                </c:pt>
                <c:pt idx="3">
                  <c:v>Актюбинская </c:v>
                </c:pt>
                <c:pt idx="4">
                  <c:v>Алматинская </c:v>
                </c:pt>
                <c:pt idx="5">
                  <c:v>Атырауская </c:v>
                </c:pt>
                <c:pt idx="6">
                  <c:v>З-Казахстанская </c:v>
                </c:pt>
                <c:pt idx="7">
                  <c:v>Жамбылская </c:v>
                </c:pt>
                <c:pt idx="8">
                  <c:v>Карагандинская </c:v>
                </c:pt>
                <c:pt idx="9">
                  <c:v>Костанайская </c:v>
                </c:pt>
                <c:pt idx="10">
                  <c:v>Кызылординская </c:v>
                </c:pt>
                <c:pt idx="11">
                  <c:v>Мангистауская </c:v>
                </c:pt>
                <c:pt idx="12">
                  <c:v>Ю-Казахстанская </c:v>
                </c:pt>
                <c:pt idx="13">
                  <c:v>Павлодарская </c:v>
                </c:pt>
                <c:pt idx="14">
                  <c:v>С-Казахстанская </c:v>
                </c:pt>
                <c:pt idx="15">
                  <c:v>Туркестанская</c:v>
                </c:pt>
                <c:pt idx="16">
                  <c:v>В-Казахстанская</c:v>
                </c:pt>
                <c:pt idx="17">
                  <c:v>г. Нур-Султан</c:v>
                </c:pt>
                <c:pt idx="18">
                  <c:v>г.Алматы </c:v>
                </c:pt>
                <c:pt idx="19">
                  <c:v>г.Шымкент</c:v>
                </c:pt>
              </c:strCache>
            </c:strRef>
          </c:cat>
          <c:val>
            <c:numRef>
              <c:f>Мужской!$F$2:$F$21</c:f>
              <c:numCache>
                <c:formatCode>0.00%</c:formatCode>
                <c:ptCount val="20"/>
                <c:pt idx="1">
                  <c:v>3.5999999999999997E-2</c:v>
                </c:pt>
                <c:pt idx="2">
                  <c:v>2.7E-2</c:v>
                </c:pt>
                <c:pt idx="3">
                  <c:v>2.9000000000000001E-2</c:v>
                </c:pt>
                <c:pt idx="4">
                  <c:v>2.5000000000000001E-2</c:v>
                </c:pt>
                <c:pt idx="5">
                  <c:v>3.6999999999999998E-2</c:v>
                </c:pt>
                <c:pt idx="6">
                  <c:v>3.9E-2</c:v>
                </c:pt>
                <c:pt idx="7">
                  <c:v>3.6999999999999998E-2</c:v>
                </c:pt>
                <c:pt idx="8">
                  <c:v>0.03</c:v>
                </c:pt>
                <c:pt idx="9">
                  <c:v>3.6999999999999998E-2</c:v>
                </c:pt>
                <c:pt idx="10">
                  <c:v>4.9000000000000002E-2</c:v>
                </c:pt>
                <c:pt idx="11">
                  <c:v>4.5999999999999999E-2</c:v>
                </c:pt>
                <c:pt idx="12">
                  <c:v>2.3E-2</c:v>
                </c:pt>
                <c:pt idx="13">
                  <c:v>2.3E-2</c:v>
                </c:pt>
                <c:pt idx="14">
                  <c:v>0.04</c:v>
                </c:pt>
                <c:pt idx="15" formatCode="General">
                  <c:v>0</c:v>
                </c:pt>
                <c:pt idx="16">
                  <c:v>2.7E-2</c:v>
                </c:pt>
                <c:pt idx="17">
                  <c:v>6.7000000000000004E-2</c:v>
                </c:pt>
                <c:pt idx="18">
                  <c:v>7.1999999999999995E-2</c:v>
                </c:pt>
                <c:pt idx="19" formatCode="General">
                  <c:v>0</c:v>
                </c:pt>
              </c:numCache>
            </c:numRef>
          </c:val>
          <c:extLst xmlns:c16r2="http://schemas.microsoft.com/office/drawing/2015/06/chart">
            <c:ext xmlns:c16="http://schemas.microsoft.com/office/drawing/2014/chart" uri="{C3380CC4-5D6E-409C-BE32-E72D297353CC}">
              <c16:uniqueId val="{00000004-F4A6-4188-9399-D17B47E629B2}"/>
            </c:ext>
          </c:extLst>
        </c:ser>
        <c:ser>
          <c:idx val="5"/>
          <c:order val="5"/>
          <c:tx>
            <c:strRef>
              <c:f>Мужской!$G$1</c:f>
              <c:strCache>
                <c:ptCount val="1"/>
                <c:pt idx="0">
                  <c:v>2015</c:v>
                </c:pt>
              </c:strCache>
            </c:strRef>
          </c:tx>
          <c:spPr>
            <a:solidFill>
              <a:schemeClr val="accent6"/>
            </a:solidFill>
            <a:ln>
              <a:noFill/>
            </a:ln>
            <a:effectLst/>
          </c:spPr>
          <c:invertIfNegative val="0"/>
          <c:cat>
            <c:strRef>
              <c:f>Мужской!$A$2:$A$21</c:f>
              <c:strCache>
                <c:ptCount val="20"/>
                <c:pt idx="1">
                  <c:v>Республика Казахстан</c:v>
                </c:pt>
                <c:pt idx="2">
                  <c:v>Акмолинская </c:v>
                </c:pt>
                <c:pt idx="3">
                  <c:v>Актюбинская </c:v>
                </c:pt>
                <c:pt idx="4">
                  <c:v>Алматинская </c:v>
                </c:pt>
                <c:pt idx="5">
                  <c:v>Атырауская </c:v>
                </c:pt>
                <c:pt idx="6">
                  <c:v>З-Казахстанская </c:v>
                </c:pt>
                <c:pt idx="7">
                  <c:v>Жамбылская </c:v>
                </c:pt>
                <c:pt idx="8">
                  <c:v>Карагандинская </c:v>
                </c:pt>
                <c:pt idx="9">
                  <c:v>Костанайская </c:v>
                </c:pt>
                <c:pt idx="10">
                  <c:v>Кызылординская </c:v>
                </c:pt>
                <c:pt idx="11">
                  <c:v>Мангистауская </c:v>
                </c:pt>
                <c:pt idx="12">
                  <c:v>Ю-Казахстанская </c:v>
                </c:pt>
                <c:pt idx="13">
                  <c:v>Павлодарская </c:v>
                </c:pt>
                <c:pt idx="14">
                  <c:v>С-Казахстанская </c:v>
                </c:pt>
                <c:pt idx="15">
                  <c:v>Туркестанская</c:v>
                </c:pt>
                <c:pt idx="16">
                  <c:v>В-Казахстанская</c:v>
                </c:pt>
                <c:pt idx="17">
                  <c:v>г. Нур-Султан</c:v>
                </c:pt>
                <c:pt idx="18">
                  <c:v>г.Алматы </c:v>
                </c:pt>
                <c:pt idx="19">
                  <c:v>г.Шымкент</c:v>
                </c:pt>
              </c:strCache>
            </c:strRef>
          </c:cat>
          <c:val>
            <c:numRef>
              <c:f>Мужской!$G$2:$G$21</c:f>
              <c:numCache>
                <c:formatCode>0.00%</c:formatCode>
                <c:ptCount val="20"/>
                <c:pt idx="1">
                  <c:v>3.6999999999999998E-2</c:v>
                </c:pt>
                <c:pt idx="2">
                  <c:v>3.1E-2</c:v>
                </c:pt>
                <c:pt idx="3">
                  <c:v>2.9000000000000001E-2</c:v>
                </c:pt>
                <c:pt idx="4">
                  <c:v>2.1000000000000001E-2</c:v>
                </c:pt>
                <c:pt idx="5">
                  <c:v>1.4E-2</c:v>
                </c:pt>
                <c:pt idx="6">
                  <c:v>2.5000000000000001E-2</c:v>
                </c:pt>
                <c:pt idx="7">
                  <c:v>3.5999999999999997E-2</c:v>
                </c:pt>
                <c:pt idx="8">
                  <c:v>3.4000000000000002E-2</c:v>
                </c:pt>
                <c:pt idx="9">
                  <c:v>2.7E-2</c:v>
                </c:pt>
                <c:pt idx="10">
                  <c:v>3.7999999999999999E-2</c:v>
                </c:pt>
                <c:pt idx="11">
                  <c:v>0.04</c:v>
                </c:pt>
                <c:pt idx="12">
                  <c:v>3.6999999999999998E-2</c:v>
                </c:pt>
                <c:pt idx="13">
                  <c:v>0.03</c:v>
                </c:pt>
                <c:pt idx="14">
                  <c:v>2.7E-2</c:v>
                </c:pt>
                <c:pt idx="15" formatCode="General">
                  <c:v>0</c:v>
                </c:pt>
                <c:pt idx="16">
                  <c:v>4.2000000000000003E-2</c:v>
                </c:pt>
                <c:pt idx="17">
                  <c:v>5.1999999999999998E-2</c:v>
                </c:pt>
                <c:pt idx="18">
                  <c:v>7.0999999999999994E-2</c:v>
                </c:pt>
                <c:pt idx="19" formatCode="General">
                  <c:v>0</c:v>
                </c:pt>
              </c:numCache>
            </c:numRef>
          </c:val>
          <c:extLst xmlns:c16r2="http://schemas.microsoft.com/office/drawing/2015/06/chart">
            <c:ext xmlns:c16="http://schemas.microsoft.com/office/drawing/2014/chart" uri="{C3380CC4-5D6E-409C-BE32-E72D297353CC}">
              <c16:uniqueId val="{00000005-F4A6-4188-9399-D17B47E629B2}"/>
            </c:ext>
          </c:extLst>
        </c:ser>
        <c:ser>
          <c:idx val="6"/>
          <c:order val="6"/>
          <c:tx>
            <c:strRef>
              <c:f>Мужской!$H$1</c:f>
              <c:strCache>
                <c:ptCount val="1"/>
                <c:pt idx="0">
                  <c:v>2016</c:v>
                </c:pt>
              </c:strCache>
            </c:strRef>
          </c:tx>
          <c:spPr>
            <a:solidFill>
              <a:schemeClr val="accent1">
                <a:lumMod val="60000"/>
              </a:schemeClr>
            </a:solidFill>
            <a:ln>
              <a:noFill/>
            </a:ln>
            <a:effectLst/>
          </c:spPr>
          <c:invertIfNegative val="0"/>
          <c:cat>
            <c:strRef>
              <c:f>Мужской!$A$2:$A$21</c:f>
              <c:strCache>
                <c:ptCount val="20"/>
                <c:pt idx="1">
                  <c:v>Республика Казахстан</c:v>
                </c:pt>
                <c:pt idx="2">
                  <c:v>Акмолинская </c:v>
                </c:pt>
                <c:pt idx="3">
                  <c:v>Актюбинская </c:v>
                </c:pt>
                <c:pt idx="4">
                  <c:v>Алматинская </c:v>
                </c:pt>
                <c:pt idx="5">
                  <c:v>Атырауская </c:v>
                </c:pt>
                <c:pt idx="6">
                  <c:v>З-Казахстанская </c:v>
                </c:pt>
                <c:pt idx="7">
                  <c:v>Жамбылская </c:v>
                </c:pt>
                <c:pt idx="8">
                  <c:v>Карагандинская </c:v>
                </c:pt>
                <c:pt idx="9">
                  <c:v>Костанайская </c:v>
                </c:pt>
                <c:pt idx="10">
                  <c:v>Кызылординская </c:v>
                </c:pt>
                <c:pt idx="11">
                  <c:v>Мангистауская </c:v>
                </c:pt>
                <c:pt idx="12">
                  <c:v>Ю-Казахстанская </c:v>
                </c:pt>
                <c:pt idx="13">
                  <c:v>Павлодарская </c:v>
                </c:pt>
                <c:pt idx="14">
                  <c:v>С-Казахстанская </c:v>
                </c:pt>
                <c:pt idx="15">
                  <c:v>Туркестанская</c:v>
                </c:pt>
                <c:pt idx="16">
                  <c:v>В-Казахстанская</c:v>
                </c:pt>
                <c:pt idx="17">
                  <c:v>г. Нур-Султан</c:v>
                </c:pt>
                <c:pt idx="18">
                  <c:v>г.Алматы </c:v>
                </c:pt>
                <c:pt idx="19">
                  <c:v>г.Шымкент</c:v>
                </c:pt>
              </c:strCache>
            </c:strRef>
          </c:cat>
          <c:val>
            <c:numRef>
              <c:f>Мужской!$H$2:$H$21</c:f>
              <c:numCache>
                <c:formatCode>0.00%</c:formatCode>
                <c:ptCount val="20"/>
                <c:pt idx="1">
                  <c:v>3.5999999999999997E-2</c:v>
                </c:pt>
                <c:pt idx="2">
                  <c:v>3.6999999999999998E-2</c:v>
                </c:pt>
                <c:pt idx="3">
                  <c:v>2.5999999999999999E-2</c:v>
                </c:pt>
                <c:pt idx="4">
                  <c:v>2.5999999999999999E-2</c:v>
                </c:pt>
                <c:pt idx="5">
                  <c:v>2.4E-2</c:v>
                </c:pt>
                <c:pt idx="6">
                  <c:v>3.1E-2</c:v>
                </c:pt>
                <c:pt idx="7">
                  <c:v>3.7999999999999999E-2</c:v>
                </c:pt>
                <c:pt idx="8">
                  <c:v>3.7999999999999999E-2</c:v>
                </c:pt>
                <c:pt idx="9">
                  <c:v>3.2000000000000001E-2</c:v>
                </c:pt>
                <c:pt idx="10">
                  <c:v>5.0999999999999997E-2</c:v>
                </c:pt>
                <c:pt idx="11">
                  <c:v>3.5999999999999997E-2</c:v>
                </c:pt>
                <c:pt idx="12">
                  <c:v>3.1E-2</c:v>
                </c:pt>
                <c:pt idx="13">
                  <c:v>2.8000000000000001E-2</c:v>
                </c:pt>
                <c:pt idx="14">
                  <c:v>2.4E-2</c:v>
                </c:pt>
                <c:pt idx="15" formatCode="General">
                  <c:v>0</c:v>
                </c:pt>
                <c:pt idx="16">
                  <c:v>2.1000000000000001E-2</c:v>
                </c:pt>
                <c:pt idx="17">
                  <c:v>4.3999999999999997E-2</c:v>
                </c:pt>
                <c:pt idx="18">
                  <c:v>6.8000000000000005E-2</c:v>
                </c:pt>
                <c:pt idx="19" formatCode="General">
                  <c:v>0</c:v>
                </c:pt>
              </c:numCache>
            </c:numRef>
          </c:val>
          <c:extLst xmlns:c16r2="http://schemas.microsoft.com/office/drawing/2015/06/chart">
            <c:ext xmlns:c16="http://schemas.microsoft.com/office/drawing/2014/chart" uri="{C3380CC4-5D6E-409C-BE32-E72D297353CC}">
              <c16:uniqueId val="{00000006-F4A6-4188-9399-D17B47E629B2}"/>
            </c:ext>
          </c:extLst>
        </c:ser>
        <c:ser>
          <c:idx val="7"/>
          <c:order val="7"/>
          <c:tx>
            <c:strRef>
              <c:f>Мужской!$I$1</c:f>
              <c:strCache>
                <c:ptCount val="1"/>
                <c:pt idx="0">
                  <c:v>2017</c:v>
                </c:pt>
              </c:strCache>
            </c:strRef>
          </c:tx>
          <c:spPr>
            <a:solidFill>
              <a:schemeClr val="accent2">
                <a:lumMod val="60000"/>
              </a:schemeClr>
            </a:solidFill>
            <a:ln>
              <a:noFill/>
            </a:ln>
            <a:effectLst/>
          </c:spPr>
          <c:invertIfNegative val="0"/>
          <c:cat>
            <c:strRef>
              <c:f>Мужской!$A$2:$A$21</c:f>
              <c:strCache>
                <c:ptCount val="20"/>
                <c:pt idx="1">
                  <c:v>Республика Казахстан</c:v>
                </c:pt>
                <c:pt idx="2">
                  <c:v>Акмолинская </c:v>
                </c:pt>
                <c:pt idx="3">
                  <c:v>Актюбинская </c:v>
                </c:pt>
                <c:pt idx="4">
                  <c:v>Алматинская </c:v>
                </c:pt>
                <c:pt idx="5">
                  <c:v>Атырауская </c:v>
                </c:pt>
                <c:pt idx="6">
                  <c:v>З-Казахстанская </c:v>
                </c:pt>
                <c:pt idx="7">
                  <c:v>Жамбылская </c:v>
                </c:pt>
                <c:pt idx="8">
                  <c:v>Карагандинская </c:v>
                </c:pt>
                <c:pt idx="9">
                  <c:v>Костанайская </c:v>
                </c:pt>
                <c:pt idx="10">
                  <c:v>Кызылординская </c:v>
                </c:pt>
                <c:pt idx="11">
                  <c:v>Мангистауская </c:v>
                </c:pt>
                <c:pt idx="12">
                  <c:v>Ю-Казахстанская </c:v>
                </c:pt>
                <c:pt idx="13">
                  <c:v>Павлодарская </c:v>
                </c:pt>
                <c:pt idx="14">
                  <c:v>С-Казахстанская </c:v>
                </c:pt>
                <c:pt idx="15">
                  <c:v>Туркестанская</c:v>
                </c:pt>
                <c:pt idx="16">
                  <c:v>В-Казахстанская</c:v>
                </c:pt>
                <c:pt idx="17">
                  <c:v>г. Нур-Султан</c:v>
                </c:pt>
                <c:pt idx="18">
                  <c:v>г.Алматы </c:v>
                </c:pt>
                <c:pt idx="19">
                  <c:v>г.Шымкент</c:v>
                </c:pt>
              </c:strCache>
            </c:strRef>
          </c:cat>
          <c:val>
            <c:numRef>
              <c:f>Мужской!$I$2:$I$21</c:f>
              <c:numCache>
                <c:formatCode>0.00%</c:formatCode>
                <c:ptCount val="20"/>
                <c:pt idx="1">
                  <c:v>3.5000000000000003E-2</c:v>
                </c:pt>
                <c:pt idx="2">
                  <c:v>2.8000000000000001E-2</c:v>
                </c:pt>
                <c:pt idx="3">
                  <c:v>3.2000000000000001E-2</c:v>
                </c:pt>
                <c:pt idx="4">
                  <c:v>2.5999999999999999E-2</c:v>
                </c:pt>
                <c:pt idx="5">
                  <c:v>2.4E-2</c:v>
                </c:pt>
                <c:pt idx="6">
                  <c:v>3.1E-2</c:v>
                </c:pt>
                <c:pt idx="7">
                  <c:v>2.3E-2</c:v>
                </c:pt>
                <c:pt idx="8">
                  <c:v>4.1000000000000002E-2</c:v>
                </c:pt>
                <c:pt idx="9">
                  <c:v>2.5000000000000001E-2</c:v>
                </c:pt>
                <c:pt idx="10">
                  <c:v>3.9E-2</c:v>
                </c:pt>
                <c:pt idx="11">
                  <c:v>3.3000000000000002E-2</c:v>
                </c:pt>
                <c:pt idx="12">
                  <c:v>3.7999999999999999E-2</c:v>
                </c:pt>
                <c:pt idx="13">
                  <c:v>3.4000000000000002E-2</c:v>
                </c:pt>
                <c:pt idx="14">
                  <c:v>0.02</c:v>
                </c:pt>
                <c:pt idx="15" formatCode="General">
                  <c:v>0</c:v>
                </c:pt>
                <c:pt idx="16">
                  <c:v>2.5999999999999999E-2</c:v>
                </c:pt>
                <c:pt idx="17">
                  <c:v>4.5999999999999999E-2</c:v>
                </c:pt>
                <c:pt idx="18">
                  <c:v>5.7000000000000002E-2</c:v>
                </c:pt>
                <c:pt idx="19" formatCode="General">
                  <c:v>0</c:v>
                </c:pt>
              </c:numCache>
            </c:numRef>
          </c:val>
          <c:extLst xmlns:c16r2="http://schemas.microsoft.com/office/drawing/2015/06/chart">
            <c:ext xmlns:c16="http://schemas.microsoft.com/office/drawing/2014/chart" uri="{C3380CC4-5D6E-409C-BE32-E72D297353CC}">
              <c16:uniqueId val="{00000007-F4A6-4188-9399-D17B47E629B2}"/>
            </c:ext>
          </c:extLst>
        </c:ser>
        <c:ser>
          <c:idx val="8"/>
          <c:order val="8"/>
          <c:tx>
            <c:strRef>
              <c:f>Мужской!$J$1</c:f>
              <c:strCache>
                <c:ptCount val="1"/>
                <c:pt idx="0">
                  <c:v>2018</c:v>
                </c:pt>
              </c:strCache>
            </c:strRef>
          </c:tx>
          <c:spPr>
            <a:solidFill>
              <a:schemeClr val="accent3">
                <a:lumMod val="60000"/>
              </a:schemeClr>
            </a:solidFill>
            <a:ln>
              <a:noFill/>
            </a:ln>
            <a:effectLst/>
          </c:spPr>
          <c:invertIfNegative val="0"/>
          <c:cat>
            <c:strRef>
              <c:f>Мужской!$A$2:$A$21</c:f>
              <c:strCache>
                <c:ptCount val="20"/>
                <c:pt idx="1">
                  <c:v>Республика Казахстан</c:v>
                </c:pt>
                <c:pt idx="2">
                  <c:v>Акмолинская </c:v>
                </c:pt>
                <c:pt idx="3">
                  <c:v>Актюбинская </c:v>
                </c:pt>
                <c:pt idx="4">
                  <c:v>Алматинская </c:v>
                </c:pt>
                <c:pt idx="5">
                  <c:v>Атырауская </c:v>
                </c:pt>
                <c:pt idx="6">
                  <c:v>З-Казахстанская </c:v>
                </c:pt>
                <c:pt idx="7">
                  <c:v>Жамбылская </c:v>
                </c:pt>
                <c:pt idx="8">
                  <c:v>Карагандинская </c:v>
                </c:pt>
                <c:pt idx="9">
                  <c:v>Костанайская </c:v>
                </c:pt>
                <c:pt idx="10">
                  <c:v>Кызылординская </c:v>
                </c:pt>
                <c:pt idx="11">
                  <c:v>Мангистауская </c:v>
                </c:pt>
                <c:pt idx="12">
                  <c:v>Ю-Казахстанская </c:v>
                </c:pt>
                <c:pt idx="13">
                  <c:v>Павлодарская </c:v>
                </c:pt>
                <c:pt idx="14">
                  <c:v>С-Казахстанская </c:v>
                </c:pt>
                <c:pt idx="15">
                  <c:v>Туркестанская</c:v>
                </c:pt>
                <c:pt idx="16">
                  <c:v>В-Казахстанская</c:v>
                </c:pt>
                <c:pt idx="17">
                  <c:v>г. Нур-Султан</c:v>
                </c:pt>
                <c:pt idx="18">
                  <c:v>г.Алматы </c:v>
                </c:pt>
                <c:pt idx="19">
                  <c:v>г.Шымкент</c:v>
                </c:pt>
              </c:strCache>
            </c:strRef>
          </c:cat>
          <c:val>
            <c:numRef>
              <c:f>Мужской!$J$2:$J$21</c:f>
              <c:numCache>
                <c:formatCode>0.00%</c:formatCode>
                <c:ptCount val="20"/>
                <c:pt idx="1">
                  <c:v>3.4000000000000002E-2</c:v>
                </c:pt>
                <c:pt idx="2">
                  <c:v>2.5000000000000001E-2</c:v>
                </c:pt>
                <c:pt idx="3">
                  <c:v>2.4E-2</c:v>
                </c:pt>
                <c:pt idx="4">
                  <c:v>2.4E-2</c:v>
                </c:pt>
                <c:pt idx="5">
                  <c:v>1.7999999999999999E-2</c:v>
                </c:pt>
                <c:pt idx="6">
                  <c:v>2.1999999999999999E-2</c:v>
                </c:pt>
                <c:pt idx="7">
                  <c:v>2.5999999999999999E-2</c:v>
                </c:pt>
                <c:pt idx="8">
                  <c:v>4.2000000000000003E-2</c:v>
                </c:pt>
                <c:pt idx="9">
                  <c:v>0.03</c:v>
                </c:pt>
                <c:pt idx="10">
                  <c:v>3.5000000000000003E-2</c:v>
                </c:pt>
                <c:pt idx="11">
                  <c:v>3.1E-2</c:v>
                </c:pt>
                <c:pt idx="12" formatCode="General">
                  <c:v>0</c:v>
                </c:pt>
                <c:pt idx="13">
                  <c:v>3.3000000000000002E-2</c:v>
                </c:pt>
                <c:pt idx="14">
                  <c:v>2.8000000000000001E-2</c:v>
                </c:pt>
                <c:pt idx="15">
                  <c:v>0.03</c:v>
                </c:pt>
                <c:pt idx="16">
                  <c:v>0.04</c:v>
                </c:pt>
                <c:pt idx="17">
                  <c:v>4.5999999999999999E-2</c:v>
                </c:pt>
                <c:pt idx="18">
                  <c:v>4.7E-2</c:v>
                </c:pt>
                <c:pt idx="19">
                  <c:v>5.7000000000000002E-2</c:v>
                </c:pt>
              </c:numCache>
            </c:numRef>
          </c:val>
          <c:extLst xmlns:c16r2="http://schemas.microsoft.com/office/drawing/2015/06/chart">
            <c:ext xmlns:c16="http://schemas.microsoft.com/office/drawing/2014/chart" uri="{C3380CC4-5D6E-409C-BE32-E72D297353CC}">
              <c16:uniqueId val="{00000008-F4A6-4188-9399-D17B47E629B2}"/>
            </c:ext>
          </c:extLst>
        </c:ser>
        <c:ser>
          <c:idx val="9"/>
          <c:order val="9"/>
          <c:tx>
            <c:strRef>
              <c:f>Мужской!$K$1</c:f>
              <c:strCache>
                <c:ptCount val="1"/>
                <c:pt idx="0">
                  <c:v>2019</c:v>
                </c:pt>
              </c:strCache>
            </c:strRef>
          </c:tx>
          <c:spPr>
            <a:solidFill>
              <a:schemeClr val="accent4">
                <a:lumMod val="60000"/>
              </a:schemeClr>
            </a:solidFill>
            <a:ln>
              <a:noFill/>
            </a:ln>
            <a:effectLst/>
          </c:spPr>
          <c:invertIfNegative val="0"/>
          <c:cat>
            <c:strRef>
              <c:f>Мужской!$A$2:$A$21</c:f>
              <c:strCache>
                <c:ptCount val="20"/>
                <c:pt idx="1">
                  <c:v>Республика Казахстан</c:v>
                </c:pt>
                <c:pt idx="2">
                  <c:v>Акмолинская </c:v>
                </c:pt>
                <c:pt idx="3">
                  <c:v>Актюбинская </c:v>
                </c:pt>
                <c:pt idx="4">
                  <c:v>Алматинская </c:v>
                </c:pt>
                <c:pt idx="5">
                  <c:v>Атырауская </c:v>
                </c:pt>
                <c:pt idx="6">
                  <c:v>З-Казахстанская </c:v>
                </c:pt>
                <c:pt idx="7">
                  <c:v>Жамбылская </c:v>
                </c:pt>
                <c:pt idx="8">
                  <c:v>Карагандинская </c:v>
                </c:pt>
                <c:pt idx="9">
                  <c:v>Костанайская </c:v>
                </c:pt>
                <c:pt idx="10">
                  <c:v>Кызылординская </c:v>
                </c:pt>
                <c:pt idx="11">
                  <c:v>Мангистауская </c:v>
                </c:pt>
                <c:pt idx="12">
                  <c:v>Ю-Казахстанская </c:v>
                </c:pt>
                <c:pt idx="13">
                  <c:v>Павлодарская </c:v>
                </c:pt>
                <c:pt idx="14">
                  <c:v>С-Казахстанская </c:v>
                </c:pt>
                <c:pt idx="15">
                  <c:v>Туркестанская</c:v>
                </c:pt>
                <c:pt idx="16">
                  <c:v>В-Казахстанская</c:v>
                </c:pt>
                <c:pt idx="17">
                  <c:v>г. Нур-Султан</c:v>
                </c:pt>
                <c:pt idx="18">
                  <c:v>г.Алматы </c:v>
                </c:pt>
                <c:pt idx="19">
                  <c:v>г.Шымкент</c:v>
                </c:pt>
              </c:strCache>
            </c:strRef>
          </c:cat>
          <c:val>
            <c:numRef>
              <c:f>Мужской!$K$2:$K$21</c:f>
              <c:numCache>
                <c:formatCode>0.00%</c:formatCode>
                <c:ptCount val="20"/>
                <c:pt idx="1">
                  <c:v>3.3000000000000002E-2</c:v>
                </c:pt>
                <c:pt idx="2">
                  <c:v>2.4E-2</c:v>
                </c:pt>
                <c:pt idx="3">
                  <c:v>0.04</c:v>
                </c:pt>
                <c:pt idx="4">
                  <c:v>2.3E-2</c:v>
                </c:pt>
                <c:pt idx="5">
                  <c:v>3.4000000000000002E-2</c:v>
                </c:pt>
                <c:pt idx="6">
                  <c:v>3.5999999999999997E-2</c:v>
                </c:pt>
                <c:pt idx="7">
                  <c:v>3.2000000000000001E-2</c:v>
                </c:pt>
                <c:pt idx="8">
                  <c:v>0.04</c:v>
                </c:pt>
                <c:pt idx="9">
                  <c:v>3.3000000000000002E-2</c:v>
                </c:pt>
                <c:pt idx="10">
                  <c:v>3.1E-2</c:v>
                </c:pt>
                <c:pt idx="11">
                  <c:v>2.9000000000000001E-2</c:v>
                </c:pt>
                <c:pt idx="12" formatCode="General">
                  <c:v>0</c:v>
                </c:pt>
                <c:pt idx="13">
                  <c:v>2.5000000000000001E-2</c:v>
                </c:pt>
                <c:pt idx="14">
                  <c:v>2.7E-2</c:v>
                </c:pt>
                <c:pt idx="15">
                  <c:v>0.03</c:v>
                </c:pt>
                <c:pt idx="16">
                  <c:v>2.5999999999999999E-2</c:v>
                </c:pt>
                <c:pt idx="17">
                  <c:v>4.3999999999999997E-2</c:v>
                </c:pt>
                <c:pt idx="18">
                  <c:v>5.2999999999999999E-2</c:v>
                </c:pt>
                <c:pt idx="19">
                  <c:v>3.7999999999999999E-2</c:v>
                </c:pt>
              </c:numCache>
            </c:numRef>
          </c:val>
          <c:extLst xmlns:c16r2="http://schemas.microsoft.com/office/drawing/2015/06/chart">
            <c:ext xmlns:c16="http://schemas.microsoft.com/office/drawing/2014/chart" uri="{C3380CC4-5D6E-409C-BE32-E72D297353CC}">
              <c16:uniqueId val="{00000009-F4A6-4188-9399-D17B47E629B2}"/>
            </c:ext>
          </c:extLst>
        </c:ser>
        <c:ser>
          <c:idx val="10"/>
          <c:order val="10"/>
          <c:tx>
            <c:strRef>
              <c:f>Мужской!$L$1</c:f>
              <c:strCache>
                <c:ptCount val="1"/>
                <c:pt idx="0">
                  <c:v>2020</c:v>
                </c:pt>
              </c:strCache>
            </c:strRef>
          </c:tx>
          <c:spPr>
            <a:solidFill>
              <a:schemeClr val="accent5">
                <a:lumMod val="60000"/>
              </a:schemeClr>
            </a:solidFill>
            <a:ln>
              <a:noFill/>
            </a:ln>
            <a:effectLst/>
          </c:spPr>
          <c:invertIfNegative val="0"/>
          <c:cat>
            <c:strRef>
              <c:f>Мужской!$A$2:$A$21</c:f>
              <c:strCache>
                <c:ptCount val="20"/>
                <c:pt idx="1">
                  <c:v>Республика Казахстан</c:v>
                </c:pt>
                <c:pt idx="2">
                  <c:v>Акмолинская </c:v>
                </c:pt>
                <c:pt idx="3">
                  <c:v>Актюбинская </c:v>
                </c:pt>
                <c:pt idx="4">
                  <c:v>Алматинская </c:v>
                </c:pt>
                <c:pt idx="5">
                  <c:v>Атырауская </c:v>
                </c:pt>
                <c:pt idx="6">
                  <c:v>З-Казахстанская </c:v>
                </c:pt>
                <c:pt idx="7">
                  <c:v>Жамбылская </c:v>
                </c:pt>
                <c:pt idx="8">
                  <c:v>Карагандинская </c:v>
                </c:pt>
                <c:pt idx="9">
                  <c:v>Костанайская </c:v>
                </c:pt>
                <c:pt idx="10">
                  <c:v>Кызылординская </c:v>
                </c:pt>
                <c:pt idx="11">
                  <c:v>Мангистауская </c:v>
                </c:pt>
                <c:pt idx="12">
                  <c:v>Ю-Казахстанская </c:v>
                </c:pt>
                <c:pt idx="13">
                  <c:v>Павлодарская </c:v>
                </c:pt>
                <c:pt idx="14">
                  <c:v>С-Казахстанская </c:v>
                </c:pt>
                <c:pt idx="15">
                  <c:v>Туркестанская</c:v>
                </c:pt>
                <c:pt idx="16">
                  <c:v>В-Казахстанская</c:v>
                </c:pt>
                <c:pt idx="17">
                  <c:v>г. Нур-Султан</c:v>
                </c:pt>
                <c:pt idx="18">
                  <c:v>г.Алматы </c:v>
                </c:pt>
                <c:pt idx="19">
                  <c:v>г.Шымкент</c:v>
                </c:pt>
              </c:strCache>
            </c:strRef>
          </c:cat>
          <c:val>
            <c:numRef>
              <c:f>Мужской!$L$2:$L$21</c:f>
              <c:numCache>
                <c:formatCode>0.00%</c:formatCode>
                <c:ptCount val="20"/>
                <c:pt idx="1">
                  <c:v>3.3000000000000002E-2</c:v>
                </c:pt>
                <c:pt idx="2">
                  <c:v>0.03</c:v>
                </c:pt>
                <c:pt idx="3">
                  <c:v>2.9000000000000001E-2</c:v>
                </c:pt>
                <c:pt idx="4">
                  <c:v>2.5000000000000001E-2</c:v>
                </c:pt>
                <c:pt idx="5">
                  <c:v>2.4E-2</c:v>
                </c:pt>
                <c:pt idx="6">
                  <c:v>3.5000000000000003E-2</c:v>
                </c:pt>
                <c:pt idx="7">
                  <c:v>2.9000000000000001E-2</c:v>
                </c:pt>
                <c:pt idx="8">
                  <c:v>2.5000000000000001E-2</c:v>
                </c:pt>
                <c:pt idx="9">
                  <c:v>2.5999999999999999E-2</c:v>
                </c:pt>
                <c:pt idx="10">
                  <c:v>3.4000000000000002E-2</c:v>
                </c:pt>
                <c:pt idx="11">
                  <c:v>3.2000000000000001E-2</c:v>
                </c:pt>
                <c:pt idx="12" formatCode="General">
                  <c:v>0</c:v>
                </c:pt>
                <c:pt idx="13">
                  <c:v>2.5999999999999999E-2</c:v>
                </c:pt>
                <c:pt idx="14">
                  <c:v>4.8000000000000001E-2</c:v>
                </c:pt>
                <c:pt idx="15">
                  <c:v>3.2000000000000001E-2</c:v>
                </c:pt>
                <c:pt idx="16">
                  <c:v>2.5999999999999999E-2</c:v>
                </c:pt>
                <c:pt idx="17">
                  <c:v>4.5999999999999999E-2</c:v>
                </c:pt>
                <c:pt idx="18">
                  <c:v>5.5E-2</c:v>
                </c:pt>
                <c:pt idx="19">
                  <c:v>3.1E-2</c:v>
                </c:pt>
              </c:numCache>
            </c:numRef>
          </c:val>
          <c:extLst xmlns:c16r2="http://schemas.microsoft.com/office/drawing/2015/06/chart">
            <c:ext xmlns:c16="http://schemas.microsoft.com/office/drawing/2014/chart" uri="{C3380CC4-5D6E-409C-BE32-E72D297353CC}">
              <c16:uniqueId val="{0000000A-F4A6-4188-9399-D17B47E629B2}"/>
            </c:ext>
          </c:extLst>
        </c:ser>
        <c:dLbls>
          <c:showLegendKey val="0"/>
          <c:showVal val="0"/>
          <c:showCatName val="0"/>
          <c:showSerName val="0"/>
          <c:showPercent val="0"/>
          <c:showBubbleSize val="0"/>
        </c:dLbls>
        <c:gapWidth val="247"/>
        <c:overlap val="-27"/>
        <c:axId val="313757576"/>
        <c:axId val="306320656"/>
      </c:barChart>
      <c:lineChart>
        <c:grouping val="standard"/>
        <c:varyColors val="0"/>
        <c:ser>
          <c:idx val="11"/>
          <c:order val="11"/>
          <c:tx>
            <c:strRef>
              <c:f>Мужской!$M$1</c:f>
              <c:strCache>
                <c:ptCount val="1"/>
                <c:pt idx="0">
                  <c:v>Прирост (ср)</c:v>
                </c:pt>
              </c:strCache>
            </c:strRef>
          </c:tx>
          <c:spPr>
            <a:ln w="22225" cap="rnd">
              <a:solidFill>
                <a:schemeClr val="accent6">
                  <a:lumMod val="60000"/>
                </a:schemeClr>
              </a:solidFill>
              <a:round/>
            </a:ln>
            <a:effectLst/>
          </c:spPr>
          <c:marker>
            <c:symbol val="none"/>
          </c:marker>
          <c:cat>
            <c:strRef>
              <c:f>Мужской!$A$2:$A$21</c:f>
              <c:strCache>
                <c:ptCount val="20"/>
                <c:pt idx="1">
                  <c:v>Республика Казахстан</c:v>
                </c:pt>
                <c:pt idx="2">
                  <c:v>Акмолинская </c:v>
                </c:pt>
                <c:pt idx="3">
                  <c:v>Актюбинская </c:v>
                </c:pt>
                <c:pt idx="4">
                  <c:v>Алматинская </c:v>
                </c:pt>
                <c:pt idx="5">
                  <c:v>Атырауская </c:v>
                </c:pt>
                <c:pt idx="6">
                  <c:v>З-Казахстанская </c:v>
                </c:pt>
                <c:pt idx="7">
                  <c:v>Жамбылская </c:v>
                </c:pt>
                <c:pt idx="8">
                  <c:v>Карагандинская </c:v>
                </c:pt>
                <c:pt idx="9">
                  <c:v>Костанайская </c:v>
                </c:pt>
                <c:pt idx="10">
                  <c:v>Кызылординская </c:v>
                </c:pt>
                <c:pt idx="11">
                  <c:v>Мангистауская </c:v>
                </c:pt>
                <c:pt idx="12">
                  <c:v>Ю-Казахстанская </c:v>
                </c:pt>
                <c:pt idx="13">
                  <c:v>Павлодарская </c:v>
                </c:pt>
                <c:pt idx="14">
                  <c:v>С-Казахстанская </c:v>
                </c:pt>
                <c:pt idx="15">
                  <c:v>Туркестанская</c:v>
                </c:pt>
                <c:pt idx="16">
                  <c:v>В-Казахстанская</c:v>
                </c:pt>
                <c:pt idx="17">
                  <c:v>г. Нур-Султан</c:v>
                </c:pt>
                <c:pt idx="18">
                  <c:v>г.Алматы </c:v>
                </c:pt>
                <c:pt idx="19">
                  <c:v>г.Шымкент</c:v>
                </c:pt>
              </c:strCache>
            </c:strRef>
          </c:cat>
          <c:val>
            <c:numRef>
              <c:f>Мужской!$M$2:$M$21</c:f>
              <c:numCache>
                <c:formatCode>0.00%</c:formatCode>
                <c:ptCount val="20"/>
                <c:pt idx="1">
                  <c:v>4.1500000000000002E-2</c:v>
                </c:pt>
                <c:pt idx="2">
                  <c:v>3.7699999999999997E-2</c:v>
                </c:pt>
                <c:pt idx="3">
                  <c:v>3.1199999999999999E-2</c:v>
                </c:pt>
                <c:pt idx="4">
                  <c:v>3.2899999999999999E-2</c:v>
                </c:pt>
                <c:pt idx="5">
                  <c:v>3.1E-2</c:v>
                </c:pt>
                <c:pt idx="6">
                  <c:v>3.9399999999999998E-2</c:v>
                </c:pt>
                <c:pt idx="7">
                  <c:v>4.5400000000000003E-2</c:v>
                </c:pt>
                <c:pt idx="8">
                  <c:v>3.9100000000000003E-2</c:v>
                </c:pt>
                <c:pt idx="9">
                  <c:v>3.95E-2</c:v>
                </c:pt>
                <c:pt idx="10">
                  <c:v>4.9500000000000002E-2</c:v>
                </c:pt>
                <c:pt idx="11">
                  <c:v>5.04E-2</c:v>
                </c:pt>
                <c:pt idx="12">
                  <c:v>3.73E-2</c:v>
                </c:pt>
                <c:pt idx="13">
                  <c:v>3.5000000000000003E-2</c:v>
                </c:pt>
                <c:pt idx="14">
                  <c:v>4.6300000000000001E-2</c:v>
                </c:pt>
                <c:pt idx="15">
                  <c:v>3.0700000000000002E-2</c:v>
                </c:pt>
                <c:pt idx="16">
                  <c:v>3.8699999999999998E-2</c:v>
                </c:pt>
                <c:pt idx="17">
                  <c:v>5.33E-2</c:v>
                </c:pt>
                <c:pt idx="18">
                  <c:v>5.9499999999999997E-2</c:v>
                </c:pt>
                <c:pt idx="19">
                  <c:v>4.2000000000000003E-2</c:v>
                </c:pt>
              </c:numCache>
            </c:numRef>
          </c:val>
          <c:smooth val="0"/>
          <c:extLst xmlns:c16r2="http://schemas.microsoft.com/office/drawing/2015/06/chart">
            <c:ext xmlns:c16="http://schemas.microsoft.com/office/drawing/2014/chart" uri="{C3380CC4-5D6E-409C-BE32-E72D297353CC}">
              <c16:uniqueId val="{0000000B-F4A6-4188-9399-D17B47E629B2}"/>
            </c:ext>
          </c:extLst>
        </c:ser>
        <c:dLbls>
          <c:showLegendKey val="0"/>
          <c:showVal val="0"/>
          <c:showCatName val="0"/>
          <c:showSerName val="0"/>
          <c:showPercent val="0"/>
          <c:showBubbleSize val="0"/>
        </c:dLbls>
        <c:marker val="1"/>
        <c:smooth val="0"/>
        <c:axId val="313757576"/>
        <c:axId val="306320656"/>
      </c:lineChart>
      <c:catAx>
        <c:axId val="31375757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306320656"/>
        <c:crosses val="autoZero"/>
        <c:auto val="1"/>
        <c:lblAlgn val="ctr"/>
        <c:lblOffset val="100"/>
        <c:noMultiLvlLbl val="0"/>
      </c:catAx>
      <c:valAx>
        <c:axId val="306320656"/>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313757576"/>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no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женский!$B$1</c:f>
              <c:strCache>
                <c:ptCount val="1"/>
                <c:pt idx="0">
                  <c:v>2010</c:v>
                </c:pt>
              </c:strCache>
            </c:strRef>
          </c:tx>
          <c:spPr>
            <a:solidFill>
              <a:schemeClr val="accent1"/>
            </a:solidFill>
            <a:ln>
              <a:noFill/>
            </a:ln>
            <a:effectLst/>
          </c:spPr>
          <c:invertIfNegative val="0"/>
          <c:cat>
            <c:strRef>
              <c:f>женский!$A$2:$A$21</c:f>
              <c:strCache>
                <c:ptCount val="20"/>
                <c:pt idx="1">
                  <c:v>Республика Казахстан</c:v>
                </c:pt>
                <c:pt idx="2">
                  <c:v>Акмолинская </c:v>
                </c:pt>
                <c:pt idx="3">
                  <c:v>Актюбинская </c:v>
                </c:pt>
                <c:pt idx="4">
                  <c:v>Алматинская </c:v>
                </c:pt>
                <c:pt idx="5">
                  <c:v>Атырауская </c:v>
                </c:pt>
                <c:pt idx="6">
                  <c:v>З-Казахстанская </c:v>
                </c:pt>
                <c:pt idx="7">
                  <c:v>Жамбылская </c:v>
                </c:pt>
                <c:pt idx="8">
                  <c:v>Карагандинская </c:v>
                </c:pt>
                <c:pt idx="9">
                  <c:v>Костанайская </c:v>
                </c:pt>
                <c:pt idx="10">
                  <c:v>Кызылординская </c:v>
                </c:pt>
                <c:pt idx="11">
                  <c:v>Мангистауская </c:v>
                </c:pt>
                <c:pt idx="12">
                  <c:v>Ю-Казахстанская </c:v>
                </c:pt>
                <c:pt idx="13">
                  <c:v>Павлодарская </c:v>
                </c:pt>
                <c:pt idx="14">
                  <c:v>С-Казахстанская </c:v>
                </c:pt>
                <c:pt idx="15">
                  <c:v>Туркестанская</c:v>
                </c:pt>
                <c:pt idx="16">
                  <c:v>В-Казахстанская</c:v>
                </c:pt>
                <c:pt idx="17">
                  <c:v>г. Нур-Султан</c:v>
                </c:pt>
                <c:pt idx="18">
                  <c:v>г.Алматы </c:v>
                </c:pt>
                <c:pt idx="19">
                  <c:v>г.Шымкент</c:v>
                </c:pt>
              </c:strCache>
            </c:strRef>
          </c:cat>
          <c:val>
            <c:numRef>
              <c:f>женский!$B$2:$B$21</c:f>
              <c:numCache>
                <c:formatCode>0.00%</c:formatCode>
                <c:ptCount val="20"/>
                <c:pt idx="1">
                  <c:v>7.3999999999999996E-2</c:v>
                </c:pt>
                <c:pt idx="2">
                  <c:v>0.05</c:v>
                </c:pt>
                <c:pt idx="3">
                  <c:v>5.0999999999999997E-2</c:v>
                </c:pt>
                <c:pt idx="4">
                  <c:v>4.2999999999999997E-2</c:v>
                </c:pt>
                <c:pt idx="5">
                  <c:v>0.106</c:v>
                </c:pt>
                <c:pt idx="6">
                  <c:v>7.0999999999999994E-2</c:v>
                </c:pt>
                <c:pt idx="7">
                  <c:v>4.4999999999999998E-2</c:v>
                </c:pt>
                <c:pt idx="8">
                  <c:v>8.6999999999999994E-2</c:v>
                </c:pt>
                <c:pt idx="9">
                  <c:v>7.4999999999999997E-2</c:v>
                </c:pt>
                <c:pt idx="10">
                  <c:v>6.2E-2</c:v>
                </c:pt>
                <c:pt idx="11">
                  <c:v>0.06</c:v>
                </c:pt>
                <c:pt idx="12">
                  <c:v>7.6999999999999999E-2</c:v>
                </c:pt>
                <c:pt idx="13">
                  <c:v>9.6000000000000002E-2</c:v>
                </c:pt>
                <c:pt idx="14">
                  <c:v>7.0999999999999994E-2</c:v>
                </c:pt>
                <c:pt idx="15" formatCode="General">
                  <c:v>0</c:v>
                </c:pt>
                <c:pt idx="16">
                  <c:v>8.5000000000000006E-2</c:v>
                </c:pt>
                <c:pt idx="17">
                  <c:v>8.3000000000000004E-2</c:v>
                </c:pt>
                <c:pt idx="18">
                  <c:v>0.111</c:v>
                </c:pt>
                <c:pt idx="19" formatCode="General">
                  <c:v>0</c:v>
                </c:pt>
              </c:numCache>
            </c:numRef>
          </c:val>
          <c:extLst xmlns:c16r2="http://schemas.microsoft.com/office/drawing/2015/06/chart">
            <c:ext xmlns:c16="http://schemas.microsoft.com/office/drawing/2014/chart" uri="{C3380CC4-5D6E-409C-BE32-E72D297353CC}">
              <c16:uniqueId val="{00000000-9047-489C-9F95-E6E421106D00}"/>
            </c:ext>
          </c:extLst>
        </c:ser>
        <c:ser>
          <c:idx val="1"/>
          <c:order val="1"/>
          <c:tx>
            <c:strRef>
              <c:f>женский!$C$1</c:f>
              <c:strCache>
                <c:ptCount val="1"/>
                <c:pt idx="0">
                  <c:v>2011</c:v>
                </c:pt>
              </c:strCache>
            </c:strRef>
          </c:tx>
          <c:spPr>
            <a:solidFill>
              <a:schemeClr val="accent2"/>
            </a:solidFill>
            <a:ln>
              <a:noFill/>
            </a:ln>
            <a:effectLst/>
          </c:spPr>
          <c:invertIfNegative val="0"/>
          <c:cat>
            <c:strRef>
              <c:f>женский!$A$2:$A$21</c:f>
              <c:strCache>
                <c:ptCount val="20"/>
                <c:pt idx="1">
                  <c:v>Республика Казахстан</c:v>
                </c:pt>
                <c:pt idx="2">
                  <c:v>Акмолинская </c:v>
                </c:pt>
                <c:pt idx="3">
                  <c:v>Актюбинская </c:v>
                </c:pt>
                <c:pt idx="4">
                  <c:v>Алматинская </c:v>
                </c:pt>
                <c:pt idx="5">
                  <c:v>Атырауская </c:v>
                </c:pt>
                <c:pt idx="6">
                  <c:v>З-Казахстанская </c:v>
                </c:pt>
                <c:pt idx="7">
                  <c:v>Жамбылская </c:v>
                </c:pt>
                <c:pt idx="8">
                  <c:v>Карагандинская </c:v>
                </c:pt>
                <c:pt idx="9">
                  <c:v>Костанайская </c:v>
                </c:pt>
                <c:pt idx="10">
                  <c:v>Кызылординская </c:v>
                </c:pt>
                <c:pt idx="11">
                  <c:v>Мангистауская </c:v>
                </c:pt>
                <c:pt idx="12">
                  <c:v>Ю-Казахстанская </c:v>
                </c:pt>
                <c:pt idx="13">
                  <c:v>Павлодарская </c:v>
                </c:pt>
                <c:pt idx="14">
                  <c:v>С-Казахстанская </c:v>
                </c:pt>
                <c:pt idx="15">
                  <c:v>Туркестанская</c:v>
                </c:pt>
                <c:pt idx="16">
                  <c:v>В-Казахстанская</c:v>
                </c:pt>
                <c:pt idx="17">
                  <c:v>г. Нур-Султан</c:v>
                </c:pt>
                <c:pt idx="18">
                  <c:v>г.Алматы </c:v>
                </c:pt>
                <c:pt idx="19">
                  <c:v>г.Шымкент</c:v>
                </c:pt>
              </c:strCache>
            </c:strRef>
          </c:cat>
          <c:val>
            <c:numRef>
              <c:f>женский!$C$2:$C$21</c:f>
              <c:numCache>
                <c:formatCode>0.00%</c:formatCode>
                <c:ptCount val="20"/>
                <c:pt idx="1">
                  <c:v>6.7000000000000004E-2</c:v>
                </c:pt>
                <c:pt idx="2">
                  <c:v>5.3999999999999999E-2</c:v>
                </c:pt>
                <c:pt idx="3">
                  <c:v>4.5999999999999999E-2</c:v>
                </c:pt>
                <c:pt idx="4">
                  <c:v>3.5999999999999997E-2</c:v>
                </c:pt>
                <c:pt idx="5">
                  <c:v>4.9000000000000002E-2</c:v>
                </c:pt>
                <c:pt idx="6">
                  <c:v>5.2999999999999999E-2</c:v>
                </c:pt>
                <c:pt idx="7">
                  <c:v>6.4000000000000001E-2</c:v>
                </c:pt>
                <c:pt idx="8">
                  <c:v>0.08</c:v>
                </c:pt>
                <c:pt idx="9">
                  <c:v>8.3000000000000004E-2</c:v>
                </c:pt>
                <c:pt idx="10">
                  <c:v>0.06</c:v>
                </c:pt>
                <c:pt idx="11">
                  <c:v>4.9000000000000002E-2</c:v>
                </c:pt>
                <c:pt idx="12">
                  <c:v>6.0999999999999999E-2</c:v>
                </c:pt>
                <c:pt idx="13">
                  <c:v>8.3000000000000004E-2</c:v>
                </c:pt>
                <c:pt idx="14">
                  <c:v>7.4999999999999997E-2</c:v>
                </c:pt>
                <c:pt idx="15" formatCode="General">
                  <c:v>0</c:v>
                </c:pt>
                <c:pt idx="16">
                  <c:v>9.5000000000000001E-2</c:v>
                </c:pt>
                <c:pt idx="17">
                  <c:v>9.2999999999999999E-2</c:v>
                </c:pt>
                <c:pt idx="18">
                  <c:v>9.4E-2</c:v>
                </c:pt>
                <c:pt idx="19" formatCode="General">
                  <c:v>0</c:v>
                </c:pt>
              </c:numCache>
            </c:numRef>
          </c:val>
          <c:extLst xmlns:c16r2="http://schemas.microsoft.com/office/drawing/2015/06/chart">
            <c:ext xmlns:c16="http://schemas.microsoft.com/office/drawing/2014/chart" uri="{C3380CC4-5D6E-409C-BE32-E72D297353CC}">
              <c16:uniqueId val="{00000001-9047-489C-9F95-E6E421106D00}"/>
            </c:ext>
          </c:extLst>
        </c:ser>
        <c:ser>
          <c:idx val="2"/>
          <c:order val="2"/>
          <c:tx>
            <c:strRef>
              <c:f>женский!$D$1</c:f>
              <c:strCache>
                <c:ptCount val="1"/>
                <c:pt idx="0">
                  <c:v>2012</c:v>
                </c:pt>
              </c:strCache>
            </c:strRef>
          </c:tx>
          <c:spPr>
            <a:solidFill>
              <a:schemeClr val="accent3"/>
            </a:solidFill>
            <a:ln>
              <a:noFill/>
            </a:ln>
            <a:effectLst/>
          </c:spPr>
          <c:invertIfNegative val="0"/>
          <c:cat>
            <c:strRef>
              <c:f>женский!$A$2:$A$21</c:f>
              <c:strCache>
                <c:ptCount val="20"/>
                <c:pt idx="1">
                  <c:v>Республика Казахстан</c:v>
                </c:pt>
                <c:pt idx="2">
                  <c:v>Акмолинская </c:v>
                </c:pt>
                <c:pt idx="3">
                  <c:v>Актюбинская </c:v>
                </c:pt>
                <c:pt idx="4">
                  <c:v>Алматинская </c:v>
                </c:pt>
                <c:pt idx="5">
                  <c:v>Атырауская </c:v>
                </c:pt>
                <c:pt idx="6">
                  <c:v>З-Казахстанская </c:v>
                </c:pt>
                <c:pt idx="7">
                  <c:v>Жамбылская </c:v>
                </c:pt>
                <c:pt idx="8">
                  <c:v>Карагандинская </c:v>
                </c:pt>
                <c:pt idx="9">
                  <c:v>Костанайская </c:v>
                </c:pt>
                <c:pt idx="10">
                  <c:v>Кызылординская </c:v>
                </c:pt>
                <c:pt idx="11">
                  <c:v>Мангистауская </c:v>
                </c:pt>
                <c:pt idx="12">
                  <c:v>Ю-Казахстанская </c:v>
                </c:pt>
                <c:pt idx="13">
                  <c:v>Павлодарская </c:v>
                </c:pt>
                <c:pt idx="14">
                  <c:v>С-Казахстанская </c:v>
                </c:pt>
                <c:pt idx="15">
                  <c:v>Туркестанская</c:v>
                </c:pt>
                <c:pt idx="16">
                  <c:v>В-Казахстанская</c:v>
                </c:pt>
                <c:pt idx="17">
                  <c:v>г. Нур-Султан</c:v>
                </c:pt>
                <c:pt idx="18">
                  <c:v>г.Алматы </c:v>
                </c:pt>
                <c:pt idx="19">
                  <c:v>г.Шымкент</c:v>
                </c:pt>
              </c:strCache>
            </c:strRef>
          </c:cat>
          <c:val>
            <c:numRef>
              <c:f>женский!$D$2:$D$21</c:f>
              <c:numCache>
                <c:formatCode>0.00%</c:formatCode>
                <c:ptCount val="20"/>
                <c:pt idx="1">
                  <c:v>6.4000000000000001E-2</c:v>
                </c:pt>
                <c:pt idx="2">
                  <c:v>5.7000000000000002E-2</c:v>
                </c:pt>
                <c:pt idx="3">
                  <c:v>5.8000000000000003E-2</c:v>
                </c:pt>
                <c:pt idx="4">
                  <c:v>4.5999999999999999E-2</c:v>
                </c:pt>
                <c:pt idx="5">
                  <c:v>3.3000000000000002E-2</c:v>
                </c:pt>
                <c:pt idx="6">
                  <c:v>5.7000000000000002E-2</c:v>
                </c:pt>
                <c:pt idx="7">
                  <c:v>6.8000000000000005E-2</c:v>
                </c:pt>
                <c:pt idx="8">
                  <c:v>7.0999999999999994E-2</c:v>
                </c:pt>
                <c:pt idx="9">
                  <c:v>7.3999999999999996E-2</c:v>
                </c:pt>
                <c:pt idx="10">
                  <c:v>8.2000000000000003E-2</c:v>
                </c:pt>
                <c:pt idx="11">
                  <c:v>4.8000000000000001E-2</c:v>
                </c:pt>
                <c:pt idx="12">
                  <c:v>0.06</c:v>
                </c:pt>
                <c:pt idx="13">
                  <c:v>7.0999999999999994E-2</c:v>
                </c:pt>
                <c:pt idx="14">
                  <c:v>7.0000000000000007E-2</c:v>
                </c:pt>
                <c:pt idx="15" formatCode="General">
                  <c:v>0</c:v>
                </c:pt>
                <c:pt idx="16">
                  <c:v>6.7000000000000004E-2</c:v>
                </c:pt>
                <c:pt idx="17">
                  <c:v>0.08</c:v>
                </c:pt>
                <c:pt idx="18">
                  <c:v>7.4999999999999997E-2</c:v>
                </c:pt>
                <c:pt idx="19" formatCode="General">
                  <c:v>0</c:v>
                </c:pt>
              </c:numCache>
            </c:numRef>
          </c:val>
          <c:extLst xmlns:c16r2="http://schemas.microsoft.com/office/drawing/2015/06/chart">
            <c:ext xmlns:c16="http://schemas.microsoft.com/office/drawing/2014/chart" uri="{C3380CC4-5D6E-409C-BE32-E72D297353CC}">
              <c16:uniqueId val="{00000002-9047-489C-9F95-E6E421106D00}"/>
            </c:ext>
          </c:extLst>
        </c:ser>
        <c:ser>
          <c:idx val="3"/>
          <c:order val="3"/>
          <c:tx>
            <c:strRef>
              <c:f>женский!$E$1</c:f>
              <c:strCache>
                <c:ptCount val="1"/>
                <c:pt idx="0">
                  <c:v>2013</c:v>
                </c:pt>
              </c:strCache>
            </c:strRef>
          </c:tx>
          <c:spPr>
            <a:solidFill>
              <a:schemeClr val="accent4"/>
            </a:solidFill>
            <a:ln>
              <a:noFill/>
            </a:ln>
            <a:effectLst/>
          </c:spPr>
          <c:invertIfNegative val="0"/>
          <c:cat>
            <c:strRef>
              <c:f>женский!$A$2:$A$21</c:f>
              <c:strCache>
                <c:ptCount val="20"/>
                <c:pt idx="1">
                  <c:v>Республика Казахстан</c:v>
                </c:pt>
                <c:pt idx="2">
                  <c:v>Акмолинская </c:v>
                </c:pt>
                <c:pt idx="3">
                  <c:v>Актюбинская </c:v>
                </c:pt>
                <c:pt idx="4">
                  <c:v>Алматинская </c:v>
                </c:pt>
                <c:pt idx="5">
                  <c:v>Атырауская </c:v>
                </c:pt>
                <c:pt idx="6">
                  <c:v>З-Казахстанская </c:v>
                </c:pt>
                <c:pt idx="7">
                  <c:v>Жамбылская </c:v>
                </c:pt>
                <c:pt idx="8">
                  <c:v>Карагандинская </c:v>
                </c:pt>
                <c:pt idx="9">
                  <c:v>Костанайская </c:v>
                </c:pt>
                <c:pt idx="10">
                  <c:v>Кызылординская </c:v>
                </c:pt>
                <c:pt idx="11">
                  <c:v>Мангистауская </c:v>
                </c:pt>
                <c:pt idx="12">
                  <c:v>Ю-Казахстанская </c:v>
                </c:pt>
                <c:pt idx="13">
                  <c:v>Павлодарская </c:v>
                </c:pt>
                <c:pt idx="14">
                  <c:v>С-Казахстанская </c:v>
                </c:pt>
                <c:pt idx="15">
                  <c:v>Туркестанская</c:v>
                </c:pt>
                <c:pt idx="16">
                  <c:v>В-Казахстанская</c:v>
                </c:pt>
                <c:pt idx="17">
                  <c:v>г. Нур-Султан</c:v>
                </c:pt>
                <c:pt idx="18">
                  <c:v>г.Алматы </c:v>
                </c:pt>
                <c:pt idx="19">
                  <c:v>г.Шымкент</c:v>
                </c:pt>
              </c:strCache>
            </c:strRef>
          </c:cat>
          <c:val>
            <c:numRef>
              <c:f>женский!$E$2:$E$21</c:f>
              <c:numCache>
                <c:formatCode>0.00%</c:formatCode>
                <c:ptCount val="20"/>
                <c:pt idx="1">
                  <c:v>5.8000000000000003E-2</c:v>
                </c:pt>
                <c:pt idx="2">
                  <c:v>5.7000000000000002E-2</c:v>
                </c:pt>
                <c:pt idx="3">
                  <c:v>5.5E-2</c:v>
                </c:pt>
                <c:pt idx="4">
                  <c:v>0.05</c:v>
                </c:pt>
                <c:pt idx="5">
                  <c:v>2.8000000000000001E-2</c:v>
                </c:pt>
                <c:pt idx="6">
                  <c:v>5.5E-2</c:v>
                </c:pt>
                <c:pt idx="7">
                  <c:v>6.5000000000000002E-2</c:v>
                </c:pt>
                <c:pt idx="8">
                  <c:v>5.7000000000000002E-2</c:v>
                </c:pt>
                <c:pt idx="9">
                  <c:v>4.3999999999999997E-2</c:v>
                </c:pt>
                <c:pt idx="10">
                  <c:v>7.0000000000000007E-2</c:v>
                </c:pt>
                <c:pt idx="11">
                  <c:v>9.2999999999999999E-2</c:v>
                </c:pt>
                <c:pt idx="12">
                  <c:v>4.4999999999999998E-2</c:v>
                </c:pt>
                <c:pt idx="13">
                  <c:v>7.6999999999999999E-2</c:v>
                </c:pt>
                <c:pt idx="14">
                  <c:v>7.1999999999999995E-2</c:v>
                </c:pt>
                <c:pt idx="15" formatCode="General">
                  <c:v>0</c:v>
                </c:pt>
                <c:pt idx="16">
                  <c:v>7.0000000000000007E-2</c:v>
                </c:pt>
                <c:pt idx="17">
                  <c:v>4.7E-2</c:v>
                </c:pt>
                <c:pt idx="18">
                  <c:v>7.6999999999999999E-2</c:v>
                </c:pt>
              </c:numCache>
            </c:numRef>
          </c:val>
          <c:extLst xmlns:c16r2="http://schemas.microsoft.com/office/drawing/2015/06/chart">
            <c:ext xmlns:c16="http://schemas.microsoft.com/office/drawing/2014/chart" uri="{C3380CC4-5D6E-409C-BE32-E72D297353CC}">
              <c16:uniqueId val="{00000003-9047-489C-9F95-E6E421106D00}"/>
            </c:ext>
          </c:extLst>
        </c:ser>
        <c:ser>
          <c:idx val="4"/>
          <c:order val="4"/>
          <c:tx>
            <c:strRef>
              <c:f>женский!$F$1</c:f>
              <c:strCache>
                <c:ptCount val="1"/>
                <c:pt idx="0">
                  <c:v>2014</c:v>
                </c:pt>
              </c:strCache>
            </c:strRef>
          </c:tx>
          <c:spPr>
            <a:solidFill>
              <a:schemeClr val="accent5"/>
            </a:solidFill>
            <a:ln>
              <a:noFill/>
            </a:ln>
            <a:effectLst/>
          </c:spPr>
          <c:invertIfNegative val="0"/>
          <c:cat>
            <c:strRef>
              <c:f>женский!$A$2:$A$21</c:f>
              <c:strCache>
                <c:ptCount val="20"/>
                <c:pt idx="1">
                  <c:v>Республика Казахстан</c:v>
                </c:pt>
                <c:pt idx="2">
                  <c:v>Акмолинская </c:v>
                </c:pt>
                <c:pt idx="3">
                  <c:v>Актюбинская </c:v>
                </c:pt>
                <c:pt idx="4">
                  <c:v>Алматинская </c:v>
                </c:pt>
                <c:pt idx="5">
                  <c:v>Атырауская </c:v>
                </c:pt>
                <c:pt idx="6">
                  <c:v>З-Казахстанская </c:v>
                </c:pt>
                <c:pt idx="7">
                  <c:v>Жамбылская </c:v>
                </c:pt>
                <c:pt idx="8">
                  <c:v>Карагандинская </c:v>
                </c:pt>
                <c:pt idx="9">
                  <c:v>Костанайская </c:v>
                </c:pt>
                <c:pt idx="10">
                  <c:v>Кызылординская </c:v>
                </c:pt>
                <c:pt idx="11">
                  <c:v>Мангистауская </c:v>
                </c:pt>
                <c:pt idx="12">
                  <c:v>Ю-Казахстанская </c:v>
                </c:pt>
                <c:pt idx="13">
                  <c:v>Павлодарская </c:v>
                </c:pt>
                <c:pt idx="14">
                  <c:v>С-Казахстанская </c:v>
                </c:pt>
                <c:pt idx="15">
                  <c:v>Туркестанская</c:v>
                </c:pt>
                <c:pt idx="16">
                  <c:v>В-Казахстанская</c:v>
                </c:pt>
                <c:pt idx="17">
                  <c:v>г. Нур-Султан</c:v>
                </c:pt>
                <c:pt idx="18">
                  <c:v>г.Алматы </c:v>
                </c:pt>
                <c:pt idx="19">
                  <c:v>г.Шымкент</c:v>
                </c:pt>
              </c:strCache>
            </c:strRef>
          </c:cat>
          <c:val>
            <c:numRef>
              <c:f>женский!$F$2:$F$21</c:f>
              <c:numCache>
                <c:formatCode>0.00%</c:formatCode>
                <c:ptCount val="20"/>
                <c:pt idx="1">
                  <c:v>0.05</c:v>
                </c:pt>
                <c:pt idx="2">
                  <c:v>3.2000000000000001E-2</c:v>
                </c:pt>
                <c:pt idx="3">
                  <c:v>3.4000000000000002E-2</c:v>
                </c:pt>
                <c:pt idx="4">
                  <c:v>3.7999999999999999E-2</c:v>
                </c:pt>
                <c:pt idx="5">
                  <c:v>2.5999999999999999E-2</c:v>
                </c:pt>
                <c:pt idx="6">
                  <c:v>4.5999999999999999E-2</c:v>
                </c:pt>
                <c:pt idx="7">
                  <c:v>6.8000000000000005E-2</c:v>
                </c:pt>
                <c:pt idx="8">
                  <c:v>6.0999999999999999E-2</c:v>
                </c:pt>
                <c:pt idx="9">
                  <c:v>3.5999999999999997E-2</c:v>
                </c:pt>
                <c:pt idx="10">
                  <c:v>5.2999999999999999E-2</c:v>
                </c:pt>
                <c:pt idx="11">
                  <c:v>7.0000000000000007E-2</c:v>
                </c:pt>
                <c:pt idx="12">
                  <c:v>3.3000000000000002E-2</c:v>
                </c:pt>
                <c:pt idx="13">
                  <c:v>3.1E-2</c:v>
                </c:pt>
                <c:pt idx="14">
                  <c:v>3.5000000000000003E-2</c:v>
                </c:pt>
                <c:pt idx="15" formatCode="General">
                  <c:v>0</c:v>
                </c:pt>
                <c:pt idx="16">
                  <c:v>6.4000000000000001E-2</c:v>
                </c:pt>
                <c:pt idx="17">
                  <c:v>5.8000000000000003E-2</c:v>
                </c:pt>
                <c:pt idx="18">
                  <c:v>9.0999999999999998E-2</c:v>
                </c:pt>
                <c:pt idx="19" formatCode="General">
                  <c:v>0</c:v>
                </c:pt>
              </c:numCache>
            </c:numRef>
          </c:val>
          <c:extLst xmlns:c16r2="http://schemas.microsoft.com/office/drawing/2015/06/chart">
            <c:ext xmlns:c16="http://schemas.microsoft.com/office/drawing/2014/chart" uri="{C3380CC4-5D6E-409C-BE32-E72D297353CC}">
              <c16:uniqueId val="{00000004-9047-489C-9F95-E6E421106D00}"/>
            </c:ext>
          </c:extLst>
        </c:ser>
        <c:ser>
          <c:idx val="5"/>
          <c:order val="5"/>
          <c:tx>
            <c:strRef>
              <c:f>женский!$G$1</c:f>
              <c:strCache>
                <c:ptCount val="1"/>
                <c:pt idx="0">
                  <c:v>2015</c:v>
                </c:pt>
              </c:strCache>
            </c:strRef>
          </c:tx>
          <c:spPr>
            <a:solidFill>
              <a:schemeClr val="accent6"/>
            </a:solidFill>
            <a:ln>
              <a:noFill/>
            </a:ln>
            <a:effectLst/>
          </c:spPr>
          <c:invertIfNegative val="0"/>
          <c:cat>
            <c:strRef>
              <c:f>женский!$A$2:$A$21</c:f>
              <c:strCache>
                <c:ptCount val="20"/>
                <c:pt idx="1">
                  <c:v>Республика Казахстан</c:v>
                </c:pt>
                <c:pt idx="2">
                  <c:v>Акмолинская </c:v>
                </c:pt>
                <c:pt idx="3">
                  <c:v>Актюбинская </c:v>
                </c:pt>
                <c:pt idx="4">
                  <c:v>Алматинская </c:v>
                </c:pt>
                <c:pt idx="5">
                  <c:v>Атырауская </c:v>
                </c:pt>
                <c:pt idx="6">
                  <c:v>З-Казахстанская </c:v>
                </c:pt>
                <c:pt idx="7">
                  <c:v>Жамбылская </c:v>
                </c:pt>
                <c:pt idx="8">
                  <c:v>Карагандинская </c:v>
                </c:pt>
                <c:pt idx="9">
                  <c:v>Костанайская </c:v>
                </c:pt>
                <c:pt idx="10">
                  <c:v>Кызылординская </c:v>
                </c:pt>
                <c:pt idx="11">
                  <c:v>Мангистауская </c:v>
                </c:pt>
                <c:pt idx="12">
                  <c:v>Ю-Казахстанская </c:v>
                </c:pt>
                <c:pt idx="13">
                  <c:v>Павлодарская </c:v>
                </c:pt>
                <c:pt idx="14">
                  <c:v>С-Казахстанская </c:v>
                </c:pt>
                <c:pt idx="15">
                  <c:v>Туркестанская</c:v>
                </c:pt>
                <c:pt idx="16">
                  <c:v>В-Казахстанская</c:v>
                </c:pt>
                <c:pt idx="17">
                  <c:v>г. Нур-Султан</c:v>
                </c:pt>
                <c:pt idx="18">
                  <c:v>г.Алматы </c:v>
                </c:pt>
                <c:pt idx="19">
                  <c:v>г.Шымкент</c:v>
                </c:pt>
              </c:strCache>
            </c:strRef>
          </c:cat>
          <c:val>
            <c:numRef>
              <c:f>женский!$G$2:$G$21</c:f>
              <c:numCache>
                <c:formatCode>0.00%</c:formatCode>
                <c:ptCount val="20"/>
                <c:pt idx="1">
                  <c:v>5.1999999999999998E-2</c:v>
                </c:pt>
                <c:pt idx="2">
                  <c:v>3.2000000000000001E-2</c:v>
                </c:pt>
                <c:pt idx="3">
                  <c:v>3.6999999999999998E-2</c:v>
                </c:pt>
                <c:pt idx="4">
                  <c:v>3.1E-2</c:v>
                </c:pt>
                <c:pt idx="5">
                  <c:v>3.5999999999999997E-2</c:v>
                </c:pt>
                <c:pt idx="6">
                  <c:v>6.0999999999999999E-2</c:v>
                </c:pt>
                <c:pt idx="7">
                  <c:v>6.6000000000000003E-2</c:v>
                </c:pt>
                <c:pt idx="8">
                  <c:v>7.6999999999999999E-2</c:v>
                </c:pt>
                <c:pt idx="9">
                  <c:v>4.1000000000000002E-2</c:v>
                </c:pt>
                <c:pt idx="10">
                  <c:v>5.7000000000000002E-2</c:v>
                </c:pt>
                <c:pt idx="11">
                  <c:v>4.3999999999999997E-2</c:v>
                </c:pt>
                <c:pt idx="12">
                  <c:v>4.9000000000000002E-2</c:v>
                </c:pt>
                <c:pt idx="13">
                  <c:v>3.7999999999999999E-2</c:v>
                </c:pt>
                <c:pt idx="14">
                  <c:v>3.4000000000000002E-2</c:v>
                </c:pt>
                <c:pt idx="15" formatCode="General">
                  <c:v>0</c:v>
                </c:pt>
                <c:pt idx="16">
                  <c:v>4.8000000000000001E-2</c:v>
                </c:pt>
                <c:pt idx="17">
                  <c:v>6.4000000000000001E-2</c:v>
                </c:pt>
                <c:pt idx="18">
                  <c:v>7.6999999999999999E-2</c:v>
                </c:pt>
                <c:pt idx="19" formatCode="General">
                  <c:v>0</c:v>
                </c:pt>
              </c:numCache>
            </c:numRef>
          </c:val>
          <c:extLst xmlns:c16r2="http://schemas.microsoft.com/office/drawing/2015/06/chart">
            <c:ext xmlns:c16="http://schemas.microsoft.com/office/drawing/2014/chart" uri="{C3380CC4-5D6E-409C-BE32-E72D297353CC}">
              <c16:uniqueId val="{00000005-9047-489C-9F95-E6E421106D00}"/>
            </c:ext>
          </c:extLst>
        </c:ser>
        <c:ser>
          <c:idx val="6"/>
          <c:order val="6"/>
          <c:tx>
            <c:strRef>
              <c:f>женский!$H$1</c:f>
              <c:strCache>
                <c:ptCount val="1"/>
                <c:pt idx="0">
                  <c:v>2016</c:v>
                </c:pt>
              </c:strCache>
            </c:strRef>
          </c:tx>
          <c:spPr>
            <a:solidFill>
              <a:schemeClr val="accent1">
                <a:lumMod val="60000"/>
              </a:schemeClr>
            </a:solidFill>
            <a:ln>
              <a:noFill/>
            </a:ln>
            <a:effectLst/>
          </c:spPr>
          <c:invertIfNegative val="0"/>
          <c:cat>
            <c:strRef>
              <c:f>женский!$A$2:$A$21</c:f>
              <c:strCache>
                <c:ptCount val="20"/>
                <c:pt idx="1">
                  <c:v>Республика Казахстан</c:v>
                </c:pt>
                <c:pt idx="2">
                  <c:v>Акмолинская </c:v>
                </c:pt>
                <c:pt idx="3">
                  <c:v>Актюбинская </c:v>
                </c:pt>
                <c:pt idx="4">
                  <c:v>Алматинская </c:v>
                </c:pt>
                <c:pt idx="5">
                  <c:v>Атырауская </c:v>
                </c:pt>
                <c:pt idx="6">
                  <c:v>З-Казахстанская </c:v>
                </c:pt>
                <c:pt idx="7">
                  <c:v>Жамбылская </c:v>
                </c:pt>
                <c:pt idx="8">
                  <c:v>Карагандинская </c:v>
                </c:pt>
                <c:pt idx="9">
                  <c:v>Костанайская </c:v>
                </c:pt>
                <c:pt idx="10">
                  <c:v>Кызылординская </c:v>
                </c:pt>
                <c:pt idx="11">
                  <c:v>Мангистауская </c:v>
                </c:pt>
                <c:pt idx="12">
                  <c:v>Ю-Казахстанская </c:v>
                </c:pt>
                <c:pt idx="13">
                  <c:v>Павлодарская </c:v>
                </c:pt>
                <c:pt idx="14">
                  <c:v>С-Казахстанская </c:v>
                </c:pt>
                <c:pt idx="15">
                  <c:v>Туркестанская</c:v>
                </c:pt>
                <c:pt idx="16">
                  <c:v>В-Казахстанская</c:v>
                </c:pt>
                <c:pt idx="17">
                  <c:v>г. Нур-Султан</c:v>
                </c:pt>
                <c:pt idx="18">
                  <c:v>г.Алматы </c:v>
                </c:pt>
                <c:pt idx="19">
                  <c:v>г.Шымкент</c:v>
                </c:pt>
              </c:strCache>
            </c:strRef>
          </c:cat>
          <c:val>
            <c:numRef>
              <c:f>женский!$H$2:$H$21</c:f>
              <c:numCache>
                <c:formatCode>0.00%</c:formatCode>
                <c:ptCount val="20"/>
                <c:pt idx="1">
                  <c:v>4.7E-2</c:v>
                </c:pt>
                <c:pt idx="2">
                  <c:v>2.7E-2</c:v>
                </c:pt>
                <c:pt idx="3">
                  <c:v>3.3000000000000002E-2</c:v>
                </c:pt>
                <c:pt idx="4">
                  <c:v>3.6999999999999998E-2</c:v>
                </c:pt>
                <c:pt idx="5">
                  <c:v>1.9E-2</c:v>
                </c:pt>
                <c:pt idx="6">
                  <c:v>4.9000000000000002E-2</c:v>
                </c:pt>
                <c:pt idx="7">
                  <c:v>4.8000000000000001E-2</c:v>
                </c:pt>
                <c:pt idx="8">
                  <c:v>6.9000000000000006E-2</c:v>
                </c:pt>
                <c:pt idx="9">
                  <c:v>3.3000000000000002E-2</c:v>
                </c:pt>
                <c:pt idx="10">
                  <c:v>4.4999999999999998E-2</c:v>
                </c:pt>
                <c:pt idx="11">
                  <c:v>5.7000000000000002E-2</c:v>
                </c:pt>
                <c:pt idx="12">
                  <c:v>5.0999999999999997E-2</c:v>
                </c:pt>
                <c:pt idx="13">
                  <c:v>3.3000000000000002E-2</c:v>
                </c:pt>
                <c:pt idx="14">
                  <c:v>3.6999999999999998E-2</c:v>
                </c:pt>
                <c:pt idx="15" formatCode="General">
                  <c:v>0</c:v>
                </c:pt>
                <c:pt idx="16">
                  <c:v>4.2000000000000003E-2</c:v>
                </c:pt>
                <c:pt idx="17">
                  <c:v>5.3999999999999999E-2</c:v>
                </c:pt>
                <c:pt idx="18">
                  <c:v>7.0000000000000007E-2</c:v>
                </c:pt>
                <c:pt idx="19" formatCode="General">
                  <c:v>0</c:v>
                </c:pt>
              </c:numCache>
            </c:numRef>
          </c:val>
          <c:extLst xmlns:c16r2="http://schemas.microsoft.com/office/drawing/2015/06/chart">
            <c:ext xmlns:c16="http://schemas.microsoft.com/office/drawing/2014/chart" uri="{C3380CC4-5D6E-409C-BE32-E72D297353CC}">
              <c16:uniqueId val="{00000006-9047-489C-9F95-E6E421106D00}"/>
            </c:ext>
          </c:extLst>
        </c:ser>
        <c:ser>
          <c:idx val="7"/>
          <c:order val="7"/>
          <c:tx>
            <c:strRef>
              <c:f>женский!$I$1</c:f>
              <c:strCache>
                <c:ptCount val="1"/>
                <c:pt idx="0">
                  <c:v>2017</c:v>
                </c:pt>
              </c:strCache>
            </c:strRef>
          </c:tx>
          <c:spPr>
            <a:solidFill>
              <a:schemeClr val="accent2">
                <a:lumMod val="60000"/>
              </a:schemeClr>
            </a:solidFill>
            <a:ln>
              <a:noFill/>
            </a:ln>
            <a:effectLst/>
          </c:spPr>
          <c:invertIfNegative val="0"/>
          <c:cat>
            <c:strRef>
              <c:f>женский!$A$2:$A$21</c:f>
              <c:strCache>
                <c:ptCount val="20"/>
                <c:pt idx="1">
                  <c:v>Республика Казахстан</c:v>
                </c:pt>
                <c:pt idx="2">
                  <c:v>Акмолинская </c:v>
                </c:pt>
                <c:pt idx="3">
                  <c:v>Актюбинская </c:v>
                </c:pt>
                <c:pt idx="4">
                  <c:v>Алматинская </c:v>
                </c:pt>
                <c:pt idx="5">
                  <c:v>Атырауская </c:v>
                </c:pt>
                <c:pt idx="6">
                  <c:v>З-Казахстанская </c:v>
                </c:pt>
                <c:pt idx="7">
                  <c:v>Жамбылская </c:v>
                </c:pt>
                <c:pt idx="8">
                  <c:v>Карагандинская </c:v>
                </c:pt>
                <c:pt idx="9">
                  <c:v>Костанайская </c:v>
                </c:pt>
                <c:pt idx="10">
                  <c:v>Кызылординская </c:v>
                </c:pt>
                <c:pt idx="11">
                  <c:v>Мангистауская </c:v>
                </c:pt>
                <c:pt idx="12">
                  <c:v>Ю-Казахстанская </c:v>
                </c:pt>
                <c:pt idx="13">
                  <c:v>Павлодарская </c:v>
                </c:pt>
                <c:pt idx="14">
                  <c:v>С-Казахстанская </c:v>
                </c:pt>
                <c:pt idx="15">
                  <c:v>Туркестанская</c:v>
                </c:pt>
                <c:pt idx="16">
                  <c:v>В-Казахстанская</c:v>
                </c:pt>
                <c:pt idx="17">
                  <c:v>г. Нур-Султан</c:v>
                </c:pt>
                <c:pt idx="18">
                  <c:v>г.Алматы </c:v>
                </c:pt>
                <c:pt idx="19">
                  <c:v>г.Шымкент</c:v>
                </c:pt>
              </c:strCache>
            </c:strRef>
          </c:cat>
          <c:val>
            <c:numRef>
              <c:f>женский!$I$2:$I$21</c:f>
              <c:numCache>
                <c:formatCode>0.00%</c:formatCode>
                <c:ptCount val="20"/>
                <c:pt idx="1">
                  <c:v>4.3999999999999997E-2</c:v>
                </c:pt>
                <c:pt idx="2">
                  <c:v>3.2000000000000001E-2</c:v>
                </c:pt>
                <c:pt idx="3">
                  <c:v>2.5000000000000001E-2</c:v>
                </c:pt>
                <c:pt idx="4">
                  <c:v>3.3000000000000002E-2</c:v>
                </c:pt>
                <c:pt idx="5">
                  <c:v>0.02</c:v>
                </c:pt>
                <c:pt idx="6">
                  <c:v>4.9000000000000002E-2</c:v>
                </c:pt>
                <c:pt idx="7">
                  <c:v>2.8000000000000001E-2</c:v>
                </c:pt>
                <c:pt idx="8">
                  <c:v>0.06</c:v>
                </c:pt>
                <c:pt idx="9">
                  <c:v>3.5000000000000003E-2</c:v>
                </c:pt>
                <c:pt idx="10">
                  <c:v>4.8000000000000001E-2</c:v>
                </c:pt>
                <c:pt idx="11">
                  <c:v>4.2999999999999997E-2</c:v>
                </c:pt>
                <c:pt idx="12">
                  <c:v>4.7E-2</c:v>
                </c:pt>
                <c:pt idx="13">
                  <c:v>3.1E-2</c:v>
                </c:pt>
                <c:pt idx="14">
                  <c:v>3.5999999999999997E-2</c:v>
                </c:pt>
                <c:pt idx="15" formatCode="General">
                  <c:v>0</c:v>
                </c:pt>
                <c:pt idx="16">
                  <c:v>5.1999999999999998E-2</c:v>
                </c:pt>
                <c:pt idx="17">
                  <c:v>4.3999999999999997E-2</c:v>
                </c:pt>
                <c:pt idx="18">
                  <c:v>7.6999999999999999E-2</c:v>
                </c:pt>
                <c:pt idx="19" formatCode="General">
                  <c:v>0</c:v>
                </c:pt>
              </c:numCache>
            </c:numRef>
          </c:val>
          <c:extLst xmlns:c16r2="http://schemas.microsoft.com/office/drawing/2015/06/chart">
            <c:ext xmlns:c16="http://schemas.microsoft.com/office/drawing/2014/chart" uri="{C3380CC4-5D6E-409C-BE32-E72D297353CC}">
              <c16:uniqueId val="{00000007-9047-489C-9F95-E6E421106D00}"/>
            </c:ext>
          </c:extLst>
        </c:ser>
        <c:ser>
          <c:idx val="8"/>
          <c:order val="8"/>
          <c:tx>
            <c:strRef>
              <c:f>женский!$J$1</c:f>
              <c:strCache>
                <c:ptCount val="1"/>
                <c:pt idx="0">
                  <c:v>2018</c:v>
                </c:pt>
              </c:strCache>
            </c:strRef>
          </c:tx>
          <c:spPr>
            <a:solidFill>
              <a:schemeClr val="accent3">
                <a:lumMod val="60000"/>
              </a:schemeClr>
            </a:solidFill>
            <a:ln>
              <a:noFill/>
            </a:ln>
            <a:effectLst/>
          </c:spPr>
          <c:invertIfNegative val="0"/>
          <c:cat>
            <c:strRef>
              <c:f>женский!$A$2:$A$21</c:f>
              <c:strCache>
                <c:ptCount val="20"/>
                <c:pt idx="1">
                  <c:v>Республика Казахстан</c:v>
                </c:pt>
                <c:pt idx="2">
                  <c:v>Акмолинская </c:v>
                </c:pt>
                <c:pt idx="3">
                  <c:v>Актюбинская </c:v>
                </c:pt>
                <c:pt idx="4">
                  <c:v>Алматинская </c:v>
                </c:pt>
                <c:pt idx="5">
                  <c:v>Атырауская </c:v>
                </c:pt>
                <c:pt idx="6">
                  <c:v>З-Казахстанская </c:v>
                </c:pt>
                <c:pt idx="7">
                  <c:v>Жамбылская </c:v>
                </c:pt>
                <c:pt idx="8">
                  <c:v>Карагандинская </c:v>
                </c:pt>
                <c:pt idx="9">
                  <c:v>Костанайская </c:v>
                </c:pt>
                <c:pt idx="10">
                  <c:v>Кызылординская </c:v>
                </c:pt>
                <c:pt idx="11">
                  <c:v>Мангистауская </c:v>
                </c:pt>
                <c:pt idx="12">
                  <c:v>Ю-Казахстанская </c:v>
                </c:pt>
                <c:pt idx="13">
                  <c:v>Павлодарская </c:v>
                </c:pt>
                <c:pt idx="14">
                  <c:v>С-Казахстанская </c:v>
                </c:pt>
                <c:pt idx="15">
                  <c:v>Туркестанская</c:v>
                </c:pt>
                <c:pt idx="16">
                  <c:v>В-Казахстанская</c:v>
                </c:pt>
                <c:pt idx="17">
                  <c:v>г. Нур-Султан</c:v>
                </c:pt>
                <c:pt idx="18">
                  <c:v>г.Алматы </c:v>
                </c:pt>
                <c:pt idx="19">
                  <c:v>г.Шымкент</c:v>
                </c:pt>
              </c:strCache>
            </c:strRef>
          </c:cat>
          <c:val>
            <c:numRef>
              <c:f>женский!$J$2:$J$21</c:f>
              <c:numCache>
                <c:formatCode>0.00%</c:formatCode>
                <c:ptCount val="20"/>
                <c:pt idx="1">
                  <c:v>4.2999999999999997E-2</c:v>
                </c:pt>
                <c:pt idx="2">
                  <c:v>3.3000000000000002E-2</c:v>
                </c:pt>
                <c:pt idx="3">
                  <c:v>3.5999999999999997E-2</c:v>
                </c:pt>
                <c:pt idx="4">
                  <c:v>3.5999999999999997E-2</c:v>
                </c:pt>
                <c:pt idx="5">
                  <c:v>0.03</c:v>
                </c:pt>
                <c:pt idx="6">
                  <c:v>5.7000000000000002E-2</c:v>
                </c:pt>
                <c:pt idx="7">
                  <c:v>3.1E-2</c:v>
                </c:pt>
                <c:pt idx="8">
                  <c:v>5.7000000000000002E-2</c:v>
                </c:pt>
                <c:pt idx="9">
                  <c:v>3.1E-2</c:v>
                </c:pt>
                <c:pt idx="10">
                  <c:v>5.1999999999999998E-2</c:v>
                </c:pt>
                <c:pt idx="11">
                  <c:v>2.7E-2</c:v>
                </c:pt>
                <c:pt idx="12" formatCode="General">
                  <c:v>0</c:v>
                </c:pt>
                <c:pt idx="13">
                  <c:v>3.9E-2</c:v>
                </c:pt>
                <c:pt idx="14">
                  <c:v>3.2000000000000001E-2</c:v>
                </c:pt>
                <c:pt idx="15">
                  <c:v>3.3000000000000002E-2</c:v>
                </c:pt>
                <c:pt idx="16">
                  <c:v>3.5999999999999997E-2</c:v>
                </c:pt>
                <c:pt idx="17">
                  <c:v>4.4999999999999998E-2</c:v>
                </c:pt>
                <c:pt idx="18">
                  <c:v>7.8E-2</c:v>
                </c:pt>
                <c:pt idx="19">
                  <c:v>2.8000000000000001E-2</c:v>
                </c:pt>
              </c:numCache>
            </c:numRef>
          </c:val>
          <c:extLst xmlns:c16r2="http://schemas.microsoft.com/office/drawing/2015/06/chart">
            <c:ext xmlns:c16="http://schemas.microsoft.com/office/drawing/2014/chart" uri="{C3380CC4-5D6E-409C-BE32-E72D297353CC}">
              <c16:uniqueId val="{00000008-9047-489C-9F95-E6E421106D00}"/>
            </c:ext>
          </c:extLst>
        </c:ser>
        <c:ser>
          <c:idx val="9"/>
          <c:order val="9"/>
          <c:tx>
            <c:strRef>
              <c:f>женский!$K$1</c:f>
              <c:strCache>
                <c:ptCount val="1"/>
                <c:pt idx="0">
                  <c:v>2019</c:v>
                </c:pt>
              </c:strCache>
            </c:strRef>
          </c:tx>
          <c:spPr>
            <a:solidFill>
              <a:schemeClr val="accent4">
                <a:lumMod val="60000"/>
              </a:schemeClr>
            </a:solidFill>
            <a:ln>
              <a:noFill/>
            </a:ln>
            <a:effectLst/>
          </c:spPr>
          <c:invertIfNegative val="0"/>
          <c:cat>
            <c:strRef>
              <c:f>женский!$A$2:$A$21</c:f>
              <c:strCache>
                <c:ptCount val="20"/>
                <c:pt idx="1">
                  <c:v>Республика Казахстан</c:v>
                </c:pt>
                <c:pt idx="2">
                  <c:v>Акмолинская </c:v>
                </c:pt>
                <c:pt idx="3">
                  <c:v>Актюбинская </c:v>
                </c:pt>
                <c:pt idx="4">
                  <c:v>Алматинская </c:v>
                </c:pt>
                <c:pt idx="5">
                  <c:v>Атырауская </c:v>
                </c:pt>
                <c:pt idx="6">
                  <c:v>З-Казахстанская </c:v>
                </c:pt>
                <c:pt idx="7">
                  <c:v>Жамбылская </c:v>
                </c:pt>
                <c:pt idx="8">
                  <c:v>Карагандинская </c:v>
                </c:pt>
                <c:pt idx="9">
                  <c:v>Костанайская </c:v>
                </c:pt>
                <c:pt idx="10">
                  <c:v>Кызылординская </c:v>
                </c:pt>
                <c:pt idx="11">
                  <c:v>Мангистауская </c:v>
                </c:pt>
                <c:pt idx="12">
                  <c:v>Ю-Казахстанская </c:v>
                </c:pt>
                <c:pt idx="13">
                  <c:v>Павлодарская </c:v>
                </c:pt>
                <c:pt idx="14">
                  <c:v>С-Казахстанская </c:v>
                </c:pt>
                <c:pt idx="15">
                  <c:v>Туркестанская</c:v>
                </c:pt>
                <c:pt idx="16">
                  <c:v>В-Казахстанская</c:v>
                </c:pt>
                <c:pt idx="17">
                  <c:v>г. Нур-Султан</c:v>
                </c:pt>
                <c:pt idx="18">
                  <c:v>г.Алматы </c:v>
                </c:pt>
                <c:pt idx="19">
                  <c:v>г.Шымкент</c:v>
                </c:pt>
              </c:strCache>
            </c:strRef>
          </c:cat>
          <c:val>
            <c:numRef>
              <c:f>женский!$K$2:$K$21</c:f>
              <c:numCache>
                <c:formatCode>0.00%</c:formatCode>
                <c:ptCount val="20"/>
                <c:pt idx="1">
                  <c:v>4.1000000000000002E-2</c:v>
                </c:pt>
                <c:pt idx="2">
                  <c:v>3.5999999999999997E-2</c:v>
                </c:pt>
                <c:pt idx="3">
                  <c:v>2.1000000000000001E-2</c:v>
                </c:pt>
                <c:pt idx="4">
                  <c:v>3.7999999999999999E-2</c:v>
                </c:pt>
                <c:pt idx="5">
                  <c:v>1.2E-2</c:v>
                </c:pt>
                <c:pt idx="6">
                  <c:v>4.1000000000000002E-2</c:v>
                </c:pt>
                <c:pt idx="7">
                  <c:v>2.4E-2</c:v>
                </c:pt>
                <c:pt idx="8">
                  <c:v>5.8999999999999997E-2</c:v>
                </c:pt>
                <c:pt idx="9">
                  <c:v>3.3000000000000002E-2</c:v>
                </c:pt>
                <c:pt idx="10">
                  <c:v>5.2999999999999999E-2</c:v>
                </c:pt>
                <c:pt idx="11">
                  <c:v>3.4000000000000002E-2</c:v>
                </c:pt>
                <c:pt idx="12" formatCode="General">
                  <c:v>0</c:v>
                </c:pt>
                <c:pt idx="13">
                  <c:v>3.5000000000000003E-2</c:v>
                </c:pt>
                <c:pt idx="14">
                  <c:v>3.3000000000000002E-2</c:v>
                </c:pt>
                <c:pt idx="15">
                  <c:v>3.5000000000000003E-2</c:v>
                </c:pt>
                <c:pt idx="16">
                  <c:v>4.2999999999999997E-2</c:v>
                </c:pt>
                <c:pt idx="17">
                  <c:v>4.4999999999999998E-2</c:v>
                </c:pt>
                <c:pt idx="18">
                  <c:v>6.6000000000000003E-2</c:v>
                </c:pt>
                <c:pt idx="19">
                  <c:v>0.04</c:v>
                </c:pt>
              </c:numCache>
            </c:numRef>
          </c:val>
          <c:extLst xmlns:c16r2="http://schemas.microsoft.com/office/drawing/2015/06/chart">
            <c:ext xmlns:c16="http://schemas.microsoft.com/office/drawing/2014/chart" uri="{C3380CC4-5D6E-409C-BE32-E72D297353CC}">
              <c16:uniqueId val="{00000009-9047-489C-9F95-E6E421106D00}"/>
            </c:ext>
          </c:extLst>
        </c:ser>
        <c:ser>
          <c:idx val="10"/>
          <c:order val="10"/>
          <c:tx>
            <c:strRef>
              <c:f>женский!$L$1</c:f>
              <c:strCache>
                <c:ptCount val="1"/>
                <c:pt idx="0">
                  <c:v>2020</c:v>
                </c:pt>
              </c:strCache>
            </c:strRef>
          </c:tx>
          <c:spPr>
            <a:solidFill>
              <a:schemeClr val="accent5">
                <a:lumMod val="60000"/>
              </a:schemeClr>
            </a:solidFill>
            <a:ln>
              <a:noFill/>
            </a:ln>
            <a:effectLst/>
          </c:spPr>
          <c:invertIfNegative val="0"/>
          <c:cat>
            <c:strRef>
              <c:f>женский!$A$2:$A$21</c:f>
              <c:strCache>
                <c:ptCount val="20"/>
                <c:pt idx="1">
                  <c:v>Республика Казахстан</c:v>
                </c:pt>
                <c:pt idx="2">
                  <c:v>Акмолинская </c:v>
                </c:pt>
                <c:pt idx="3">
                  <c:v>Актюбинская </c:v>
                </c:pt>
                <c:pt idx="4">
                  <c:v>Алматинская </c:v>
                </c:pt>
                <c:pt idx="5">
                  <c:v>Атырауская </c:v>
                </c:pt>
                <c:pt idx="6">
                  <c:v>З-Казахстанская </c:v>
                </c:pt>
                <c:pt idx="7">
                  <c:v>Жамбылская </c:v>
                </c:pt>
                <c:pt idx="8">
                  <c:v>Карагандинская </c:v>
                </c:pt>
                <c:pt idx="9">
                  <c:v>Костанайская </c:v>
                </c:pt>
                <c:pt idx="10">
                  <c:v>Кызылординская </c:v>
                </c:pt>
                <c:pt idx="11">
                  <c:v>Мангистауская </c:v>
                </c:pt>
                <c:pt idx="12">
                  <c:v>Ю-Казахстанская </c:v>
                </c:pt>
                <c:pt idx="13">
                  <c:v>Павлодарская </c:v>
                </c:pt>
                <c:pt idx="14">
                  <c:v>С-Казахстанская </c:v>
                </c:pt>
                <c:pt idx="15">
                  <c:v>Туркестанская</c:v>
                </c:pt>
                <c:pt idx="16">
                  <c:v>В-Казахстанская</c:v>
                </c:pt>
                <c:pt idx="17">
                  <c:v>г. Нур-Султан</c:v>
                </c:pt>
                <c:pt idx="18">
                  <c:v>г.Алматы </c:v>
                </c:pt>
                <c:pt idx="19">
                  <c:v>г.Шымкент</c:v>
                </c:pt>
              </c:strCache>
            </c:strRef>
          </c:cat>
          <c:val>
            <c:numRef>
              <c:f>женский!$L$2:$L$21</c:f>
              <c:numCache>
                <c:formatCode>0.00%</c:formatCode>
                <c:ptCount val="20"/>
                <c:pt idx="1">
                  <c:v>4.4999999999999998E-2</c:v>
                </c:pt>
                <c:pt idx="2">
                  <c:v>3.4000000000000002E-2</c:v>
                </c:pt>
                <c:pt idx="3">
                  <c:v>0.03</c:v>
                </c:pt>
                <c:pt idx="4">
                  <c:v>4.3999999999999997E-2</c:v>
                </c:pt>
                <c:pt idx="5">
                  <c:v>2.4E-2</c:v>
                </c:pt>
                <c:pt idx="6">
                  <c:v>4.3999999999999997E-2</c:v>
                </c:pt>
                <c:pt idx="7">
                  <c:v>0.03</c:v>
                </c:pt>
                <c:pt idx="8">
                  <c:v>8.4000000000000005E-2</c:v>
                </c:pt>
                <c:pt idx="9">
                  <c:v>3.7999999999999999E-2</c:v>
                </c:pt>
                <c:pt idx="10">
                  <c:v>5.2999999999999999E-2</c:v>
                </c:pt>
                <c:pt idx="11">
                  <c:v>4.2000000000000003E-2</c:v>
                </c:pt>
                <c:pt idx="12" formatCode="General">
                  <c:v>0</c:v>
                </c:pt>
                <c:pt idx="13">
                  <c:v>3.4000000000000002E-2</c:v>
                </c:pt>
                <c:pt idx="14">
                  <c:v>0.03</c:v>
                </c:pt>
                <c:pt idx="15">
                  <c:v>3.7999999999999999E-2</c:v>
                </c:pt>
                <c:pt idx="16">
                  <c:v>3.9E-2</c:v>
                </c:pt>
                <c:pt idx="17">
                  <c:v>4.5999999999999999E-2</c:v>
                </c:pt>
                <c:pt idx="18">
                  <c:v>6.2E-2</c:v>
                </c:pt>
                <c:pt idx="19">
                  <c:v>4.3999999999999997E-2</c:v>
                </c:pt>
              </c:numCache>
            </c:numRef>
          </c:val>
          <c:extLst xmlns:c16r2="http://schemas.microsoft.com/office/drawing/2015/06/chart">
            <c:ext xmlns:c16="http://schemas.microsoft.com/office/drawing/2014/chart" uri="{C3380CC4-5D6E-409C-BE32-E72D297353CC}">
              <c16:uniqueId val="{0000000A-9047-489C-9F95-E6E421106D00}"/>
            </c:ext>
          </c:extLst>
        </c:ser>
        <c:dLbls>
          <c:showLegendKey val="0"/>
          <c:showVal val="0"/>
          <c:showCatName val="0"/>
          <c:showSerName val="0"/>
          <c:showPercent val="0"/>
          <c:showBubbleSize val="0"/>
        </c:dLbls>
        <c:gapWidth val="247"/>
        <c:overlap val="-27"/>
        <c:axId val="306321048"/>
        <c:axId val="306321440"/>
      </c:barChart>
      <c:lineChart>
        <c:grouping val="standard"/>
        <c:varyColors val="0"/>
        <c:ser>
          <c:idx val="11"/>
          <c:order val="11"/>
          <c:tx>
            <c:strRef>
              <c:f>женский!$M$1</c:f>
              <c:strCache>
                <c:ptCount val="1"/>
                <c:pt idx="0">
                  <c:v>Прирост Ср</c:v>
                </c:pt>
              </c:strCache>
            </c:strRef>
          </c:tx>
          <c:spPr>
            <a:ln w="22225" cap="rnd">
              <a:solidFill>
                <a:schemeClr val="accent6">
                  <a:lumMod val="60000"/>
                </a:schemeClr>
              </a:solidFill>
              <a:round/>
            </a:ln>
            <a:effectLst/>
          </c:spPr>
          <c:marker>
            <c:symbol val="none"/>
          </c:marker>
          <c:cat>
            <c:strRef>
              <c:f>женский!$A$2:$A$21</c:f>
              <c:strCache>
                <c:ptCount val="20"/>
                <c:pt idx="1">
                  <c:v>Республика Казахстан</c:v>
                </c:pt>
                <c:pt idx="2">
                  <c:v>Акмолинская </c:v>
                </c:pt>
                <c:pt idx="3">
                  <c:v>Актюбинская </c:v>
                </c:pt>
                <c:pt idx="4">
                  <c:v>Алматинская </c:v>
                </c:pt>
                <c:pt idx="5">
                  <c:v>Атырауская </c:v>
                </c:pt>
                <c:pt idx="6">
                  <c:v>З-Казахстанская </c:v>
                </c:pt>
                <c:pt idx="7">
                  <c:v>Жамбылская </c:v>
                </c:pt>
                <c:pt idx="8">
                  <c:v>Карагандинская </c:v>
                </c:pt>
                <c:pt idx="9">
                  <c:v>Костанайская </c:v>
                </c:pt>
                <c:pt idx="10">
                  <c:v>Кызылординская </c:v>
                </c:pt>
                <c:pt idx="11">
                  <c:v>Мангистауская </c:v>
                </c:pt>
                <c:pt idx="12">
                  <c:v>Ю-Казахстанская </c:v>
                </c:pt>
                <c:pt idx="13">
                  <c:v>Павлодарская </c:v>
                </c:pt>
                <c:pt idx="14">
                  <c:v>С-Казахстанская </c:v>
                </c:pt>
                <c:pt idx="15">
                  <c:v>Туркестанская</c:v>
                </c:pt>
                <c:pt idx="16">
                  <c:v>В-Казахстанская</c:v>
                </c:pt>
                <c:pt idx="17">
                  <c:v>г. Нур-Султан</c:v>
                </c:pt>
                <c:pt idx="18">
                  <c:v>г.Алматы </c:v>
                </c:pt>
                <c:pt idx="19">
                  <c:v>г.Шымкент</c:v>
                </c:pt>
              </c:strCache>
            </c:strRef>
          </c:cat>
          <c:val>
            <c:numRef>
              <c:f>женский!$M$2:$M$21</c:f>
              <c:numCache>
                <c:formatCode>0.00%</c:formatCode>
                <c:ptCount val="20"/>
                <c:pt idx="1">
                  <c:v>5.3199999999999997E-2</c:v>
                </c:pt>
                <c:pt idx="2">
                  <c:v>4.0399999999999998E-2</c:v>
                </c:pt>
                <c:pt idx="3">
                  <c:v>3.8699999999999998E-2</c:v>
                </c:pt>
                <c:pt idx="4">
                  <c:v>3.9300000000000002E-2</c:v>
                </c:pt>
                <c:pt idx="5">
                  <c:v>3.4799999999999998E-2</c:v>
                </c:pt>
                <c:pt idx="6">
                  <c:v>5.2999999999999999E-2</c:v>
                </c:pt>
                <c:pt idx="7">
                  <c:v>4.8800000000000003E-2</c:v>
                </c:pt>
                <c:pt idx="8">
                  <c:v>6.93E-2</c:v>
                </c:pt>
                <c:pt idx="9">
                  <c:v>4.7500000000000001E-2</c:v>
                </c:pt>
                <c:pt idx="10">
                  <c:v>5.7700000000000001E-2</c:v>
                </c:pt>
                <c:pt idx="11">
                  <c:v>5.1499999999999997E-2</c:v>
                </c:pt>
                <c:pt idx="12">
                  <c:v>5.2900000000000003E-2</c:v>
                </c:pt>
                <c:pt idx="13">
                  <c:v>5.16E-2</c:v>
                </c:pt>
                <c:pt idx="14">
                  <c:v>4.7699999999999999E-2</c:v>
                </c:pt>
                <c:pt idx="15">
                  <c:v>3.5299999999999998E-2</c:v>
                </c:pt>
                <c:pt idx="16">
                  <c:v>5.8299999999999998E-2</c:v>
                </c:pt>
                <c:pt idx="17">
                  <c:v>5.9900000000000002E-2</c:v>
                </c:pt>
                <c:pt idx="18">
                  <c:v>7.9799999999999996E-2</c:v>
                </c:pt>
                <c:pt idx="19">
                  <c:v>3.73E-2</c:v>
                </c:pt>
              </c:numCache>
            </c:numRef>
          </c:val>
          <c:smooth val="0"/>
          <c:extLst xmlns:c16r2="http://schemas.microsoft.com/office/drawing/2015/06/chart">
            <c:ext xmlns:c16="http://schemas.microsoft.com/office/drawing/2014/chart" uri="{C3380CC4-5D6E-409C-BE32-E72D297353CC}">
              <c16:uniqueId val="{0000000B-9047-489C-9F95-E6E421106D00}"/>
            </c:ext>
          </c:extLst>
        </c:ser>
        <c:dLbls>
          <c:showLegendKey val="0"/>
          <c:showVal val="0"/>
          <c:showCatName val="0"/>
          <c:showSerName val="0"/>
          <c:showPercent val="0"/>
          <c:showBubbleSize val="0"/>
        </c:dLbls>
        <c:marker val="1"/>
        <c:smooth val="0"/>
        <c:axId val="306321048"/>
        <c:axId val="306321440"/>
      </c:lineChart>
      <c:catAx>
        <c:axId val="30632104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306321440"/>
        <c:crosses val="autoZero"/>
        <c:auto val="1"/>
        <c:lblAlgn val="ctr"/>
        <c:lblOffset val="100"/>
        <c:noMultiLvlLbl val="0"/>
      </c:catAx>
      <c:valAx>
        <c:axId val="306321440"/>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306321048"/>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no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Работающая молодежь</c:v>
                </c:pt>
              </c:strCache>
            </c:strRef>
          </c:tx>
          <c:spPr>
            <a:solidFill>
              <a:schemeClr val="accent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2020</c:v>
                </c:pt>
                <c:pt idx="1">
                  <c:v>2019</c:v>
                </c:pt>
                <c:pt idx="2">
                  <c:v>2018</c:v>
                </c:pt>
              </c:numCache>
            </c:numRef>
          </c:cat>
          <c:val>
            <c:numRef>
              <c:f>Лист1!$B$2:$B$4</c:f>
              <c:numCache>
                <c:formatCode>General</c:formatCode>
                <c:ptCount val="3"/>
                <c:pt idx="0">
                  <c:v>33647</c:v>
                </c:pt>
                <c:pt idx="1">
                  <c:v>31601</c:v>
                </c:pt>
                <c:pt idx="2">
                  <c:v>22747</c:v>
                </c:pt>
              </c:numCache>
            </c:numRef>
          </c:val>
          <c:extLst xmlns:c16r2="http://schemas.microsoft.com/office/drawing/2015/06/chart">
            <c:ext xmlns:c16="http://schemas.microsoft.com/office/drawing/2014/chart" uri="{C3380CC4-5D6E-409C-BE32-E72D297353CC}">
              <c16:uniqueId val="{00000000-27EE-4F53-B330-DA0F7C43E5BE}"/>
            </c:ext>
          </c:extLst>
        </c:ser>
        <c:ser>
          <c:idx val="1"/>
          <c:order val="1"/>
          <c:tx>
            <c:strRef>
              <c:f>Лист1!$C$1</c:f>
              <c:strCache>
                <c:ptCount val="1"/>
                <c:pt idx="0">
                  <c:v>Незанятая молодежь</c:v>
                </c:pt>
              </c:strCache>
            </c:strRef>
          </c:tx>
          <c:spPr>
            <a:solidFill>
              <a:schemeClr val="accent2"/>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2020</c:v>
                </c:pt>
                <c:pt idx="1">
                  <c:v>2019</c:v>
                </c:pt>
                <c:pt idx="2">
                  <c:v>2018</c:v>
                </c:pt>
              </c:numCache>
            </c:numRef>
          </c:cat>
          <c:val>
            <c:numRef>
              <c:f>Лист1!$C$2:$C$4</c:f>
              <c:numCache>
                <c:formatCode>General</c:formatCode>
                <c:ptCount val="3"/>
                <c:pt idx="0">
                  <c:v>20484</c:v>
                </c:pt>
                <c:pt idx="1">
                  <c:v>18126</c:v>
                </c:pt>
                <c:pt idx="2">
                  <c:v>12376</c:v>
                </c:pt>
              </c:numCache>
            </c:numRef>
          </c:val>
          <c:extLst xmlns:c16r2="http://schemas.microsoft.com/office/drawing/2015/06/chart">
            <c:ext xmlns:c16="http://schemas.microsoft.com/office/drawing/2014/chart" uri="{C3380CC4-5D6E-409C-BE32-E72D297353CC}">
              <c16:uniqueId val="{00000001-27EE-4F53-B330-DA0F7C43E5BE}"/>
            </c:ext>
          </c:extLst>
        </c:ser>
        <c:dLbls>
          <c:showLegendKey val="0"/>
          <c:showVal val="0"/>
          <c:showCatName val="0"/>
          <c:showSerName val="0"/>
          <c:showPercent val="0"/>
          <c:showBubbleSize val="0"/>
        </c:dLbls>
        <c:gapWidth val="219"/>
        <c:overlap val="-27"/>
        <c:axId val="306322224"/>
        <c:axId val="306322616"/>
      </c:barChart>
      <c:catAx>
        <c:axId val="306322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06322616"/>
        <c:crosses val="autoZero"/>
        <c:auto val="1"/>
        <c:lblAlgn val="ctr"/>
        <c:lblOffset val="100"/>
        <c:noMultiLvlLbl val="0"/>
      </c:catAx>
      <c:valAx>
        <c:axId val="306322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06322224"/>
        <c:crosses val="autoZero"/>
        <c:crossBetween val="between"/>
      </c:valAx>
      <c:spPr>
        <a:noFill/>
        <a:ln>
          <a:solidFill>
            <a:schemeClr val="bg1">
              <a:lumMod val="75000"/>
            </a:scheme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Ряд 1</c:v>
                </c:pt>
              </c:strCache>
            </c:strRef>
          </c:tx>
          <c:spPr>
            <a:effectLst>
              <a:outerShdw blurRad="63500" sx="102000" sy="102000" algn="ctr" rotWithShape="0">
                <a:prstClr val="black">
                  <a:alpha val="40000"/>
                </a:prstClr>
              </a:outerShdw>
            </a:effectLst>
          </c:spPr>
          <c:marker>
            <c:symbol val="circle"/>
            <c:size val="7"/>
            <c:spPr>
              <a:solidFill>
                <a:srgbClr val="FF0000"/>
              </a:solidFill>
              <a:effectLst>
                <a:outerShdw blurRad="63500" sx="102000" sy="102000" algn="ctr" rotWithShape="0">
                  <a:prstClr val="black">
                    <a:alpha val="40000"/>
                  </a:prstClr>
                </a:outerShdw>
              </a:effectLst>
            </c:spPr>
          </c:marker>
          <c:dPt>
            <c:idx val="4"/>
            <c:marker>
              <c:spPr>
                <a:solidFill>
                  <a:srgbClr val="FF0000"/>
                </a:solidFill>
                <a:effectLst>
                  <a:glow rad="228600">
                    <a:srgbClr val="ED7D31">
                      <a:satMod val="175000"/>
                      <a:alpha val="40000"/>
                    </a:srgbClr>
                  </a:glow>
                  <a:outerShdw blurRad="63500" sx="102000" sy="102000" algn="ctr" rotWithShape="0">
                    <a:prstClr val="black">
                      <a:alpha val="40000"/>
                    </a:prstClr>
                  </a:outerShdw>
                </a:effectLst>
              </c:spPr>
            </c:marker>
            <c:bubble3D val="0"/>
            <c:spPr>
              <a:effectLst>
                <a:glow rad="228600">
                  <a:srgbClr val="ED7D31">
                    <a:satMod val="175000"/>
                    <a:alpha val="40000"/>
                  </a:srgbClr>
                </a:glow>
                <a:outerShdw blurRad="63500" sx="102000" sy="102000" algn="ctr" rotWithShape="0">
                  <a:prstClr val="black">
                    <a:alpha val="40000"/>
                  </a:prstClr>
                </a:outerShdw>
              </a:effectLst>
            </c:spPr>
            <c:extLst xmlns:c16r2="http://schemas.microsoft.com/office/drawing/2015/06/chart">
              <c:ext xmlns:c16="http://schemas.microsoft.com/office/drawing/2014/chart" uri="{C3380CC4-5D6E-409C-BE32-E72D297353CC}">
                <c16:uniqueId val="{00000001-5E7E-4BCE-BE15-2478ECE3E933}"/>
              </c:ext>
            </c:extLst>
          </c:dPt>
          <c:dLbls>
            <c:spPr>
              <a:noFill/>
              <a:ln>
                <a:noFill/>
              </a:ln>
              <a:effectLst/>
            </c:spPr>
            <c:txPr>
              <a:bodyPr/>
              <a:lstStyle/>
              <a:p>
                <a:pPr>
                  <a:defRPr sz="600" b="1">
                    <a:latin typeface="Times New Roman" pitchFamily="18" charset="0"/>
                    <a:cs typeface="Times New Roman"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2018</c:v>
                </c:pt>
                <c:pt idx="1">
                  <c:v>2019</c:v>
                </c:pt>
                <c:pt idx="2">
                  <c:v>2020</c:v>
                </c:pt>
                <c:pt idx="4">
                  <c:v>2021</c:v>
                </c:pt>
              </c:numCache>
            </c:numRef>
          </c:cat>
          <c:val>
            <c:numRef>
              <c:f>Лист1!$B$2:$B$6</c:f>
              <c:numCache>
                <c:formatCode>General</c:formatCode>
                <c:ptCount val="5"/>
                <c:pt idx="0">
                  <c:v>1744376</c:v>
                </c:pt>
                <c:pt idx="1">
                  <c:v>1646888</c:v>
                </c:pt>
                <c:pt idx="2">
                  <c:v>1464067</c:v>
                </c:pt>
                <c:pt idx="4" formatCode="0">
                  <c:v>1338134.6666666865</c:v>
                </c:pt>
              </c:numCache>
            </c:numRef>
          </c:val>
          <c:smooth val="0"/>
          <c:extLst xmlns:c16r2="http://schemas.microsoft.com/office/drawing/2015/06/chart">
            <c:ext xmlns:c16="http://schemas.microsoft.com/office/drawing/2014/chart" uri="{C3380CC4-5D6E-409C-BE32-E72D297353CC}">
              <c16:uniqueId val="{00000002-5E7E-4BCE-BE15-2478ECE3E933}"/>
            </c:ext>
          </c:extLst>
        </c:ser>
        <c:dLbls>
          <c:showLegendKey val="0"/>
          <c:showVal val="0"/>
          <c:showCatName val="0"/>
          <c:showSerName val="0"/>
          <c:showPercent val="0"/>
          <c:showBubbleSize val="0"/>
        </c:dLbls>
        <c:marker val="1"/>
        <c:smooth val="0"/>
        <c:axId val="306317520"/>
        <c:axId val="310133728"/>
      </c:lineChart>
      <c:catAx>
        <c:axId val="306317520"/>
        <c:scaling>
          <c:orientation val="minMax"/>
        </c:scaling>
        <c:delete val="0"/>
        <c:axPos val="b"/>
        <c:numFmt formatCode="General" sourceLinked="1"/>
        <c:majorTickMark val="out"/>
        <c:minorTickMark val="none"/>
        <c:tickLblPos val="nextTo"/>
        <c:txPr>
          <a:bodyPr/>
          <a:lstStyle/>
          <a:p>
            <a:pPr>
              <a:defRPr sz="1000">
                <a:latin typeface="Times New Roman" pitchFamily="18" charset="0"/>
                <a:cs typeface="Times New Roman" pitchFamily="18" charset="0"/>
              </a:defRPr>
            </a:pPr>
            <a:endParaRPr lang="ru-RU"/>
          </a:p>
        </c:txPr>
        <c:crossAx val="310133728"/>
        <c:crosses val="autoZero"/>
        <c:auto val="1"/>
        <c:lblAlgn val="ctr"/>
        <c:lblOffset val="100"/>
        <c:noMultiLvlLbl val="0"/>
      </c:catAx>
      <c:valAx>
        <c:axId val="310133728"/>
        <c:scaling>
          <c:orientation val="minMax"/>
          <c:max val="3000000"/>
        </c:scaling>
        <c:delete val="0"/>
        <c:axPos val="l"/>
        <c:numFmt formatCode="General" sourceLinked="1"/>
        <c:majorTickMark val="out"/>
        <c:minorTickMark val="none"/>
        <c:tickLblPos val="nextTo"/>
        <c:txPr>
          <a:bodyPr/>
          <a:lstStyle/>
          <a:p>
            <a:pPr>
              <a:defRPr sz="900">
                <a:latin typeface="Times New Roman" pitchFamily="18" charset="0"/>
                <a:cs typeface="Times New Roman" pitchFamily="18" charset="0"/>
              </a:defRPr>
            </a:pPr>
            <a:endParaRPr lang="ru-RU"/>
          </a:p>
        </c:txPr>
        <c:crossAx val="306317520"/>
        <c:crosses val="autoZero"/>
        <c:crossBetween val="between"/>
      </c:valAx>
      <c:spPr>
        <a:solidFill>
          <a:srgbClr val="5B9BD5">
            <a:lumMod val="20000"/>
            <a:lumOff val="80000"/>
          </a:srgbClr>
        </a:solidFill>
        <a:ln>
          <a:solidFill>
            <a:srgbClr val="E7E6E6">
              <a:lumMod val="75000"/>
            </a:srgbClr>
          </a:solidFill>
        </a:ln>
      </c:spPr>
    </c:plotArea>
    <c:plotVisOnly val="1"/>
    <c:dispBlanksAs val="gap"/>
    <c:showDLblsOverMax val="0"/>
  </c:chart>
  <c:spPr>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Ряд 1</c:v>
                </c:pt>
              </c:strCache>
            </c:strRef>
          </c:tx>
          <c:spPr>
            <a:effectLst>
              <a:outerShdw blurRad="63500" sx="102000" sy="102000" algn="ctr" rotWithShape="0">
                <a:prstClr val="black">
                  <a:alpha val="40000"/>
                </a:prstClr>
              </a:outerShdw>
            </a:effectLst>
          </c:spPr>
          <c:marker>
            <c:symbol val="circle"/>
            <c:size val="7"/>
            <c:spPr>
              <a:solidFill>
                <a:srgbClr val="FF0000"/>
              </a:solidFill>
              <a:effectLst>
                <a:outerShdw blurRad="63500" sx="102000" sy="102000" algn="ctr" rotWithShape="0">
                  <a:prstClr val="black">
                    <a:alpha val="40000"/>
                  </a:prstClr>
                </a:outerShdw>
              </a:effectLst>
            </c:spPr>
          </c:marker>
          <c:dPt>
            <c:idx val="4"/>
            <c:marker>
              <c:spPr>
                <a:solidFill>
                  <a:srgbClr val="FF0000"/>
                </a:solidFill>
                <a:effectLst>
                  <a:glow rad="228600">
                    <a:srgbClr val="ED7D31">
                      <a:satMod val="175000"/>
                      <a:alpha val="40000"/>
                    </a:srgbClr>
                  </a:glow>
                  <a:outerShdw blurRad="63500" sx="102000" sy="102000" algn="ctr" rotWithShape="0">
                    <a:prstClr val="black">
                      <a:alpha val="40000"/>
                    </a:prstClr>
                  </a:outerShdw>
                </a:effectLst>
              </c:spPr>
            </c:marker>
            <c:bubble3D val="0"/>
            <c:spPr>
              <a:effectLst>
                <a:glow rad="228600">
                  <a:srgbClr val="ED7D31">
                    <a:satMod val="175000"/>
                    <a:alpha val="40000"/>
                  </a:srgbClr>
                </a:glow>
                <a:outerShdw blurRad="63500" sx="102000" sy="102000" algn="ctr" rotWithShape="0">
                  <a:prstClr val="black">
                    <a:alpha val="40000"/>
                  </a:prstClr>
                </a:outerShdw>
              </a:effectLst>
            </c:spPr>
            <c:extLst xmlns:c16r2="http://schemas.microsoft.com/office/drawing/2015/06/chart">
              <c:ext xmlns:c16="http://schemas.microsoft.com/office/drawing/2014/chart" uri="{C3380CC4-5D6E-409C-BE32-E72D297353CC}">
                <c16:uniqueId val="{00000001-4136-4DAB-8ED5-4C6CB078BE48}"/>
              </c:ext>
            </c:extLst>
          </c:dPt>
          <c:dLbls>
            <c:spPr>
              <a:noFill/>
              <a:ln>
                <a:noFill/>
              </a:ln>
              <a:effectLst/>
            </c:spPr>
            <c:txPr>
              <a:bodyPr/>
              <a:lstStyle/>
              <a:p>
                <a:pPr>
                  <a:defRPr sz="600" b="1">
                    <a:latin typeface="Times New Roman" pitchFamily="18" charset="0"/>
                    <a:cs typeface="Times New Roman"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2018</c:v>
                </c:pt>
                <c:pt idx="1">
                  <c:v>2019</c:v>
                </c:pt>
                <c:pt idx="2">
                  <c:v>2020</c:v>
                </c:pt>
                <c:pt idx="4">
                  <c:v>2021</c:v>
                </c:pt>
              </c:numCache>
            </c:numRef>
          </c:cat>
          <c:val>
            <c:numRef>
              <c:f>Лист1!$B$2:$B$6</c:f>
              <c:numCache>
                <c:formatCode>0.0</c:formatCode>
                <c:ptCount val="5"/>
                <c:pt idx="0">
                  <c:v>461.17402711668677</c:v>
                </c:pt>
                <c:pt idx="1">
                  <c:v>435.0437146965225</c:v>
                </c:pt>
                <c:pt idx="2">
                  <c:v>385.56732687660519</c:v>
                </c:pt>
                <c:pt idx="4">
                  <c:v>351.65498932318587</c:v>
                </c:pt>
              </c:numCache>
            </c:numRef>
          </c:val>
          <c:smooth val="0"/>
          <c:extLst xmlns:c16r2="http://schemas.microsoft.com/office/drawing/2015/06/chart">
            <c:ext xmlns:c16="http://schemas.microsoft.com/office/drawing/2014/chart" uri="{C3380CC4-5D6E-409C-BE32-E72D297353CC}">
              <c16:uniqueId val="{00000002-4136-4DAB-8ED5-4C6CB078BE48}"/>
            </c:ext>
          </c:extLst>
        </c:ser>
        <c:dLbls>
          <c:showLegendKey val="0"/>
          <c:showVal val="0"/>
          <c:showCatName val="0"/>
          <c:showSerName val="0"/>
          <c:showPercent val="0"/>
          <c:showBubbleSize val="0"/>
        </c:dLbls>
        <c:marker val="1"/>
        <c:smooth val="0"/>
        <c:axId val="316005784"/>
        <c:axId val="316003432"/>
      </c:lineChart>
      <c:catAx>
        <c:axId val="316005784"/>
        <c:scaling>
          <c:orientation val="minMax"/>
        </c:scaling>
        <c:delete val="0"/>
        <c:axPos val="b"/>
        <c:numFmt formatCode="General" sourceLinked="1"/>
        <c:majorTickMark val="out"/>
        <c:minorTickMark val="none"/>
        <c:tickLblPos val="nextTo"/>
        <c:txPr>
          <a:bodyPr/>
          <a:lstStyle/>
          <a:p>
            <a:pPr>
              <a:defRPr sz="1000">
                <a:latin typeface="Times New Roman" pitchFamily="18" charset="0"/>
                <a:cs typeface="Times New Roman" pitchFamily="18" charset="0"/>
              </a:defRPr>
            </a:pPr>
            <a:endParaRPr lang="ru-RU"/>
          </a:p>
        </c:txPr>
        <c:crossAx val="316003432"/>
        <c:crosses val="autoZero"/>
        <c:auto val="1"/>
        <c:lblAlgn val="ctr"/>
        <c:lblOffset val="100"/>
        <c:noMultiLvlLbl val="0"/>
      </c:catAx>
      <c:valAx>
        <c:axId val="316003432"/>
        <c:scaling>
          <c:orientation val="minMax"/>
          <c:max val="600"/>
          <c:min val="200"/>
        </c:scaling>
        <c:delete val="0"/>
        <c:axPos val="l"/>
        <c:numFmt formatCode="0.0" sourceLinked="1"/>
        <c:majorTickMark val="out"/>
        <c:minorTickMark val="none"/>
        <c:tickLblPos val="nextTo"/>
        <c:txPr>
          <a:bodyPr/>
          <a:lstStyle/>
          <a:p>
            <a:pPr>
              <a:defRPr sz="900">
                <a:latin typeface="Times New Roman" pitchFamily="18" charset="0"/>
                <a:cs typeface="Times New Roman" pitchFamily="18" charset="0"/>
              </a:defRPr>
            </a:pPr>
            <a:endParaRPr lang="ru-RU"/>
          </a:p>
        </c:txPr>
        <c:crossAx val="316005784"/>
        <c:crosses val="autoZero"/>
        <c:crossBetween val="between"/>
      </c:valAx>
      <c:spPr>
        <a:solidFill>
          <a:srgbClr val="5B9BD5">
            <a:lumMod val="20000"/>
            <a:lumOff val="80000"/>
          </a:srgbClr>
        </a:solidFill>
        <a:ln>
          <a:solidFill>
            <a:srgbClr val="E7E6E6">
              <a:lumMod val="75000"/>
            </a:srgbClr>
          </a:solidFill>
        </a:ln>
      </c:spPr>
    </c:plotArea>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457C52-E44F-480A-A86F-1EE05E5B53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30417</Words>
  <Characters>173383</Characters>
  <Application>Microsoft Office Word</Application>
  <DocSecurity>0</DocSecurity>
  <Lines>1444</Lines>
  <Paragraphs>406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203394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Асия Баймухаметова</cp:lastModifiedBy>
  <cp:revision>3</cp:revision>
  <cp:lastPrinted>2022-11-15T17:33:00Z</cp:lastPrinted>
  <dcterms:created xsi:type="dcterms:W3CDTF">2022-11-18T06:46:00Z</dcterms:created>
  <dcterms:modified xsi:type="dcterms:W3CDTF">2022-11-18T06:46:00Z</dcterms:modified>
</cp:coreProperties>
</file>