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CCE69" w14:textId="2818C7BD" w:rsidR="006F0841" w:rsidRPr="004013BE" w:rsidRDefault="00852FC9" w:rsidP="0051788F">
      <w:pPr>
        <w:pStyle w:val="a0"/>
        <w:numPr>
          <w:ilvl w:val="0"/>
          <w:numId w:val="0"/>
        </w:numPr>
        <w:ind w:left="360"/>
        <w:jc w:val="center"/>
        <w:rPr>
          <w:lang w:eastAsia="ru-RU"/>
        </w:rPr>
      </w:pPr>
      <w:bookmarkStart w:id="0" w:name="_Toc162383324"/>
      <w:r w:rsidRPr="004013BE">
        <w:rPr>
          <w:lang w:eastAsia="ru-RU"/>
        </w:rPr>
        <w:t>Казахский национальный университет им</w:t>
      </w:r>
      <w:r w:rsidR="007457E4">
        <w:rPr>
          <w:lang w:eastAsia="ru-RU"/>
        </w:rPr>
        <w:t>ени</w:t>
      </w:r>
      <w:r w:rsidR="006F0841" w:rsidRPr="004013BE">
        <w:rPr>
          <w:lang w:eastAsia="ru-RU"/>
        </w:rPr>
        <w:t xml:space="preserve">. </w:t>
      </w:r>
      <w:r w:rsidR="00027C12">
        <w:rPr>
          <w:lang w:eastAsia="ru-RU"/>
        </w:rPr>
        <w:t>а</w:t>
      </w:r>
      <w:r w:rsidR="00BC3184" w:rsidRPr="004013BE">
        <w:rPr>
          <w:lang w:eastAsia="ru-RU"/>
        </w:rPr>
        <w:t>ль</w:t>
      </w:r>
      <w:r w:rsidR="006F0841" w:rsidRPr="004013BE">
        <w:rPr>
          <w:lang w:eastAsia="ru-RU"/>
        </w:rPr>
        <w:t>-Ф</w:t>
      </w:r>
      <w:r w:rsidR="00BC3184" w:rsidRPr="004013BE">
        <w:rPr>
          <w:lang w:eastAsia="ru-RU"/>
        </w:rPr>
        <w:t>араби</w:t>
      </w:r>
      <w:bookmarkEnd w:id="0"/>
    </w:p>
    <w:p w14:paraId="384E51F7" w14:textId="77777777" w:rsidR="006F0841" w:rsidRPr="004013BE" w:rsidRDefault="006F0841" w:rsidP="00852FC9">
      <w:pPr>
        <w:shd w:val="clear" w:color="auto" w:fill="FFFFFF"/>
        <w:tabs>
          <w:tab w:val="left" w:pos="3946"/>
        </w:tabs>
        <w:ind w:firstLine="0"/>
        <w:jc w:val="left"/>
        <w:rPr>
          <w:rFonts w:eastAsia="SimSun"/>
          <w:kern w:val="0"/>
          <w:lang w:eastAsia="ru-RU" w:bidi="ar-SA"/>
          <w14:ligatures w14:val="none"/>
        </w:rPr>
      </w:pPr>
    </w:p>
    <w:p w14:paraId="2FAB5284" w14:textId="77777777" w:rsidR="006F0841" w:rsidRPr="004013BE" w:rsidRDefault="006F0841" w:rsidP="00852FC9">
      <w:pPr>
        <w:shd w:val="clear" w:color="auto" w:fill="FFFFFF"/>
        <w:tabs>
          <w:tab w:val="left" w:pos="3946"/>
        </w:tabs>
        <w:ind w:firstLine="0"/>
        <w:jc w:val="left"/>
        <w:rPr>
          <w:rFonts w:eastAsia="SimSun"/>
          <w:kern w:val="0"/>
          <w:lang w:eastAsia="ru-RU" w:bidi="ar-SA"/>
          <w14:ligatures w14:val="none"/>
        </w:rPr>
      </w:pPr>
    </w:p>
    <w:p w14:paraId="6D519CA6" w14:textId="77777777" w:rsidR="007272AF" w:rsidRPr="004013BE" w:rsidRDefault="007272AF" w:rsidP="00852FC9">
      <w:pPr>
        <w:shd w:val="clear" w:color="auto" w:fill="FFFFFF"/>
        <w:tabs>
          <w:tab w:val="left" w:pos="3946"/>
        </w:tabs>
        <w:ind w:firstLine="0"/>
        <w:jc w:val="left"/>
        <w:rPr>
          <w:rFonts w:eastAsia="SimSun"/>
          <w:kern w:val="0"/>
          <w:lang w:eastAsia="ru-RU" w:bidi="ar-SA"/>
          <w14:ligatures w14:val="none"/>
        </w:rPr>
      </w:pPr>
    </w:p>
    <w:p w14:paraId="5A895277" w14:textId="3036A2E3" w:rsidR="006F0841" w:rsidRPr="004013BE" w:rsidRDefault="006F0841" w:rsidP="00852FC9">
      <w:pPr>
        <w:shd w:val="clear" w:color="auto" w:fill="FFFFFF"/>
        <w:tabs>
          <w:tab w:val="left" w:pos="3946"/>
        </w:tabs>
        <w:ind w:firstLine="0"/>
        <w:jc w:val="left"/>
        <w:rPr>
          <w:rFonts w:eastAsia="SimSun"/>
          <w:kern w:val="0"/>
          <w:lang w:eastAsia="ru-RU" w:bidi="ar-SA"/>
          <w14:ligatures w14:val="none"/>
        </w:rPr>
      </w:pPr>
      <w:r w:rsidRPr="004013BE">
        <w:rPr>
          <w:rFonts w:eastAsia="SimSun"/>
          <w:kern w:val="0"/>
          <w:lang w:eastAsia="ru-RU" w:bidi="ar-SA"/>
          <w14:ligatures w14:val="none"/>
        </w:rPr>
        <w:t>УДК</w:t>
      </w:r>
      <w:r w:rsidR="001D3234" w:rsidRPr="004013BE">
        <w:rPr>
          <w:rFonts w:eastAsia="SimSun"/>
          <w:kern w:val="0"/>
          <w:lang w:eastAsia="ru-RU" w:bidi="ar-SA"/>
          <w14:ligatures w14:val="none"/>
        </w:rPr>
        <w:t xml:space="preserve"> 930.25</w:t>
      </w:r>
      <w:r w:rsidR="00A77A11" w:rsidRPr="004013BE">
        <w:rPr>
          <w:rFonts w:eastAsia="SimSun"/>
          <w:kern w:val="0"/>
          <w:lang w:eastAsia="ru-RU" w:bidi="ar-SA"/>
          <w14:ligatures w14:val="none"/>
        </w:rPr>
        <w:t>:34(574+</w:t>
      </w:r>
      <w:r w:rsidR="00F353F4" w:rsidRPr="004013BE">
        <w:rPr>
          <w:rFonts w:eastAsia="SimSun"/>
          <w:kern w:val="0"/>
          <w:lang w:eastAsia="ru-RU" w:bidi="ar-SA"/>
          <w14:ligatures w14:val="none"/>
        </w:rPr>
        <w:t>510) (</w:t>
      </w:r>
      <w:r w:rsidR="00A77A11" w:rsidRPr="004013BE">
        <w:rPr>
          <w:rFonts w:eastAsia="SimSun"/>
          <w:kern w:val="0"/>
          <w:lang w:eastAsia="ru-RU" w:bidi="ar-SA"/>
          <w14:ligatures w14:val="none"/>
        </w:rPr>
        <w:t>043)</w:t>
      </w:r>
      <w:r w:rsidRPr="004013BE">
        <w:rPr>
          <w:rFonts w:eastAsia="SimSun"/>
          <w:kern w:val="0"/>
          <w:lang w:eastAsia="ru-RU" w:bidi="ar-SA"/>
          <w14:ligatures w14:val="none"/>
        </w:rPr>
        <w:t xml:space="preserve">         </w:t>
      </w:r>
      <w:r w:rsidR="00A77A11" w:rsidRPr="004013BE">
        <w:rPr>
          <w:rFonts w:eastAsia="SimSun"/>
          <w:kern w:val="0"/>
          <w:lang w:eastAsia="ru-RU" w:bidi="ar-SA"/>
          <w14:ligatures w14:val="none"/>
        </w:rPr>
        <w:t xml:space="preserve">    </w:t>
      </w:r>
      <w:r w:rsidRPr="004013BE">
        <w:rPr>
          <w:rFonts w:eastAsia="SimSun"/>
          <w:kern w:val="0"/>
          <w:lang w:eastAsia="ru-RU" w:bidi="ar-SA"/>
          <w14:ligatures w14:val="none"/>
        </w:rPr>
        <w:t xml:space="preserve">                                     </w:t>
      </w:r>
      <w:r w:rsidR="00B905C3" w:rsidRPr="004013BE">
        <w:rPr>
          <w:rFonts w:eastAsia="SimSun"/>
          <w:kern w:val="0"/>
          <w:lang w:eastAsia="ru-RU" w:bidi="ar-SA"/>
          <w14:ligatures w14:val="none"/>
        </w:rPr>
        <w:t xml:space="preserve"> </w:t>
      </w:r>
      <w:r w:rsidRPr="004013BE">
        <w:rPr>
          <w:rFonts w:eastAsia="SimSun"/>
          <w:kern w:val="0"/>
          <w:lang w:eastAsia="ru-RU" w:bidi="ar-SA"/>
          <w14:ligatures w14:val="none"/>
        </w:rPr>
        <w:t>На правах рукописи</w:t>
      </w:r>
    </w:p>
    <w:p w14:paraId="612D8821" w14:textId="77777777" w:rsidR="006F0841" w:rsidRPr="004013BE" w:rsidRDefault="006F0841" w:rsidP="00852FC9">
      <w:pPr>
        <w:shd w:val="clear" w:color="auto" w:fill="FFFFFF"/>
        <w:ind w:firstLine="0"/>
        <w:jc w:val="center"/>
        <w:rPr>
          <w:rFonts w:eastAsia="SimSun"/>
          <w:b/>
          <w:kern w:val="0"/>
          <w:lang w:eastAsia="ru-RU" w:bidi="ar-SA"/>
          <w14:ligatures w14:val="none"/>
        </w:rPr>
      </w:pPr>
    </w:p>
    <w:p w14:paraId="3A9CE6D6" w14:textId="77777777" w:rsidR="00AB70D8" w:rsidRPr="004013BE" w:rsidRDefault="00AB70D8" w:rsidP="00852FC9">
      <w:pPr>
        <w:shd w:val="clear" w:color="auto" w:fill="FFFFFF"/>
        <w:ind w:firstLine="0"/>
        <w:jc w:val="center"/>
        <w:rPr>
          <w:rFonts w:eastAsia="SimSun"/>
          <w:b/>
          <w:kern w:val="0"/>
          <w:lang w:bidi="ar-SA"/>
          <w14:ligatures w14:val="none"/>
        </w:rPr>
      </w:pPr>
    </w:p>
    <w:p w14:paraId="6C021388" w14:textId="77777777" w:rsidR="00366A94" w:rsidRPr="004013BE" w:rsidRDefault="00366A94" w:rsidP="00852FC9">
      <w:pPr>
        <w:shd w:val="clear" w:color="auto" w:fill="FFFFFF"/>
        <w:ind w:firstLine="0"/>
        <w:jc w:val="center"/>
        <w:rPr>
          <w:rFonts w:eastAsia="SimSun"/>
          <w:b/>
          <w:kern w:val="0"/>
          <w:lang w:bidi="ar-SA"/>
          <w14:ligatures w14:val="none"/>
        </w:rPr>
      </w:pPr>
    </w:p>
    <w:p w14:paraId="3D8826CB" w14:textId="77777777" w:rsidR="00BE7E88" w:rsidRPr="004013BE" w:rsidRDefault="00BE7E88" w:rsidP="00852FC9">
      <w:pPr>
        <w:shd w:val="clear" w:color="auto" w:fill="FFFFFF"/>
        <w:ind w:firstLine="0"/>
        <w:jc w:val="center"/>
        <w:rPr>
          <w:rFonts w:eastAsia="SimSun"/>
          <w:b/>
          <w:kern w:val="0"/>
          <w:lang w:bidi="ar-SA"/>
          <w14:ligatures w14:val="none"/>
        </w:rPr>
      </w:pPr>
    </w:p>
    <w:p w14:paraId="52B518A7" w14:textId="2E96043F" w:rsidR="006F0841" w:rsidRPr="004013BE" w:rsidRDefault="006F0841" w:rsidP="00852FC9">
      <w:pPr>
        <w:shd w:val="clear" w:color="auto" w:fill="FFFFFF"/>
        <w:ind w:firstLine="0"/>
        <w:jc w:val="center"/>
        <w:rPr>
          <w:rFonts w:eastAsia="SimSun"/>
          <w:b/>
          <w:bCs/>
          <w:kern w:val="0"/>
          <w:lang w:eastAsia="ru-RU" w:bidi="ar-SA"/>
          <w14:ligatures w14:val="none"/>
        </w:rPr>
      </w:pPr>
      <w:r w:rsidRPr="004013BE">
        <w:rPr>
          <w:rFonts w:eastAsia="SimSun"/>
          <w:b/>
          <w:bCs/>
          <w:kern w:val="0"/>
          <w:lang w:eastAsia="ru-RU" w:bidi="ar-SA"/>
          <w14:ligatures w14:val="none"/>
        </w:rPr>
        <w:t>ЧЖАНГА</w:t>
      </w:r>
    </w:p>
    <w:p w14:paraId="1657A639" w14:textId="77777777" w:rsidR="008B4C2C" w:rsidRPr="004013BE" w:rsidRDefault="008B4C2C" w:rsidP="00852FC9">
      <w:pPr>
        <w:shd w:val="clear" w:color="auto" w:fill="FFFFFF"/>
        <w:ind w:firstLine="0"/>
        <w:jc w:val="center"/>
        <w:rPr>
          <w:rFonts w:eastAsia="SimSun"/>
          <w:b/>
          <w:bCs/>
          <w:kern w:val="0"/>
          <w:lang w:eastAsia="ru-RU" w:bidi="ar-SA"/>
          <w14:ligatures w14:val="none"/>
        </w:rPr>
      </w:pPr>
    </w:p>
    <w:p w14:paraId="09202F51" w14:textId="77777777" w:rsidR="00852FC9" w:rsidRPr="004013BE" w:rsidRDefault="00852FC9" w:rsidP="00852FC9">
      <w:pPr>
        <w:shd w:val="clear" w:color="auto" w:fill="FFFFFF"/>
        <w:ind w:firstLine="0"/>
        <w:jc w:val="center"/>
        <w:rPr>
          <w:rFonts w:eastAsia="SimSun"/>
          <w:b/>
          <w:bCs/>
          <w:kern w:val="0"/>
          <w:lang w:eastAsia="ru-RU" w:bidi="ar-SA"/>
          <w14:ligatures w14:val="none"/>
        </w:rPr>
      </w:pPr>
    </w:p>
    <w:p w14:paraId="32C3F8BD" w14:textId="77777777" w:rsidR="00852FC9" w:rsidRPr="004013BE" w:rsidRDefault="00852FC9" w:rsidP="00852FC9">
      <w:pPr>
        <w:shd w:val="clear" w:color="auto" w:fill="FFFFFF"/>
        <w:ind w:firstLine="0"/>
        <w:jc w:val="center"/>
        <w:rPr>
          <w:rFonts w:eastAsia="SimSun"/>
          <w:b/>
          <w:bCs/>
          <w:kern w:val="0"/>
          <w:lang w:eastAsia="ru-RU" w:bidi="ar-SA"/>
          <w14:ligatures w14:val="none"/>
        </w:rPr>
      </w:pPr>
    </w:p>
    <w:p w14:paraId="51B37DA3" w14:textId="3799137B" w:rsidR="006F0841" w:rsidRPr="004013BE" w:rsidRDefault="000B4ED4" w:rsidP="00852FC9">
      <w:pPr>
        <w:shd w:val="clear" w:color="auto" w:fill="FFFFFF"/>
        <w:ind w:firstLine="0"/>
        <w:jc w:val="center"/>
        <w:rPr>
          <w:rFonts w:eastAsia="SimSun"/>
          <w:kern w:val="0"/>
          <w:lang w:bidi="ar-SA"/>
          <w14:ligatures w14:val="none"/>
        </w:rPr>
      </w:pPr>
      <w:bookmarkStart w:id="1" w:name="_Hlk169002320"/>
      <w:bookmarkStart w:id="2" w:name="_Hlk178948942"/>
      <w:r w:rsidRPr="004013BE">
        <w:rPr>
          <w:rFonts w:eastAsia="SimSun"/>
          <w:b/>
          <w:kern w:val="0"/>
          <w:lang w:val="kk-KZ" w:eastAsia="ru-RU" w:bidi="ar-SA"/>
          <w14:ligatures w14:val="none"/>
        </w:rPr>
        <w:t>Нормативно</w:t>
      </w:r>
      <w:r w:rsidR="00852FC9" w:rsidRPr="004013BE">
        <w:rPr>
          <w:rFonts w:eastAsia="SimSun"/>
          <w:b/>
          <w:kern w:val="0"/>
          <w:lang w:val="kk-KZ" w:eastAsia="ru-RU" w:bidi="ar-SA"/>
          <w14:ligatures w14:val="none"/>
        </w:rPr>
        <w:t>-</w:t>
      </w:r>
      <w:r w:rsidR="00003310">
        <w:rPr>
          <w:rFonts w:eastAsia="SimSun"/>
          <w:b/>
          <w:kern w:val="0"/>
          <w:lang w:val="kk-KZ" w:eastAsia="ru-RU" w:bidi="ar-SA"/>
          <w14:ligatures w14:val="none"/>
        </w:rPr>
        <w:t>п</w:t>
      </w:r>
      <w:r w:rsidRPr="004013BE">
        <w:rPr>
          <w:rFonts w:eastAsia="SimSun"/>
          <w:b/>
          <w:kern w:val="0"/>
          <w:lang w:val="kk-KZ" w:eastAsia="ru-RU" w:bidi="ar-SA"/>
          <w14:ligatures w14:val="none"/>
        </w:rPr>
        <w:t>равовое регулирование электронного документооборота в Китае и Казахстан</w:t>
      </w:r>
      <w:bookmarkEnd w:id="1"/>
      <w:r w:rsidRPr="004013BE">
        <w:rPr>
          <w:rFonts w:eastAsia="SimSun"/>
          <w:b/>
          <w:kern w:val="0"/>
          <w:lang w:val="kk-KZ" w:eastAsia="ru-RU" w:bidi="ar-SA"/>
          <w14:ligatures w14:val="none"/>
        </w:rPr>
        <w:t>е: сравнительный анализ</w:t>
      </w:r>
      <w:bookmarkEnd w:id="2"/>
    </w:p>
    <w:p w14:paraId="4D1F23A6" w14:textId="77777777" w:rsidR="0057522C" w:rsidRPr="004013BE" w:rsidRDefault="0057522C" w:rsidP="00852FC9">
      <w:pPr>
        <w:shd w:val="clear" w:color="auto" w:fill="FFFFFF"/>
        <w:ind w:firstLine="0"/>
        <w:jc w:val="center"/>
        <w:rPr>
          <w:rFonts w:eastAsia="SimSun"/>
          <w:kern w:val="0"/>
          <w:lang w:bidi="ar-SA"/>
          <w14:ligatures w14:val="none"/>
        </w:rPr>
      </w:pPr>
    </w:p>
    <w:p w14:paraId="5790891C" w14:textId="77777777" w:rsidR="000B4ED4" w:rsidRPr="004013BE" w:rsidRDefault="000B4ED4" w:rsidP="00852FC9">
      <w:pPr>
        <w:shd w:val="clear" w:color="auto" w:fill="FFFFFF"/>
        <w:ind w:firstLine="0"/>
        <w:jc w:val="center"/>
        <w:rPr>
          <w:rFonts w:eastAsia="SimSun"/>
          <w:kern w:val="0"/>
          <w:lang w:bidi="ar-SA"/>
          <w14:ligatures w14:val="none"/>
        </w:rPr>
      </w:pPr>
    </w:p>
    <w:p w14:paraId="5FA1815A" w14:textId="79D06520" w:rsidR="008407B0" w:rsidRPr="004013BE" w:rsidRDefault="008407B0" w:rsidP="00852FC9">
      <w:pPr>
        <w:shd w:val="clear" w:color="auto" w:fill="FFFFFF"/>
        <w:ind w:firstLine="0"/>
        <w:jc w:val="center"/>
        <w:rPr>
          <w:rFonts w:eastAsia="SimSun"/>
          <w:kern w:val="0"/>
          <w:lang w:eastAsia="ru-RU" w:bidi="ar-SA"/>
          <w14:ligatures w14:val="none"/>
        </w:rPr>
      </w:pPr>
      <w:r w:rsidRPr="004013BE">
        <w:rPr>
          <w:rFonts w:eastAsia="SimSun"/>
          <w:kern w:val="0"/>
          <w:lang w:eastAsia="ru-RU" w:bidi="ar-SA"/>
          <w14:ligatures w14:val="none"/>
        </w:rPr>
        <w:t>8D03205</w:t>
      </w:r>
      <w:r w:rsidR="00852FC9" w:rsidRPr="004013BE">
        <w:rPr>
          <w:rFonts w:eastAsia="SimSun"/>
          <w:kern w:val="0"/>
          <w:lang w:eastAsia="ru-RU" w:bidi="ar-SA"/>
          <w14:ligatures w14:val="none"/>
        </w:rPr>
        <w:t xml:space="preserve"> ‒</w:t>
      </w:r>
      <w:r w:rsidRPr="004013BE">
        <w:rPr>
          <w:rFonts w:eastAsia="SimSun"/>
          <w:kern w:val="0"/>
          <w:lang w:eastAsia="ru-RU" w:bidi="ar-SA"/>
          <w14:ligatures w14:val="none"/>
        </w:rPr>
        <w:t xml:space="preserve"> Архивоведение, документоведение и документационное обеспечение</w:t>
      </w:r>
    </w:p>
    <w:p w14:paraId="638E3E9F" w14:textId="77777777" w:rsidR="008407B0" w:rsidRPr="004013BE" w:rsidRDefault="008407B0" w:rsidP="00852FC9">
      <w:pPr>
        <w:shd w:val="clear" w:color="auto" w:fill="FFFFFF"/>
        <w:ind w:firstLine="0"/>
        <w:jc w:val="center"/>
        <w:rPr>
          <w:rFonts w:eastAsia="SimSun"/>
          <w:kern w:val="0"/>
          <w:lang w:eastAsia="ru-RU" w:bidi="ar-SA"/>
          <w14:ligatures w14:val="none"/>
        </w:rPr>
      </w:pPr>
    </w:p>
    <w:p w14:paraId="5ADE5501" w14:textId="77777777" w:rsidR="008407B0" w:rsidRPr="004013BE" w:rsidRDefault="008407B0" w:rsidP="00852FC9">
      <w:pPr>
        <w:shd w:val="clear" w:color="auto" w:fill="FFFFFF"/>
        <w:ind w:firstLine="0"/>
        <w:jc w:val="center"/>
        <w:rPr>
          <w:rFonts w:eastAsia="SimSun"/>
          <w:kern w:val="0"/>
          <w:lang w:eastAsia="ru-RU" w:bidi="ar-SA"/>
          <w14:ligatures w14:val="none"/>
        </w:rPr>
      </w:pPr>
    </w:p>
    <w:p w14:paraId="1BF85868" w14:textId="1F92B1CC" w:rsidR="006F0841" w:rsidRPr="004013BE" w:rsidRDefault="006F0841" w:rsidP="00852FC9">
      <w:pPr>
        <w:shd w:val="clear" w:color="auto" w:fill="FFFFFF"/>
        <w:ind w:firstLine="0"/>
        <w:jc w:val="center"/>
        <w:rPr>
          <w:rFonts w:eastAsia="SimSun"/>
          <w:kern w:val="0"/>
          <w:lang w:eastAsia="ru-RU" w:bidi="ar-SA"/>
          <w14:ligatures w14:val="none"/>
        </w:rPr>
      </w:pPr>
      <w:r w:rsidRPr="004013BE">
        <w:rPr>
          <w:rFonts w:eastAsia="SimSun"/>
          <w:kern w:val="0"/>
          <w:lang w:eastAsia="ru-RU" w:bidi="ar-SA"/>
          <w14:ligatures w14:val="none"/>
        </w:rPr>
        <w:t>Диссертация на соискание степени</w:t>
      </w:r>
      <w:r w:rsidRPr="004013BE">
        <w:rPr>
          <w:rFonts w:eastAsia="SimSun"/>
          <w:kern w:val="0"/>
          <w:lang w:eastAsia="ru-RU" w:bidi="ar-SA"/>
          <w14:ligatures w14:val="none"/>
        </w:rPr>
        <w:br/>
        <w:t>доктора философии (</w:t>
      </w:r>
      <w:r w:rsidRPr="004013BE">
        <w:rPr>
          <w:rFonts w:eastAsia="SimSun"/>
          <w:kern w:val="0"/>
          <w:lang w:val="en-US" w:eastAsia="ru-RU" w:bidi="ar-SA"/>
          <w14:ligatures w14:val="none"/>
        </w:rPr>
        <w:t>PhD</w:t>
      </w:r>
      <w:r w:rsidRPr="004013BE">
        <w:rPr>
          <w:rFonts w:eastAsia="SimSun"/>
          <w:kern w:val="0"/>
          <w:lang w:eastAsia="ru-RU" w:bidi="ar-SA"/>
          <w14:ligatures w14:val="none"/>
        </w:rPr>
        <w:t>)</w:t>
      </w:r>
    </w:p>
    <w:p w14:paraId="21645F01" w14:textId="77777777" w:rsidR="006F0841" w:rsidRPr="004013BE" w:rsidRDefault="006F0841" w:rsidP="00852FC9">
      <w:pPr>
        <w:shd w:val="clear" w:color="auto" w:fill="FFFFFF"/>
        <w:ind w:firstLine="0"/>
        <w:jc w:val="center"/>
        <w:rPr>
          <w:rFonts w:eastAsia="SimSun"/>
          <w:kern w:val="0"/>
          <w:lang w:eastAsia="ru-RU" w:bidi="ar-SA"/>
          <w14:ligatures w14:val="none"/>
        </w:rPr>
      </w:pPr>
    </w:p>
    <w:p w14:paraId="421B0516" w14:textId="77777777" w:rsidR="006F0841" w:rsidRPr="004013BE" w:rsidRDefault="006F0841" w:rsidP="00852FC9">
      <w:pPr>
        <w:shd w:val="clear" w:color="auto" w:fill="FFFFFF"/>
        <w:tabs>
          <w:tab w:val="left" w:pos="7088"/>
        </w:tabs>
        <w:ind w:firstLine="0"/>
        <w:jc w:val="right"/>
        <w:rPr>
          <w:rFonts w:eastAsia="SimSun"/>
          <w:kern w:val="0"/>
          <w:lang w:eastAsia="ru-RU" w:bidi="ar-SA"/>
          <w14:ligatures w14:val="none"/>
        </w:rPr>
      </w:pPr>
    </w:p>
    <w:p w14:paraId="7A7C9C64" w14:textId="77777777" w:rsidR="009C4885" w:rsidRPr="004013BE" w:rsidRDefault="009C4885" w:rsidP="00852FC9">
      <w:pPr>
        <w:shd w:val="clear" w:color="auto" w:fill="FFFFFF"/>
        <w:tabs>
          <w:tab w:val="left" w:pos="7088"/>
        </w:tabs>
        <w:ind w:firstLine="0"/>
        <w:jc w:val="right"/>
        <w:rPr>
          <w:rFonts w:eastAsia="SimSun"/>
          <w:kern w:val="0"/>
          <w:lang w:eastAsia="ru-RU" w:bidi="ar-SA"/>
          <w14:ligatures w14:val="none"/>
        </w:rPr>
      </w:pPr>
    </w:p>
    <w:p w14:paraId="3AD2A22F" w14:textId="0CA2AE47" w:rsidR="006F0841" w:rsidRPr="004013BE" w:rsidRDefault="006F0841" w:rsidP="00852FC9">
      <w:pPr>
        <w:shd w:val="clear" w:color="auto" w:fill="FFFFFF"/>
        <w:ind w:left="4956" w:firstLine="0"/>
        <w:jc w:val="right"/>
        <w:rPr>
          <w:rFonts w:eastAsia="SimSun"/>
          <w:kern w:val="0"/>
          <w:lang w:eastAsia="ru-RU" w:bidi="ar-SA"/>
          <w14:ligatures w14:val="none"/>
        </w:rPr>
      </w:pPr>
      <w:r w:rsidRPr="004013BE">
        <w:rPr>
          <w:rFonts w:eastAsia="SimSun"/>
          <w:kern w:val="0"/>
          <w:lang w:eastAsia="ru-RU" w:bidi="ar-SA"/>
          <w14:ligatures w14:val="none"/>
        </w:rPr>
        <w:t xml:space="preserve">Отечественный научный </w:t>
      </w:r>
      <w:r w:rsidR="00852FC9" w:rsidRPr="004013BE">
        <w:rPr>
          <w:rFonts w:eastAsia="SimSun"/>
          <w:kern w:val="0"/>
          <w:lang w:eastAsia="ru-RU" w:bidi="ar-SA"/>
          <w14:ligatures w14:val="none"/>
        </w:rPr>
        <w:t>консультант</w:t>
      </w:r>
    </w:p>
    <w:p w14:paraId="58049DFA" w14:textId="39A4ABF6" w:rsidR="00852FC9" w:rsidRPr="004013BE" w:rsidRDefault="002F29A5" w:rsidP="00852FC9">
      <w:pPr>
        <w:shd w:val="clear" w:color="auto" w:fill="FFFFFF"/>
        <w:ind w:left="4956" w:firstLine="0"/>
        <w:jc w:val="right"/>
        <w:rPr>
          <w:rFonts w:eastAsia="SimSun"/>
          <w:kern w:val="0"/>
          <w:lang w:eastAsia="ru-RU" w:bidi="ar-SA"/>
          <w14:ligatures w14:val="none"/>
        </w:rPr>
      </w:pPr>
      <w:r w:rsidRPr="004013BE">
        <w:rPr>
          <w:rFonts w:eastAsia="SimSun"/>
          <w:kern w:val="0"/>
          <w:lang w:eastAsia="ru-RU" w:bidi="ar-SA"/>
          <w14:ligatures w14:val="none"/>
        </w:rPr>
        <w:t xml:space="preserve">доктор </w:t>
      </w:r>
      <w:r w:rsidR="006F0841" w:rsidRPr="004013BE">
        <w:rPr>
          <w:rFonts w:eastAsia="SimSun"/>
          <w:kern w:val="0"/>
          <w:lang w:eastAsia="ru-RU" w:bidi="ar-SA"/>
          <w14:ligatures w14:val="none"/>
        </w:rPr>
        <w:t>и</w:t>
      </w:r>
      <w:r w:rsidRPr="004013BE">
        <w:rPr>
          <w:rFonts w:eastAsia="SimSun"/>
          <w:kern w:val="0"/>
          <w:lang w:eastAsia="ru-RU" w:bidi="ar-SA"/>
          <w14:ligatures w14:val="none"/>
        </w:rPr>
        <w:t xml:space="preserve">сторических </w:t>
      </w:r>
      <w:r w:rsidR="006F0841" w:rsidRPr="004013BE">
        <w:rPr>
          <w:rFonts w:eastAsia="SimSun"/>
          <w:kern w:val="0"/>
          <w:lang w:eastAsia="ru-RU" w:bidi="ar-SA"/>
          <w14:ligatures w14:val="none"/>
        </w:rPr>
        <w:t>н</w:t>
      </w:r>
      <w:r w:rsidRPr="004013BE">
        <w:rPr>
          <w:rFonts w:eastAsia="SimSun"/>
          <w:kern w:val="0"/>
          <w:lang w:eastAsia="ru-RU" w:bidi="ar-SA"/>
          <w14:ligatures w14:val="none"/>
        </w:rPr>
        <w:t>аук</w:t>
      </w:r>
      <w:r w:rsidR="006F0841" w:rsidRPr="004013BE">
        <w:rPr>
          <w:rFonts w:eastAsia="SimSun"/>
          <w:kern w:val="0"/>
          <w:lang w:eastAsia="ru-RU" w:bidi="ar-SA"/>
          <w14:ligatures w14:val="none"/>
        </w:rPr>
        <w:t xml:space="preserve">, </w:t>
      </w:r>
    </w:p>
    <w:p w14:paraId="1C84A6AC" w14:textId="77777777" w:rsidR="00852FC9" w:rsidRPr="004013BE" w:rsidRDefault="006F0841" w:rsidP="00852FC9">
      <w:pPr>
        <w:shd w:val="clear" w:color="auto" w:fill="FFFFFF"/>
        <w:ind w:left="4956" w:firstLine="0"/>
        <w:jc w:val="right"/>
        <w:rPr>
          <w:rFonts w:eastAsia="SimSun"/>
          <w:kern w:val="0"/>
          <w:lang w:eastAsia="ru-RU" w:bidi="ar-SA"/>
          <w14:ligatures w14:val="none"/>
        </w:rPr>
      </w:pPr>
      <w:r w:rsidRPr="004013BE">
        <w:rPr>
          <w:rFonts w:eastAsia="SimSun"/>
          <w:kern w:val="0"/>
          <w:lang w:eastAsia="ru-RU" w:bidi="ar-SA"/>
          <w14:ligatures w14:val="none"/>
        </w:rPr>
        <w:t xml:space="preserve">профессор </w:t>
      </w:r>
    </w:p>
    <w:p w14:paraId="6970468F" w14:textId="788AC9DC" w:rsidR="006F0841" w:rsidRPr="004013BE" w:rsidRDefault="00852FC9" w:rsidP="00852FC9">
      <w:pPr>
        <w:shd w:val="clear" w:color="auto" w:fill="FFFFFF"/>
        <w:ind w:left="4956" w:firstLine="0"/>
        <w:jc w:val="right"/>
        <w:rPr>
          <w:rFonts w:eastAsia="SimSun"/>
          <w:kern w:val="0"/>
          <w:lang w:eastAsia="ru-RU" w:bidi="ar-SA"/>
          <w14:ligatures w14:val="none"/>
        </w:rPr>
      </w:pPr>
      <w:r w:rsidRPr="004013BE">
        <w:rPr>
          <w:rFonts w:eastAsia="SimSun"/>
          <w:kern w:val="0"/>
          <w:lang w:eastAsia="ru-RU" w:bidi="ar-SA"/>
          <w14:ligatures w14:val="none"/>
        </w:rPr>
        <w:t xml:space="preserve">Г.А. </w:t>
      </w:r>
      <w:r w:rsidR="006F0841" w:rsidRPr="004013BE">
        <w:rPr>
          <w:rFonts w:eastAsia="SimSun"/>
          <w:kern w:val="0"/>
          <w:lang w:eastAsia="ru-RU" w:bidi="ar-SA"/>
          <w14:ligatures w14:val="none"/>
        </w:rPr>
        <w:t xml:space="preserve">Сексенбаева </w:t>
      </w:r>
    </w:p>
    <w:p w14:paraId="6FC3A148" w14:textId="77777777" w:rsidR="008407B0" w:rsidRPr="004013BE" w:rsidRDefault="008407B0" w:rsidP="00852FC9">
      <w:pPr>
        <w:shd w:val="clear" w:color="auto" w:fill="FFFFFF"/>
        <w:ind w:left="4956" w:firstLine="0"/>
        <w:jc w:val="right"/>
        <w:rPr>
          <w:rFonts w:eastAsia="SimSun"/>
          <w:kern w:val="0"/>
          <w:sz w:val="16"/>
          <w:szCs w:val="16"/>
          <w:lang w:eastAsia="ru-RU" w:bidi="ar-SA"/>
          <w14:ligatures w14:val="none"/>
        </w:rPr>
      </w:pPr>
    </w:p>
    <w:p w14:paraId="4AAE217E" w14:textId="17D4FCBD" w:rsidR="006F0841" w:rsidRPr="004013BE" w:rsidRDefault="00852FC9" w:rsidP="00852FC9">
      <w:pPr>
        <w:shd w:val="clear" w:color="auto" w:fill="FFFFFF"/>
        <w:ind w:left="4956" w:firstLine="0"/>
        <w:jc w:val="right"/>
        <w:rPr>
          <w:rFonts w:eastAsia="SimSun"/>
          <w:kern w:val="0"/>
          <w:lang w:eastAsia="ru-RU" w:bidi="ar-SA"/>
          <w14:ligatures w14:val="none"/>
        </w:rPr>
      </w:pPr>
      <w:r w:rsidRPr="004013BE">
        <w:rPr>
          <w:rFonts w:eastAsia="SimSun"/>
          <w:kern w:val="0"/>
          <w:lang w:eastAsia="ru-RU" w:bidi="ar-SA"/>
          <w14:ligatures w14:val="none"/>
        </w:rPr>
        <w:t>Зарубежный научный консультант</w:t>
      </w:r>
    </w:p>
    <w:p w14:paraId="4C2FEEDF" w14:textId="77777777" w:rsidR="00852FC9" w:rsidRPr="004013BE" w:rsidRDefault="00852FC9" w:rsidP="00852FC9">
      <w:pPr>
        <w:shd w:val="clear" w:color="auto" w:fill="FFFFFF"/>
        <w:ind w:left="4956" w:firstLine="0"/>
        <w:jc w:val="right"/>
        <w:rPr>
          <w:rFonts w:eastAsia="SimSun"/>
          <w:kern w:val="0"/>
          <w:lang w:eastAsia="ru-RU" w:bidi="ar-SA"/>
          <w14:ligatures w14:val="none"/>
        </w:rPr>
      </w:pPr>
      <w:r w:rsidRPr="004013BE">
        <w:rPr>
          <w:rFonts w:eastAsia="SimSun"/>
          <w:kern w:val="0"/>
          <w:lang w:eastAsia="ru-RU" w:bidi="ar-SA"/>
          <w14:ligatures w14:val="none"/>
        </w:rPr>
        <w:t xml:space="preserve">доктор хаб., </w:t>
      </w:r>
    </w:p>
    <w:p w14:paraId="5F25E786" w14:textId="5C693E24" w:rsidR="00852FC9" w:rsidRPr="004013BE" w:rsidRDefault="00852FC9" w:rsidP="00852FC9">
      <w:pPr>
        <w:shd w:val="clear" w:color="auto" w:fill="FFFFFF"/>
        <w:ind w:left="4956" w:firstLine="0"/>
        <w:jc w:val="right"/>
        <w:rPr>
          <w:rFonts w:eastAsia="SimSun"/>
          <w:kern w:val="0"/>
          <w:lang w:eastAsia="ru-RU" w:bidi="ar-SA"/>
          <w14:ligatures w14:val="none"/>
        </w:rPr>
      </w:pPr>
      <w:r w:rsidRPr="004013BE">
        <w:rPr>
          <w:rFonts w:eastAsia="SimSun"/>
          <w:kern w:val="0"/>
          <w:lang w:eastAsia="ru-RU" w:bidi="ar-SA"/>
          <w14:ligatures w14:val="none"/>
        </w:rPr>
        <w:t>проф</w:t>
      </w:r>
      <w:r w:rsidR="002F29A5" w:rsidRPr="004013BE">
        <w:rPr>
          <w:rFonts w:eastAsia="SimSun"/>
          <w:kern w:val="0"/>
          <w:lang w:eastAsia="ru-RU" w:bidi="ar-SA"/>
          <w14:ligatures w14:val="none"/>
        </w:rPr>
        <w:t>фессор</w:t>
      </w:r>
      <w:r w:rsidRPr="004013BE">
        <w:rPr>
          <w:rFonts w:eastAsia="SimSun"/>
          <w:kern w:val="0"/>
          <w:lang w:eastAsia="ru-RU" w:bidi="ar-SA"/>
          <w14:ligatures w14:val="none"/>
        </w:rPr>
        <w:t xml:space="preserve"> UMK</w:t>
      </w:r>
    </w:p>
    <w:p w14:paraId="64E0572A" w14:textId="77777777" w:rsidR="00852FC9" w:rsidRPr="004013BE" w:rsidRDefault="006F0841" w:rsidP="00852FC9">
      <w:pPr>
        <w:shd w:val="clear" w:color="auto" w:fill="FFFFFF"/>
        <w:ind w:left="4956" w:firstLine="0"/>
        <w:jc w:val="right"/>
        <w:rPr>
          <w:rFonts w:eastAsia="SimSun"/>
          <w:kern w:val="0"/>
          <w:lang w:eastAsia="ru-RU" w:bidi="ar-SA"/>
          <w14:ligatures w14:val="none"/>
        </w:rPr>
      </w:pPr>
      <w:r w:rsidRPr="004013BE">
        <w:rPr>
          <w:rFonts w:eastAsia="SimSun"/>
          <w:kern w:val="0"/>
          <w:lang w:val="en-US" w:eastAsia="ru-RU" w:bidi="ar-SA"/>
          <w14:ligatures w14:val="none"/>
        </w:rPr>
        <w:t>R</w:t>
      </w:r>
      <w:r w:rsidR="00852FC9" w:rsidRPr="004013BE">
        <w:rPr>
          <w:rFonts w:eastAsia="SimSun"/>
          <w:kern w:val="0"/>
          <w:lang w:eastAsia="ru-RU" w:bidi="ar-SA"/>
          <w14:ligatures w14:val="none"/>
        </w:rPr>
        <w:t>.</w:t>
      </w:r>
      <w:r w:rsidRPr="004013BE">
        <w:rPr>
          <w:rFonts w:eastAsia="SimSun"/>
          <w:kern w:val="0"/>
          <w:lang w:eastAsia="ru-RU" w:bidi="ar-SA"/>
          <w14:ligatures w14:val="none"/>
        </w:rPr>
        <w:t xml:space="preserve"> </w:t>
      </w:r>
      <w:r w:rsidRPr="004013BE">
        <w:rPr>
          <w:rFonts w:eastAsia="SimSun"/>
          <w:kern w:val="0"/>
          <w:lang w:val="en-US" w:eastAsia="ru-RU" w:bidi="ar-SA"/>
          <w14:ligatures w14:val="none"/>
        </w:rPr>
        <w:t>Degen</w:t>
      </w:r>
      <w:r w:rsidRPr="004013BE">
        <w:rPr>
          <w:rFonts w:eastAsia="SimSun"/>
          <w:kern w:val="0"/>
          <w:lang w:eastAsia="ru-RU" w:bidi="ar-SA"/>
          <w14:ligatures w14:val="none"/>
        </w:rPr>
        <w:t xml:space="preserve"> </w:t>
      </w:r>
    </w:p>
    <w:p w14:paraId="77A0A5C0" w14:textId="69E14FAC" w:rsidR="006F0841" w:rsidRPr="004013BE" w:rsidRDefault="006F0841" w:rsidP="00852FC9">
      <w:pPr>
        <w:shd w:val="clear" w:color="auto" w:fill="FFFFFF"/>
        <w:ind w:left="4956" w:firstLine="0"/>
        <w:jc w:val="right"/>
        <w:rPr>
          <w:rFonts w:eastAsia="SimSun"/>
          <w:kern w:val="0"/>
          <w:lang w:eastAsia="ru-RU" w:bidi="ar-SA"/>
          <w14:ligatures w14:val="none"/>
        </w:rPr>
      </w:pPr>
      <w:r w:rsidRPr="004013BE">
        <w:rPr>
          <w:rFonts w:eastAsia="SimSun" w:hint="eastAsia"/>
          <w:kern w:val="0"/>
          <w:lang w:eastAsia="ru-RU" w:bidi="ar-SA"/>
          <w14:ligatures w14:val="none"/>
        </w:rPr>
        <w:t>(</w:t>
      </w:r>
      <w:r w:rsidRPr="004013BE">
        <w:rPr>
          <w:rFonts w:eastAsia="SimSun"/>
          <w:kern w:val="0"/>
          <w:lang w:eastAsia="ru-RU" w:bidi="ar-SA"/>
          <w14:ligatures w14:val="none"/>
        </w:rPr>
        <w:t>Институт истории и архивов</w:t>
      </w:r>
      <w:r w:rsidR="00852FC9" w:rsidRPr="004013BE">
        <w:rPr>
          <w:rFonts w:eastAsia="SimSun"/>
          <w:kern w:val="0"/>
          <w:lang w:eastAsia="ru-RU" w:bidi="ar-SA"/>
          <w14:ligatures w14:val="none"/>
        </w:rPr>
        <w:t xml:space="preserve"> </w:t>
      </w:r>
      <w:r w:rsidRPr="004013BE">
        <w:rPr>
          <w:rFonts w:eastAsia="SimSun"/>
          <w:kern w:val="0"/>
          <w:lang w:val="en-US" w:eastAsia="ru-RU" w:bidi="ar-SA"/>
          <w14:ligatures w14:val="none"/>
        </w:rPr>
        <w:t>UMK</w:t>
      </w:r>
      <w:r w:rsidRPr="004013BE">
        <w:rPr>
          <w:rFonts w:eastAsia="SimSun"/>
          <w:kern w:val="0"/>
          <w:lang w:eastAsia="ru-RU" w:bidi="ar-SA"/>
          <w14:ligatures w14:val="none"/>
        </w:rPr>
        <w:t xml:space="preserve"> </w:t>
      </w:r>
      <w:r w:rsidRPr="004013BE">
        <w:rPr>
          <w:rFonts w:eastAsia="SimSun"/>
          <w:kern w:val="0"/>
          <w:lang w:val="en-US" w:eastAsia="ru-RU" w:bidi="ar-SA"/>
          <w14:ligatures w14:val="none"/>
        </w:rPr>
        <w:t>Collegium</w:t>
      </w:r>
      <w:r w:rsidRPr="004013BE">
        <w:rPr>
          <w:rFonts w:eastAsia="SimSun"/>
          <w:kern w:val="0"/>
          <w:lang w:eastAsia="ru-RU" w:bidi="ar-SA"/>
          <w14:ligatures w14:val="none"/>
        </w:rPr>
        <w:t xml:space="preserve"> </w:t>
      </w:r>
      <w:r w:rsidRPr="004013BE">
        <w:rPr>
          <w:rFonts w:eastAsia="SimSun"/>
          <w:kern w:val="0"/>
          <w:lang w:val="en-US" w:eastAsia="ru-RU" w:bidi="ar-SA"/>
          <w14:ligatures w14:val="none"/>
        </w:rPr>
        <w:t>Humanisticum</w:t>
      </w:r>
      <w:r w:rsidRPr="004013BE">
        <w:rPr>
          <w:rFonts w:eastAsia="SimSun"/>
          <w:kern w:val="0"/>
          <w:lang w:eastAsia="ru-RU" w:bidi="ar-SA"/>
          <w14:ligatures w14:val="none"/>
        </w:rPr>
        <w:t>)</w:t>
      </w:r>
    </w:p>
    <w:p w14:paraId="6903A1AC" w14:textId="77777777" w:rsidR="006F0841" w:rsidRPr="004013BE" w:rsidRDefault="006F0841" w:rsidP="00852FC9">
      <w:pPr>
        <w:shd w:val="clear" w:color="auto" w:fill="FFFFFF"/>
        <w:ind w:firstLine="0"/>
        <w:jc w:val="center"/>
        <w:rPr>
          <w:rFonts w:eastAsia="SimSun"/>
          <w:kern w:val="0"/>
          <w:lang w:eastAsia="ru-RU" w:bidi="ar-SA"/>
          <w14:ligatures w14:val="none"/>
        </w:rPr>
      </w:pPr>
    </w:p>
    <w:p w14:paraId="4B5E251E" w14:textId="77777777" w:rsidR="006F0841" w:rsidRPr="004013BE" w:rsidRDefault="006F0841" w:rsidP="00852FC9">
      <w:pPr>
        <w:shd w:val="clear" w:color="auto" w:fill="FFFFFF"/>
        <w:ind w:firstLine="0"/>
        <w:jc w:val="center"/>
        <w:rPr>
          <w:rFonts w:eastAsia="SimSun"/>
          <w:kern w:val="0"/>
          <w:lang w:eastAsia="ru-RU" w:bidi="ar-SA"/>
          <w14:ligatures w14:val="none"/>
        </w:rPr>
      </w:pPr>
    </w:p>
    <w:p w14:paraId="75C2BD5F" w14:textId="77777777" w:rsidR="006F0841" w:rsidRPr="004013BE" w:rsidRDefault="006F0841" w:rsidP="00852FC9">
      <w:pPr>
        <w:shd w:val="clear" w:color="auto" w:fill="FFFFFF"/>
        <w:ind w:firstLine="0"/>
        <w:jc w:val="center"/>
        <w:rPr>
          <w:rFonts w:eastAsia="SimSun"/>
          <w:kern w:val="0"/>
          <w:lang w:eastAsia="ru-RU" w:bidi="ar-SA"/>
          <w14:ligatures w14:val="none"/>
        </w:rPr>
      </w:pPr>
    </w:p>
    <w:p w14:paraId="4AE7DEAC" w14:textId="77777777" w:rsidR="006F0841" w:rsidRPr="004013BE" w:rsidRDefault="006F0841" w:rsidP="00852FC9">
      <w:pPr>
        <w:shd w:val="clear" w:color="auto" w:fill="FFFFFF"/>
        <w:ind w:firstLine="0"/>
        <w:jc w:val="center"/>
        <w:rPr>
          <w:rFonts w:eastAsia="SimSun"/>
          <w:kern w:val="0"/>
          <w:lang w:eastAsia="ru-RU" w:bidi="ar-SA"/>
          <w14:ligatures w14:val="none"/>
        </w:rPr>
      </w:pPr>
    </w:p>
    <w:p w14:paraId="03BA7B30" w14:textId="77777777" w:rsidR="00852FC9" w:rsidRPr="004013BE" w:rsidRDefault="00852FC9" w:rsidP="00852FC9">
      <w:pPr>
        <w:shd w:val="clear" w:color="auto" w:fill="FFFFFF"/>
        <w:ind w:firstLine="0"/>
        <w:jc w:val="center"/>
        <w:rPr>
          <w:rFonts w:eastAsia="SimSun"/>
          <w:kern w:val="0"/>
          <w:lang w:eastAsia="ru-RU" w:bidi="ar-SA"/>
          <w14:ligatures w14:val="none"/>
        </w:rPr>
      </w:pPr>
    </w:p>
    <w:p w14:paraId="3C563B62" w14:textId="77777777" w:rsidR="006F0841" w:rsidRPr="004013BE" w:rsidRDefault="006F0841" w:rsidP="00852FC9">
      <w:pPr>
        <w:shd w:val="clear" w:color="auto" w:fill="FFFFFF"/>
        <w:ind w:firstLine="0"/>
        <w:jc w:val="center"/>
        <w:rPr>
          <w:rFonts w:eastAsia="SimSun"/>
          <w:kern w:val="0"/>
          <w:lang w:eastAsia="ru-RU" w:bidi="ar-SA"/>
          <w14:ligatures w14:val="none"/>
        </w:rPr>
      </w:pPr>
    </w:p>
    <w:p w14:paraId="0D344997" w14:textId="239CCCC1" w:rsidR="006F0841" w:rsidRPr="004013BE" w:rsidRDefault="006F0841" w:rsidP="00852FC9">
      <w:pPr>
        <w:shd w:val="clear" w:color="auto" w:fill="FFFFFF"/>
        <w:ind w:firstLine="0"/>
        <w:jc w:val="center"/>
        <w:rPr>
          <w:rFonts w:eastAsia="SimSun"/>
          <w:kern w:val="0"/>
          <w:lang w:eastAsia="ru-RU" w:bidi="ar-SA"/>
          <w14:ligatures w14:val="none"/>
        </w:rPr>
      </w:pPr>
      <w:r w:rsidRPr="004013BE">
        <w:rPr>
          <w:rFonts w:eastAsia="SimSun"/>
          <w:kern w:val="0"/>
          <w:lang w:eastAsia="ru-RU" w:bidi="ar-SA"/>
          <w14:ligatures w14:val="none"/>
        </w:rPr>
        <w:t>Республика Казахстан</w:t>
      </w:r>
    </w:p>
    <w:p w14:paraId="751DA15C" w14:textId="5EF4F813" w:rsidR="00AE5F77" w:rsidRPr="004013BE" w:rsidRDefault="006F0841" w:rsidP="00852FC9">
      <w:pPr>
        <w:ind w:firstLine="0"/>
        <w:jc w:val="center"/>
        <w:rPr>
          <w:rFonts w:eastAsia="SimSun" w:hint="eastAsia"/>
          <w:kern w:val="0"/>
          <w:lang w:bidi="ar-SA"/>
          <w14:ligatures w14:val="none"/>
        </w:rPr>
      </w:pPr>
      <w:r w:rsidRPr="004013BE">
        <w:rPr>
          <w:rFonts w:eastAsia="SimSun"/>
          <w:kern w:val="0"/>
          <w:lang w:eastAsia="ru-RU" w:bidi="ar-SA"/>
          <w14:ligatures w14:val="none"/>
        </w:rPr>
        <w:t>Алматы, 202</w:t>
      </w:r>
      <w:r w:rsidR="00294BE0">
        <w:rPr>
          <w:rFonts w:eastAsia="SimSun" w:hint="eastAsia"/>
          <w:kern w:val="0"/>
          <w:lang w:bidi="ar-SA"/>
          <w14:ligatures w14:val="none"/>
        </w:rPr>
        <w:t>5</w:t>
      </w:r>
    </w:p>
    <w:p w14:paraId="436CCD8A" w14:textId="574B0C24" w:rsidR="00DB58E8" w:rsidRPr="004013BE" w:rsidRDefault="00DB58E8" w:rsidP="00852FC9">
      <w:pPr>
        <w:ind w:firstLine="0"/>
        <w:jc w:val="center"/>
        <w:rPr>
          <w:rFonts w:eastAsia="SimSun"/>
          <w:b/>
          <w:bCs/>
          <w:kern w:val="0"/>
          <w:lang w:eastAsia="ru-RU" w:bidi="ar-SA"/>
          <w14:ligatures w14:val="none"/>
        </w:rPr>
      </w:pPr>
      <w:r w:rsidRPr="004013BE">
        <w:rPr>
          <w:rFonts w:eastAsia="SimSun"/>
          <w:b/>
          <w:bCs/>
          <w:kern w:val="0"/>
          <w:lang w:eastAsia="ru-RU" w:bidi="ar-SA"/>
          <w14:ligatures w14:val="none"/>
        </w:rPr>
        <w:lastRenderedPageBreak/>
        <w:t>СОДЕРЖАНИЕ</w:t>
      </w:r>
    </w:p>
    <w:p w14:paraId="46E54DE0" w14:textId="77777777" w:rsidR="00852FC9" w:rsidRPr="004013BE" w:rsidRDefault="00852FC9" w:rsidP="002F29A5">
      <w:pPr>
        <w:ind w:firstLine="0"/>
        <w:jc w:val="right"/>
        <w:rPr>
          <w:rFonts w:eastAsia="SimSun"/>
          <w:b/>
          <w:bCs/>
          <w:kern w:val="0"/>
          <w:lang w:eastAsia="ru-RU" w:bidi="ar-SA"/>
          <w14:ligatures w14:val="none"/>
        </w:rPr>
      </w:pPr>
    </w:p>
    <w:tbl>
      <w:tblPr>
        <w:tblStyle w:val="afd"/>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9"/>
        <w:gridCol w:w="815"/>
      </w:tblGrid>
      <w:tr w:rsidR="002F29A5" w:rsidRPr="004013BE" w14:paraId="039C9447" w14:textId="77777777" w:rsidTr="002372CD">
        <w:tc>
          <w:tcPr>
            <w:tcW w:w="8889" w:type="dxa"/>
          </w:tcPr>
          <w:p w14:paraId="3A8E63A6" w14:textId="3233AE28" w:rsidR="002F29A5" w:rsidRPr="002372CD" w:rsidRDefault="002F29A5" w:rsidP="004B7972">
            <w:pPr>
              <w:ind w:firstLine="0"/>
              <w:rPr>
                <w:rFonts w:eastAsia="SimSun"/>
                <w:bCs/>
                <w:kern w:val="0"/>
                <w:lang w:val="kk-KZ" w:eastAsia="ru-RU" w:bidi="ar-SA"/>
                <w14:ligatures w14:val="none"/>
              </w:rPr>
            </w:pPr>
            <w:r w:rsidRPr="004013BE">
              <w:rPr>
                <w:rFonts w:eastAsia="SimSun"/>
                <w:b/>
                <w:bCs/>
                <w:kern w:val="0"/>
                <w:lang w:eastAsia="ru-RU" w:bidi="ar-SA"/>
                <w14:ligatures w14:val="none"/>
              </w:rPr>
              <w:t>НОРМАТИВНЫЕ ССЫЛКИ</w:t>
            </w:r>
            <w:r w:rsidR="002372CD">
              <w:rPr>
                <w:rFonts w:eastAsia="SimSun"/>
                <w:bCs/>
                <w:kern w:val="0"/>
                <w:lang w:val="kk-KZ" w:eastAsia="ru-RU" w:bidi="ar-SA"/>
                <w14:ligatures w14:val="none"/>
              </w:rPr>
              <w:t>......................................................................</w:t>
            </w:r>
          </w:p>
        </w:tc>
        <w:tc>
          <w:tcPr>
            <w:tcW w:w="815" w:type="dxa"/>
          </w:tcPr>
          <w:p w14:paraId="039198B9" w14:textId="3E6A2DC8" w:rsidR="002F29A5" w:rsidRPr="002372CD" w:rsidRDefault="002372CD"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3</w:t>
            </w:r>
          </w:p>
        </w:tc>
      </w:tr>
      <w:tr w:rsidR="002F29A5" w:rsidRPr="004013BE" w14:paraId="66D98E9C" w14:textId="77777777" w:rsidTr="002372CD">
        <w:tc>
          <w:tcPr>
            <w:tcW w:w="8889" w:type="dxa"/>
          </w:tcPr>
          <w:p w14:paraId="28F11B92" w14:textId="1F8BF584" w:rsidR="002F29A5" w:rsidRPr="002372CD" w:rsidRDefault="002F29A5" w:rsidP="004B7972">
            <w:pPr>
              <w:ind w:firstLine="0"/>
              <w:rPr>
                <w:rFonts w:eastAsia="SimSun"/>
                <w:bCs/>
                <w:kern w:val="0"/>
                <w:lang w:val="kk-KZ" w:eastAsia="ru-RU" w:bidi="ar-SA"/>
                <w14:ligatures w14:val="none"/>
              </w:rPr>
            </w:pPr>
            <w:r w:rsidRPr="004013BE">
              <w:rPr>
                <w:rFonts w:eastAsia="SimSun"/>
                <w:b/>
                <w:bCs/>
                <w:kern w:val="0"/>
                <w:lang w:eastAsia="ru-RU" w:bidi="ar-SA"/>
                <w14:ligatures w14:val="none"/>
              </w:rPr>
              <w:t>ОПРЕДЕЛЕНИЯ</w:t>
            </w:r>
            <w:r w:rsidR="002372CD">
              <w:rPr>
                <w:rFonts w:eastAsia="SimSun"/>
                <w:bCs/>
                <w:kern w:val="0"/>
                <w:lang w:val="kk-KZ" w:eastAsia="ru-RU" w:bidi="ar-SA"/>
                <w14:ligatures w14:val="none"/>
              </w:rPr>
              <w:t>............................................................................................</w:t>
            </w:r>
          </w:p>
        </w:tc>
        <w:tc>
          <w:tcPr>
            <w:tcW w:w="815" w:type="dxa"/>
          </w:tcPr>
          <w:p w14:paraId="44BB7739" w14:textId="6BD01680" w:rsidR="002F29A5" w:rsidRPr="002372CD" w:rsidRDefault="00FA3D06"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4</w:t>
            </w:r>
          </w:p>
        </w:tc>
      </w:tr>
      <w:tr w:rsidR="002F29A5" w:rsidRPr="004013BE" w14:paraId="0417EB83" w14:textId="77777777" w:rsidTr="002372CD">
        <w:tc>
          <w:tcPr>
            <w:tcW w:w="8889" w:type="dxa"/>
          </w:tcPr>
          <w:p w14:paraId="4340ECC2" w14:textId="2E23C049" w:rsidR="002F29A5" w:rsidRPr="002372CD" w:rsidRDefault="002F29A5" w:rsidP="004B7972">
            <w:pPr>
              <w:ind w:firstLine="0"/>
              <w:rPr>
                <w:rFonts w:eastAsia="SimSun"/>
                <w:bCs/>
                <w:kern w:val="0"/>
                <w:lang w:val="kk-KZ" w:eastAsia="ru-RU" w:bidi="ar-SA"/>
                <w14:ligatures w14:val="none"/>
              </w:rPr>
            </w:pPr>
            <w:r w:rsidRPr="004013BE">
              <w:rPr>
                <w:rFonts w:eastAsia="SimSun"/>
                <w:b/>
                <w:bCs/>
                <w:kern w:val="0"/>
                <w:lang w:eastAsia="ru-RU" w:bidi="ar-SA"/>
                <w14:ligatures w14:val="none"/>
              </w:rPr>
              <w:t>ОБОЗНАЧЕНИЯ И СОКРАЩЕНИЯ</w:t>
            </w:r>
            <w:r w:rsidR="002372CD">
              <w:rPr>
                <w:rFonts w:eastAsia="SimSun"/>
                <w:bCs/>
                <w:kern w:val="0"/>
                <w:lang w:val="kk-KZ" w:eastAsia="ru-RU" w:bidi="ar-SA"/>
                <w14:ligatures w14:val="none"/>
              </w:rPr>
              <w:t>........................................................</w:t>
            </w:r>
          </w:p>
        </w:tc>
        <w:tc>
          <w:tcPr>
            <w:tcW w:w="815" w:type="dxa"/>
          </w:tcPr>
          <w:p w14:paraId="2CC7B282" w14:textId="6A57C913" w:rsidR="002F29A5" w:rsidRPr="002372CD" w:rsidRDefault="00FA3D06"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6</w:t>
            </w:r>
          </w:p>
        </w:tc>
      </w:tr>
      <w:tr w:rsidR="002F29A5" w:rsidRPr="004013BE" w14:paraId="541FBA02" w14:textId="77777777" w:rsidTr="002372CD">
        <w:tc>
          <w:tcPr>
            <w:tcW w:w="8889" w:type="dxa"/>
          </w:tcPr>
          <w:p w14:paraId="24B2C29B" w14:textId="2C9487D0" w:rsidR="002F29A5" w:rsidRPr="002372CD" w:rsidRDefault="002F29A5" w:rsidP="004B7972">
            <w:pPr>
              <w:ind w:firstLine="0"/>
              <w:rPr>
                <w:rFonts w:eastAsia="SimSun"/>
                <w:bCs/>
                <w:kern w:val="0"/>
                <w:lang w:val="kk-KZ" w:eastAsia="ru-RU" w:bidi="ar-SA"/>
                <w14:ligatures w14:val="none"/>
              </w:rPr>
            </w:pPr>
            <w:r w:rsidRPr="004013BE">
              <w:rPr>
                <w:rFonts w:eastAsia="SimSun"/>
                <w:b/>
                <w:bCs/>
                <w:kern w:val="0"/>
                <w:lang w:eastAsia="ru-RU" w:bidi="ar-SA"/>
                <w14:ligatures w14:val="none"/>
              </w:rPr>
              <w:t>ВВЕДЕНИЕ</w:t>
            </w:r>
            <w:r w:rsidR="002372CD">
              <w:rPr>
                <w:rFonts w:eastAsia="SimSun"/>
                <w:bCs/>
                <w:kern w:val="0"/>
                <w:lang w:val="kk-KZ" w:eastAsia="ru-RU" w:bidi="ar-SA"/>
                <w14:ligatures w14:val="none"/>
              </w:rPr>
              <w:t>.....................................................................................................</w:t>
            </w:r>
          </w:p>
        </w:tc>
        <w:tc>
          <w:tcPr>
            <w:tcW w:w="815" w:type="dxa"/>
          </w:tcPr>
          <w:p w14:paraId="78E068C1" w14:textId="7BA00C0C" w:rsidR="002F29A5" w:rsidRPr="002372CD" w:rsidRDefault="0050497E"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7</w:t>
            </w:r>
          </w:p>
        </w:tc>
      </w:tr>
      <w:tr w:rsidR="002F29A5" w:rsidRPr="004013BE" w14:paraId="135C427C" w14:textId="77777777" w:rsidTr="002372CD">
        <w:tc>
          <w:tcPr>
            <w:tcW w:w="8889" w:type="dxa"/>
          </w:tcPr>
          <w:p w14:paraId="602FCF58" w14:textId="7E6753CC" w:rsidR="002F29A5" w:rsidRPr="002372CD" w:rsidRDefault="002F29A5" w:rsidP="004B7972">
            <w:pPr>
              <w:ind w:firstLine="0"/>
              <w:rPr>
                <w:rFonts w:eastAsia="SimSun"/>
                <w:bCs/>
                <w:kern w:val="0"/>
                <w:lang w:val="kk-KZ" w:eastAsia="ru-RU" w:bidi="ar-SA"/>
                <w14:ligatures w14:val="none"/>
              </w:rPr>
            </w:pPr>
            <w:r w:rsidRPr="004013BE">
              <w:rPr>
                <w:rFonts w:eastAsia="SimSun"/>
                <w:b/>
                <w:bCs/>
                <w:kern w:val="0"/>
                <w:lang w:eastAsia="ru-RU" w:bidi="ar-SA"/>
                <w14:ligatures w14:val="none"/>
              </w:rPr>
              <w:t>1</w:t>
            </w:r>
            <w:r w:rsidR="00043529">
              <w:rPr>
                <w:rFonts w:eastAsia="SimSun"/>
                <w:b/>
                <w:bCs/>
                <w:kern w:val="0"/>
                <w:lang w:eastAsia="ru-RU" w:bidi="ar-SA"/>
                <w14:ligatures w14:val="none"/>
              </w:rPr>
              <w:t xml:space="preserve"> </w:t>
            </w:r>
            <w:r w:rsidRPr="004013BE">
              <w:rPr>
                <w:rFonts w:eastAsia="SimSun"/>
                <w:b/>
                <w:bCs/>
                <w:kern w:val="0"/>
                <w:lang w:eastAsia="ru-RU" w:bidi="ar-SA"/>
                <w14:ligatures w14:val="none"/>
              </w:rPr>
              <w:t>ТЕОРЕТИКО-МЕТОДОЛОГИЧЕСКИЕ ОСНОВЫ ЭЛЕКТРОННОГО ДОКУМЕНТООБОРОТА</w:t>
            </w:r>
            <w:r w:rsidR="002372CD">
              <w:rPr>
                <w:rFonts w:eastAsia="SimSun"/>
                <w:bCs/>
                <w:kern w:val="0"/>
                <w:lang w:val="kk-KZ" w:eastAsia="ru-RU" w:bidi="ar-SA"/>
                <w14:ligatures w14:val="none"/>
              </w:rPr>
              <w:t>.........................................</w:t>
            </w:r>
          </w:p>
        </w:tc>
        <w:tc>
          <w:tcPr>
            <w:tcW w:w="815" w:type="dxa"/>
          </w:tcPr>
          <w:p w14:paraId="3F797803" w14:textId="77777777" w:rsidR="002F29A5" w:rsidRDefault="002F29A5" w:rsidP="002372CD">
            <w:pPr>
              <w:ind w:firstLine="0"/>
              <w:jc w:val="left"/>
              <w:rPr>
                <w:rFonts w:eastAsia="SimSun"/>
                <w:bCs/>
                <w:kern w:val="0"/>
                <w:lang w:val="kk-KZ" w:eastAsia="ru-RU" w:bidi="ar-SA"/>
                <w14:ligatures w14:val="none"/>
              </w:rPr>
            </w:pPr>
          </w:p>
          <w:p w14:paraId="25323D09" w14:textId="2B527AEC" w:rsidR="002372CD" w:rsidRPr="002372CD" w:rsidRDefault="00B22EE5" w:rsidP="002372CD">
            <w:pPr>
              <w:ind w:firstLine="0"/>
              <w:jc w:val="left"/>
              <w:rPr>
                <w:rFonts w:eastAsia="SimSun" w:hint="eastAsia"/>
                <w:bCs/>
                <w:kern w:val="0"/>
                <w:lang w:val="kk-KZ" w:bidi="ar-SA"/>
                <w14:ligatures w14:val="none"/>
              </w:rPr>
            </w:pPr>
            <w:r>
              <w:rPr>
                <w:rFonts w:eastAsia="SimSun" w:hint="eastAsia"/>
                <w:bCs/>
                <w:kern w:val="0"/>
                <w:lang w:val="kk-KZ" w:bidi="ar-SA"/>
                <w14:ligatures w14:val="none"/>
              </w:rPr>
              <w:t>30</w:t>
            </w:r>
          </w:p>
        </w:tc>
      </w:tr>
      <w:tr w:rsidR="002F29A5" w:rsidRPr="004013BE" w14:paraId="3211C2CD" w14:textId="77777777" w:rsidTr="002372CD">
        <w:tc>
          <w:tcPr>
            <w:tcW w:w="8889" w:type="dxa"/>
          </w:tcPr>
          <w:p w14:paraId="556F5C12" w14:textId="61E50AD3" w:rsidR="002F29A5" w:rsidRPr="002372CD" w:rsidRDefault="002F29A5" w:rsidP="002F29A5">
            <w:pPr>
              <w:ind w:firstLine="0"/>
              <w:rPr>
                <w:rFonts w:eastAsia="SimSun"/>
                <w:bCs/>
                <w:kern w:val="0"/>
                <w:lang w:val="kk-KZ" w:eastAsia="ru-RU" w:bidi="ar-SA"/>
                <w14:ligatures w14:val="none"/>
              </w:rPr>
            </w:pPr>
            <w:r w:rsidRPr="004013BE">
              <w:rPr>
                <w:rFonts w:eastAsia="SimSun"/>
                <w:bCs/>
                <w:kern w:val="0"/>
                <w:lang w:eastAsia="ru-RU" w:bidi="ar-SA"/>
                <w14:ligatures w14:val="none"/>
              </w:rPr>
              <w:t>1.1 Принципы законодательства по электронному документообороту в Китае и Казахстане</w:t>
            </w:r>
            <w:r w:rsidR="002372CD">
              <w:rPr>
                <w:rFonts w:eastAsia="SimSun"/>
                <w:bCs/>
                <w:kern w:val="0"/>
                <w:lang w:val="kk-KZ" w:eastAsia="ru-RU" w:bidi="ar-SA"/>
                <w14:ligatures w14:val="none"/>
              </w:rPr>
              <w:t>..........................................................................................</w:t>
            </w:r>
          </w:p>
        </w:tc>
        <w:tc>
          <w:tcPr>
            <w:tcW w:w="815" w:type="dxa"/>
          </w:tcPr>
          <w:p w14:paraId="091F0CC0" w14:textId="77777777" w:rsidR="002F29A5" w:rsidRDefault="002F29A5" w:rsidP="002372CD">
            <w:pPr>
              <w:ind w:firstLine="0"/>
              <w:jc w:val="left"/>
              <w:rPr>
                <w:rFonts w:eastAsia="SimSun"/>
                <w:bCs/>
                <w:kern w:val="0"/>
                <w:lang w:val="kk-KZ" w:eastAsia="ru-RU" w:bidi="ar-SA"/>
                <w14:ligatures w14:val="none"/>
              </w:rPr>
            </w:pPr>
          </w:p>
          <w:p w14:paraId="2C2C1441" w14:textId="34C0FEC1" w:rsidR="002372CD" w:rsidRPr="002372CD" w:rsidRDefault="00B22EE5" w:rsidP="002372CD">
            <w:pPr>
              <w:ind w:firstLine="0"/>
              <w:jc w:val="left"/>
              <w:rPr>
                <w:rFonts w:eastAsia="SimSun" w:hint="eastAsia"/>
                <w:bCs/>
                <w:kern w:val="0"/>
                <w:lang w:val="kk-KZ" w:bidi="ar-SA"/>
                <w14:ligatures w14:val="none"/>
              </w:rPr>
            </w:pPr>
            <w:r>
              <w:rPr>
                <w:rFonts w:eastAsia="SimSun" w:hint="eastAsia"/>
                <w:bCs/>
                <w:kern w:val="0"/>
                <w:lang w:val="kk-KZ" w:bidi="ar-SA"/>
                <w14:ligatures w14:val="none"/>
              </w:rPr>
              <w:t>30</w:t>
            </w:r>
          </w:p>
        </w:tc>
      </w:tr>
      <w:tr w:rsidR="002F29A5" w:rsidRPr="004013BE" w14:paraId="57821228" w14:textId="77777777" w:rsidTr="002372CD">
        <w:tc>
          <w:tcPr>
            <w:tcW w:w="8889" w:type="dxa"/>
          </w:tcPr>
          <w:p w14:paraId="6E6B0D5C" w14:textId="2ADD2881" w:rsidR="002F29A5" w:rsidRPr="002372CD" w:rsidRDefault="002F29A5" w:rsidP="002F29A5">
            <w:pPr>
              <w:ind w:firstLine="0"/>
              <w:rPr>
                <w:rFonts w:eastAsia="SimSun"/>
                <w:bCs/>
                <w:kern w:val="0"/>
                <w:lang w:val="kk-KZ" w:eastAsia="ru-RU" w:bidi="ar-SA"/>
                <w14:ligatures w14:val="none"/>
              </w:rPr>
            </w:pPr>
            <w:r w:rsidRPr="004013BE">
              <w:rPr>
                <w:rFonts w:eastAsia="SimSun"/>
                <w:bCs/>
                <w:kern w:val="0"/>
                <w:lang w:eastAsia="ru-RU" w:bidi="ar-SA"/>
                <w14:ligatures w14:val="none"/>
              </w:rPr>
              <w:t>1.2 Терминология в законодательствах по электронному документообороту в Китае и Казахстане</w:t>
            </w:r>
            <w:r w:rsidR="002372CD">
              <w:rPr>
                <w:rFonts w:eastAsia="SimSun"/>
                <w:bCs/>
                <w:kern w:val="0"/>
                <w:lang w:val="kk-KZ" w:eastAsia="ru-RU" w:bidi="ar-SA"/>
                <w14:ligatures w14:val="none"/>
              </w:rPr>
              <w:t>......................................................</w:t>
            </w:r>
          </w:p>
        </w:tc>
        <w:tc>
          <w:tcPr>
            <w:tcW w:w="815" w:type="dxa"/>
          </w:tcPr>
          <w:p w14:paraId="2A8401CE" w14:textId="77777777" w:rsidR="002F29A5" w:rsidRDefault="002F29A5" w:rsidP="002372CD">
            <w:pPr>
              <w:ind w:firstLine="0"/>
              <w:jc w:val="left"/>
              <w:rPr>
                <w:rFonts w:eastAsia="SimSun"/>
                <w:bCs/>
                <w:kern w:val="0"/>
                <w:lang w:val="kk-KZ" w:eastAsia="ru-RU" w:bidi="ar-SA"/>
                <w14:ligatures w14:val="none"/>
              </w:rPr>
            </w:pPr>
          </w:p>
          <w:p w14:paraId="1BEC68ED" w14:textId="2BDE2218" w:rsidR="002372CD" w:rsidRPr="002372CD" w:rsidRDefault="002372CD" w:rsidP="002372CD">
            <w:pPr>
              <w:ind w:firstLine="0"/>
              <w:jc w:val="left"/>
              <w:rPr>
                <w:rFonts w:eastAsia="SimSun" w:hint="eastAsia"/>
                <w:bCs/>
                <w:kern w:val="0"/>
                <w:lang w:val="kk-KZ" w:bidi="ar-SA"/>
                <w14:ligatures w14:val="none"/>
              </w:rPr>
            </w:pPr>
            <w:r>
              <w:rPr>
                <w:rFonts w:eastAsia="SimSun"/>
                <w:bCs/>
                <w:kern w:val="0"/>
                <w:lang w:val="kk-KZ" w:eastAsia="ru-RU" w:bidi="ar-SA"/>
                <w14:ligatures w14:val="none"/>
              </w:rPr>
              <w:t>4</w:t>
            </w:r>
            <w:r w:rsidR="00B22EE5">
              <w:rPr>
                <w:rFonts w:eastAsia="SimSun" w:hint="eastAsia"/>
                <w:bCs/>
                <w:kern w:val="0"/>
                <w:lang w:val="kk-KZ" w:bidi="ar-SA"/>
                <w14:ligatures w14:val="none"/>
              </w:rPr>
              <w:t>9</w:t>
            </w:r>
          </w:p>
        </w:tc>
      </w:tr>
      <w:tr w:rsidR="002F29A5" w:rsidRPr="004013BE" w14:paraId="5778C3C2" w14:textId="77777777" w:rsidTr="002372CD">
        <w:tc>
          <w:tcPr>
            <w:tcW w:w="8889" w:type="dxa"/>
          </w:tcPr>
          <w:p w14:paraId="33FF5C01" w14:textId="648774AD" w:rsidR="002F29A5" w:rsidRPr="002372CD" w:rsidRDefault="002F29A5" w:rsidP="002F29A5">
            <w:pPr>
              <w:ind w:firstLine="0"/>
              <w:rPr>
                <w:rFonts w:eastAsia="SimSun"/>
                <w:bCs/>
                <w:kern w:val="0"/>
                <w:lang w:val="kk-KZ" w:eastAsia="ru-RU" w:bidi="ar-SA"/>
                <w14:ligatures w14:val="none"/>
              </w:rPr>
            </w:pPr>
            <w:r w:rsidRPr="004013BE">
              <w:rPr>
                <w:rFonts w:eastAsia="SimSun"/>
                <w:b/>
                <w:bCs/>
                <w:kern w:val="0"/>
                <w:lang w:eastAsia="ru-RU" w:bidi="ar-SA"/>
                <w14:ligatures w14:val="none"/>
              </w:rPr>
              <w:t>2</w:t>
            </w:r>
            <w:r w:rsidR="00043529">
              <w:rPr>
                <w:rFonts w:eastAsia="SimSun"/>
                <w:b/>
                <w:bCs/>
                <w:kern w:val="0"/>
                <w:lang w:eastAsia="ru-RU" w:bidi="ar-SA"/>
                <w14:ligatures w14:val="none"/>
              </w:rPr>
              <w:t xml:space="preserve"> </w:t>
            </w:r>
            <w:r w:rsidRPr="004013BE">
              <w:rPr>
                <w:rFonts w:eastAsia="SimSun"/>
                <w:b/>
                <w:bCs/>
                <w:kern w:val="0"/>
                <w:lang w:eastAsia="ru-RU" w:bidi="ar-SA"/>
                <w14:ligatures w14:val="none"/>
              </w:rPr>
              <w:t>ПРОЦЕСС ФОРМИРОВАНИЯ И РАЗВИТИЯ ЗАКОНОДАТЕЛЬНОЙ БАЗЫ ЭЛЕКТРОННОГО ДОКУМЕНТООБОРОТА В КИТАЕ И КАЗАХСТАНЕ</w:t>
            </w:r>
            <w:r w:rsidR="002372CD">
              <w:rPr>
                <w:rFonts w:eastAsia="SimSun"/>
                <w:bCs/>
                <w:kern w:val="0"/>
                <w:lang w:val="kk-KZ" w:eastAsia="ru-RU" w:bidi="ar-SA"/>
                <w14:ligatures w14:val="none"/>
              </w:rPr>
              <w:t>........................</w:t>
            </w:r>
          </w:p>
        </w:tc>
        <w:tc>
          <w:tcPr>
            <w:tcW w:w="815" w:type="dxa"/>
          </w:tcPr>
          <w:p w14:paraId="092568C7" w14:textId="77777777" w:rsidR="002F29A5" w:rsidRDefault="002F29A5" w:rsidP="002372CD">
            <w:pPr>
              <w:ind w:firstLine="0"/>
              <w:jc w:val="left"/>
              <w:rPr>
                <w:rFonts w:eastAsia="SimSun"/>
                <w:bCs/>
                <w:kern w:val="0"/>
                <w:lang w:val="kk-KZ" w:eastAsia="ru-RU" w:bidi="ar-SA"/>
                <w14:ligatures w14:val="none"/>
              </w:rPr>
            </w:pPr>
          </w:p>
          <w:p w14:paraId="7B315795" w14:textId="77777777" w:rsidR="002372CD" w:rsidRDefault="002372CD" w:rsidP="002372CD">
            <w:pPr>
              <w:ind w:firstLine="0"/>
              <w:jc w:val="left"/>
              <w:rPr>
                <w:rFonts w:eastAsia="SimSun"/>
                <w:bCs/>
                <w:kern w:val="0"/>
                <w:lang w:val="kk-KZ" w:eastAsia="ru-RU" w:bidi="ar-SA"/>
                <w14:ligatures w14:val="none"/>
              </w:rPr>
            </w:pPr>
          </w:p>
          <w:p w14:paraId="6679532D" w14:textId="00655D6B" w:rsidR="002372CD" w:rsidRPr="002372CD" w:rsidRDefault="00B22EE5" w:rsidP="002372CD">
            <w:pPr>
              <w:ind w:firstLine="0"/>
              <w:jc w:val="left"/>
              <w:rPr>
                <w:rFonts w:eastAsia="SimSun"/>
                <w:bCs/>
                <w:kern w:val="0"/>
                <w:lang w:val="kk-KZ" w:eastAsia="ru-RU" w:bidi="ar-SA"/>
                <w14:ligatures w14:val="none"/>
              </w:rPr>
            </w:pPr>
            <w:r>
              <w:rPr>
                <w:rFonts w:eastAsia="SimSun" w:hint="eastAsia"/>
                <w:bCs/>
                <w:kern w:val="0"/>
                <w:lang w:val="kk-KZ" w:bidi="ar-SA"/>
                <w14:ligatures w14:val="none"/>
              </w:rPr>
              <w:t>5</w:t>
            </w:r>
            <w:r w:rsidR="0050497E">
              <w:rPr>
                <w:rFonts w:eastAsia="SimSun"/>
                <w:bCs/>
                <w:kern w:val="0"/>
                <w:lang w:val="kk-KZ" w:eastAsia="ru-RU" w:bidi="ar-SA"/>
                <w14:ligatures w14:val="none"/>
              </w:rPr>
              <w:t>9</w:t>
            </w:r>
          </w:p>
        </w:tc>
      </w:tr>
      <w:tr w:rsidR="002F29A5" w:rsidRPr="004013BE" w14:paraId="7EA593E7" w14:textId="77777777" w:rsidTr="002372CD">
        <w:tc>
          <w:tcPr>
            <w:tcW w:w="8889" w:type="dxa"/>
          </w:tcPr>
          <w:p w14:paraId="4EFABE38" w14:textId="016EB95D" w:rsidR="002F29A5" w:rsidRPr="002372CD" w:rsidRDefault="002F29A5" w:rsidP="002F29A5">
            <w:pPr>
              <w:ind w:firstLine="0"/>
              <w:rPr>
                <w:rFonts w:eastAsia="SimSun"/>
                <w:bCs/>
                <w:kern w:val="0"/>
                <w:lang w:val="kk-KZ" w:eastAsia="ru-RU" w:bidi="ar-SA"/>
                <w14:ligatures w14:val="none"/>
              </w:rPr>
            </w:pPr>
            <w:r w:rsidRPr="004013BE">
              <w:rPr>
                <w:rFonts w:eastAsia="SimSun"/>
                <w:bCs/>
                <w:kern w:val="0"/>
                <w:lang w:eastAsia="ru-RU" w:bidi="ar-SA"/>
                <w14:ligatures w14:val="none"/>
              </w:rPr>
              <w:t>2.1 Сравнительное исследование содержания нормативных документов по электронному документообороту Китая и Казахстана</w:t>
            </w:r>
            <w:r w:rsidR="002372CD">
              <w:rPr>
                <w:rFonts w:eastAsia="SimSun"/>
                <w:bCs/>
                <w:kern w:val="0"/>
                <w:lang w:val="kk-KZ" w:eastAsia="ru-RU" w:bidi="ar-SA"/>
                <w14:ligatures w14:val="none"/>
              </w:rPr>
              <w:t>...........................</w:t>
            </w:r>
          </w:p>
        </w:tc>
        <w:tc>
          <w:tcPr>
            <w:tcW w:w="815" w:type="dxa"/>
          </w:tcPr>
          <w:p w14:paraId="42F83D4D" w14:textId="77777777" w:rsidR="002F29A5" w:rsidRDefault="002F29A5" w:rsidP="002372CD">
            <w:pPr>
              <w:ind w:firstLine="0"/>
              <w:jc w:val="left"/>
              <w:rPr>
                <w:rFonts w:eastAsia="SimSun"/>
                <w:bCs/>
                <w:kern w:val="0"/>
                <w:lang w:val="kk-KZ" w:eastAsia="ru-RU" w:bidi="ar-SA"/>
                <w14:ligatures w14:val="none"/>
              </w:rPr>
            </w:pPr>
          </w:p>
          <w:p w14:paraId="046054E5" w14:textId="411BD438" w:rsidR="002372CD" w:rsidRPr="002372CD" w:rsidRDefault="00B22EE5" w:rsidP="002372CD">
            <w:pPr>
              <w:ind w:firstLine="0"/>
              <w:jc w:val="left"/>
              <w:rPr>
                <w:rFonts w:eastAsia="SimSun"/>
                <w:bCs/>
                <w:kern w:val="0"/>
                <w:lang w:val="kk-KZ" w:eastAsia="ru-RU" w:bidi="ar-SA"/>
                <w14:ligatures w14:val="none"/>
              </w:rPr>
            </w:pPr>
            <w:r>
              <w:rPr>
                <w:rFonts w:eastAsia="SimSun" w:hint="eastAsia"/>
                <w:bCs/>
                <w:kern w:val="0"/>
                <w:lang w:val="kk-KZ" w:bidi="ar-SA"/>
                <w14:ligatures w14:val="none"/>
              </w:rPr>
              <w:t>5</w:t>
            </w:r>
            <w:r w:rsidR="0050497E">
              <w:rPr>
                <w:rFonts w:eastAsia="SimSun"/>
                <w:bCs/>
                <w:kern w:val="0"/>
                <w:lang w:val="kk-KZ" w:eastAsia="ru-RU" w:bidi="ar-SA"/>
                <w14:ligatures w14:val="none"/>
              </w:rPr>
              <w:t>9</w:t>
            </w:r>
          </w:p>
        </w:tc>
      </w:tr>
      <w:tr w:rsidR="002F29A5" w:rsidRPr="004013BE" w14:paraId="39D67D5B" w14:textId="77777777" w:rsidTr="002372CD">
        <w:tc>
          <w:tcPr>
            <w:tcW w:w="8889" w:type="dxa"/>
          </w:tcPr>
          <w:p w14:paraId="31280665" w14:textId="0FC9C5FC" w:rsidR="002F29A5" w:rsidRPr="002372CD" w:rsidRDefault="002F29A5" w:rsidP="002F29A5">
            <w:pPr>
              <w:ind w:firstLine="0"/>
              <w:rPr>
                <w:rFonts w:eastAsia="SimSun"/>
                <w:bCs/>
                <w:kern w:val="0"/>
                <w:lang w:val="kk-KZ" w:eastAsia="ru-RU" w:bidi="ar-SA"/>
                <w14:ligatures w14:val="none"/>
              </w:rPr>
            </w:pPr>
            <w:r w:rsidRPr="004013BE">
              <w:rPr>
                <w:rFonts w:eastAsia="SimSun"/>
                <w:bCs/>
                <w:kern w:val="0"/>
                <w:lang w:eastAsia="ru-RU" w:bidi="ar-SA"/>
                <w14:ligatures w14:val="none"/>
              </w:rPr>
              <w:t>2.2 Процесс формирования законодательной базы электронного документооборота в Китае и Казахстане</w:t>
            </w:r>
            <w:r w:rsidR="002372CD">
              <w:rPr>
                <w:rFonts w:eastAsia="SimSun"/>
                <w:bCs/>
                <w:kern w:val="0"/>
                <w:lang w:val="kk-KZ" w:eastAsia="ru-RU" w:bidi="ar-SA"/>
                <w14:ligatures w14:val="none"/>
              </w:rPr>
              <w:t>.......................................................</w:t>
            </w:r>
          </w:p>
        </w:tc>
        <w:tc>
          <w:tcPr>
            <w:tcW w:w="815" w:type="dxa"/>
          </w:tcPr>
          <w:p w14:paraId="6F93AEC2" w14:textId="77777777" w:rsidR="002F29A5" w:rsidRDefault="002F29A5" w:rsidP="002372CD">
            <w:pPr>
              <w:ind w:firstLine="0"/>
              <w:jc w:val="left"/>
              <w:rPr>
                <w:rFonts w:eastAsia="SimSun"/>
                <w:bCs/>
                <w:kern w:val="0"/>
                <w:lang w:val="kk-KZ" w:eastAsia="ru-RU" w:bidi="ar-SA"/>
                <w14:ligatures w14:val="none"/>
              </w:rPr>
            </w:pPr>
          </w:p>
          <w:p w14:paraId="678A25BC" w14:textId="7198DD02" w:rsidR="002372CD" w:rsidRPr="002372CD" w:rsidRDefault="00B22EE5" w:rsidP="002372CD">
            <w:pPr>
              <w:ind w:firstLine="0"/>
              <w:jc w:val="left"/>
              <w:rPr>
                <w:rFonts w:eastAsia="SimSun"/>
                <w:bCs/>
                <w:kern w:val="0"/>
                <w:lang w:val="kk-KZ" w:eastAsia="ru-RU" w:bidi="ar-SA"/>
                <w14:ligatures w14:val="none"/>
              </w:rPr>
            </w:pPr>
            <w:r>
              <w:rPr>
                <w:rFonts w:eastAsia="SimSun" w:hint="eastAsia"/>
                <w:bCs/>
                <w:kern w:val="0"/>
                <w:lang w:val="kk-KZ" w:bidi="ar-SA"/>
                <w14:ligatures w14:val="none"/>
              </w:rPr>
              <w:t>7</w:t>
            </w:r>
            <w:r w:rsidR="00C71FF2">
              <w:rPr>
                <w:rFonts w:eastAsia="SimSun"/>
                <w:bCs/>
                <w:kern w:val="0"/>
                <w:lang w:val="kk-KZ" w:eastAsia="ru-RU" w:bidi="ar-SA"/>
                <w14:ligatures w14:val="none"/>
              </w:rPr>
              <w:t>5</w:t>
            </w:r>
          </w:p>
        </w:tc>
      </w:tr>
      <w:tr w:rsidR="002F29A5" w:rsidRPr="004013BE" w14:paraId="6C07E81C" w14:textId="77777777" w:rsidTr="002372CD">
        <w:tc>
          <w:tcPr>
            <w:tcW w:w="8889" w:type="dxa"/>
          </w:tcPr>
          <w:p w14:paraId="7493E0A6" w14:textId="34F84F9A" w:rsidR="002F29A5" w:rsidRPr="002372CD" w:rsidRDefault="002F29A5" w:rsidP="002F29A5">
            <w:pPr>
              <w:ind w:firstLine="0"/>
              <w:rPr>
                <w:rFonts w:eastAsia="SimSun"/>
                <w:bCs/>
                <w:kern w:val="0"/>
                <w:lang w:val="kk-KZ" w:eastAsia="ru-RU" w:bidi="ar-SA"/>
                <w14:ligatures w14:val="none"/>
              </w:rPr>
            </w:pPr>
            <w:r w:rsidRPr="004013BE">
              <w:rPr>
                <w:rFonts w:eastAsia="SimSun"/>
                <w:b/>
                <w:bCs/>
                <w:kern w:val="0"/>
                <w:lang w:eastAsia="ru-RU" w:bidi="ar-SA"/>
                <w14:ligatures w14:val="none"/>
              </w:rPr>
              <w:t>3</w:t>
            </w:r>
            <w:r w:rsidR="00043529">
              <w:rPr>
                <w:rFonts w:eastAsia="SimSun"/>
                <w:b/>
                <w:bCs/>
                <w:kern w:val="0"/>
                <w:lang w:eastAsia="ru-RU" w:bidi="ar-SA"/>
                <w14:ligatures w14:val="none"/>
              </w:rPr>
              <w:t xml:space="preserve"> </w:t>
            </w:r>
            <w:r w:rsidRPr="004013BE">
              <w:rPr>
                <w:rFonts w:eastAsia="SimSun"/>
                <w:b/>
                <w:bCs/>
                <w:kern w:val="0"/>
                <w:lang w:eastAsia="ru-RU" w:bidi="ar-SA"/>
                <w14:ligatures w14:val="none"/>
              </w:rPr>
              <w:t xml:space="preserve">РАЗВИТИЕ НОРМАТИВНЫХ АКТОВ ПО ЭЛЕКТРОННОМУ ДОКУМЕНТООБОРОТУ В КИТАЕ </w:t>
            </w:r>
            <w:r w:rsidR="002372CD" w:rsidRPr="004013BE">
              <w:rPr>
                <w:rFonts w:eastAsia="SimSun"/>
                <w:b/>
                <w:bCs/>
                <w:kern w:val="0"/>
                <w:lang w:eastAsia="ru-RU" w:bidi="ar-SA"/>
                <w14:ligatures w14:val="none"/>
              </w:rPr>
              <w:t>И</w:t>
            </w:r>
            <w:r w:rsidRPr="004013BE">
              <w:rPr>
                <w:rFonts w:eastAsia="SimSun"/>
                <w:b/>
                <w:bCs/>
                <w:kern w:val="0"/>
                <w:lang w:eastAsia="ru-RU" w:bidi="ar-SA"/>
                <w14:ligatures w14:val="none"/>
              </w:rPr>
              <w:t xml:space="preserve"> КАЗАХСТАНЕ</w:t>
            </w:r>
            <w:r w:rsidR="002372CD">
              <w:rPr>
                <w:rFonts w:eastAsia="SimSun"/>
                <w:bCs/>
                <w:kern w:val="0"/>
                <w:lang w:val="kk-KZ" w:eastAsia="ru-RU" w:bidi="ar-SA"/>
                <w14:ligatures w14:val="none"/>
              </w:rPr>
              <w:t>........................</w:t>
            </w:r>
          </w:p>
        </w:tc>
        <w:tc>
          <w:tcPr>
            <w:tcW w:w="815" w:type="dxa"/>
          </w:tcPr>
          <w:p w14:paraId="286BDC17" w14:textId="77777777" w:rsidR="002F29A5" w:rsidRDefault="002F29A5" w:rsidP="002372CD">
            <w:pPr>
              <w:ind w:firstLine="0"/>
              <w:jc w:val="left"/>
              <w:rPr>
                <w:rFonts w:eastAsia="SimSun"/>
                <w:bCs/>
                <w:kern w:val="0"/>
                <w:lang w:val="kk-KZ" w:eastAsia="ru-RU" w:bidi="ar-SA"/>
                <w14:ligatures w14:val="none"/>
              </w:rPr>
            </w:pPr>
          </w:p>
          <w:p w14:paraId="681E4347" w14:textId="553F96DE" w:rsidR="002372CD" w:rsidRPr="002372CD" w:rsidRDefault="00B22EE5" w:rsidP="002372CD">
            <w:pPr>
              <w:ind w:firstLine="0"/>
              <w:jc w:val="left"/>
              <w:rPr>
                <w:rFonts w:eastAsia="SimSun"/>
                <w:bCs/>
                <w:kern w:val="0"/>
                <w:lang w:val="kk-KZ" w:eastAsia="ru-RU" w:bidi="ar-SA"/>
                <w14:ligatures w14:val="none"/>
              </w:rPr>
            </w:pPr>
            <w:r>
              <w:rPr>
                <w:rFonts w:eastAsia="SimSun" w:hint="eastAsia"/>
                <w:bCs/>
                <w:kern w:val="0"/>
                <w:lang w:val="kk-KZ" w:bidi="ar-SA"/>
                <w14:ligatures w14:val="none"/>
              </w:rPr>
              <w:t>9</w:t>
            </w:r>
            <w:r w:rsidR="00C71FF2">
              <w:rPr>
                <w:rFonts w:eastAsia="SimSun"/>
                <w:bCs/>
                <w:kern w:val="0"/>
                <w:lang w:val="kk-KZ" w:eastAsia="ru-RU" w:bidi="ar-SA"/>
                <w14:ligatures w14:val="none"/>
              </w:rPr>
              <w:t>6</w:t>
            </w:r>
          </w:p>
        </w:tc>
      </w:tr>
      <w:tr w:rsidR="002F29A5" w:rsidRPr="004013BE" w14:paraId="437A677C" w14:textId="77777777" w:rsidTr="002372CD">
        <w:tc>
          <w:tcPr>
            <w:tcW w:w="8889" w:type="dxa"/>
          </w:tcPr>
          <w:p w14:paraId="06607AE7" w14:textId="712CC3B2" w:rsidR="002F29A5" w:rsidRPr="002372CD" w:rsidRDefault="002F29A5" w:rsidP="002F29A5">
            <w:pPr>
              <w:ind w:firstLine="0"/>
              <w:rPr>
                <w:rFonts w:eastAsia="SimSun"/>
                <w:bCs/>
                <w:kern w:val="0"/>
                <w:lang w:val="kk-KZ" w:eastAsia="ru-RU" w:bidi="ar-SA"/>
                <w14:ligatures w14:val="none"/>
              </w:rPr>
            </w:pPr>
            <w:r w:rsidRPr="004013BE">
              <w:rPr>
                <w:rFonts w:eastAsia="SimSun"/>
                <w:bCs/>
                <w:kern w:val="0"/>
                <w:lang w:eastAsia="ru-RU" w:bidi="ar-SA"/>
                <w14:ligatures w14:val="none"/>
              </w:rPr>
              <w:t>3.1 Совершенствование правовых актов электронного документооборота Китая и Казахстана</w:t>
            </w:r>
            <w:r w:rsidR="002372CD">
              <w:rPr>
                <w:rFonts w:eastAsia="SimSun"/>
                <w:bCs/>
                <w:kern w:val="0"/>
                <w:lang w:val="kk-KZ" w:eastAsia="ru-RU" w:bidi="ar-SA"/>
                <w14:ligatures w14:val="none"/>
              </w:rPr>
              <w:t>.........................................................</w:t>
            </w:r>
          </w:p>
        </w:tc>
        <w:tc>
          <w:tcPr>
            <w:tcW w:w="815" w:type="dxa"/>
          </w:tcPr>
          <w:p w14:paraId="58C63CFD" w14:textId="77777777" w:rsidR="002F29A5" w:rsidRDefault="002F29A5" w:rsidP="002372CD">
            <w:pPr>
              <w:ind w:firstLine="0"/>
              <w:jc w:val="left"/>
              <w:rPr>
                <w:rFonts w:eastAsia="SimSun"/>
                <w:bCs/>
                <w:kern w:val="0"/>
                <w:lang w:val="kk-KZ" w:eastAsia="ru-RU" w:bidi="ar-SA"/>
                <w14:ligatures w14:val="none"/>
              </w:rPr>
            </w:pPr>
          </w:p>
          <w:p w14:paraId="3E57A5A4" w14:textId="39EE87F6" w:rsidR="002372CD" w:rsidRPr="002372CD" w:rsidRDefault="00B22EE5" w:rsidP="002372CD">
            <w:pPr>
              <w:ind w:firstLine="0"/>
              <w:jc w:val="left"/>
              <w:rPr>
                <w:rFonts w:eastAsia="SimSun"/>
                <w:bCs/>
                <w:kern w:val="0"/>
                <w:lang w:val="kk-KZ" w:eastAsia="ru-RU" w:bidi="ar-SA"/>
                <w14:ligatures w14:val="none"/>
              </w:rPr>
            </w:pPr>
            <w:r>
              <w:rPr>
                <w:rFonts w:eastAsia="SimSun" w:hint="eastAsia"/>
                <w:bCs/>
                <w:kern w:val="0"/>
                <w:lang w:val="kk-KZ" w:bidi="ar-SA"/>
                <w14:ligatures w14:val="none"/>
              </w:rPr>
              <w:t>9</w:t>
            </w:r>
            <w:r w:rsidR="00C71FF2">
              <w:rPr>
                <w:rFonts w:eastAsia="SimSun"/>
                <w:bCs/>
                <w:kern w:val="0"/>
                <w:lang w:val="kk-KZ" w:eastAsia="ru-RU" w:bidi="ar-SA"/>
                <w14:ligatures w14:val="none"/>
              </w:rPr>
              <w:t>6</w:t>
            </w:r>
          </w:p>
        </w:tc>
      </w:tr>
      <w:tr w:rsidR="002F29A5" w:rsidRPr="004013BE" w14:paraId="2697943A" w14:textId="77777777" w:rsidTr="002372CD">
        <w:tc>
          <w:tcPr>
            <w:tcW w:w="8889" w:type="dxa"/>
          </w:tcPr>
          <w:p w14:paraId="49E0D0E5" w14:textId="5D5C710F" w:rsidR="002F29A5" w:rsidRPr="002372CD" w:rsidRDefault="002F29A5" w:rsidP="002F29A5">
            <w:pPr>
              <w:ind w:firstLine="0"/>
              <w:rPr>
                <w:rFonts w:eastAsia="SimSun"/>
                <w:bCs/>
                <w:kern w:val="0"/>
                <w:lang w:val="kk-KZ" w:eastAsia="ru-RU" w:bidi="ar-SA"/>
                <w14:ligatures w14:val="none"/>
              </w:rPr>
            </w:pPr>
            <w:r w:rsidRPr="004013BE">
              <w:rPr>
                <w:rFonts w:eastAsia="SimSun"/>
                <w:bCs/>
                <w:kern w:val="0"/>
                <w:lang w:eastAsia="ru-RU" w:bidi="ar-SA"/>
                <w14:ligatures w14:val="none"/>
              </w:rPr>
              <w:t>3.2 Перспективы развития нормативных документов по регулированию электронным документооборотом Китая и Казахстана</w:t>
            </w:r>
            <w:r w:rsidR="002372CD">
              <w:rPr>
                <w:rFonts w:eastAsia="SimSun"/>
                <w:bCs/>
                <w:kern w:val="0"/>
                <w:lang w:val="kk-KZ" w:eastAsia="ru-RU" w:bidi="ar-SA"/>
                <w14:ligatures w14:val="none"/>
              </w:rPr>
              <w:t>...............................</w:t>
            </w:r>
          </w:p>
        </w:tc>
        <w:tc>
          <w:tcPr>
            <w:tcW w:w="815" w:type="dxa"/>
          </w:tcPr>
          <w:p w14:paraId="1BBB88DD" w14:textId="77777777" w:rsidR="002372CD" w:rsidRDefault="002372CD" w:rsidP="002372CD">
            <w:pPr>
              <w:ind w:firstLine="0"/>
              <w:jc w:val="left"/>
              <w:rPr>
                <w:rFonts w:eastAsia="SimSun"/>
                <w:bCs/>
                <w:kern w:val="0"/>
                <w:lang w:val="kk-KZ" w:eastAsia="ru-RU" w:bidi="ar-SA"/>
                <w14:ligatures w14:val="none"/>
              </w:rPr>
            </w:pPr>
          </w:p>
          <w:p w14:paraId="50BABAA8" w14:textId="2933601B" w:rsidR="002F29A5" w:rsidRPr="002372CD" w:rsidRDefault="002372CD"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1</w:t>
            </w:r>
            <w:r w:rsidR="00B22EE5">
              <w:rPr>
                <w:rFonts w:eastAsia="SimSun" w:hint="eastAsia"/>
                <w:bCs/>
                <w:kern w:val="0"/>
                <w:lang w:val="kk-KZ" w:bidi="ar-SA"/>
                <w14:ligatures w14:val="none"/>
              </w:rPr>
              <w:t>1</w:t>
            </w:r>
            <w:r w:rsidR="00C71FF2">
              <w:rPr>
                <w:rFonts w:eastAsia="SimSun"/>
                <w:bCs/>
                <w:kern w:val="0"/>
                <w:lang w:val="kk-KZ" w:eastAsia="ru-RU" w:bidi="ar-SA"/>
                <w14:ligatures w14:val="none"/>
              </w:rPr>
              <w:t>3</w:t>
            </w:r>
          </w:p>
        </w:tc>
      </w:tr>
      <w:tr w:rsidR="002F29A5" w:rsidRPr="004013BE" w14:paraId="2DE30363" w14:textId="77777777" w:rsidTr="002372CD">
        <w:tc>
          <w:tcPr>
            <w:tcW w:w="8889" w:type="dxa"/>
          </w:tcPr>
          <w:p w14:paraId="201E3CB4" w14:textId="1C8B972F" w:rsidR="002F29A5" w:rsidRPr="002372CD" w:rsidRDefault="002F29A5" w:rsidP="002F29A5">
            <w:pPr>
              <w:ind w:firstLine="0"/>
              <w:rPr>
                <w:rFonts w:eastAsia="SimSun"/>
                <w:bCs/>
                <w:kern w:val="0"/>
                <w:lang w:val="kk-KZ" w:eastAsia="ru-RU" w:bidi="ar-SA"/>
                <w14:ligatures w14:val="none"/>
              </w:rPr>
            </w:pPr>
            <w:r w:rsidRPr="004013BE">
              <w:rPr>
                <w:rFonts w:eastAsia="SimSun"/>
                <w:b/>
                <w:bCs/>
                <w:kern w:val="0"/>
                <w:lang w:eastAsia="ru-RU" w:bidi="ar-SA"/>
                <w14:ligatures w14:val="none"/>
              </w:rPr>
              <w:t>ЗАКЛЮЧЕНИЕ</w:t>
            </w:r>
            <w:r w:rsidR="002372CD">
              <w:rPr>
                <w:rFonts w:eastAsia="SimSun"/>
                <w:bCs/>
                <w:kern w:val="0"/>
                <w:lang w:val="kk-KZ" w:eastAsia="ru-RU" w:bidi="ar-SA"/>
                <w14:ligatures w14:val="none"/>
              </w:rPr>
              <w:t>..............................................................................................</w:t>
            </w:r>
          </w:p>
        </w:tc>
        <w:tc>
          <w:tcPr>
            <w:tcW w:w="815" w:type="dxa"/>
          </w:tcPr>
          <w:p w14:paraId="430B91BE" w14:textId="54EE377B" w:rsidR="002F29A5" w:rsidRPr="002372CD" w:rsidRDefault="002372CD"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1</w:t>
            </w:r>
            <w:r w:rsidR="00B22EE5">
              <w:rPr>
                <w:rFonts w:eastAsia="SimSun" w:hint="eastAsia"/>
                <w:bCs/>
                <w:kern w:val="0"/>
                <w:lang w:val="kk-KZ" w:bidi="ar-SA"/>
                <w14:ligatures w14:val="none"/>
              </w:rPr>
              <w:t>2</w:t>
            </w:r>
            <w:r w:rsidR="00C71FF2">
              <w:rPr>
                <w:rFonts w:eastAsia="SimSun"/>
                <w:bCs/>
                <w:kern w:val="0"/>
                <w:lang w:val="kk-KZ" w:eastAsia="ru-RU" w:bidi="ar-SA"/>
                <w14:ligatures w14:val="none"/>
              </w:rPr>
              <w:t>6</w:t>
            </w:r>
          </w:p>
        </w:tc>
      </w:tr>
      <w:tr w:rsidR="002F29A5" w:rsidRPr="004013BE" w14:paraId="6DAA9C72" w14:textId="77777777" w:rsidTr="002372CD">
        <w:tc>
          <w:tcPr>
            <w:tcW w:w="8889" w:type="dxa"/>
          </w:tcPr>
          <w:p w14:paraId="7905ACE0" w14:textId="1B1E9C12" w:rsidR="002F29A5" w:rsidRPr="002372CD" w:rsidRDefault="002F29A5" w:rsidP="002F29A5">
            <w:pPr>
              <w:ind w:firstLine="0"/>
              <w:rPr>
                <w:rFonts w:eastAsia="SimSun"/>
                <w:bCs/>
                <w:kern w:val="0"/>
                <w:lang w:val="kk-KZ" w:eastAsia="ru-RU" w:bidi="ar-SA"/>
                <w14:ligatures w14:val="none"/>
              </w:rPr>
            </w:pPr>
            <w:r w:rsidRPr="004013BE">
              <w:rPr>
                <w:rFonts w:eastAsia="SimSun"/>
                <w:b/>
                <w:bCs/>
                <w:kern w:val="0"/>
                <w:lang w:eastAsia="ru-RU" w:bidi="ar-SA"/>
                <w14:ligatures w14:val="none"/>
              </w:rPr>
              <w:t>СПИСОК ИСПОЛЬЗОВАННЫХ ИСТОЧНИКОВ</w:t>
            </w:r>
            <w:r w:rsidR="002372CD">
              <w:rPr>
                <w:rFonts w:eastAsia="SimSun"/>
                <w:bCs/>
                <w:kern w:val="0"/>
                <w:lang w:val="kk-KZ" w:eastAsia="ru-RU" w:bidi="ar-SA"/>
                <w14:ligatures w14:val="none"/>
              </w:rPr>
              <w:t>..............................</w:t>
            </w:r>
            <w:r w:rsidR="0036726D" w:rsidRPr="0036726D">
              <w:rPr>
                <w:rFonts w:eastAsia="SimSun"/>
                <w:bCs/>
                <w:iCs/>
                <w:kern w:val="0"/>
                <w:lang w:val="kk-KZ" w:eastAsia="ru-RU" w:bidi="ar-SA"/>
                <w14:ligatures w14:val="none"/>
              </w:rPr>
              <w:t>..</w:t>
            </w:r>
          </w:p>
        </w:tc>
        <w:tc>
          <w:tcPr>
            <w:tcW w:w="815" w:type="dxa"/>
          </w:tcPr>
          <w:p w14:paraId="69C60B41" w14:textId="34479585" w:rsidR="002F29A5" w:rsidRPr="002372CD" w:rsidRDefault="002372CD"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1</w:t>
            </w:r>
            <w:r w:rsidR="00B22EE5">
              <w:rPr>
                <w:rFonts w:eastAsia="SimSun" w:hint="eastAsia"/>
                <w:bCs/>
                <w:kern w:val="0"/>
                <w:lang w:val="kk-KZ" w:bidi="ar-SA"/>
                <w14:ligatures w14:val="none"/>
              </w:rPr>
              <w:t>3</w:t>
            </w:r>
            <w:r w:rsidR="00C71FF2">
              <w:rPr>
                <w:rFonts w:eastAsia="SimSun"/>
                <w:bCs/>
                <w:kern w:val="0"/>
                <w:lang w:val="kk-KZ" w:eastAsia="ru-RU" w:bidi="ar-SA"/>
                <w14:ligatures w14:val="none"/>
              </w:rPr>
              <w:t>0</w:t>
            </w:r>
          </w:p>
        </w:tc>
      </w:tr>
      <w:tr w:rsidR="002F29A5" w:rsidRPr="004013BE" w14:paraId="3981DC16" w14:textId="77777777" w:rsidTr="002372CD">
        <w:tc>
          <w:tcPr>
            <w:tcW w:w="8889" w:type="dxa"/>
          </w:tcPr>
          <w:p w14:paraId="4540A777" w14:textId="26B1AC3C" w:rsidR="002F29A5" w:rsidRPr="002372CD" w:rsidRDefault="002F29A5" w:rsidP="002F29A5">
            <w:pPr>
              <w:ind w:firstLine="0"/>
              <w:rPr>
                <w:rFonts w:eastAsia="SimSun"/>
                <w:bCs/>
                <w:kern w:val="0"/>
                <w:lang w:val="kk-KZ" w:eastAsia="ru-RU" w:bidi="ar-SA"/>
                <w14:ligatures w14:val="none"/>
              </w:rPr>
            </w:pPr>
            <w:r w:rsidRPr="004013BE">
              <w:rPr>
                <w:rFonts w:eastAsia="SimSun"/>
                <w:b/>
                <w:bCs/>
                <w:kern w:val="0"/>
                <w:lang w:eastAsia="ru-RU" w:bidi="ar-SA"/>
                <w14:ligatures w14:val="none"/>
              </w:rPr>
              <w:t>ПРИЛОЖЕНИЕ А</w:t>
            </w:r>
            <w:r w:rsidR="002372CD">
              <w:rPr>
                <w:rFonts w:eastAsia="SimSun"/>
                <w:bCs/>
                <w:kern w:val="0"/>
                <w:lang w:val="kk-KZ" w:eastAsia="ru-RU" w:bidi="ar-SA"/>
                <w14:ligatures w14:val="none"/>
              </w:rPr>
              <w:t xml:space="preserve"> ‒ </w:t>
            </w:r>
            <w:r w:rsidR="002372CD" w:rsidRPr="00195445">
              <w:rPr>
                <w:iCs/>
                <w:kern w:val="0"/>
                <w:lang w:bidi="ar-SA"/>
              </w:rPr>
              <w:t>Временные меры по управлению архивированием электронных официальных документов</w:t>
            </w:r>
            <w:r w:rsidR="002372CD">
              <w:rPr>
                <w:iCs/>
                <w:kern w:val="0"/>
                <w:lang w:val="kk-KZ" w:bidi="ar-SA"/>
              </w:rPr>
              <w:t>..........................................</w:t>
            </w:r>
            <w:r w:rsidR="00535C5B" w:rsidRPr="00535C5B">
              <w:rPr>
                <w:iCs/>
                <w:kern w:val="0"/>
                <w:lang w:val="kk-KZ" w:bidi="ar-SA"/>
              </w:rPr>
              <w:t>..............</w:t>
            </w:r>
          </w:p>
        </w:tc>
        <w:tc>
          <w:tcPr>
            <w:tcW w:w="815" w:type="dxa"/>
          </w:tcPr>
          <w:p w14:paraId="1C14981D" w14:textId="77777777" w:rsidR="002F29A5" w:rsidRDefault="002F29A5" w:rsidP="002372CD">
            <w:pPr>
              <w:ind w:firstLine="0"/>
              <w:jc w:val="left"/>
              <w:rPr>
                <w:rFonts w:eastAsia="SimSun"/>
                <w:bCs/>
                <w:kern w:val="0"/>
                <w:lang w:val="kk-KZ" w:eastAsia="ru-RU" w:bidi="ar-SA"/>
                <w14:ligatures w14:val="none"/>
              </w:rPr>
            </w:pPr>
          </w:p>
          <w:p w14:paraId="5D1C5D09" w14:textId="6C1EE2A9" w:rsidR="002372CD" w:rsidRDefault="00535C5B" w:rsidP="002372CD">
            <w:pPr>
              <w:ind w:firstLine="0"/>
              <w:jc w:val="left"/>
              <w:rPr>
                <w:rFonts w:eastAsia="SimSun" w:hint="eastAsia"/>
                <w:bCs/>
                <w:kern w:val="0"/>
                <w:lang w:val="kk-KZ" w:bidi="ar-SA"/>
                <w14:ligatures w14:val="none"/>
              </w:rPr>
            </w:pPr>
            <w:r>
              <w:rPr>
                <w:rFonts w:eastAsia="SimSun"/>
                <w:bCs/>
                <w:kern w:val="0"/>
                <w:lang w:val="kk-KZ" w:eastAsia="ru-RU" w:bidi="ar-SA"/>
                <w14:ligatures w14:val="none"/>
              </w:rPr>
              <w:t>1</w:t>
            </w:r>
            <w:r w:rsidR="00B22EE5">
              <w:rPr>
                <w:rFonts w:eastAsia="SimSun" w:hint="eastAsia"/>
                <w:bCs/>
                <w:kern w:val="0"/>
                <w:lang w:val="kk-KZ" w:bidi="ar-SA"/>
                <w14:ligatures w14:val="none"/>
              </w:rPr>
              <w:t>45</w:t>
            </w:r>
          </w:p>
          <w:p w14:paraId="242A0D92" w14:textId="77777777" w:rsidR="002372CD" w:rsidRDefault="002372CD" w:rsidP="002372CD">
            <w:pPr>
              <w:ind w:firstLine="0"/>
              <w:jc w:val="left"/>
              <w:rPr>
                <w:rFonts w:eastAsia="SimSun"/>
                <w:bCs/>
                <w:kern w:val="0"/>
                <w:lang w:val="kk-KZ" w:eastAsia="ru-RU" w:bidi="ar-SA"/>
                <w14:ligatures w14:val="none"/>
              </w:rPr>
            </w:pPr>
          </w:p>
          <w:p w14:paraId="7C5751B5" w14:textId="77777777" w:rsidR="002372CD" w:rsidRDefault="002372CD" w:rsidP="002372CD">
            <w:pPr>
              <w:ind w:firstLine="0"/>
              <w:jc w:val="left"/>
              <w:rPr>
                <w:rFonts w:eastAsia="SimSun"/>
                <w:bCs/>
                <w:kern w:val="0"/>
                <w:lang w:val="kk-KZ" w:eastAsia="ru-RU" w:bidi="ar-SA"/>
                <w14:ligatures w14:val="none"/>
              </w:rPr>
            </w:pPr>
          </w:p>
          <w:p w14:paraId="5C656934" w14:textId="65473636" w:rsidR="002372CD" w:rsidRPr="002372CD" w:rsidRDefault="002372CD" w:rsidP="002372CD">
            <w:pPr>
              <w:ind w:firstLine="0"/>
              <w:jc w:val="left"/>
              <w:rPr>
                <w:rFonts w:eastAsia="SimSun"/>
                <w:bCs/>
                <w:kern w:val="0"/>
                <w:lang w:val="kk-KZ" w:eastAsia="ru-RU" w:bidi="ar-SA"/>
                <w14:ligatures w14:val="none"/>
              </w:rPr>
            </w:pPr>
          </w:p>
        </w:tc>
      </w:tr>
    </w:tbl>
    <w:p w14:paraId="4C81D1BB" w14:textId="77777777" w:rsidR="002F29A5" w:rsidRPr="004013BE" w:rsidRDefault="002F29A5" w:rsidP="00852FC9">
      <w:pPr>
        <w:ind w:firstLine="0"/>
        <w:jc w:val="center"/>
        <w:rPr>
          <w:rFonts w:eastAsia="SimSun"/>
          <w:b/>
          <w:bCs/>
          <w:kern w:val="0"/>
          <w:lang w:eastAsia="ru-RU" w:bidi="ar-SA"/>
          <w14:ligatures w14:val="none"/>
        </w:rPr>
      </w:pPr>
    </w:p>
    <w:p w14:paraId="2B57C6EE" w14:textId="77777777" w:rsidR="002F29A5" w:rsidRPr="004013BE" w:rsidRDefault="002F29A5" w:rsidP="00852FC9">
      <w:pPr>
        <w:ind w:firstLine="0"/>
        <w:jc w:val="center"/>
        <w:rPr>
          <w:rFonts w:eastAsia="SimSun"/>
          <w:b/>
          <w:bCs/>
          <w:kern w:val="0"/>
          <w:lang w:eastAsia="ru-RU" w:bidi="ar-SA"/>
          <w14:ligatures w14:val="none"/>
        </w:rPr>
      </w:pPr>
    </w:p>
    <w:p w14:paraId="23C4D168" w14:textId="31FFD4DA" w:rsidR="00DB58E8" w:rsidRPr="004013BE" w:rsidRDefault="00DB58E8" w:rsidP="00852FC9">
      <w:pPr>
        <w:ind w:firstLine="0"/>
        <w:rPr>
          <w:kern w:val="0"/>
        </w:rPr>
      </w:pPr>
    </w:p>
    <w:p w14:paraId="3ABAE290" w14:textId="77777777" w:rsidR="00DB58E8" w:rsidRPr="004013BE" w:rsidRDefault="00DB58E8" w:rsidP="00852FC9">
      <w:pPr>
        <w:ind w:firstLine="0"/>
        <w:rPr>
          <w:kern w:val="0"/>
        </w:rPr>
      </w:pPr>
    </w:p>
    <w:p w14:paraId="1AEBE85F" w14:textId="77777777" w:rsidR="00DB58E8" w:rsidRPr="004013BE" w:rsidRDefault="00DB58E8" w:rsidP="00852FC9">
      <w:pPr>
        <w:rPr>
          <w:kern w:val="0"/>
        </w:rPr>
      </w:pPr>
    </w:p>
    <w:p w14:paraId="7D715F26" w14:textId="77777777" w:rsidR="00E14050" w:rsidRDefault="00E14050" w:rsidP="00E14050">
      <w:pPr>
        <w:rPr>
          <w:b/>
          <w:kern w:val="0"/>
        </w:rPr>
      </w:pPr>
      <w:bookmarkStart w:id="3" w:name="_Toc162383325"/>
      <w:bookmarkStart w:id="4" w:name="_Toc179189788"/>
    </w:p>
    <w:p w14:paraId="48286DF5" w14:textId="77777777" w:rsidR="00E14050" w:rsidRDefault="00E14050" w:rsidP="00E14050">
      <w:pPr>
        <w:rPr>
          <w:b/>
          <w:kern w:val="0"/>
        </w:rPr>
      </w:pPr>
    </w:p>
    <w:p w14:paraId="2BED3349" w14:textId="77777777" w:rsidR="00E14050" w:rsidRDefault="00E14050" w:rsidP="00E14050">
      <w:pPr>
        <w:rPr>
          <w:b/>
          <w:kern w:val="0"/>
        </w:rPr>
      </w:pPr>
    </w:p>
    <w:p w14:paraId="21FB5AFA" w14:textId="77777777" w:rsidR="00E14050" w:rsidRDefault="00E14050" w:rsidP="00E14050">
      <w:pPr>
        <w:rPr>
          <w:b/>
          <w:kern w:val="0"/>
        </w:rPr>
      </w:pPr>
    </w:p>
    <w:p w14:paraId="5835F4CB" w14:textId="77777777" w:rsidR="00E14050" w:rsidRDefault="00E14050" w:rsidP="00E14050">
      <w:pPr>
        <w:rPr>
          <w:b/>
          <w:kern w:val="0"/>
        </w:rPr>
      </w:pPr>
    </w:p>
    <w:p w14:paraId="09CDAED7" w14:textId="77777777" w:rsidR="00E14050" w:rsidRDefault="00E14050" w:rsidP="00E14050">
      <w:pPr>
        <w:rPr>
          <w:b/>
          <w:kern w:val="0"/>
        </w:rPr>
      </w:pPr>
    </w:p>
    <w:p w14:paraId="039A9F2F" w14:textId="77777777" w:rsidR="00E14050" w:rsidRDefault="00E14050" w:rsidP="00E14050">
      <w:pPr>
        <w:rPr>
          <w:b/>
          <w:kern w:val="0"/>
        </w:rPr>
      </w:pPr>
    </w:p>
    <w:p w14:paraId="09B77D4B" w14:textId="32B923AE" w:rsidR="00E14050" w:rsidRPr="00E14050" w:rsidRDefault="00E14050" w:rsidP="00E14050">
      <w:pPr>
        <w:pStyle w:val="10"/>
        <w:numPr>
          <w:ilvl w:val="0"/>
          <w:numId w:val="0"/>
        </w:numPr>
        <w:ind w:left="432"/>
      </w:pPr>
      <w:r w:rsidRPr="00E14050">
        <w:lastRenderedPageBreak/>
        <w:t>НОРМАТИВНЫЕ ССЫЛКИ</w:t>
      </w:r>
      <w:bookmarkEnd w:id="3"/>
      <w:bookmarkEnd w:id="4"/>
    </w:p>
    <w:p w14:paraId="5F4E69C1" w14:textId="77777777" w:rsidR="00E14050" w:rsidRPr="00E14050" w:rsidRDefault="00E14050" w:rsidP="00E14050">
      <w:pPr>
        <w:rPr>
          <w:kern w:val="0"/>
        </w:rPr>
      </w:pPr>
    </w:p>
    <w:p w14:paraId="5E3C0434" w14:textId="77777777" w:rsidR="00E14050" w:rsidRPr="00E14050" w:rsidRDefault="00E14050" w:rsidP="00E14050">
      <w:pPr>
        <w:rPr>
          <w:kern w:val="0"/>
        </w:rPr>
      </w:pPr>
      <w:r w:rsidRPr="00E14050">
        <w:rPr>
          <w:kern w:val="0"/>
        </w:rPr>
        <w:t>В настоящей диссертации использованы ссылки на следующие стандарты:</w:t>
      </w:r>
    </w:p>
    <w:p w14:paraId="3F7A18BB" w14:textId="77777777" w:rsidR="00E14050" w:rsidRPr="00E14050" w:rsidRDefault="00E14050" w:rsidP="00E14050">
      <w:pPr>
        <w:rPr>
          <w:kern w:val="0"/>
        </w:rPr>
      </w:pPr>
      <w:r w:rsidRPr="00E14050">
        <w:rPr>
          <w:kern w:val="0"/>
        </w:rPr>
        <w:t>Постановление Правительства Республики Казахстан.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 25 августа 2023 года.</w:t>
      </w:r>
    </w:p>
    <w:p w14:paraId="4A138F9B" w14:textId="77777777" w:rsidR="00E14050" w:rsidRPr="00E14050" w:rsidRDefault="00E14050" w:rsidP="00E14050">
      <w:pPr>
        <w:rPr>
          <w:kern w:val="0"/>
          <w:lang w:val="en-US"/>
        </w:rPr>
      </w:pPr>
      <w:r w:rsidRPr="00E14050">
        <w:rPr>
          <w:kern w:val="0"/>
          <w:lang w:val="en-US"/>
        </w:rPr>
        <w:t>ISO 14641:2018(en).</w:t>
      </w:r>
      <w:r w:rsidRPr="00E14050">
        <w:rPr>
          <w:rFonts w:hint="eastAsia"/>
          <w:kern w:val="0"/>
          <w:lang w:val="en-US"/>
        </w:rPr>
        <w:t xml:space="preserve"> </w:t>
      </w:r>
      <w:r w:rsidRPr="00E14050">
        <w:rPr>
          <w:kern w:val="0"/>
          <w:lang w:val="en-US"/>
        </w:rPr>
        <w:t>Electronic document management ‒ Design and operation of an information system for the preservation of electronic documents ‒ Specifications.</w:t>
      </w:r>
    </w:p>
    <w:p w14:paraId="6B7906B2" w14:textId="77777777" w:rsidR="00E14050" w:rsidRPr="00E14050" w:rsidRDefault="00E14050" w:rsidP="00E14050">
      <w:pPr>
        <w:rPr>
          <w:kern w:val="0"/>
        </w:rPr>
      </w:pPr>
      <w:r w:rsidRPr="00E14050">
        <w:rPr>
          <w:kern w:val="0"/>
        </w:rPr>
        <w:t xml:space="preserve">Закон Республики Казахстан. Об электронном документе и электронной цифровой подписи: принят 7 января 2023 года, №370. </w:t>
      </w:r>
    </w:p>
    <w:p w14:paraId="1D02CF41" w14:textId="77777777" w:rsidR="00E14050" w:rsidRPr="00E14050" w:rsidRDefault="00E14050" w:rsidP="00E14050">
      <w:pPr>
        <w:rPr>
          <w:kern w:val="0"/>
        </w:rPr>
      </w:pPr>
      <w:r w:rsidRPr="00E14050">
        <w:rPr>
          <w:kern w:val="0"/>
        </w:rPr>
        <w:t>Закон Республики Казахстан. О внесении изменений и дополнений в некоторые законодательные акты Республики Казахстан по вопросам административной реформы в Республике Казахстан: принят 19 апреля 2023 года, №223-VII ЗРК.</w:t>
      </w:r>
    </w:p>
    <w:p w14:paraId="0FD5BC5E" w14:textId="77777777" w:rsidR="00E14050" w:rsidRPr="00E14050" w:rsidRDefault="00E14050" w:rsidP="00E14050">
      <w:pPr>
        <w:rPr>
          <w:kern w:val="0"/>
        </w:rPr>
      </w:pPr>
      <w:r w:rsidRPr="00E14050">
        <w:rPr>
          <w:kern w:val="0"/>
        </w:rPr>
        <w:t>Закон Республики Казахстан. О Национальном архивном фонде и архивах: принят 22 декабря 1998 года, №326-1.</w:t>
      </w:r>
    </w:p>
    <w:p w14:paraId="0D15E9C0" w14:textId="77777777" w:rsidR="00E14050" w:rsidRPr="00E14050" w:rsidRDefault="00E14050" w:rsidP="00E14050">
      <w:pPr>
        <w:rPr>
          <w:kern w:val="0"/>
        </w:rPr>
      </w:pPr>
      <w:r w:rsidRPr="00E14050">
        <w:rPr>
          <w:kern w:val="0"/>
        </w:rPr>
        <w:t>Закон Республики Казахстан. О внесении изменений и дополнений в некоторые законодательные акты Республики Казахстан по вопросам документационного обеспечения: принят 4 июня 2009 года, №162-IV.</w:t>
      </w:r>
    </w:p>
    <w:p w14:paraId="14B1BA79" w14:textId="77777777" w:rsidR="00E14050" w:rsidRPr="00E14050" w:rsidRDefault="00E14050" w:rsidP="00E14050">
      <w:pPr>
        <w:rPr>
          <w:kern w:val="0"/>
        </w:rPr>
      </w:pPr>
      <w:r w:rsidRPr="00E14050">
        <w:rPr>
          <w:kern w:val="0"/>
        </w:rPr>
        <w:t>Приказ и.о. Министра культуры и спорта Республики Казахстан Перечень типовых документов, образующихся в деятельности государственных и негосударственных организаций, с указанием сроков хранения: утв. 29 сентября 2017 года, №263.</w:t>
      </w:r>
    </w:p>
    <w:p w14:paraId="122DE860" w14:textId="77777777" w:rsidR="00E14050" w:rsidRPr="00E14050" w:rsidRDefault="00E14050" w:rsidP="00E14050">
      <w:pPr>
        <w:rPr>
          <w:kern w:val="0"/>
        </w:rPr>
      </w:pPr>
      <w:r w:rsidRPr="00E14050">
        <w:rPr>
          <w:kern w:val="0"/>
        </w:rPr>
        <w:t xml:space="preserve">Меры по архивированию электронных документов и управлению электронными архивами на государственной службе: приняты генеральной канцелярией Государственного совета Китайской Народной Республики от 22 августа 2023 года. </w:t>
      </w:r>
    </w:p>
    <w:p w14:paraId="739C19B7" w14:textId="77777777" w:rsidR="00E14050" w:rsidRPr="00E14050" w:rsidRDefault="00E14050" w:rsidP="00E14050">
      <w:pPr>
        <w:rPr>
          <w:kern w:val="0"/>
        </w:rPr>
      </w:pPr>
    </w:p>
    <w:p w14:paraId="4693794A" w14:textId="77777777" w:rsidR="00E14050" w:rsidRPr="00E14050" w:rsidRDefault="00E14050" w:rsidP="00E14050">
      <w:pPr>
        <w:rPr>
          <w:kern w:val="0"/>
        </w:rPr>
      </w:pPr>
    </w:p>
    <w:p w14:paraId="22A0F6CF" w14:textId="77777777" w:rsidR="00E14050" w:rsidRPr="00E14050" w:rsidRDefault="00E14050" w:rsidP="00E14050">
      <w:pPr>
        <w:rPr>
          <w:kern w:val="0"/>
        </w:rPr>
      </w:pPr>
    </w:p>
    <w:p w14:paraId="14291E65" w14:textId="77777777" w:rsidR="00E14050" w:rsidRPr="00E14050" w:rsidRDefault="00E14050" w:rsidP="00E14050">
      <w:pPr>
        <w:rPr>
          <w:kern w:val="0"/>
        </w:rPr>
      </w:pPr>
    </w:p>
    <w:p w14:paraId="087FCF34" w14:textId="77777777" w:rsidR="00E14050" w:rsidRPr="00E14050" w:rsidRDefault="00E14050" w:rsidP="00E14050">
      <w:pPr>
        <w:rPr>
          <w:kern w:val="0"/>
        </w:rPr>
      </w:pPr>
    </w:p>
    <w:p w14:paraId="2A3CAE72" w14:textId="77777777" w:rsidR="00E14050" w:rsidRPr="00E14050" w:rsidRDefault="00E14050" w:rsidP="00E14050">
      <w:pPr>
        <w:rPr>
          <w:kern w:val="0"/>
        </w:rPr>
      </w:pPr>
    </w:p>
    <w:p w14:paraId="74FD19DC" w14:textId="77777777" w:rsidR="00E14050" w:rsidRPr="00E14050" w:rsidRDefault="00E14050" w:rsidP="00E14050">
      <w:pPr>
        <w:rPr>
          <w:kern w:val="0"/>
        </w:rPr>
      </w:pPr>
    </w:p>
    <w:p w14:paraId="2CD613F2" w14:textId="77777777" w:rsidR="00E14050" w:rsidRDefault="00E14050" w:rsidP="00E14050">
      <w:pPr>
        <w:rPr>
          <w:kern w:val="0"/>
        </w:rPr>
      </w:pPr>
    </w:p>
    <w:p w14:paraId="743BB2BA" w14:textId="77777777" w:rsidR="0028337A" w:rsidRDefault="0028337A" w:rsidP="00E14050">
      <w:pPr>
        <w:rPr>
          <w:kern w:val="0"/>
        </w:rPr>
      </w:pPr>
    </w:p>
    <w:p w14:paraId="2A752490" w14:textId="77777777" w:rsidR="0028337A" w:rsidRDefault="0028337A" w:rsidP="00E14050">
      <w:pPr>
        <w:rPr>
          <w:kern w:val="0"/>
        </w:rPr>
      </w:pPr>
    </w:p>
    <w:p w14:paraId="46C360E9" w14:textId="77777777" w:rsidR="0028337A" w:rsidRDefault="0028337A" w:rsidP="00E14050">
      <w:pPr>
        <w:rPr>
          <w:kern w:val="0"/>
        </w:rPr>
      </w:pPr>
    </w:p>
    <w:p w14:paraId="032C6764" w14:textId="77777777" w:rsidR="0028337A" w:rsidRDefault="0028337A" w:rsidP="00E14050">
      <w:pPr>
        <w:rPr>
          <w:kern w:val="0"/>
        </w:rPr>
      </w:pPr>
    </w:p>
    <w:p w14:paraId="4817B1D6" w14:textId="77777777" w:rsidR="0028337A" w:rsidRDefault="0028337A" w:rsidP="00E14050">
      <w:pPr>
        <w:rPr>
          <w:kern w:val="0"/>
        </w:rPr>
      </w:pPr>
    </w:p>
    <w:p w14:paraId="30B7E8E7" w14:textId="77777777" w:rsidR="0028337A" w:rsidRPr="00E14050" w:rsidRDefault="0028337A" w:rsidP="00E14050">
      <w:pPr>
        <w:rPr>
          <w:kern w:val="0"/>
        </w:rPr>
      </w:pPr>
    </w:p>
    <w:p w14:paraId="478B2B08" w14:textId="77777777" w:rsidR="00E14050" w:rsidRPr="00E14050" w:rsidRDefault="00E14050" w:rsidP="00E14050">
      <w:pPr>
        <w:pStyle w:val="10"/>
        <w:numPr>
          <w:ilvl w:val="0"/>
          <w:numId w:val="0"/>
        </w:numPr>
        <w:ind w:left="432"/>
      </w:pPr>
      <w:bookmarkStart w:id="5" w:name="_Toc162383326"/>
      <w:bookmarkStart w:id="6" w:name="_Toc179189789"/>
      <w:r w:rsidRPr="00E14050">
        <w:lastRenderedPageBreak/>
        <w:t>ОПРЕДЕЛЕНИЯ</w:t>
      </w:r>
      <w:bookmarkEnd w:id="5"/>
      <w:bookmarkEnd w:id="6"/>
    </w:p>
    <w:p w14:paraId="40FEB736" w14:textId="77777777" w:rsidR="00E14050" w:rsidRPr="00E14050" w:rsidRDefault="00E14050" w:rsidP="00E14050">
      <w:pPr>
        <w:rPr>
          <w:kern w:val="0"/>
        </w:rPr>
      </w:pPr>
    </w:p>
    <w:p w14:paraId="06C75C47" w14:textId="77777777" w:rsidR="00E14050" w:rsidRPr="00E14050" w:rsidRDefault="00E14050" w:rsidP="00E14050">
      <w:pPr>
        <w:rPr>
          <w:kern w:val="0"/>
        </w:rPr>
      </w:pPr>
      <w:r w:rsidRPr="00E14050">
        <w:rPr>
          <w:kern w:val="0"/>
        </w:rPr>
        <w:t>В настоящей диссертации применяют следующие термины с соответствующими определениями:</w:t>
      </w:r>
    </w:p>
    <w:p w14:paraId="292BB21D" w14:textId="77777777" w:rsidR="00E14050" w:rsidRPr="00E14050" w:rsidRDefault="00E14050" w:rsidP="00E14050">
      <w:pPr>
        <w:rPr>
          <w:kern w:val="0"/>
        </w:rPr>
      </w:pPr>
      <w:r w:rsidRPr="00E14050">
        <w:rPr>
          <w:b/>
          <w:bCs/>
          <w:kern w:val="0"/>
        </w:rPr>
        <w:t>Блокчейн</w:t>
      </w:r>
      <w:r w:rsidRPr="00E14050">
        <w:rPr>
          <w:kern w:val="0"/>
        </w:rPr>
        <w:t xml:space="preserve"> ‒ это распределённая и децентрализованная технология, представляющая собой цепочку блоков, содержащих данные.</w:t>
      </w:r>
    </w:p>
    <w:p w14:paraId="0C5CBD5B" w14:textId="77777777" w:rsidR="00E14050" w:rsidRPr="00E14050" w:rsidRDefault="00E14050" w:rsidP="00E14050">
      <w:pPr>
        <w:rPr>
          <w:kern w:val="0"/>
        </w:rPr>
      </w:pPr>
      <w:r w:rsidRPr="00E14050">
        <w:rPr>
          <w:b/>
          <w:bCs/>
          <w:kern w:val="0"/>
        </w:rPr>
        <w:t>Двухкомплектное хранение</w:t>
      </w:r>
      <w:r w:rsidRPr="00E14050">
        <w:rPr>
          <w:kern w:val="0"/>
        </w:rPr>
        <w:t xml:space="preserve"> ‒ один и тот же документ с одинаковым содержанием существует в двух формах (бумажной и электронной).</w:t>
      </w:r>
    </w:p>
    <w:p w14:paraId="5CD91616" w14:textId="77777777" w:rsidR="00E14050" w:rsidRPr="00E14050" w:rsidRDefault="00E14050" w:rsidP="00E14050">
      <w:pPr>
        <w:rPr>
          <w:kern w:val="0"/>
        </w:rPr>
      </w:pPr>
      <w:r w:rsidRPr="00E14050">
        <w:rPr>
          <w:b/>
          <w:bCs/>
          <w:kern w:val="0"/>
        </w:rPr>
        <w:t>Двухпутевая систем создания</w:t>
      </w:r>
      <w:r w:rsidRPr="00E14050">
        <w:rPr>
          <w:kern w:val="0"/>
        </w:rPr>
        <w:t xml:space="preserve"> ‒ учреждения формируют электронные и бумажные версии документов (включая входящие, исходящие и внутренние документы) сразу после ввода их в эксплуатацию, и оперативному персоналу приходится дублировать обработку двух типов документов с одинаковым содержанием.</w:t>
      </w:r>
    </w:p>
    <w:p w14:paraId="0F313585" w14:textId="77777777" w:rsidR="00E14050" w:rsidRPr="00E14050" w:rsidRDefault="00E14050" w:rsidP="00E14050">
      <w:pPr>
        <w:rPr>
          <w:kern w:val="0"/>
        </w:rPr>
      </w:pPr>
      <w:r w:rsidRPr="00E14050">
        <w:rPr>
          <w:b/>
          <w:bCs/>
          <w:kern w:val="0"/>
        </w:rPr>
        <w:t>Закрытый ключ электронной цифровой подписи</w:t>
      </w:r>
      <w:r w:rsidRPr="00E14050">
        <w:rPr>
          <w:kern w:val="0"/>
        </w:rPr>
        <w:t xml:space="preserve"> ‒ последовательность электронных цифровых символов, известная владельцу регистрационного свидетельства и предназначенная для создания электронной цифровой подписи с использованием средств электронной цифровой подписи."</w:t>
      </w:r>
    </w:p>
    <w:p w14:paraId="6DDED587" w14:textId="77777777" w:rsidR="00E14050" w:rsidRPr="00E14050" w:rsidRDefault="00E14050" w:rsidP="00E14050">
      <w:pPr>
        <w:rPr>
          <w:kern w:val="0"/>
        </w:rPr>
      </w:pPr>
      <w:r w:rsidRPr="00E14050">
        <w:rPr>
          <w:b/>
          <w:bCs/>
          <w:kern w:val="0"/>
        </w:rPr>
        <w:t>Искусственный интеллект</w:t>
      </w:r>
      <w:r w:rsidRPr="00E14050">
        <w:rPr>
          <w:kern w:val="0"/>
        </w:rPr>
        <w:t xml:space="preserve"> ‒ это область компьютерных наук, занимающаяся созданием систем, способных выполнять задачи, которые обычно требуют человеческого интеллекта.</w:t>
      </w:r>
    </w:p>
    <w:p w14:paraId="18B28E50" w14:textId="77777777" w:rsidR="00E14050" w:rsidRPr="00E14050" w:rsidRDefault="00E14050" w:rsidP="00E14050">
      <w:pPr>
        <w:rPr>
          <w:kern w:val="0"/>
        </w:rPr>
      </w:pPr>
      <w:r w:rsidRPr="00E14050">
        <w:rPr>
          <w:b/>
          <w:bCs/>
          <w:kern w:val="0"/>
        </w:rPr>
        <w:t>Машиночитаемый документ</w:t>
      </w:r>
      <w:r w:rsidRPr="00E14050">
        <w:rPr>
          <w:kern w:val="0"/>
        </w:rPr>
        <w:t xml:space="preserve"> ‒ документ, пригодный для автоматического считывания содержащейся в нем информации.</w:t>
      </w:r>
    </w:p>
    <w:p w14:paraId="150A46B1" w14:textId="77777777" w:rsidR="00E14050" w:rsidRPr="00E14050" w:rsidRDefault="00E14050" w:rsidP="00E14050">
      <w:pPr>
        <w:rPr>
          <w:kern w:val="0"/>
        </w:rPr>
      </w:pPr>
      <w:r w:rsidRPr="00E14050">
        <w:rPr>
          <w:b/>
          <w:bCs/>
          <w:kern w:val="0"/>
        </w:rPr>
        <w:t>Однапутевая систем создания</w:t>
      </w:r>
      <w:r w:rsidRPr="00E14050">
        <w:rPr>
          <w:kern w:val="0"/>
        </w:rPr>
        <w:t xml:space="preserve"> ‒ означает весь процесс ведения и сохранения электронных документов только в электронном виде в цифровой среде, т.е. полную безбумажность документов и архивов.</w:t>
      </w:r>
    </w:p>
    <w:p w14:paraId="4646AD8C" w14:textId="77777777" w:rsidR="00E14050" w:rsidRPr="00E14050" w:rsidRDefault="00E14050" w:rsidP="00E14050">
      <w:pPr>
        <w:rPr>
          <w:kern w:val="0"/>
        </w:rPr>
      </w:pPr>
      <w:r w:rsidRPr="00E14050">
        <w:rPr>
          <w:b/>
          <w:bCs/>
          <w:kern w:val="0"/>
        </w:rPr>
        <w:t>Однокомплектное хранение</w:t>
      </w:r>
      <w:r w:rsidRPr="00E14050">
        <w:rPr>
          <w:kern w:val="0"/>
        </w:rPr>
        <w:t xml:space="preserve"> ‒ после архивирования документы существуют только в одном виде (бумажном или электронном).</w:t>
      </w:r>
    </w:p>
    <w:p w14:paraId="207CA502" w14:textId="77777777" w:rsidR="00E14050" w:rsidRPr="00E14050" w:rsidRDefault="00E14050" w:rsidP="00E14050">
      <w:pPr>
        <w:rPr>
          <w:kern w:val="0"/>
        </w:rPr>
      </w:pPr>
      <w:r w:rsidRPr="00E14050">
        <w:rPr>
          <w:b/>
          <w:bCs/>
          <w:kern w:val="0"/>
        </w:rPr>
        <w:t>Открытый ключ электронной цифровой подписи</w:t>
      </w:r>
      <w:r w:rsidRPr="00E14050">
        <w:rPr>
          <w:kern w:val="0"/>
        </w:rPr>
        <w:t xml:space="preserve">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p w14:paraId="68D30CB3" w14:textId="77777777" w:rsidR="00E14050" w:rsidRPr="00E14050" w:rsidRDefault="00E14050" w:rsidP="00E14050">
      <w:pPr>
        <w:rPr>
          <w:kern w:val="0"/>
        </w:rPr>
      </w:pPr>
      <w:r w:rsidRPr="00E14050">
        <w:rPr>
          <w:b/>
          <w:bCs/>
          <w:kern w:val="0"/>
        </w:rPr>
        <w:t>Система управления электронными архивами</w:t>
      </w:r>
      <w:r w:rsidRPr="00E14050">
        <w:rPr>
          <w:kern w:val="0"/>
        </w:rPr>
        <w:t xml:space="preserve"> ‒ информационная компьютерная система управления для приема, обработки, сохранения и использования электронных архивов (6 пункт 3 глава, Общие функциональные требования к системе управления электронными архивами Китая GB/T 39784-2021).</w:t>
      </w:r>
    </w:p>
    <w:p w14:paraId="039B1A1B" w14:textId="77777777" w:rsidR="00E14050" w:rsidRPr="00E14050" w:rsidRDefault="00E14050" w:rsidP="00E14050">
      <w:pPr>
        <w:rPr>
          <w:kern w:val="0"/>
        </w:rPr>
      </w:pPr>
      <w:r w:rsidRPr="00E14050">
        <w:rPr>
          <w:b/>
          <w:bCs/>
          <w:kern w:val="0"/>
        </w:rPr>
        <w:t>Теория жизненного цикла документов</w:t>
      </w:r>
      <w:r w:rsidRPr="00E14050">
        <w:rPr>
          <w:kern w:val="0"/>
        </w:rPr>
        <w:t xml:space="preserve"> ‒ весь процесс создания и уничтожения документов, включая создание, использование, обеспечение, хранение, конфиденциальность и уничтожение документов.</w:t>
      </w:r>
    </w:p>
    <w:p w14:paraId="70452093" w14:textId="77777777" w:rsidR="00E14050" w:rsidRPr="00E14050" w:rsidRDefault="00E14050" w:rsidP="00E14050">
      <w:pPr>
        <w:rPr>
          <w:kern w:val="0"/>
        </w:rPr>
      </w:pPr>
      <w:r w:rsidRPr="00E14050">
        <w:rPr>
          <w:b/>
          <w:bCs/>
          <w:kern w:val="0"/>
        </w:rPr>
        <w:t>Участник системы электронного документооборота</w:t>
      </w:r>
      <w:r w:rsidRPr="00E14050">
        <w:rPr>
          <w:kern w:val="0"/>
        </w:rPr>
        <w:t xml:space="preserve"> ‒ физическое или юридическое лицо, государственный орган или должностное лицо, участвующие в процессах сбора, обработки, хранения, передачи, поиска и распространения электронных документов (пункт 12 ст. 1 Правила электронного документооборота РК).</w:t>
      </w:r>
    </w:p>
    <w:p w14:paraId="26FF8C08" w14:textId="77777777" w:rsidR="00E14050" w:rsidRPr="00E14050" w:rsidRDefault="00E14050" w:rsidP="00E14050">
      <w:pPr>
        <w:rPr>
          <w:kern w:val="0"/>
        </w:rPr>
      </w:pPr>
      <w:r w:rsidRPr="00E14050">
        <w:rPr>
          <w:b/>
          <w:bCs/>
          <w:kern w:val="0"/>
        </w:rPr>
        <w:lastRenderedPageBreak/>
        <w:t>Цифровой документ</w:t>
      </w:r>
      <w:r w:rsidRPr="00E14050">
        <w:rPr>
          <w:kern w:val="0"/>
        </w:rPr>
        <w:t xml:space="preserve"> ‒ электронный документ, доступный в сервисе цифровых документов используемый и предоставляемый государственным органам, физическим и юридическим лицам.</w:t>
      </w:r>
    </w:p>
    <w:p w14:paraId="34ABE6A6" w14:textId="77777777" w:rsidR="00E14050" w:rsidRPr="00E14050" w:rsidRDefault="00E14050" w:rsidP="00E14050">
      <w:pPr>
        <w:rPr>
          <w:kern w:val="0"/>
        </w:rPr>
      </w:pPr>
      <w:r w:rsidRPr="00E14050">
        <w:rPr>
          <w:b/>
          <w:bCs/>
          <w:kern w:val="0"/>
        </w:rPr>
        <w:t>Электронная цифровая подпись</w:t>
      </w:r>
      <w:r w:rsidRPr="00E14050">
        <w:rPr>
          <w:kern w:val="0"/>
        </w:rPr>
        <w:t xml:space="preserve"> ‒ это данные, содержащиеся в сообщении данных в электронной форме и приложенные к нему, которые идентифицируют подписавшего и указывают на то, что подписавший одобряет его содержание (2 пункт 1 глава, Закон об ЭЦП КНР от 28.08.2004, с исправлением от 23.04.2019).</w:t>
      </w:r>
    </w:p>
    <w:p w14:paraId="6D70B8E6" w14:textId="77777777" w:rsidR="00E14050" w:rsidRPr="00E14050" w:rsidRDefault="00E14050" w:rsidP="00E14050">
      <w:pPr>
        <w:rPr>
          <w:kern w:val="0"/>
        </w:rPr>
      </w:pPr>
      <w:r w:rsidRPr="00E14050">
        <w:rPr>
          <w:b/>
          <w:bCs/>
          <w:kern w:val="0"/>
        </w:rPr>
        <w:t>Электронные информационные ресурсы</w:t>
      </w:r>
      <w:r w:rsidRPr="00E14050">
        <w:rPr>
          <w:kern w:val="0"/>
        </w:rPr>
        <w:t xml:space="preserve"> ‒ информация, хранимая в электронном виде (информационные базы данных), содержащаяся в информационных системах (пункт 36 ст. 1 глава 1, Закон Республики Казахстан от 11 января 2007 года, №217 «Об информатизации», Утратил силу Законом Республики Казахстан от 24 ноября 2015 года, №418-V ЗРК).</w:t>
      </w:r>
    </w:p>
    <w:p w14:paraId="25116073" w14:textId="77777777" w:rsidR="00E14050" w:rsidRPr="00E14050" w:rsidRDefault="00E14050" w:rsidP="00E14050">
      <w:pPr>
        <w:rPr>
          <w:kern w:val="0"/>
        </w:rPr>
      </w:pPr>
      <w:r w:rsidRPr="00E14050">
        <w:rPr>
          <w:b/>
          <w:bCs/>
          <w:kern w:val="0"/>
        </w:rPr>
        <w:t>Электронный документ</w:t>
      </w:r>
      <w:r w:rsidRPr="00E14050">
        <w:rPr>
          <w:kern w:val="0"/>
        </w:rPr>
        <w:t xml:space="preserve"> ‒ электронное представление ориентированного по страницам агрегирования текстовых и графических данных, а также метаданных, полезных для идентификации, понимания и визуализации тех данных, которые могут быть воспроизведены на бумаге или оптической микроформе без значимой потери его информационного содержания (пункт 4, ст.3 ISO 19005-1:2005).</w:t>
      </w:r>
    </w:p>
    <w:p w14:paraId="26ADEEBA" w14:textId="77777777" w:rsidR="00E14050" w:rsidRPr="00E14050" w:rsidRDefault="00E14050" w:rsidP="00E14050">
      <w:pPr>
        <w:rPr>
          <w:kern w:val="0"/>
        </w:rPr>
      </w:pPr>
      <w:r w:rsidRPr="00E14050">
        <w:rPr>
          <w:b/>
          <w:bCs/>
          <w:kern w:val="0"/>
        </w:rPr>
        <w:t>Электронный документооборот</w:t>
      </w:r>
      <w:r w:rsidRPr="00E14050">
        <w:rPr>
          <w:kern w:val="0"/>
        </w:rPr>
        <w:t xml:space="preserve"> ‒ обмен электронными документами между государственными органами, физическими и юридическими лицами (пункт 13, ст. 1, закон Республики Казахстан от 7 января 2003 года, №370 «Об электронном документе и электронной цифровой подписи»).</w:t>
      </w:r>
    </w:p>
    <w:p w14:paraId="79AC0BF7" w14:textId="77777777" w:rsidR="00E14050" w:rsidRPr="00E14050" w:rsidRDefault="00E14050" w:rsidP="00E14050">
      <w:pPr>
        <w:rPr>
          <w:kern w:val="0"/>
        </w:rPr>
      </w:pPr>
      <w:r w:rsidRPr="00E14050">
        <w:rPr>
          <w:b/>
          <w:bCs/>
          <w:kern w:val="0"/>
        </w:rPr>
        <w:t>Электронный документооборот</w:t>
      </w:r>
      <w:r w:rsidRPr="00E14050">
        <w:rPr>
          <w:kern w:val="0"/>
        </w:rPr>
        <w:t xml:space="preserve"> ‒ процесс обработки электронных документов с помощью современного офисного программного обеспечения.</w:t>
      </w:r>
    </w:p>
    <w:p w14:paraId="5853FDFD" w14:textId="77777777" w:rsidR="00E14050" w:rsidRPr="00E14050" w:rsidRDefault="00E14050" w:rsidP="00E14050">
      <w:pPr>
        <w:rPr>
          <w:kern w:val="0"/>
        </w:rPr>
      </w:pPr>
    </w:p>
    <w:p w14:paraId="2943A51C" w14:textId="77777777" w:rsidR="00E14050" w:rsidRPr="00E14050" w:rsidRDefault="00E14050" w:rsidP="00E14050">
      <w:pPr>
        <w:rPr>
          <w:kern w:val="0"/>
        </w:rPr>
      </w:pPr>
      <w:bookmarkStart w:id="7" w:name="_Toc162383327"/>
      <w:bookmarkStart w:id="8" w:name="_Toc179189790"/>
    </w:p>
    <w:bookmarkEnd w:id="7"/>
    <w:bookmarkEnd w:id="8"/>
    <w:p w14:paraId="2321E09D" w14:textId="77777777" w:rsidR="00E14050" w:rsidRDefault="00E14050" w:rsidP="00E14050">
      <w:pPr>
        <w:rPr>
          <w:kern w:val="0"/>
        </w:rPr>
      </w:pPr>
    </w:p>
    <w:p w14:paraId="3ADB6242" w14:textId="77777777" w:rsidR="008F55B9" w:rsidRDefault="008F55B9" w:rsidP="00E14050">
      <w:pPr>
        <w:rPr>
          <w:kern w:val="0"/>
        </w:rPr>
      </w:pPr>
    </w:p>
    <w:p w14:paraId="1DEE8069" w14:textId="77777777" w:rsidR="008F55B9" w:rsidRDefault="008F55B9" w:rsidP="00E14050">
      <w:pPr>
        <w:rPr>
          <w:kern w:val="0"/>
        </w:rPr>
      </w:pPr>
    </w:p>
    <w:p w14:paraId="4489D7D8" w14:textId="77777777" w:rsidR="008F55B9" w:rsidRDefault="008F55B9" w:rsidP="00E14050">
      <w:pPr>
        <w:rPr>
          <w:kern w:val="0"/>
        </w:rPr>
      </w:pPr>
    </w:p>
    <w:p w14:paraId="2D5214CE" w14:textId="77777777" w:rsidR="008F55B9" w:rsidRDefault="008F55B9" w:rsidP="00E14050">
      <w:pPr>
        <w:rPr>
          <w:kern w:val="0"/>
        </w:rPr>
      </w:pPr>
    </w:p>
    <w:p w14:paraId="0EAE6BA1" w14:textId="77777777" w:rsidR="008F55B9" w:rsidRDefault="008F55B9" w:rsidP="00E14050">
      <w:pPr>
        <w:rPr>
          <w:kern w:val="0"/>
        </w:rPr>
      </w:pPr>
    </w:p>
    <w:p w14:paraId="12A41F13" w14:textId="77777777" w:rsidR="008F55B9" w:rsidRDefault="008F55B9" w:rsidP="00E14050">
      <w:pPr>
        <w:rPr>
          <w:kern w:val="0"/>
        </w:rPr>
      </w:pPr>
    </w:p>
    <w:p w14:paraId="2E0C051E" w14:textId="77777777" w:rsidR="008F55B9" w:rsidRDefault="008F55B9" w:rsidP="00E14050">
      <w:pPr>
        <w:rPr>
          <w:kern w:val="0"/>
        </w:rPr>
      </w:pPr>
    </w:p>
    <w:p w14:paraId="43D55E48" w14:textId="77777777" w:rsidR="008F55B9" w:rsidRDefault="008F55B9" w:rsidP="00E14050">
      <w:pPr>
        <w:rPr>
          <w:kern w:val="0"/>
        </w:rPr>
      </w:pPr>
    </w:p>
    <w:p w14:paraId="6226F371" w14:textId="77777777" w:rsidR="008F55B9" w:rsidRDefault="008F55B9" w:rsidP="00E14050">
      <w:pPr>
        <w:rPr>
          <w:kern w:val="0"/>
        </w:rPr>
      </w:pPr>
    </w:p>
    <w:p w14:paraId="0297CDE1" w14:textId="77777777" w:rsidR="008F55B9" w:rsidRDefault="008F55B9" w:rsidP="00E14050">
      <w:pPr>
        <w:rPr>
          <w:kern w:val="0"/>
        </w:rPr>
      </w:pPr>
    </w:p>
    <w:p w14:paraId="6DB31FC6" w14:textId="77777777" w:rsidR="008F55B9" w:rsidRDefault="008F55B9" w:rsidP="00E14050">
      <w:pPr>
        <w:rPr>
          <w:kern w:val="0"/>
        </w:rPr>
      </w:pPr>
    </w:p>
    <w:p w14:paraId="4BFA8734" w14:textId="77777777" w:rsidR="008F55B9" w:rsidRDefault="008F55B9" w:rsidP="00E14050">
      <w:pPr>
        <w:rPr>
          <w:kern w:val="0"/>
        </w:rPr>
      </w:pPr>
    </w:p>
    <w:p w14:paraId="59E37925" w14:textId="77777777" w:rsidR="008F55B9" w:rsidRDefault="008F55B9" w:rsidP="00E14050">
      <w:pPr>
        <w:rPr>
          <w:kern w:val="0"/>
        </w:rPr>
      </w:pPr>
    </w:p>
    <w:p w14:paraId="797F0D9F" w14:textId="77777777" w:rsidR="008F55B9" w:rsidRDefault="008F55B9" w:rsidP="00E14050">
      <w:pPr>
        <w:rPr>
          <w:kern w:val="0"/>
        </w:rPr>
      </w:pPr>
    </w:p>
    <w:p w14:paraId="54A041A5" w14:textId="77777777" w:rsidR="008F55B9" w:rsidRDefault="008F55B9" w:rsidP="00E14050">
      <w:pPr>
        <w:rPr>
          <w:kern w:val="0"/>
        </w:rPr>
      </w:pPr>
    </w:p>
    <w:p w14:paraId="4D3F5125" w14:textId="77777777" w:rsidR="008F55B9" w:rsidRDefault="008F55B9" w:rsidP="00E14050">
      <w:pPr>
        <w:rPr>
          <w:kern w:val="0"/>
        </w:rPr>
      </w:pPr>
    </w:p>
    <w:p w14:paraId="154DA6AC" w14:textId="77777777" w:rsidR="00E14050" w:rsidRPr="00E14050" w:rsidRDefault="00E14050" w:rsidP="00E14050">
      <w:pPr>
        <w:pStyle w:val="10"/>
        <w:numPr>
          <w:ilvl w:val="0"/>
          <w:numId w:val="0"/>
        </w:numPr>
        <w:ind w:left="432"/>
      </w:pPr>
      <w:r w:rsidRPr="00E14050">
        <w:lastRenderedPageBreak/>
        <w:t>ОБОЗНАЧЕНИЯ И СОКРАЩЕНИЯ</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8040"/>
      </w:tblGrid>
      <w:tr w:rsidR="00E14050" w14:paraId="7B56A215" w14:textId="77777777" w:rsidTr="00E61342">
        <w:tc>
          <w:tcPr>
            <w:tcW w:w="1814" w:type="dxa"/>
          </w:tcPr>
          <w:p w14:paraId="0ACCD4EC" w14:textId="77777777" w:rsidR="00E14050" w:rsidRDefault="00E14050" w:rsidP="00E61342">
            <w:pPr>
              <w:ind w:firstLine="0"/>
              <w:jc w:val="left"/>
              <w:rPr>
                <w:b/>
                <w:kern w:val="0"/>
              </w:rPr>
            </w:pPr>
            <w:r w:rsidRPr="00B20604">
              <w:rPr>
                <w:kern w:val="0"/>
                <w:lang w:val="en-US" w:bidi="ar-SA"/>
              </w:rPr>
              <w:t>CFCA</w:t>
            </w:r>
          </w:p>
        </w:tc>
        <w:tc>
          <w:tcPr>
            <w:tcW w:w="8040" w:type="dxa"/>
          </w:tcPr>
          <w:p w14:paraId="6F11076C" w14:textId="77777777" w:rsidR="00E14050" w:rsidRDefault="00E14050" w:rsidP="00E61342">
            <w:pPr>
              <w:ind w:left="244" w:hanging="244"/>
              <w:jc w:val="left"/>
              <w:rPr>
                <w:b/>
                <w:kern w:val="0"/>
              </w:rPr>
            </w:pPr>
            <w:r w:rsidRPr="005211B1">
              <w:rPr>
                <w:kern w:val="0"/>
                <w:lang w:bidi="ar-SA"/>
              </w:rPr>
              <w:t>‒ Центр финансовой сертификации Китая</w:t>
            </w:r>
          </w:p>
        </w:tc>
      </w:tr>
      <w:tr w:rsidR="00E14050" w:rsidRPr="001F136E" w14:paraId="1784418B" w14:textId="77777777" w:rsidTr="00E61342">
        <w:tc>
          <w:tcPr>
            <w:tcW w:w="1814" w:type="dxa"/>
          </w:tcPr>
          <w:p w14:paraId="4594F68A" w14:textId="77777777" w:rsidR="00E14050" w:rsidRPr="00CF5882" w:rsidRDefault="00E14050" w:rsidP="00E61342">
            <w:pPr>
              <w:ind w:firstLine="0"/>
              <w:jc w:val="left"/>
              <w:rPr>
                <w:b/>
                <w:kern w:val="0"/>
                <w:lang w:val="en-US"/>
              </w:rPr>
            </w:pPr>
            <w:r w:rsidRPr="00B20604">
              <w:rPr>
                <w:kern w:val="0"/>
                <w:lang w:val="en-US" w:bidi="ar-SA"/>
              </w:rPr>
              <w:t>EGov</w:t>
            </w:r>
          </w:p>
        </w:tc>
        <w:tc>
          <w:tcPr>
            <w:tcW w:w="8040" w:type="dxa"/>
          </w:tcPr>
          <w:p w14:paraId="7EC2F029" w14:textId="77777777" w:rsidR="00E14050" w:rsidRPr="00CF5882" w:rsidRDefault="00E14050" w:rsidP="00E61342">
            <w:pPr>
              <w:ind w:left="244" w:hanging="244"/>
              <w:jc w:val="left"/>
              <w:rPr>
                <w:b/>
                <w:kern w:val="0"/>
                <w:lang w:val="en-US"/>
              </w:rPr>
            </w:pPr>
            <w:r w:rsidRPr="005211B1">
              <w:rPr>
                <w:kern w:val="0"/>
                <w:lang w:val="en-US" w:bidi="ar-SA"/>
              </w:rPr>
              <w:t>‒ Electronic government of the Republic of Kazakhstan</w:t>
            </w:r>
          </w:p>
        </w:tc>
      </w:tr>
      <w:tr w:rsidR="00E14050" w14:paraId="7D987BF2" w14:textId="77777777" w:rsidTr="00E61342">
        <w:tc>
          <w:tcPr>
            <w:tcW w:w="1814" w:type="dxa"/>
          </w:tcPr>
          <w:p w14:paraId="47D333A8" w14:textId="77777777" w:rsidR="00E14050" w:rsidRDefault="00E14050" w:rsidP="00E61342">
            <w:pPr>
              <w:ind w:firstLine="0"/>
              <w:jc w:val="left"/>
              <w:rPr>
                <w:b/>
                <w:kern w:val="0"/>
              </w:rPr>
            </w:pPr>
            <w:r w:rsidRPr="00B20604">
              <w:rPr>
                <w:kern w:val="0"/>
                <w:lang w:val="en-US" w:bidi="ar-SA"/>
              </w:rPr>
              <w:t>ICA</w:t>
            </w:r>
          </w:p>
        </w:tc>
        <w:tc>
          <w:tcPr>
            <w:tcW w:w="8040" w:type="dxa"/>
          </w:tcPr>
          <w:p w14:paraId="0C719CC9" w14:textId="77777777" w:rsidR="00E14050" w:rsidRDefault="00E14050" w:rsidP="00E61342">
            <w:pPr>
              <w:ind w:left="244" w:hanging="244"/>
              <w:jc w:val="left"/>
              <w:rPr>
                <w:b/>
                <w:kern w:val="0"/>
              </w:rPr>
            </w:pPr>
            <w:r w:rsidRPr="005211B1">
              <w:rPr>
                <w:kern w:val="0"/>
                <w:lang w:val="en-US" w:bidi="ar-SA"/>
              </w:rPr>
              <w:t xml:space="preserve">‒ </w:t>
            </w:r>
            <w:r w:rsidRPr="005211B1">
              <w:rPr>
                <w:kern w:val="0"/>
                <w:lang w:bidi="ar-SA"/>
              </w:rPr>
              <w:t>Международный</w:t>
            </w:r>
            <w:r w:rsidRPr="005211B1">
              <w:rPr>
                <w:kern w:val="0"/>
                <w:lang w:val="en-US" w:bidi="ar-SA"/>
              </w:rPr>
              <w:t xml:space="preserve"> </w:t>
            </w:r>
            <w:r w:rsidRPr="005211B1">
              <w:rPr>
                <w:kern w:val="0"/>
                <w:lang w:bidi="ar-SA"/>
              </w:rPr>
              <w:t>Архивный</w:t>
            </w:r>
            <w:r w:rsidRPr="005211B1">
              <w:rPr>
                <w:kern w:val="0"/>
                <w:lang w:val="en-US" w:bidi="ar-SA"/>
              </w:rPr>
              <w:t xml:space="preserve"> </w:t>
            </w:r>
            <w:r w:rsidRPr="005211B1">
              <w:rPr>
                <w:kern w:val="0"/>
                <w:lang w:bidi="ar-SA"/>
              </w:rPr>
              <w:t>Совет</w:t>
            </w:r>
          </w:p>
        </w:tc>
      </w:tr>
      <w:tr w:rsidR="00E14050" w:rsidRPr="00CF5882" w14:paraId="33854530" w14:textId="77777777" w:rsidTr="00E61342">
        <w:tc>
          <w:tcPr>
            <w:tcW w:w="1814" w:type="dxa"/>
          </w:tcPr>
          <w:p w14:paraId="5DD7E434" w14:textId="77777777" w:rsidR="00E14050" w:rsidRPr="00CF5882" w:rsidRDefault="00E14050" w:rsidP="00E61342">
            <w:pPr>
              <w:ind w:firstLine="0"/>
              <w:jc w:val="left"/>
              <w:rPr>
                <w:b/>
                <w:kern w:val="0"/>
                <w:lang w:val="en-US"/>
              </w:rPr>
            </w:pPr>
            <w:r w:rsidRPr="00B20604">
              <w:rPr>
                <w:kern w:val="0"/>
                <w:lang w:val="en-US" w:bidi="ar-SA"/>
              </w:rPr>
              <w:t>ISO</w:t>
            </w:r>
          </w:p>
        </w:tc>
        <w:tc>
          <w:tcPr>
            <w:tcW w:w="8040" w:type="dxa"/>
          </w:tcPr>
          <w:p w14:paraId="3E5A914E" w14:textId="77777777" w:rsidR="00E14050" w:rsidRPr="00CF5882" w:rsidRDefault="00E14050" w:rsidP="00E61342">
            <w:pPr>
              <w:ind w:left="244" w:hanging="244"/>
              <w:jc w:val="left"/>
              <w:rPr>
                <w:b/>
                <w:kern w:val="0"/>
                <w:lang w:val="en-US"/>
              </w:rPr>
            </w:pPr>
            <w:r w:rsidRPr="005211B1">
              <w:rPr>
                <w:kern w:val="0"/>
                <w:lang w:val="en-US" w:bidi="ar-SA"/>
              </w:rPr>
              <w:t>‒ International Organization for Standardization</w:t>
            </w:r>
          </w:p>
        </w:tc>
      </w:tr>
      <w:tr w:rsidR="00E14050" w14:paraId="69B80D65" w14:textId="77777777" w:rsidTr="00E61342">
        <w:tc>
          <w:tcPr>
            <w:tcW w:w="1814" w:type="dxa"/>
          </w:tcPr>
          <w:p w14:paraId="1ABC12D7" w14:textId="77777777" w:rsidR="00E14050" w:rsidRDefault="00E14050" w:rsidP="00E61342">
            <w:pPr>
              <w:ind w:firstLine="0"/>
              <w:jc w:val="left"/>
              <w:rPr>
                <w:b/>
                <w:kern w:val="0"/>
              </w:rPr>
            </w:pPr>
            <w:r w:rsidRPr="00B20604">
              <w:rPr>
                <w:kern w:val="0"/>
                <w:lang w:val="en-US" w:bidi="ar-SA"/>
              </w:rPr>
              <w:t>NARA</w:t>
            </w:r>
          </w:p>
        </w:tc>
        <w:tc>
          <w:tcPr>
            <w:tcW w:w="8040" w:type="dxa"/>
          </w:tcPr>
          <w:p w14:paraId="3C2B71C3" w14:textId="77777777" w:rsidR="00E14050" w:rsidRDefault="00E14050" w:rsidP="00E61342">
            <w:pPr>
              <w:ind w:left="244" w:hanging="244"/>
              <w:jc w:val="left"/>
              <w:rPr>
                <w:b/>
                <w:kern w:val="0"/>
              </w:rPr>
            </w:pPr>
            <w:r w:rsidRPr="005211B1">
              <w:rPr>
                <w:kern w:val="0"/>
                <w:lang w:bidi="ar-SA"/>
              </w:rPr>
              <w:t xml:space="preserve">‒ Национальное управление архивов и документации </w:t>
            </w:r>
          </w:p>
        </w:tc>
      </w:tr>
      <w:tr w:rsidR="00E14050" w14:paraId="5F335886" w14:textId="77777777" w:rsidTr="00E61342">
        <w:tc>
          <w:tcPr>
            <w:tcW w:w="1814" w:type="dxa"/>
          </w:tcPr>
          <w:p w14:paraId="54E6C770" w14:textId="77777777" w:rsidR="00E14050" w:rsidRDefault="00E14050" w:rsidP="00E61342">
            <w:pPr>
              <w:ind w:firstLine="0"/>
              <w:jc w:val="left"/>
              <w:rPr>
                <w:b/>
                <w:kern w:val="0"/>
              </w:rPr>
            </w:pPr>
            <w:r w:rsidRPr="00B20604">
              <w:rPr>
                <w:kern w:val="0"/>
                <w:lang w:bidi="ar-SA"/>
              </w:rPr>
              <w:t>ZJCA</w:t>
            </w:r>
          </w:p>
        </w:tc>
        <w:tc>
          <w:tcPr>
            <w:tcW w:w="8040" w:type="dxa"/>
          </w:tcPr>
          <w:p w14:paraId="347DF52C" w14:textId="77777777" w:rsidR="00E14050" w:rsidRDefault="00E14050" w:rsidP="00E61342">
            <w:pPr>
              <w:ind w:left="244" w:hanging="244"/>
              <w:jc w:val="left"/>
              <w:rPr>
                <w:b/>
                <w:kern w:val="0"/>
              </w:rPr>
            </w:pPr>
            <w:r w:rsidRPr="005211B1">
              <w:rPr>
                <w:kern w:val="0"/>
                <w:lang w:bidi="ar-SA"/>
              </w:rPr>
              <w:t>‒ Центр управления сертификацией цифровых сертификатов Чжэцзяна</w:t>
            </w:r>
          </w:p>
        </w:tc>
      </w:tr>
      <w:tr w:rsidR="00E14050" w14:paraId="662A5A8C" w14:textId="77777777" w:rsidTr="00E61342">
        <w:tc>
          <w:tcPr>
            <w:tcW w:w="1814" w:type="dxa"/>
          </w:tcPr>
          <w:p w14:paraId="4FD7E7B8" w14:textId="77777777" w:rsidR="00E14050" w:rsidRDefault="00E14050" w:rsidP="00E61342">
            <w:pPr>
              <w:ind w:firstLine="0"/>
              <w:jc w:val="left"/>
              <w:rPr>
                <w:b/>
                <w:kern w:val="0"/>
              </w:rPr>
            </w:pPr>
            <w:r w:rsidRPr="00B20604">
              <w:rPr>
                <w:kern w:val="0"/>
                <w:lang w:bidi="ar-SA"/>
              </w:rPr>
              <w:t>АО</w:t>
            </w:r>
          </w:p>
        </w:tc>
        <w:tc>
          <w:tcPr>
            <w:tcW w:w="8040" w:type="dxa"/>
          </w:tcPr>
          <w:p w14:paraId="28E14BEC" w14:textId="77777777" w:rsidR="00E14050" w:rsidRDefault="00E14050" w:rsidP="00E61342">
            <w:pPr>
              <w:ind w:left="244" w:hanging="244"/>
              <w:jc w:val="left"/>
              <w:rPr>
                <w:b/>
                <w:kern w:val="0"/>
              </w:rPr>
            </w:pPr>
            <w:r w:rsidRPr="005211B1">
              <w:rPr>
                <w:kern w:val="0"/>
                <w:lang w:bidi="ar-SA"/>
              </w:rPr>
              <w:t>‒ Акционерное общество</w:t>
            </w:r>
          </w:p>
        </w:tc>
      </w:tr>
      <w:tr w:rsidR="00E14050" w14:paraId="4F5038A3" w14:textId="77777777" w:rsidTr="00E61342">
        <w:tc>
          <w:tcPr>
            <w:tcW w:w="1814" w:type="dxa"/>
          </w:tcPr>
          <w:p w14:paraId="01E0A772" w14:textId="77777777" w:rsidR="00E14050" w:rsidRDefault="00E14050" w:rsidP="00E61342">
            <w:pPr>
              <w:ind w:firstLine="0"/>
              <w:jc w:val="left"/>
              <w:rPr>
                <w:b/>
                <w:kern w:val="0"/>
              </w:rPr>
            </w:pPr>
            <w:r w:rsidRPr="00B20604">
              <w:rPr>
                <w:kern w:val="0"/>
                <w:lang w:bidi="ar-SA"/>
              </w:rPr>
              <w:t>АТЭС</w:t>
            </w:r>
          </w:p>
        </w:tc>
        <w:tc>
          <w:tcPr>
            <w:tcW w:w="8040" w:type="dxa"/>
          </w:tcPr>
          <w:p w14:paraId="22847A30" w14:textId="77777777" w:rsidR="00E14050" w:rsidRDefault="00E14050" w:rsidP="00E61342">
            <w:pPr>
              <w:ind w:left="244" w:hanging="244"/>
              <w:jc w:val="left"/>
              <w:rPr>
                <w:b/>
                <w:kern w:val="0"/>
              </w:rPr>
            </w:pPr>
            <w:r w:rsidRPr="005211B1">
              <w:rPr>
                <w:kern w:val="0"/>
                <w:lang w:bidi="ar-SA"/>
              </w:rPr>
              <w:t>‒ Азиатско-Тихоокеанского экономического сотрудничества</w:t>
            </w:r>
          </w:p>
        </w:tc>
      </w:tr>
      <w:tr w:rsidR="00E14050" w14:paraId="52CF4F44" w14:textId="77777777" w:rsidTr="00E61342">
        <w:tc>
          <w:tcPr>
            <w:tcW w:w="1814" w:type="dxa"/>
          </w:tcPr>
          <w:p w14:paraId="5399B4B5" w14:textId="77777777" w:rsidR="00E14050" w:rsidRDefault="00E14050" w:rsidP="00E61342">
            <w:pPr>
              <w:ind w:firstLine="0"/>
              <w:jc w:val="left"/>
              <w:rPr>
                <w:b/>
                <w:kern w:val="0"/>
              </w:rPr>
            </w:pPr>
            <w:r w:rsidRPr="00B20604">
              <w:rPr>
                <w:kern w:val="0"/>
                <w:lang w:bidi="ar-SA"/>
              </w:rPr>
              <w:t>ВНИИДАД</w:t>
            </w:r>
          </w:p>
        </w:tc>
        <w:tc>
          <w:tcPr>
            <w:tcW w:w="8040" w:type="dxa"/>
          </w:tcPr>
          <w:p w14:paraId="4AB66862" w14:textId="77777777" w:rsidR="00E14050" w:rsidRDefault="00E14050" w:rsidP="00E61342">
            <w:pPr>
              <w:ind w:left="244" w:hanging="244"/>
              <w:jc w:val="left"/>
              <w:rPr>
                <w:b/>
                <w:kern w:val="0"/>
              </w:rPr>
            </w:pPr>
            <w:r w:rsidRPr="005211B1">
              <w:rPr>
                <w:kern w:val="0"/>
                <w:lang w:bidi="ar-SA"/>
              </w:rPr>
              <w:t>‒ Всероссийский научно-исследовательский институт документации и архивного дела</w:t>
            </w:r>
          </w:p>
        </w:tc>
      </w:tr>
      <w:tr w:rsidR="00E14050" w14:paraId="785804ED" w14:textId="77777777" w:rsidTr="00E61342">
        <w:tc>
          <w:tcPr>
            <w:tcW w:w="1814" w:type="dxa"/>
          </w:tcPr>
          <w:p w14:paraId="7620D178" w14:textId="77777777" w:rsidR="00E14050" w:rsidRDefault="00E14050" w:rsidP="00E61342">
            <w:pPr>
              <w:ind w:firstLine="0"/>
              <w:jc w:val="left"/>
              <w:rPr>
                <w:b/>
                <w:kern w:val="0"/>
              </w:rPr>
            </w:pPr>
            <w:r w:rsidRPr="00B20604">
              <w:rPr>
                <w:kern w:val="0"/>
                <w:lang w:bidi="ar-SA"/>
              </w:rPr>
              <w:t>ЕАЭС</w:t>
            </w:r>
          </w:p>
        </w:tc>
        <w:tc>
          <w:tcPr>
            <w:tcW w:w="8040" w:type="dxa"/>
          </w:tcPr>
          <w:p w14:paraId="6410ECC4" w14:textId="77777777" w:rsidR="00E14050" w:rsidRDefault="00E14050" w:rsidP="00E61342">
            <w:pPr>
              <w:ind w:left="244" w:hanging="244"/>
              <w:jc w:val="left"/>
              <w:rPr>
                <w:b/>
                <w:kern w:val="0"/>
              </w:rPr>
            </w:pPr>
            <w:r w:rsidRPr="005211B1">
              <w:rPr>
                <w:kern w:val="0"/>
                <w:lang w:bidi="ar-SA"/>
              </w:rPr>
              <w:t>‒ Евразийский экономический союз</w:t>
            </w:r>
          </w:p>
        </w:tc>
      </w:tr>
      <w:tr w:rsidR="00E14050" w14:paraId="1E9EC78C" w14:textId="77777777" w:rsidTr="00E61342">
        <w:tc>
          <w:tcPr>
            <w:tcW w:w="1814" w:type="dxa"/>
          </w:tcPr>
          <w:p w14:paraId="63C1DD40" w14:textId="77777777" w:rsidR="00E14050" w:rsidRDefault="00E14050" w:rsidP="00E61342">
            <w:pPr>
              <w:ind w:firstLine="0"/>
              <w:jc w:val="left"/>
              <w:rPr>
                <w:b/>
                <w:kern w:val="0"/>
              </w:rPr>
            </w:pPr>
            <w:r w:rsidRPr="00B20604">
              <w:rPr>
                <w:kern w:val="0"/>
                <w:lang w:bidi="ar-SA"/>
              </w:rPr>
              <w:t>ЕСЭДО</w:t>
            </w:r>
          </w:p>
        </w:tc>
        <w:tc>
          <w:tcPr>
            <w:tcW w:w="8040" w:type="dxa"/>
          </w:tcPr>
          <w:p w14:paraId="1F51C27C" w14:textId="77777777" w:rsidR="00E14050" w:rsidRDefault="00E14050" w:rsidP="00E61342">
            <w:pPr>
              <w:ind w:left="244" w:hanging="244"/>
              <w:jc w:val="left"/>
              <w:rPr>
                <w:b/>
                <w:kern w:val="0"/>
              </w:rPr>
            </w:pPr>
            <w:r w:rsidRPr="005211B1">
              <w:rPr>
                <w:kern w:val="0"/>
                <w:lang w:bidi="ar-SA"/>
              </w:rPr>
              <w:t>‒ Единая система электронного документооборота</w:t>
            </w:r>
          </w:p>
        </w:tc>
      </w:tr>
      <w:tr w:rsidR="00E14050" w14:paraId="70AAB5CD" w14:textId="77777777" w:rsidTr="00E61342">
        <w:tc>
          <w:tcPr>
            <w:tcW w:w="1814" w:type="dxa"/>
          </w:tcPr>
          <w:p w14:paraId="4C59F7B0" w14:textId="77777777" w:rsidR="00E14050" w:rsidRDefault="00E14050" w:rsidP="00E61342">
            <w:pPr>
              <w:ind w:firstLine="0"/>
              <w:jc w:val="left"/>
              <w:rPr>
                <w:b/>
                <w:kern w:val="0"/>
              </w:rPr>
            </w:pPr>
            <w:r w:rsidRPr="00B20604">
              <w:rPr>
                <w:kern w:val="0"/>
                <w:lang w:bidi="ar-SA"/>
              </w:rPr>
              <w:t>ЕСЭДО</w:t>
            </w:r>
          </w:p>
        </w:tc>
        <w:tc>
          <w:tcPr>
            <w:tcW w:w="8040" w:type="dxa"/>
          </w:tcPr>
          <w:p w14:paraId="327FECC3" w14:textId="77777777" w:rsidR="00E14050" w:rsidRDefault="00E14050" w:rsidP="00E61342">
            <w:pPr>
              <w:ind w:left="244" w:hanging="244"/>
              <w:jc w:val="left"/>
              <w:rPr>
                <w:b/>
                <w:kern w:val="0"/>
              </w:rPr>
            </w:pPr>
            <w:r w:rsidRPr="005211B1">
              <w:rPr>
                <w:kern w:val="0"/>
                <w:lang w:bidi="ar-SA"/>
              </w:rPr>
              <w:t xml:space="preserve">‒ Единая Система Электронного документооборота </w:t>
            </w:r>
          </w:p>
        </w:tc>
      </w:tr>
      <w:tr w:rsidR="00E14050" w14:paraId="3572F16C" w14:textId="77777777" w:rsidTr="00E61342">
        <w:tc>
          <w:tcPr>
            <w:tcW w:w="1814" w:type="dxa"/>
          </w:tcPr>
          <w:p w14:paraId="600D65D1" w14:textId="77777777" w:rsidR="00E14050" w:rsidRDefault="00E14050" w:rsidP="00E61342">
            <w:pPr>
              <w:ind w:firstLine="0"/>
              <w:jc w:val="left"/>
              <w:rPr>
                <w:b/>
                <w:kern w:val="0"/>
              </w:rPr>
            </w:pPr>
            <w:r w:rsidRPr="00B20604">
              <w:rPr>
                <w:kern w:val="0"/>
                <w:lang w:bidi="ar-SA"/>
              </w:rPr>
              <w:t>ЖКХ</w:t>
            </w:r>
          </w:p>
        </w:tc>
        <w:tc>
          <w:tcPr>
            <w:tcW w:w="8040" w:type="dxa"/>
          </w:tcPr>
          <w:p w14:paraId="7D07F5F0" w14:textId="77777777" w:rsidR="00E14050" w:rsidRDefault="00E14050" w:rsidP="00E61342">
            <w:pPr>
              <w:ind w:left="244" w:hanging="244"/>
              <w:jc w:val="left"/>
              <w:rPr>
                <w:b/>
                <w:kern w:val="0"/>
              </w:rPr>
            </w:pPr>
            <w:r w:rsidRPr="005211B1">
              <w:rPr>
                <w:kern w:val="0"/>
                <w:lang w:bidi="ar-SA"/>
              </w:rPr>
              <w:t>‒ Жилищно-коммунальное хозяйство</w:t>
            </w:r>
          </w:p>
        </w:tc>
      </w:tr>
      <w:tr w:rsidR="00E14050" w14:paraId="47B9E67A" w14:textId="77777777" w:rsidTr="00E61342">
        <w:tc>
          <w:tcPr>
            <w:tcW w:w="1814" w:type="dxa"/>
          </w:tcPr>
          <w:p w14:paraId="15A4922E" w14:textId="77777777" w:rsidR="00E14050" w:rsidRDefault="00E14050" w:rsidP="00E61342">
            <w:pPr>
              <w:ind w:firstLine="0"/>
              <w:jc w:val="left"/>
              <w:rPr>
                <w:b/>
                <w:kern w:val="0"/>
              </w:rPr>
            </w:pPr>
            <w:r w:rsidRPr="00B20604">
              <w:rPr>
                <w:kern w:val="0"/>
                <w:lang w:bidi="ar-SA"/>
              </w:rPr>
              <w:t>ИКТ</w:t>
            </w:r>
          </w:p>
        </w:tc>
        <w:tc>
          <w:tcPr>
            <w:tcW w:w="8040" w:type="dxa"/>
          </w:tcPr>
          <w:p w14:paraId="6588AF4C" w14:textId="77777777" w:rsidR="00E14050" w:rsidRDefault="00E14050" w:rsidP="00E61342">
            <w:pPr>
              <w:ind w:left="244" w:hanging="244"/>
              <w:jc w:val="left"/>
              <w:rPr>
                <w:b/>
                <w:kern w:val="0"/>
              </w:rPr>
            </w:pPr>
            <w:r w:rsidRPr="005211B1">
              <w:rPr>
                <w:kern w:val="0"/>
                <w:lang w:bidi="ar-SA"/>
              </w:rPr>
              <w:t>‒ Информационно-коммуникационные технологии</w:t>
            </w:r>
          </w:p>
        </w:tc>
      </w:tr>
      <w:tr w:rsidR="00E14050" w14:paraId="64154175" w14:textId="77777777" w:rsidTr="00E61342">
        <w:tc>
          <w:tcPr>
            <w:tcW w:w="1814" w:type="dxa"/>
          </w:tcPr>
          <w:p w14:paraId="41CBB76D" w14:textId="77777777" w:rsidR="00E14050" w:rsidRDefault="00E14050" w:rsidP="00E61342">
            <w:pPr>
              <w:ind w:firstLine="0"/>
              <w:jc w:val="left"/>
              <w:rPr>
                <w:b/>
                <w:kern w:val="0"/>
              </w:rPr>
            </w:pPr>
            <w:r w:rsidRPr="00B20604">
              <w:rPr>
                <w:kern w:val="0"/>
                <w:lang w:bidi="ar-SA"/>
              </w:rPr>
              <w:t>КНР</w:t>
            </w:r>
          </w:p>
        </w:tc>
        <w:tc>
          <w:tcPr>
            <w:tcW w:w="8040" w:type="dxa"/>
          </w:tcPr>
          <w:p w14:paraId="3F48BA06" w14:textId="77777777" w:rsidR="00E14050" w:rsidRDefault="00E14050" w:rsidP="00E61342">
            <w:pPr>
              <w:ind w:left="244" w:hanging="244"/>
              <w:jc w:val="left"/>
              <w:rPr>
                <w:b/>
                <w:kern w:val="0"/>
              </w:rPr>
            </w:pPr>
            <w:r w:rsidRPr="005211B1">
              <w:rPr>
                <w:kern w:val="0"/>
                <w:lang w:bidi="ar-SA"/>
              </w:rPr>
              <w:t>‒ Китайская Народная Республика</w:t>
            </w:r>
          </w:p>
        </w:tc>
      </w:tr>
      <w:tr w:rsidR="00E14050" w14:paraId="6FE980E2" w14:textId="77777777" w:rsidTr="00E61342">
        <w:tc>
          <w:tcPr>
            <w:tcW w:w="1814" w:type="dxa"/>
          </w:tcPr>
          <w:p w14:paraId="1E7D1812" w14:textId="77777777" w:rsidR="00E14050" w:rsidRDefault="00E14050" w:rsidP="00E61342">
            <w:pPr>
              <w:ind w:firstLine="0"/>
              <w:jc w:val="left"/>
              <w:rPr>
                <w:b/>
                <w:kern w:val="0"/>
              </w:rPr>
            </w:pPr>
            <w:r w:rsidRPr="00B20604">
              <w:rPr>
                <w:kern w:val="0"/>
                <w:lang w:bidi="ar-SA"/>
              </w:rPr>
              <w:t>МКИ РК</w:t>
            </w:r>
          </w:p>
        </w:tc>
        <w:tc>
          <w:tcPr>
            <w:tcW w:w="8040" w:type="dxa"/>
          </w:tcPr>
          <w:p w14:paraId="401139F7" w14:textId="77777777" w:rsidR="00E14050" w:rsidRDefault="00E14050" w:rsidP="00E61342">
            <w:pPr>
              <w:ind w:left="244" w:hanging="244"/>
              <w:jc w:val="left"/>
              <w:rPr>
                <w:b/>
                <w:kern w:val="0"/>
              </w:rPr>
            </w:pPr>
            <w:r w:rsidRPr="005211B1">
              <w:rPr>
                <w:kern w:val="0"/>
                <w:lang w:bidi="ar-SA"/>
              </w:rPr>
              <w:t>‒ Министерства Культуры и Информации Республики Казахстан</w:t>
            </w:r>
          </w:p>
        </w:tc>
      </w:tr>
      <w:tr w:rsidR="00E14050" w14:paraId="1C40F86B" w14:textId="77777777" w:rsidTr="00E61342">
        <w:tc>
          <w:tcPr>
            <w:tcW w:w="1814" w:type="dxa"/>
          </w:tcPr>
          <w:p w14:paraId="6C025B3B" w14:textId="77777777" w:rsidR="00E14050" w:rsidRDefault="00E14050" w:rsidP="00E61342">
            <w:pPr>
              <w:ind w:firstLine="0"/>
              <w:jc w:val="left"/>
              <w:rPr>
                <w:b/>
                <w:kern w:val="0"/>
              </w:rPr>
            </w:pPr>
            <w:r w:rsidRPr="00B20604">
              <w:rPr>
                <w:kern w:val="0"/>
                <w:lang w:bidi="ar-SA"/>
              </w:rPr>
              <w:t xml:space="preserve">МЦРИАП </w:t>
            </w:r>
          </w:p>
        </w:tc>
        <w:tc>
          <w:tcPr>
            <w:tcW w:w="8040" w:type="dxa"/>
          </w:tcPr>
          <w:p w14:paraId="3172CD76" w14:textId="77777777" w:rsidR="00E14050" w:rsidRDefault="00E14050" w:rsidP="00E61342">
            <w:pPr>
              <w:ind w:left="244" w:hanging="244"/>
              <w:jc w:val="left"/>
              <w:rPr>
                <w:b/>
                <w:kern w:val="0"/>
              </w:rPr>
            </w:pPr>
            <w:r w:rsidRPr="005211B1">
              <w:rPr>
                <w:kern w:val="0"/>
                <w:lang w:bidi="ar-SA"/>
              </w:rPr>
              <w:t xml:space="preserve">‒ Министерство цифрового развития, инноваций и аэрокосмической промышленности Республики Казахстан </w:t>
            </w:r>
          </w:p>
        </w:tc>
      </w:tr>
      <w:tr w:rsidR="00E14050" w14:paraId="77FFD2FD" w14:textId="77777777" w:rsidTr="00E61342">
        <w:tc>
          <w:tcPr>
            <w:tcW w:w="1814" w:type="dxa"/>
          </w:tcPr>
          <w:p w14:paraId="0386DE77" w14:textId="77777777" w:rsidR="00E14050" w:rsidRDefault="00E14050" w:rsidP="00E61342">
            <w:pPr>
              <w:ind w:firstLine="0"/>
              <w:jc w:val="left"/>
              <w:rPr>
                <w:b/>
                <w:kern w:val="0"/>
              </w:rPr>
            </w:pPr>
            <w:r w:rsidRPr="00B20604">
              <w:rPr>
                <w:kern w:val="0"/>
                <w:lang w:bidi="ar-SA"/>
              </w:rPr>
              <w:t>НУЦ РК</w:t>
            </w:r>
          </w:p>
        </w:tc>
        <w:tc>
          <w:tcPr>
            <w:tcW w:w="8040" w:type="dxa"/>
          </w:tcPr>
          <w:p w14:paraId="68113A8B" w14:textId="77777777" w:rsidR="00E14050" w:rsidRDefault="00E14050" w:rsidP="00E61342">
            <w:pPr>
              <w:ind w:left="244" w:hanging="244"/>
              <w:jc w:val="left"/>
              <w:rPr>
                <w:b/>
                <w:kern w:val="0"/>
              </w:rPr>
            </w:pPr>
            <w:r w:rsidRPr="005211B1">
              <w:rPr>
                <w:kern w:val="0"/>
                <w:lang w:bidi="ar-SA"/>
              </w:rPr>
              <w:t>‒ Национальный удостоверяющий центр Республики Казахстан</w:t>
            </w:r>
          </w:p>
        </w:tc>
      </w:tr>
      <w:tr w:rsidR="00E14050" w14:paraId="408E0FA4" w14:textId="77777777" w:rsidTr="00E61342">
        <w:tc>
          <w:tcPr>
            <w:tcW w:w="1814" w:type="dxa"/>
          </w:tcPr>
          <w:p w14:paraId="2C4E34B7" w14:textId="77777777" w:rsidR="00E14050" w:rsidRDefault="00E14050" w:rsidP="00E61342">
            <w:pPr>
              <w:ind w:firstLine="0"/>
              <w:jc w:val="left"/>
              <w:rPr>
                <w:b/>
                <w:kern w:val="0"/>
              </w:rPr>
            </w:pPr>
            <w:r w:rsidRPr="00B20604">
              <w:rPr>
                <w:kern w:val="0"/>
                <w:lang w:bidi="ar-SA"/>
              </w:rPr>
              <w:t xml:space="preserve">ОДКБ </w:t>
            </w:r>
          </w:p>
        </w:tc>
        <w:tc>
          <w:tcPr>
            <w:tcW w:w="8040" w:type="dxa"/>
          </w:tcPr>
          <w:p w14:paraId="4F490D3F" w14:textId="77777777" w:rsidR="00E14050" w:rsidRDefault="00E14050" w:rsidP="00E61342">
            <w:pPr>
              <w:ind w:left="244" w:hanging="244"/>
              <w:jc w:val="left"/>
              <w:rPr>
                <w:b/>
                <w:kern w:val="0"/>
              </w:rPr>
            </w:pPr>
            <w:r w:rsidRPr="005211B1">
              <w:rPr>
                <w:kern w:val="0"/>
                <w:lang w:bidi="ar-SA"/>
              </w:rPr>
              <w:t>‒ Организация Договора о коллективной безопасности</w:t>
            </w:r>
          </w:p>
        </w:tc>
      </w:tr>
      <w:tr w:rsidR="00E14050" w14:paraId="62906E79" w14:textId="77777777" w:rsidTr="00E61342">
        <w:tc>
          <w:tcPr>
            <w:tcW w:w="1814" w:type="dxa"/>
          </w:tcPr>
          <w:p w14:paraId="24FAD3AE" w14:textId="77777777" w:rsidR="00E14050" w:rsidRDefault="00E14050" w:rsidP="00E61342">
            <w:pPr>
              <w:ind w:firstLine="0"/>
              <w:jc w:val="left"/>
              <w:rPr>
                <w:b/>
                <w:kern w:val="0"/>
              </w:rPr>
            </w:pPr>
            <w:r w:rsidRPr="00B20604">
              <w:rPr>
                <w:kern w:val="0"/>
                <w:lang w:bidi="ar-SA"/>
              </w:rPr>
              <w:t xml:space="preserve">РГКП </w:t>
            </w:r>
          </w:p>
        </w:tc>
        <w:tc>
          <w:tcPr>
            <w:tcW w:w="8040" w:type="dxa"/>
          </w:tcPr>
          <w:p w14:paraId="45979087" w14:textId="77777777" w:rsidR="00E14050" w:rsidRDefault="00E14050" w:rsidP="00E61342">
            <w:pPr>
              <w:ind w:left="244" w:hanging="244"/>
              <w:jc w:val="left"/>
              <w:rPr>
                <w:b/>
                <w:kern w:val="0"/>
              </w:rPr>
            </w:pPr>
            <w:r w:rsidRPr="005211B1">
              <w:rPr>
                <w:kern w:val="0"/>
                <w:lang w:bidi="ar-SA"/>
              </w:rPr>
              <w:t>‒ Республиканское Государственное Казенное Предприятие</w:t>
            </w:r>
          </w:p>
        </w:tc>
      </w:tr>
      <w:tr w:rsidR="00E14050" w14:paraId="763DDDF7" w14:textId="77777777" w:rsidTr="00E61342">
        <w:tc>
          <w:tcPr>
            <w:tcW w:w="1814" w:type="dxa"/>
          </w:tcPr>
          <w:p w14:paraId="59EAF338" w14:textId="77777777" w:rsidR="00E14050" w:rsidRDefault="00E14050" w:rsidP="00E61342">
            <w:pPr>
              <w:ind w:firstLine="0"/>
              <w:jc w:val="left"/>
              <w:rPr>
                <w:b/>
                <w:kern w:val="0"/>
              </w:rPr>
            </w:pPr>
            <w:r w:rsidRPr="00B20604">
              <w:rPr>
                <w:kern w:val="0"/>
                <w:lang w:bidi="ar-SA"/>
              </w:rPr>
              <w:t xml:space="preserve">РК </w:t>
            </w:r>
          </w:p>
        </w:tc>
        <w:tc>
          <w:tcPr>
            <w:tcW w:w="8040" w:type="dxa"/>
          </w:tcPr>
          <w:p w14:paraId="25818E53" w14:textId="77777777" w:rsidR="00E14050" w:rsidRDefault="00E14050" w:rsidP="00E61342">
            <w:pPr>
              <w:ind w:left="244" w:hanging="244"/>
              <w:jc w:val="left"/>
              <w:rPr>
                <w:b/>
                <w:kern w:val="0"/>
              </w:rPr>
            </w:pPr>
            <w:r w:rsidRPr="005211B1">
              <w:rPr>
                <w:kern w:val="0"/>
                <w:lang w:bidi="ar-SA"/>
              </w:rPr>
              <w:t>‒ Республики Казахстан</w:t>
            </w:r>
          </w:p>
        </w:tc>
      </w:tr>
      <w:tr w:rsidR="00E14050" w14:paraId="29B175F5" w14:textId="77777777" w:rsidTr="00E61342">
        <w:tc>
          <w:tcPr>
            <w:tcW w:w="1814" w:type="dxa"/>
          </w:tcPr>
          <w:p w14:paraId="3E794870" w14:textId="77777777" w:rsidR="00E14050" w:rsidRDefault="00E14050" w:rsidP="00E61342">
            <w:pPr>
              <w:ind w:firstLine="0"/>
              <w:jc w:val="left"/>
              <w:rPr>
                <w:b/>
                <w:kern w:val="0"/>
              </w:rPr>
            </w:pPr>
            <w:r w:rsidRPr="00B20604">
              <w:rPr>
                <w:kern w:val="0"/>
                <w:lang w:bidi="ar-SA"/>
              </w:rPr>
              <w:t xml:space="preserve">с. </w:t>
            </w:r>
          </w:p>
        </w:tc>
        <w:tc>
          <w:tcPr>
            <w:tcW w:w="8040" w:type="dxa"/>
          </w:tcPr>
          <w:p w14:paraId="4DDCC654" w14:textId="77777777" w:rsidR="00E14050" w:rsidRDefault="00E14050" w:rsidP="00E61342">
            <w:pPr>
              <w:ind w:left="244" w:hanging="244"/>
              <w:jc w:val="left"/>
              <w:rPr>
                <w:b/>
                <w:kern w:val="0"/>
              </w:rPr>
            </w:pPr>
            <w:r w:rsidRPr="005211B1">
              <w:rPr>
                <w:kern w:val="0"/>
                <w:lang w:bidi="ar-SA"/>
              </w:rPr>
              <w:t>‒ страница</w:t>
            </w:r>
          </w:p>
        </w:tc>
      </w:tr>
      <w:tr w:rsidR="00E14050" w14:paraId="5042DB40" w14:textId="77777777" w:rsidTr="00E61342">
        <w:tc>
          <w:tcPr>
            <w:tcW w:w="1814" w:type="dxa"/>
          </w:tcPr>
          <w:p w14:paraId="180711FF" w14:textId="77777777" w:rsidR="00E14050" w:rsidRDefault="00E14050" w:rsidP="00E61342">
            <w:pPr>
              <w:ind w:firstLine="0"/>
              <w:jc w:val="left"/>
              <w:rPr>
                <w:b/>
                <w:kern w:val="0"/>
              </w:rPr>
            </w:pPr>
            <w:r w:rsidRPr="00B20604">
              <w:rPr>
                <w:kern w:val="0"/>
                <w:lang w:bidi="ar-SA"/>
              </w:rPr>
              <w:t xml:space="preserve">СКЗИ </w:t>
            </w:r>
          </w:p>
        </w:tc>
        <w:tc>
          <w:tcPr>
            <w:tcW w:w="8040" w:type="dxa"/>
          </w:tcPr>
          <w:p w14:paraId="624A1CE1" w14:textId="77777777" w:rsidR="00E14050" w:rsidRDefault="00E14050" w:rsidP="00E61342">
            <w:pPr>
              <w:ind w:left="244" w:hanging="244"/>
              <w:jc w:val="left"/>
              <w:rPr>
                <w:b/>
                <w:kern w:val="0"/>
              </w:rPr>
            </w:pPr>
            <w:r w:rsidRPr="005211B1">
              <w:rPr>
                <w:kern w:val="0"/>
                <w:lang w:bidi="ar-SA"/>
              </w:rPr>
              <w:t>‒ Средство криптографической защиты информации</w:t>
            </w:r>
          </w:p>
        </w:tc>
      </w:tr>
      <w:tr w:rsidR="00E14050" w14:paraId="569E9FC9" w14:textId="77777777" w:rsidTr="00E61342">
        <w:tc>
          <w:tcPr>
            <w:tcW w:w="1814" w:type="dxa"/>
          </w:tcPr>
          <w:p w14:paraId="2FE1F53A" w14:textId="77777777" w:rsidR="00E14050" w:rsidRDefault="00E14050" w:rsidP="00E61342">
            <w:pPr>
              <w:ind w:firstLine="0"/>
              <w:jc w:val="left"/>
              <w:rPr>
                <w:b/>
                <w:kern w:val="0"/>
              </w:rPr>
            </w:pPr>
            <w:r w:rsidRPr="00B20604">
              <w:rPr>
                <w:kern w:val="0"/>
                <w:lang w:bidi="ar-SA"/>
              </w:rPr>
              <w:t xml:space="preserve">ст. </w:t>
            </w:r>
          </w:p>
        </w:tc>
        <w:tc>
          <w:tcPr>
            <w:tcW w:w="8040" w:type="dxa"/>
          </w:tcPr>
          <w:p w14:paraId="0A8976C8" w14:textId="77777777" w:rsidR="00E14050" w:rsidRDefault="00E14050" w:rsidP="00E61342">
            <w:pPr>
              <w:ind w:left="244" w:hanging="244"/>
              <w:jc w:val="left"/>
              <w:rPr>
                <w:b/>
                <w:kern w:val="0"/>
              </w:rPr>
            </w:pPr>
            <w:r w:rsidRPr="005211B1">
              <w:rPr>
                <w:kern w:val="0"/>
                <w:lang w:bidi="ar-SA"/>
              </w:rPr>
              <w:t>‒ статья</w:t>
            </w:r>
          </w:p>
        </w:tc>
      </w:tr>
      <w:tr w:rsidR="00E14050" w14:paraId="0E5D08DE" w14:textId="77777777" w:rsidTr="00E61342">
        <w:tc>
          <w:tcPr>
            <w:tcW w:w="1814" w:type="dxa"/>
          </w:tcPr>
          <w:p w14:paraId="1E64C6A7" w14:textId="77777777" w:rsidR="00E14050" w:rsidRDefault="00E14050" w:rsidP="00E61342">
            <w:pPr>
              <w:ind w:firstLine="0"/>
              <w:jc w:val="left"/>
              <w:rPr>
                <w:b/>
                <w:kern w:val="0"/>
              </w:rPr>
            </w:pPr>
            <w:r w:rsidRPr="00B20604">
              <w:rPr>
                <w:kern w:val="0"/>
                <w:lang w:bidi="ar-SA"/>
              </w:rPr>
              <w:t xml:space="preserve">СУЭД </w:t>
            </w:r>
          </w:p>
        </w:tc>
        <w:tc>
          <w:tcPr>
            <w:tcW w:w="8040" w:type="dxa"/>
          </w:tcPr>
          <w:p w14:paraId="1B25A5F9" w14:textId="77777777" w:rsidR="00E14050" w:rsidRDefault="00E14050" w:rsidP="00E61342">
            <w:pPr>
              <w:ind w:left="244" w:hanging="244"/>
              <w:jc w:val="left"/>
              <w:rPr>
                <w:b/>
                <w:kern w:val="0"/>
              </w:rPr>
            </w:pPr>
            <w:r w:rsidRPr="005211B1">
              <w:rPr>
                <w:kern w:val="0"/>
                <w:lang w:bidi="ar-SA"/>
              </w:rPr>
              <w:t>‒ Системы Управления Электронными Документами</w:t>
            </w:r>
          </w:p>
        </w:tc>
      </w:tr>
      <w:tr w:rsidR="00E14050" w14:paraId="3FA11234" w14:textId="77777777" w:rsidTr="00E61342">
        <w:tc>
          <w:tcPr>
            <w:tcW w:w="1814" w:type="dxa"/>
          </w:tcPr>
          <w:p w14:paraId="2229E419" w14:textId="77777777" w:rsidR="00E14050" w:rsidRDefault="00E14050" w:rsidP="00E61342">
            <w:pPr>
              <w:ind w:firstLine="0"/>
              <w:jc w:val="left"/>
              <w:rPr>
                <w:b/>
                <w:kern w:val="0"/>
              </w:rPr>
            </w:pPr>
            <w:r w:rsidRPr="00B20604">
              <w:rPr>
                <w:kern w:val="0"/>
                <w:lang w:bidi="ar-SA"/>
              </w:rPr>
              <w:t xml:space="preserve">т.д. </w:t>
            </w:r>
          </w:p>
        </w:tc>
        <w:tc>
          <w:tcPr>
            <w:tcW w:w="8040" w:type="dxa"/>
          </w:tcPr>
          <w:p w14:paraId="3C205671" w14:textId="77777777" w:rsidR="00E14050" w:rsidRDefault="00E14050" w:rsidP="00E61342">
            <w:pPr>
              <w:ind w:left="244" w:hanging="244"/>
              <w:jc w:val="left"/>
              <w:rPr>
                <w:b/>
                <w:kern w:val="0"/>
              </w:rPr>
            </w:pPr>
            <w:r w:rsidRPr="005211B1">
              <w:rPr>
                <w:kern w:val="0"/>
                <w:lang w:bidi="ar-SA"/>
              </w:rPr>
              <w:t>‒ так далее</w:t>
            </w:r>
          </w:p>
        </w:tc>
      </w:tr>
      <w:tr w:rsidR="00E14050" w14:paraId="31A3CCAC" w14:textId="77777777" w:rsidTr="00E61342">
        <w:tc>
          <w:tcPr>
            <w:tcW w:w="1814" w:type="dxa"/>
          </w:tcPr>
          <w:p w14:paraId="214436F9" w14:textId="77777777" w:rsidR="00E14050" w:rsidRDefault="00E14050" w:rsidP="00E61342">
            <w:pPr>
              <w:ind w:firstLine="0"/>
              <w:jc w:val="left"/>
              <w:rPr>
                <w:b/>
                <w:kern w:val="0"/>
              </w:rPr>
            </w:pPr>
            <w:r w:rsidRPr="00B20604">
              <w:rPr>
                <w:kern w:val="0"/>
                <w:lang w:bidi="ar-SA"/>
              </w:rPr>
              <w:t xml:space="preserve">т.е. </w:t>
            </w:r>
          </w:p>
        </w:tc>
        <w:tc>
          <w:tcPr>
            <w:tcW w:w="8040" w:type="dxa"/>
          </w:tcPr>
          <w:p w14:paraId="50FDBF61" w14:textId="77777777" w:rsidR="00E14050" w:rsidRDefault="00E14050" w:rsidP="00E61342">
            <w:pPr>
              <w:ind w:left="244" w:hanging="244"/>
              <w:jc w:val="left"/>
              <w:rPr>
                <w:b/>
                <w:kern w:val="0"/>
              </w:rPr>
            </w:pPr>
            <w:r w:rsidRPr="005211B1">
              <w:rPr>
                <w:kern w:val="0"/>
                <w:lang w:bidi="ar-SA"/>
              </w:rPr>
              <w:t>‒ то есть</w:t>
            </w:r>
          </w:p>
        </w:tc>
      </w:tr>
      <w:tr w:rsidR="00E14050" w14:paraId="15D74BE9" w14:textId="77777777" w:rsidTr="00E61342">
        <w:tc>
          <w:tcPr>
            <w:tcW w:w="1814" w:type="dxa"/>
          </w:tcPr>
          <w:p w14:paraId="73EFB38E" w14:textId="77777777" w:rsidR="00E14050" w:rsidRDefault="00E14050" w:rsidP="00E61342">
            <w:pPr>
              <w:ind w:firstLine="0"/>
              <w:jc w:val="left"/>
              <w:rPr>
                <w:b/>
                <w:kern w:val="0"/>
              </w:rPr>
            </w:pPr>
            <w:r w:rsidRPr="00B20604">
              <w:rPr>
                <w:kern w:val="0"/>
                <w:lang w:bidi="ar-SA"/>
              </w:rPr>
              <w:t xml:space="preserve">т.к. </w:t>
            </w:r>
          </w:p>
        </w:tc>
        <w:tc>
          <w:tcPr>
            <w:tcW w:w="8040" w:type="dxa"/>
          </w:tcPr>
          <w:p w14:paraId="4DC83CF4" w14:textId="77777777" w:rsidR="00E14050" w:rsidRDefault="00E14050" w:rsidP="00E61342">
            <w:pPr>
              <w:ind w:left="244" w:hanging="244"/>
              <w:jc w:val="left"/>
              <w:rPr>
                <w:b/>
                <w:kern w:val="0"/>
              </w:rPr>
            </w:pPr>
            <w:r w:rsidRPr="005211B1">
              <w:rPr>
                <w:kern w:val="0"/>
                <w:lang w:bidi="ar-SA"/>
              </w:rPr>
              <w:t>‒ так как</w:t>
            </w:r>
          </w:p>
        </w:tc>
      </w:tr>
      <w:tr w:rsidR="00E14050" w14:paraId="4093FE12" w14:textId="77777777" w:rsidTr="00E61342">
        <w:tc>
          <w:tcPr>
            <w:tcW w:w="1814" w:type="dxa"/>
          </w:tcPr>
          <w:p w14:paraId="7F87F95D" w14:textId="77777777" w:rsidR="00E14050" w:rsidRDefault="00E14050" w:rsidP="00E61342">
            <w:pPr>
              <w:ind w:firstLine="0"/>
              <w:jc w:val="left"/>
              <w:rPr>
                <w:b/>
                <w:kern w:val="0"/>
              </w:rPr>
            </w:pPr>
            <w:r w:rsidRPr="00B20604">
              <w:rPr>
                <w:kern w:val="0"/>
                <w:lang w:bidi="ar-SA"/>
              </w:rPr>
              <w:t xml:space="preserve">УЦ ГО </w:t>
            </w:r>
          </w:p>
        </w:tc>
        <w:tc>
          <w:tcPr>
            <w:tcW w:w="8040" w:type="dxa"/>
          </w:tcPr>
          <w:p w14:paraId="1E766F2E" w14:textId="77777777" w:rsidR="00E14050" w:rsidRDefault="00E14050" w:rsidP="00E61342">
            <w:pPr>
              <w:ind w:left="244" w:hanging="244"/>
              <w:jc w:val="left"/>
              <w:rPr>
                <w:b/>
                <w:kern w:val="0"/>
              </w:rPr>
            </w:pPr>
            <w:r w:rsidRPr="005211B1">
              <w:rPr>
                <w:kern w:val="0"/>
                <w:lang w:bidi="ar-SA"/>
              </w:rPr>
              <w:t>‒ Удостоверяющий центр государственных органов</w:t>
            </w:r>
          </w:p>
        </w:tc>
      </w:tr>
      <w:tr w:rsidR="00E14050" w14:paraId="007D46A4" w14:textId="77777777" w:rsidTr="00E61342">
        <w:tc>
          <w:tcPr>
            <w:tcW w:w="1814" w:type="dxa"/>
          </w:tcPr>
          <w:p w14:paraId="0886C186" w14:textId="77777777" w:rsidR="00E14050" w:rsidRDefault="00E14050" w:rsidP="00E61342">
            <w:pPr>
              <w:ind w:firstLine="0"/>
              <w:jc w:val="left"/>
              <w:rPr>
                <w:b/>
                <w:kern w:val="0"/>
              </w:rPr>
            </w:pPr>
            <w:r w:rsidRPr="00B20604">
              <w:rPr>
                <w:kern w:val="0"/>
                <w:lang w:bidi="ar-SA"/>
              </w:rPr>
              <w:t xml:space="preserve">ФНС </w:t>
            </w:r>
          </w:p>
        </w:tc>
        <w:tc>
          <w:tcPr>
            <w:tcW w:w="8040" w:type="dxa"/>
          </w:tcPr>
          <w:p w14:paraId="34BAE202" w14:textId="77777777" w:rsidR="00E14050" w:rsidRDefault="00E14050" w:rsidP="00E61342">
            <w:pPr>
              <w:ind w:left="244" w:hanging="244"/>
              <w:jc w:val="left"/>
              <w:rPr>
                <w:b/>
                <w:kern w:val="0"/>
              </w:rPr>
            </w:pPr>
            <w:r w:rsidRPr="005211B1">
              <w:rPr>
                <w:kern w:val="0"/>
                <w:lang w:bidi="ar-SA"/>
              </w:rPr>
              <w:t>‒ Федеральная налоговая служба</w:t>
            </w:r>
          </w:p>
        </w:tc>
      </w:tr>
      <w:tr w:rsidR="00E14050" w14:paraId="41B93252" w14:textId="77777777" w:rsidTr="00E61342">
        <w:tc>
          <w:tcPr>
            <w:tcW w:w="1814" w:type="dxa"/>
          </w:tcPr>
          <w:p w14:paraId="610BA1DF" w14:textId="77777777" w:rsidR="00E14050" w:rsidRDefault="00E14050" w:rsidP="00E61342">
            <w:pPr>
              <w:ind w:firstLine="0"/>
              <w:jc w:val="left"/>
              <w:rPr>
                <w:b/>
                <w:kern w:val="0"/>
              </w:rPr>
            </w:pPr>
            <w:r w:rsidRPr="00B20604">
              <w:rPr>
                <w:kern w:val="0"/>
                <w:lang w:bidi="ar-SA"/>
              </w:rPr>
              <w:t xml:space="preserve">ЦШП </w:t>
            </w:r>
          </w:p>
        </w:tc>
        <w:tc>
          <w:tcPr>
            <w:tcW w:w="8040" w:type="dxa"/>
          </w:tcPr>
          <w:p w14:paraId="164DCCDF" w14:textId="77777777" w:rsidR="00E14050" w:rsidRDefault="00E14050" w:rsidP="00E61342">
            <w:pPr>
              <w:ind w:left="244" w:hanging="244"/>
              <w:jc w:val="left"/>
              <w:rPr>
                <w:b/>
                <w:kern w:val="0"/>
              </w:rPr>
            </w:pPr>
            <w:r w:rsidRPr="005211B1">
              <w:rPr>
                <w:kern w:val="0"/>
                <w:lang w:bidi="ar-SA"/>
              </w:rPr>
              <w:t xml:space="preserve">‒ Цифровой Шелковый путь </w:t>
            </w:r>
          </w:p>
        </w:tc>
      </w:tr>
      <w:tr w:rsidR="00E14050" w14:paraId="7E05E1F0" w14:textId="77777777" w:rsidTr="00E61342">
        <w:tc>
          <w:tcPr>
            <w:tcW w:w="1814" w:type="dxa"/>
          </w:tcPr>
          <w:p w14:paraId="78CC4D2D" w14:textId="77777777" w:rsidR="00E14050" w:rsidRDefault="00E14050" w:rsidP="00E61342">
            <w:pPr>
              <w:ind w:firstLine="0"/>
              <w:jc w:val="left"/>
              <w:rPr>
                <w:b/>
                <w:kern w:val="0"/>
              </w:rPr>
            </w:pPr>
            <w:r w:rsidRPr="00B20604">
              <w:rPr>
                <w:kern w:val="0"/>
                <w:lang w:bidi="ar-SA"/>
              </w:rPr>
              <w:t xml:space="preserve">ШОС </w:t>
            </w:r>
          </w:p>
        </w:tc>
        <w:tc>
          <w:tcPr>
            <w:tcW w:w="8040" w:type="dxa"/>
          </w:tcPr>
          <w:p w14:paraId="50B9ABEF" w14:textId="77777777" w:rsidR="00E14050" w:rsidRDefault="00E14050" w:rsidP="00E61342">
            <w:pPr>
              <w:ind w:left="244" w:hanging="244"/>
              <w:jc w:val="left"/>
              <w:rPr>
                <w:b/>
                <w:kern w:val="0"/>
              </w:rPr>
            </w:pPr>
            <w:r w:rsidRPr="005211B1">
              <w:rPr>
                <w:kern w:val="0"/>
                <w:lang w:bidi="ar-SA"/>
              </w:rPr>
              <w:t xml:space="preserve">‒ Шанхайская Организация о Сотрудничестве </w:t>
            </w:r>
          </w:p>
        </w:tc>
      </w:tr>
      <w:tr w:rsidR="00E14050" w14:paraId="2D903D5C" w14:textId="77777777" w:rsidTr="00E61342">
        <w:tc>
          <w:tcPr>
            <w:tcW w:w="1814" w:type="dxa"/>
          </w:tcPr>
          <w:p w14:paraId="42B9A687" w14:textId="77777777" w:rsidR="00E14050" w:rsidRDefault="00E14050" w:rsidP="00E61342">
            <w:pPr>
              <w:ind w:firstLine="0"/>
              <w:jc w:val="left"/>
              <w:rPr>
                <w:b/>
                <w:kern w:val="0"/>
              </w:rPr>
            </w:pPr>
            <w:r w:rsidRPr="00B20604">
              <w:rPr>
                <w:kern w:val="0"/>
                <w:lang w:bidi="ar-SA"/>
              </w:rPr>
              <w:t xml:space="preserve">ЭДО </w:t>
            </w:r>
          </w:p>
        </w:tc>
        <w:tc>
          <w:tcPr>
            <w:tcW w:w="8040" w:type="dxa"/>
          </w:tcPr>
          <w:p w14:paraId="67366A13" w14:textId="77777777" w:rsidR="00E14050" w:rsidRDefault="00E14050" w:rsidP="00E61342">
            <w:pPr>
              <w:ind w:left="244" w:hanging="244"/>
              <w:jc w:val="left"/>
              <w:rPr>
                <w:b/>
                <w:kern w:val="0"/>
              </w:rPr>
            </w:pPr>
            <w:r w:rsidRPr="005211B1">
              <w:rPr>
                <w:kern w:val="0"/>
                <w:lang w:bidi="ar-SA"/>
              </w:rPr>
              <w:t>‒ Электронный документооборот</w:t>
            </w:r>
          </w:p>
        </w:tc>
      </w:tr>
      <w:tr w:rsidR="00E14050" w14:paraId="3F14BAA1" w14:textId="77777777" w:rsidTr="00E61342">
        <w:tc>
          <w:tcPr>
            <w:tcW w:w="1814" w:type="dxa"/>
          </w:tcPr>
          <w:p w14:paraId="118EBFD3" w14:textId="77777777" w:rsidR="00E14050" w:rsidRDefault="00E14050" w:rsidP="00E61342">
            <w:pPr>
              <w:ind w:firstLine="0"/>
              <w:jc w:val="left"/>
              <w:rPr>
                <w:b/>
                <w:kern w:val="0"/>
              </w:rPr>
            </w:pPr>
            <w:r w:rsidRPr="00B20604">
              <w:rPr>
                <w:kern w:val="0"/>
                <w:lang w:bidi="ar-SA"/>
              </w:rPr>
              <w:t>ЭЦП</w:t>
            </w:r>
          </w:p>
        </w:tc>
        <w:tc>
          <w:tcPr>
            <w:tcW w:w="8040" w:type="dxa"/>
          </w:tcPr>
          <w:p w14:paraId="2C61CD7B" w14:textId="77777777" w:rsidR="00E14050" w:rsidRDefault="00E14050" w:rsidP="00E61342">
            <w:pPr>
              <w:ind w:left="244" w:hanging="244"/>
              <w:jc w:val="left"/>
              <w:rPr>
                <w:b/>
                <w:kern w:val="0"/>
              </w:rPr>
            </w:pPr>
            <w:r w:rsidRPr="005211B1">
              <w:rPr>
                <w:kern w:val="0"/>
                <w:lang w:bidi="ar-SA"/>
              </w:rPr>
              <w:t>‒ Электронная цифровая подпись</w:t>
            </w:r>
          </w:p>
        </w:tc>
      </w:tr>
      <w:tr w:rsidR="00E14050" w14:paraId="62CAE090" w14:textId="77777777" w:rsidTr="00E61342">
        <w:tc>
          <w:tcPr>
            <w:tcW w:w="1814" w:type="dxa"/>
          </w:tcPr>
          <w:p w14:paraId="19488F41" w14:textId="77777777" w:rsidR="00E14050" w:rsidRDefault="00E14050" w:rsidP="00E61342">
            <w:pPr>
              <w:ind w:firstLine="0"/>
              <w:jc w:val="left"/>
              <w:rPr>
                <w:b/>
                <w:kern w:val="0"/>
              </w:rPr>
            </w:pPr>
            <w:r w:rsidRPr="00B20604">
              <w:rPr>
                <w:kern w:val="0"/>
                <w:lang w:bidi="ar-SA"/>
              </w:rPr>
              <w:t xml:space="preserve">ЮНСИТРАЛ </w:t>
            </w:r>
          </w:p>
        </w:tc>
        <w:tc>
          <w:tcPr>
            <w:tcW w:w="8040" w:type="dxa"/>
          </w:tcPr>
          <w:p w14:paraId="0FAC5F26" w14:textId="77777777" w:rsidR="00E14050" w:rsidRDefault="00E14050" w:rsidP="00E61342">
            <w:pPr>
              <w:ind w:left="244" w:hanging="244"/>
              <w:jc w:val="left"/>
              <w:rPr>
                <w:b/>
                <w:kern w:val="0"/>
              </w:rPr>
            </w:pPr>
            <w:r w:rsidRPr="005211B1">
              <w:rPr>
                <w:kern w:val="0"/>
                <w:lang w:bidi="ar-SA"/>
              </w:rPr>
              <w:t>‒ Комиссия Организации Объединенных Наций по праву международной торговли</w:t>
            </w:r>
          </w:p>
        </w:tc>
      </w:tr>
    </w:tbl>
    <w:p w14:paraId="5EFFC7CF" w14:textId="77777777" w:rsidR="00E14050" w:rsidRPr="00E14050" w:rsidRDefault="00E14050" w:rsidP="00E14050">
      <w:pPr>
        <w:rPr>
          <w:b/>
          <w:kern w:val="0"/>
        </w:rPr>
      </w:pPr>
    </w:p>
    <w:p w14:paraId="31CF5DB7" w14:textId="77777777" w:rsidR="00E017F4" w:rsidRPr="004013BE" w:rsidRDefault="00E017F4" w:rsidP="00852FC9">
      <w:pPr>
        <w:rPr>
          <w:kern w:val="0"/>
        </w:rPr>
      </w:pPr>
    </w:p>
    <w:p w14:paraId="06AF0FF6" w14:textId="77777777" w:rsidR="00E017F4" w:rsidRPr="004013BE" w:rsidRDefault="00E017F4" w:rsidP="00852FC9">
      <w:pPr>
        <w:rPr>
          <w:kern w:val="0"/>
        </w:rPr>
      </w:pPr>
    </w:p>
    <w:p w14:paraId="5B6C3A42" w14:textId="77777777" w:rsidR="00DB58E8" w:rsidRPr="004013BE" w:rsidRDefault="00DB58E8" w:rsidP="00852FC9">
      <w:pPr>
        <w:rPr>
          <w:kern w:val="0"/>
        </w:rPr>
      </w:pPr>
    </w:p>
    <w:p w14:paraId="0A5C7A42" w14:textId="1D57111A" w:rsidR="00852FC9" w:rsidRPr="004013BE" w:rsidRDefault="00852FC9" w:rsidP="005D6BEC">
      <w:pPr>
        <w:pStyle w:val="10"/>
        <w:numPr>
          <w:ilvl w:val="0"/>
          <w:numId w:val="0"/>
        </w:numPr>
        <w:ind w:left="432"/>
        <w:rPr>
          <w:lang w:bidi="ar-SA"/>
        </w:rPr>
      </w:pPr>
      <w:r w:rsidRPr="004013BE">
        <w:lastRenderedPageBreak/>
        <w:t>ВВЕДЕНИЕ</w:t>
      </w:r>
    </w:p>
    <w:p w14:paraId="18CAF5F8" w14:textId="77777777" w:rsidR="00852FC9" w:rsidRPr="004013BE" w:rsidRDefault="00852FC9" w:rsidP="00852FC9">
      <w:pPr>
        <w:rPr>
          <w:b/>
          <w:kern w:val="0"/>
          <w:lang w:bidi="ar-SA"/>
        </w:rPr>
      </w:pPr>
    </w:p>
    <w:p w14:paraId="35B69428" w14:textId="77777777" w:rsidR="001F136E" w:rsidRPr="001F136E" w:rsidRDefault="001F136E" w:rsidP="001F136E">
      <w:pPr>
        <w:rPr>
          <w:lang w:bidi="ar-SA"/>
        </w:rPr>
      </w:pPr>
      <w:r w:rsidRPr="001F136E">
        <w:rPr>
          <w:b/>
          <w:lang w:bidi="ar-SA"/>
        </w:rPr>
        <w:t xml:space="preserve">Общая характеристика работы. </w:t>
      </w:r>
      <w:r w:rsidRPr="001F136E">
        <w:rPr>
          <w:lang w:bidi="ar-SA"/>
        </w:rPr>
        <w:t>Данная диссертация посвящена изучению законодательства в области электронного документооборота в Республике Казахстан и Китайской Народной Республике. Особое внимание уделено анализу внедрения информационных технологий и переход на электронный документооборот, которые способствовали изменениям в правовой системе обеих стран. В работе рассматриваются ключевые концепции электронного документооборота, сравнивается содержание нормативно-правовых актов Казахстана и Китая и прослеживается путь их эволюции под влиянием современных тенденции цифровизации. Кроме того, исследуются законы и нормативные акты других стран для того, чтобы</w:t>
      </w:r>
      <w:r w:rsidRPr="001F136E">
        <w:rPr>
          <w:lang w:val="kk-KZ" w:bidi="ar-SA"/>
        </w:rPr>
        <w:t xml:space="preserve"> </w:t>
      </w:r>
      <w:r w:rsidRPr="001F136E">
        <w:rPr>
          <w:lang w:bidi="ar-SA"/>
        </w:rPr>
        <w:t xml:space="preserve">предложить рекомендации для улучшения правовой базы Казахстана и Китая с учётом передового международного опыта. </w:t>
      </w:r>
      <w:r w:rsidRPr="001F136E">
        <w:rPr>
          <w:lang w:val="kk-KZ" w:bidi="ar-SA"/>
        </w:rPr>
        <w:t>Данное</w:t>
      </w:r>
      <w:r w:rsidRPr="001F136E">
        <w:rPr>
          <w:lang w:bidi="ar-SA"/>
        </w:rPr>
        <w:t xml:space="preserve"> исследование раскрывает</w:t>
      </w:r>
      <w:r w:rsidRPr="001F136E">
        <w:rPr>
          <w:lang w:val="kk-KZ" w:bidi="ar-SA"/>
        </w:rPr>
        <w:t xml:space="preserve"> каким образом</w:t>
      </w:r>
      <w:r w:rsidRPr="001F136E">
        <w:rPr>
          <w:lang w:bidi="ar-SA"/>
        </w:rPr>
        <w:t xml:space="preserve"> цифровые технологии формируют новую нормативно-правовую среду, обеспечивая её актуальность и эффективность.</w:t>
      </w:r>
    </w:p>
    <w:p w14:paraId="385E9A0C" w14:textId="77777777" w:rsidR="001F136E" w:rsidRPr="001F136E" w:rsidRDefault="001F136E" w:rsidP="001F136E">
      <w:pPr>
        <w:rPr>
          <w:bCs/>
          <w:kern w:val="0"/>
          <w:lang w:bidi="ar-SA"/>
        </w:rPr>
      </w:pPr>
      <w:r w:rsidRPr="001F136E">
        <w:rPr>
          <w:b/>
          <w:bCs/>
          <w:kern w:val="0"/>
          <w:lang w:bidi="ar-SA"/>
        </w:rPr>
        <w:t xml:space="preserve">Актуальность темы. </w:t>
      </w:r>
      <w:r w:rsidRPr="001F136E">
        <w:rPr>
          <w:bCs/>
          <w:kern w:val="0"/>
          <w:lang w:bidi="ar-SA"/>
        </w:rPr>
        <w:t xml:space="preserve">Актуальность темы обусловлена несколькими факторами. </w:t>
      </w:r>
    </w:p>
    <w:p w14:paraId="20489E32" w14:textId="77777777" w:rsidR="001F136E" w:rsidRPr="001F136E" w:rsidRDefault="001F136E" w:rsidP="001F136E">
      <w:pPr>
        <w:rPr>
          <w:bCs/>
          <w:kern w:val="0"/>
          <w:lang w:bidi="ar-SA"/>
        </w:rPr>
      </w:pPr>
      <w:r w:rsidRPr="001F136E">
        <w:rPr>
          <w:bCs/>
          <w:kern w:val="0"/>
          <w:lang w:bidi="ar-SA"/>
        </w:rPr>
        <w:t xml:space="preserve">Во-первых, наблюдается недостаточное внимание к адаптации законодательных и нормативных баз под быстро меняющиеся условия цифровой экономики и технологического прогресса. </w:t>
      </w:r>
    </w:p>
    <w:p w14:paraId="1CE9A3DB" w14:textId="77777777" w:rsidR="001F136E" w:rsidRPr="001F136E" w:rsidRDefault="001F136E" w:rsidP="001F136E">
      <w:pPr>
        <w:rPr>
          <w:bCs/>
          <w:kern w:val="0"/>
          <w:lang w:bidi="ar-SA"/>
        </w:rPr>
      </w:pPr>
      <w:r w:rsidRPr="001F136E">
        <w:rPr>
          <w:bCs/>
          <w:kern w:val="0"/>
          <w:lang w:bidi="ar-SA"/>
        </w:rPr>
        <w:t xml:space="preserve">Во-вторых, существует явная необходимость в глубоком сравнительном анализе международных практик и стандартов, что поспособствует формированию более эффективных и гармонизированных подходов к управлению электронными документами. </w:t>
      </w:r>
    </w:p>
    <w:p w14:paraId="4A3FCB2B" w14:textId="77777777" w:rsidR="001F136E" w:rsidRPr="001F136E" w:rsidRDefault="001F136E" w:rsidP="001F136E">
      <w:pPr>
        <w:rPr>
          <w:bCs/>
          <w:kern w:val="0"/>
          <w:lang w:bidi="ar-SA"/>
        </w:rPr>
      </w:pPr>
      <w:r w:rsidRPr="001F136E">
        <w:rPr>
          <w:bCs/>
          <w:kern w:val="0"/>
          <w:lang w:bidi="ar-SA"/>
        </w:rPr>
        <w:t>В-третьих, текущие исследования часто ограничиваются общими описаниями законодательства, не углубляясь в тонкости и практические аспекты регулирования, что оставляет важные вопросы без внимания и должного анализа.</w:t>
      </w:r>
    </w:p>
    <w:p w14:paraId="0C621CD2" w14:textId="77777777" w:rsidR="001F136E" w:rsidRPr="001F136E" w:rsidRDefault="001F136E" w:rsidP="001F136E">
      <w:pPr>
        <w:rPr>
          <w:bCs/>
          <w:kern w:val="0"/>
          <w:lang w:bidi="ar-SA"/>
        </w:rPr>
      </w:pPr>
      <w:r w:rsidRPr="001F136E">
        <w:rPr>
          <w:bCs/>
          <w:kern w:val="0"/>
          <w:lang w:bidi="ar-SA"/>
        </w:rPr>
        <w:t>Правовое регулирование электронного документооборота имеет решающее значение для обеих стран, так как это обеспечивает целостность, безопасность и доступность ключевых информационных ресурсов, которые являются неотъемлемой частью государственного управления, экономической деятельности и социальных взаимодействий. Юридические рамки способствуют созданию стандартизированной системы, которая гарантирует правильность и прозрачность обработки, хранения и передачи электронных документов, тем самым укрепляя доверие граждан и бизнеса к электронным средствам коммуникации.</w:t>
      </w:r>
    </w:p>
    <w:p w14:paraId="2AF862DB" w14:textId="77777777" w:rsidR="001F136E" w:rsidRPr="001F136E" w:rsidRDefault="001F136E" w:rsidP="001F136E">
      <w:pPr>
        <w:rPr>
          <w:bCs/>
          <w:kern w:val="0"/>
          <w:lang w:bidi="ar-SA"/>
        </w:rPr>
      </w:pPr>
      <w:r w:rsidRPr="001F136E">
        <w:rPr>
          <w:bCs/>
          <w:kern w:val="0"/>
          <w:lang w:bidi="ar-SA"/>
        </w:rPr>
        <w:t>Кроме того, адекватное правовое регулирование помогает предотвратить факты мошенничества, утечку данных и другие виды злоупотреблений, которые могут возникнуть в процессе электронного документооборота. Правовая основа также созда</w:t>
      </w:r>
      <w:r w:rsidRPr="001F136E">
        <w:rPr>
          <w:bCs/>
          <w:kern w:val="0"/>
          <w:lang w:val="kk-KZ" w:bidi="ar-SA"/>
        </w:rPr>
        <w:t>ло бы</w:t>
      </w:r>
      <w:r w:rsidRPr="001F136E">
        <w:rPr>
          <w:bCs/>
          <w:kern w:val="0"/>
          <w:lang w:bidi="ar-SA"/>
        </w:rPr>
        <w:t xml:space="preserve"> надежную основу для борьбы с коррупцией и повышения эффективности государственного управления. Таким образом, установление четких законодательных механизмов способствует не только </w:t>
      </w:r>
      <w:r w:rsidRPr="001F136E">
        <w:rPr>
          <w:bCs/>
          <w:kern w:val="0"/>
          <w:lang w:bidi="ar-SA"/>
        </w:rPr>
        <w:lastRenderedPageBreak/>
        <w:t>защите информации, но и поддерживает стабильность и устойчивость национальной экономики и общественного порядка, что в свою очередь открывает двери для дальнейшего технологического и социального прогресса страны.</w:t>
      </w:r>
    </w:p>
    <w:p w14:paraId="15F538BD" w14:textId="77777777" w:rsidR="001F136E" w:rsidRPr="001F136E" w:rsidRDefault="001F136E" w:rsidP="001F136E">
      <w:pPr>
        <w:rPr>
          <w:bCs/>
          <w:kern w:val="0"/>
          <w:lang w:bidi="ar-SA"/>
        </w:rPr>
      </w:pPr>
      <w:r w:rsidRPr="001F136E">
        <w:rPr>
          <w:bCs/>
          <w:kern w:val="0"/>
          <w:lang w:bidi="ar-SA"/>
        </w:rPr>
        <w:t xml:space="preserve">На конференции «Archival Data Convergence and Education Conference» и 13-м Китайском форуме по электронному документообороту, проведенные в 2023 году, была презентована «Белая книга по управлению архивами и контентом в управлении данными», в которой рассматривается текущее развитие документоведения и перспективы развития в сфере хранения документов в контексте цифрового интеллекта </w:t>
      </w:r>
      <w:r w:rsidRPr="001F136E">
        <w:rPr>
          <w:bCs/>
          <w:kern w:val="0"/>
          <w:lang w:bidi="ar-SA"/>
        </w:rPr>
        <w:fldChar w:fldCharType="begin"/>
      </w:r>
      <w:r w:rsidRPr="001F136E">
        <w:rPr>
          <w:bCs/>
          <w:kern w:val="0"/>
          <w:lang w:bidi="ar-SA"/>
        </w:rPr>
        <w:instrText xml:space="preserve"> ADDIN EN.CITE &lt;EndNote&gt;&lt;Cite&gt;&lt;Author&gt;Народный университет КНР&lt;/Author&gt;&lt;Year&gt;2023&lt;/Year&gt;&lt;RecNum&gt;942&lt;/RecNum&gt;&lt;DisplayText&gt;&lt;style font="Times New Roman" size="14"&gt; [1]&lt;/style&gt;&lt;/DisplayText&gt;&lt;record&gt;&lt;rec-number&gt;942&lt;/rec-number&gt;&lt;foreign-keys&gt;&lt;key app="EN" db-id="ra2e5vswd2wzz4etfz055e9kp0ddaaax955f" timestamp="1712488592" guid="085e7892-264c-4dca-9bde-c3d8451332b5"&gt;942&lt;/key&gt;&lt;/foreign-keys&gt;&lt;ref-type name="Web Page"&gt;12&lt;/ref-type&gt;&lt;contributors&gt;&lt;authors&gt;&lt;author&gt;&lt;style face="normal" font="default" size="100%"&gt;Народный университет КНР&lt;/style&gt;&lt;style face="normal" font="default" charset="204" size="100%"&gt;,&lt;/style&gt;&lt;/author&gt;&lt;/authors&gt;&lt;/contributors&gt;&lt;titles&gt;&lt;title&gt;Белая книга по управлению архивами и контентом в управлении данными&lt;/title&gt;&lt;/titles&gt;&lt;dates&gt;&lt;year&gt;2023&lt;/year&gt;&lt;/dates&gt;&lt;urls&gt;&lt;related-urls&gt;&lt;url&gt;https://www.macrowing.com/static/upload/file/20231030/1698652482509014.pdf&lt;/url&gt;&lt;/related-urls&gt;&lt;/urls&gt;&lt;/record&gt;&lt;/Cite&gt;&lt;/EndNote&gt;</w:instrText>
      </w:r>
      <w:r w:rsidRPr="001F136E">
        <w:rPr>
          <w:bCs/>
          <w:kern w:val="0"/>
          <w:lang w:bidi="ar-SA"/>
        </w:rPr>
        <w:fldChar w:fldCharType="separate"/>
      </w:r>
      <w:r w:rsidRPr="001F136E">
        <w:rPr>
          <w:bCs/>
          <w:noProof/>
          <w:kern w:val="0"/>
          <w:lang w:bidi="ar-SA"/>
        </w:rPr>
        <w:t> [1]</w:t>
      </w:r>
      <w:r w:rsidRPr="001F136E">
        <w:rPr>
          <w:bCs/>
          <w:kern w:val="0"/>
          <w:lang w:bidi="ar-SA"/>
        </w:rPr>
        <w:fldChar w:fldCharType="end"/>
      </w:r>
      <w:r w:rsidRPr="001F136E">
        <w:rPr>
          <w:bCs/>
          <w:kern w:val="0"/>
          <w:lang w:bidi="ar-SA"/>
        </w:rPr>
        <w:t>. Документ был выпущен совместно с исследовательским центром управления электронными документами Народного университета Китая и Шанхайской технологической компанией при разработке программного обеспечения «Hongyi». По мнению авторов этой книги</w:t>
      </w:r>
      <w:r w:rsidRPr="001F136E">
        <w:rPr>
          <w:bCs/>
          <w:kern w:val="0"/>
          <w:lang w:val="kk-KZ" w:bidi="ar-SA"/>
        </w:rPr>
        <w:t xml:space="preserve"> – </w:t>
      </w:r>
      <w:r w:rsidRPr="001F136E">
        <w:rPr>
          <w:bCs/>
          <w:kern w:val="0"/>
          <w:lang w:bidi="ar-SA"/>
        </w:rPr>
        <w:t>Лю Юэ-Нань, Лун Линь-Юнь и других, неструктурированные данные (такие как текст, изображения, аудио и видео) составляют более 80 % данных предприятий и требуют профессиональных методов и технологий для управления.</w:t>
      </w:r>
    </w:p>
    <w:p w14:paraId="7B8E6194" w14:textId="77777777" w:rsidR="001F136E" w:rsidRPr="001F136E" w:rsidRDefault="001F136E" w:rsidP="001F136E">
      <w:pPr>
        <w:rPr>
          <w:bCs/>
          <w:kern w:val="0"/>
          <w:lang w:bidi="ar-SA"/>
        </w:rPr>
      </w:pPr>
      <w:r w:rsidRPr="001F136E">
        <w:rPr>
          <w:bCs/>
          <w:kern w:val="0"/>
          <w:lang w:bidi="ar-SA"/>
        </w:rPr>
        <w:t xml:space="preserve">Развитие электронного документооборота в Казахстане является особенно актуальным в контексте национальной стратегии цифровизации, которая включает в себя улучшение условий для применения информационных технологий в государственном управлении и повседневной жизни граждан. </w:t>
      </w:r>
      <w:r w:rsidRPr="001F136E">
        <w:rPr>
          <w:bCs/>
          <w:kern w:val="0"/>
          <w:lang w:val="kk-KZ" w:bidi="ar-SA"/>
        </w:rPr>
        <w:t xml:space="preserve">Согласно </w:t>
      </w:r>
      <w:r w:rsidRPr="001F136E">
        <w:rPr>
          <w:bCs/>
          <w:kern w:val="0"/>
          <w:lang w:bidi="ar-SA"/>
        </w:rPr>
        <w:t>Концепции цифровой трансформации,</w:t>
      </w:r>
      <w:r w:rsidRPr="001F136E">
        <w:rPr>
          <w:kern w:val="0"/>
        </w:rPr>
        <w:t xml:space="preserve"> </w:t>
      </w:r>
      <w:r w:rsidRPr="001F136E">
        <w:rPr>
          <w:bCs/>
          <w:kern w:val="0"/>
          <w:lang w:bidi="ar-SA"/>
        </w:rPr>
        <w:t xml:space="preserve">развития отрасли информационно-коммуникационных технологий и кибербезопасности на 2023-2029 годы, Казахстан успешно продвигается в рейтингах по развитию электронного правительства и предоставлению онлайн услуг, занимая 28-е место по первому индексу и 8-е место по второму. Эти позиции отражают значительные достижения страны: 92 % государственных услуг предоставляются в электронном формате, из которых 484 услуги доступны исключительно онлайн </w:t>
      </w:r>
      <w:r w:rsidRPr="001F136E">
        <w:rPr>
          <w:bCs/>
          <w:kern w:val="0"/>
          <w:lang w:bidi="ar-SA"/>
        </w:rPr>
        <w:fldChar w:fldCharType="begin"/>
      </w:r>
      <w:r w:rsidRPr="001F136E">
        <w:rPr>
          <w:bCs/>
          <w:kern w:val="0"/>
          <w:lang w:bidi="ar-SA"/>
        </w:rPr>
        <w:instrText xml:space="preserve"> ADDIN EN.CITE &lt;EndNote&gt;&lt;Cite&gt;&lt;Author&gt;Информационно-правовая система нормативных правовых актов Республики Казахстан&lt;/Author&gt;&lt;Year&gt;2023&lt;/Year&gt;&lt;RecNum&gt;963&lt;/RecNum&gt;&lt;DisplayText&gt;&lt;style font="Times New Roman" size="14"&gt; [2]&lt;/style&gt;&lt;/DisplayText&gt;&lt;record&gt;&lt;rec-number&gt;963&lt;/rec-number&gt;&lt;foreign-keys&gt;&lt;key app="EN" db-id="ra2e5vswd2wzz4etfz055e9kp0ddaaax955f" timestamp="1714557617" guid="838c20c6-0c3f-4d71-9cd4-35c542f088ef"&gt;963&lt;/key&gt;&lt;/foreign-keys&gt;&lt;ref-type name="Report"&gt;27&lt;/ref-type&gt;&lt;contributors&gt;&lt;authors&gt;&lt;author&gt;Информационно-правовая система нормативных правовых актов Республики Казахстан,&lt;/author&gt;&lt;/authors&gt;&lt;/contributors&gt;&lt;titles&gt;&lt;title&gt;Об утверждении Концепции цифровой трансформации, развития отрасли информационно-коммуникационных технологий и кибербезопасности на 2023 - 2029 годы&lt;/title&gt;&lt;/titles&gt;&lt;keywords&gt;&lt;keyword&gt;Об утверждении Концепции цифровой трансформации, развития отрасли информационно-коммуникационных технологий и кибербезопасности на 2023 - 2029 годы - ИПС &amp;quot;Әділет&amp;quot;&lt;/keyword&gt;&lt;/keywords&gt;&lt;dates&gt;&lt;year&gt;2023&lt;/year&gt;&lt;/dates&gt;&lt;urls&gt;&lt;related-urls&gt;&lt;url&gt;https://adilet.zan.kz/rus/docs/P2300000269&lt;/url&gt;&lt;/related-urls&gt;&lt;/urls&gt;&lt;access-date&gt;20.04.2024&lt;/access-date&gt;&lt;/record&gt;&lt;/Cite&gt;&lt;/EndNote&gt;</w:instrText>
      </w:r>
      <w:r w:rsidRPr="001F136E">
        <w:rPr>
          <w:bCs/>
          <w:kern w:val="0"/>
          <w:lang w:bidi="ar-SA"/>
        </w:rPr>
        <w:fldChar w:fldCharType="separate"/>
      </w:r>
      <w:r w:rsidRPr="001F136E">
        <w:rPr>
          <w:bCs/>
          <w:noProof/>
          <w:kern w:val="0"/>
          <w:lang w:bidi="ar-SA"/>
        </w:rPr>
        <w:t> [2]</w:t>
      </w:r>
      <w:r w:rsidRPr="001F136E">
        <w:rPr>
          <w:bCs/>
          <w:kern w:val="0"/>
          <w:lang w:bidi="ar-SA"/>
        </w:rPr>
        <w:fldChar w:fldCharType="end"/>
      </w:r>
      <w:r w:rsidRPr="001F136E">
        <w:rPr>
          <w:bCs/>
          <w:kern w:val="0"/>
          <w:lang w:bidi="ar-SA"/>
        </w:rPr>
        <w:t>.</w:t>
      </w:r>
    </w:p>
    <w:p w14:paraId="20427071" w14:textId="77777777" w:rsidR="001F136E" w:rsidRPr="001F136E" w:rsidRDefault="001F136E" w:rsidP="001F136E">
      <w:pPr>
        <w:rPr>
          <w:bCs/>
          <w:kern w:val="0"/>
          <w:lang w:bidi="ar-SA"/>
        </w:rPr>
      </w:pPr>
      <w:r w:rsidRPr="001F136E">
        <w:rPr>
          <w:bCs/>
          <w:kern w:val="0"/>
          <w:lang w:bidi="ar-SA"/>
        </w:rPr>
        <w:t>Продолжение разработки и оптимизации электронного документооборота имеет важное значение для дальнейшего укрепления этих позиций. Это не только повышает эффективность управленческих процессов и ускоряет обмен информацией, но и способствует созданию прозрачной, открытой и доступной административной среды для граждан и бизнеса. Углубленная интеграция электронных документов в государственные структуры помогает сни</w:t>
      </w:r>
      <w:r w:rsidRPr="001F136E">
        <w:rPr>
          <w:bCs/>
          <w:kern w:val="0"/>
          <w:lang w:val="kk-KZ" w:bidi="ar-SA"/>
        </w:rPr>
        <w:t>зить уровень</w:t>
      </w:r>
      <w:r w:rsidRPr="001F136E">
        <w:rPr>
          <w:bCs/>
          <w:kern w:val="0"/>
          <w:lang w:bidi="ar-SA"/>
        </w:rPr>
        <w:t xml:space="preserve"> бюрократи</w:t>
      </w:r>
      <w:r w:rsidRPr="001F136E">
        <w:rPr>
          <w:bCs/>
          <w:kern w:val="0"/>
          <w:lang w:val="kk-KZ" w:bidi="ar-SA"/>
        </w:rPr>
        <w:t>и</w:t>
      </w:r>
      <w:r w:rsidRPr="001F136E">
        <w:rPr>
          <w:bCs/>
          <w:kern w:val="0"/>
          <w:lang w:bidi="ar-SA"/>
        </w:rPr>
        <w:t>, бороться с коррупцией и улучшать общую инвестиционную привлекательность страны.</w:t>
      </w:r>
    </w:p>
    <w:p w14:paraId="2FE05453" w14:textId="77777777" w:rsidR="001F136E" w:rsidRPr="001F136E" w:rsidRDefault="001F136E" w:rsidP="001F136E">
      <w:pPr>
        <w:rPr>
          <w:bCs/>
          <w:kern w:val="0"/>
          <w:lang w:bidi="ar-SA"/>
        </w:rPr>
      </w:pPr>
      <w:r w:rsidRPr="001F136E">
        <w:rPr>
          <w:bCs/>
          <w:kern w:val="0"/>
          <w:lang w:bidi="ar-SA"/>
        </w:rPr>
        <w:t>Таким образом, исследование законодательства в сфере электронного документооборота в РК и КНР имеет актуальность и значимость для развития стран в условиях современной цифровой эры и подчеркивает необходимость постоянного совершенствования законодательных актов в этой области.</w:t>
      </w:r>
    </w:p>
    <w:p w14:paraId="4C0FD39C" w14:textId="77777777" w:rsidR="001F136E" w:rsidRPr="001F136E" w:rsidRDefault="001F136E" w:rsidP="001F136E">
      <w:pPr>
        <w:rPr>
          <w:kern w:val="0"/>
          <w:lang w:bidi="ar-SA"/>
        </w:rPr>
      </w:pPr>
      <w:r w:rsidRPr="001F136E">
        <w:rPr>
          <w:b/>
          <w:bCs/>
          <w:kern w:val="0"/>
          <w:lang w:bidi="ar-SA"/>
        </w:rPr>
        <w:t>Научная новизна</w:t>
      </w:r>
      <w:r w:rsidRPr="001F136E">
        <w:rPr>
          <w:kern w:val="0"/>
          <w:lang w:bidi="ar-SA"/>
        </w:rPr>
        <w:t xml:space="preserve"> заключается в том, что </w:t>
      </w:r>
      <w:bookmarkStart w:id="9" w:name="_Hlk184571617"/>
      <w:r w:rsidRPr="001F136E">
        <w:rPr>
          <w:kern w:val="0"/>
          <w:lang w:bidi="ar-SA"/>
        </w:rPr>
        <w:t>впервые проведен глубокий сравнительный анализ законодательства и практики по электронному документообороту в Китае и Казахстане.</w:t>
      </w:r>
      <w:bookmarkEnd w:id="9"/>
      <w:r w:rsidRPr="001F136E">
        <w:rPr>
          <w:kern w:val="0"/>
          <w:lang w:bidi="ar-SA"/>
        </w:rPr>
        <w:t xml:space="preserve"> Путем комплексного сравнения </w:t>
      </w:r>
      <w:r w:rsidRPr="001F136E">
        <w:rPr>
          <w:kern w:val="0"/>
          <w:lang w:bidi="ar-SA"/>
        </w:rPr>
        <w:lastRenderedPageBreak/>
        <w:t>существующих правовых рамок, применения исследовательских методов выявлены их сильные и слабые стороны и предложены направления будущего развития. Этот сравнительный анализ позволяет не только выявить общие тенденции в правовом регулировании ЭДО, но и определить специфические черты, обусловленные историческими, культурными и экономическими факторами.</w:t>
      </w:r>
    </w:p>
    <w:p w14:paraId="1635F140" w14:textId="77777777" w:rsidR="001F136E" w:rsidRPr="001F136E" w:rsidRDefault="001F136E" w:rsidP="001F136E">
      <w:pPr>
        <w:rPr>
          <w:kern w:val="0"/>
          <w:lang w:bidi="ar-SA"/>
        </w:rPr>
      </w:pPr>
      <w:r w:rsidRPr="001F136E">
        <w:rPr>
          <w:kern w:val="0"/>
          <w:lang w:bidi="ar-SA"/>
        </w:rPr>
        <w:t>Исследование уделяет внимание законодательным аспектам электронного документооборота в Казахстане и Китае, анализируя ключевые правовые акты, которые определяют принципы регулирования электронных документов. Рассматриваются подходы к их созданию, хранению, передаче и обеспечению юридической силы. Особый акцент сделан на специфических чертах законодательства двух стран: подход к унификации, внедрение стандартов и создание нормативной базы, которые поддерживают эффективное управление электронными документами в условиях стремительной цифровизации. Анализируются существующие правовые пробелы, а также предложены пути их устранения с учетом национальных особенностей и актуальных потребностей управления.</w:t>
      </w:r>
    </w:p>
    <w:p w14:paraId="2E74D51B" w14:textId="77777777" w:rsidR="001F136E" w:rsidRPr="001F136E" w:rsidRDefault="001F136E" w:rsidP="001F136E">
      <w:pPr>
        <w:rPr>
          <w:kern w:val="0"/>
          <w:lang w:bidi="ar-SA"/>
        </w:rPr>
      </w:pPr>
      <w:r w:rsidRPr="001F136E">
        <w:rPr>
          <w:kern w:val="0"/>
          <w:lang w:bidi="ar-SA"/>
        </w:rPr>
        <w:t>С теоретической точки зрения законодательные рамки электронного документооборота в Китае и Казахстане имеют свои особенности. Китайская модель акцентирует внимание на важности защиты данных и личной конфиденциальности, применяя строгие законодательные меры и стандарты. В то время как Казахстан в законодательстве электронного документооборота больше сосредоточивается на стимулировании развития электронного правительства и цифровой экономики, подчеркивая гибкость и открытость. Кроме того, обе страны демонстрируют различия в инновациях управленческих структур и стратегий: Китай предпочитает централизованный подход к управлению, в то время как Казахстан исследует более децентрализованные и автономные модели управления.</w:t>
      </w:r>
    </w:p>
    <w:p w14:paraId="532030C5" w14:textId="77777777" w:rsidR="001F136E" w:rsidRPr="001F136E" w:rsidRDefault="001F136E" w:rsidP="001F136E">
      <w:pPr>
        <w:rPr>
          <w:kern w:val="0"/>
          <w:lang w:bidi="ar-SA"/>
        </w:rPr>
      </w:pPr>
      <w:r w:rsidRPr="001F136E">
        <w:rPr>
          <w:kern w:val="0"/>
          <w:lang w:bidi="ar-SA"/>
        </w:rPr>
        <w:t>С практической стороны обе страны демонстрируют инновации в применении технологий и стратегиях реализации. Китай выделяется применением передовых технологий, таких как искусственный интеллект и анализ больших данных в электронном документообороте, особенно в отношении повышения эффективности и безопасности управления. Казахстан, в свою очередь, показывает инновационные практики в продвижении международного сотрудничества и стандартизации систем обмена электронными документами, демонстрируя свои достижения в улучшении трансграничного электронного документооборота.</w:t>
      </w:r>
    </w:p>
    <w:p w14:paraId="14FBC5BE" w14:textId="77777777" w:rsidR="001F136E" w:rsidRPr="001F136E" w:rsidRDefault="001F136E" w:rsidP="001F136E">
      <w:pPr>
        <w:rPr>
          <w:kern w:val="0"/>
          <w:lang w:bidi="ar-SA"/>
        </w:rPr>
      </w:pPr>
      <w:bookmarkStart w:id="10" w:name="_Hlk184570709"/>
      <w:r w:rsidRPr="001F136E">
        <w:rPr>
          <w:kern w:val="0"/>
          <w:lang w:bidi="ar-SA"/>
        </w:rPr>
        <w:t xml:space="preserve">Сравнительный анализ законодательства и практики электронного документооборота в Китае и Казахстане не только выявил общие черты и различия в правовых рамках, технологическом применении и управленческих структурах обеих стран, но и предложил стратегии для преодоления существующих проблем. Кроме того, в исследовании рассмотрено международное влияние законодательства обеих стран в области электронного документооборота, предложены ценные рекомендации и предложения для </w:t>
      </w:r>
      <w:r w:rsidRPr="001F136E">
        <w:rPr>
          <w:kern w:val="0"/>
          <w:lang w:bidi="ar-SA"/>
        </w:rPr>
        <w:lastRenderedPageBreak/>
        <w:t>содействия гармонизации и унификации глобального законодательства в этой области. Таким образом, сравнительный анализ в данной работе вносит значительный вклад в развитие международных исследований и практики электронного документооборота.</w:t>
      </w:r>
    </w:p>
    <w:bookmarkEnd w:id="10"/>
    <w:p w14:paraId="19DDCB24" w14:textId="77777777" w:rsidR="001F136E" w:rsidRPr="001F136E" w:rsidRDefault="001F136E" w:rsidP="001F136E">
      <w:pPr>
        <w:rPr>
          <w:b/>
          <w:bCs/>
          <w:kern w:val="0"/>
          <w:lang w:bidi="ar-SA"/>
        </w:rPr>
      </w:pPr>
      <w:r w:rsidRPr="001F136E">
        <w:rPr>
          <w:b/>
          <w:bCs/>
          <w:kern w:val="0"/>
          <w:lang w:bidi="ar-SA"/>
        </w:rPr>
        <w:t xml:space="preserve">Степень научной разработанности темы исследования. </w:t>
      </w:r>
      <w:r w:rsidRPr="001F136E">
        <w:rPr>
          <w:kern w:val="0"/>
          <w:lang w:bidi="ar-SA"/>
        </w:rPr>
        <w:t xml:space="preserve">В последние годы появляются множество фундаментальных научных исследований, посвященных правовым аспектам регулирования электронного документооборота в РК и КНР. </w:t>
      </w:r>
    </w:p>
    <w:p w14:paraId="6CC6D1A2" w14:textId="77777777" w:rsidR="001F136E" w:rsidRPr="001F136E" w:rsidRDefault="001F136E" w:rsidP="001F136E">
      <w:pPr>
        <w:rPr>
          <w:kern w:val="0"/>
          <w:lang w:bidi="ar-SA"/>
        </w:rPr>
      </w:pPr>
      <w:r w:rsidRPr="001F136E">
        <w:rPr>
          <w:kern w:val="0"/>
          <w:lang w:bidi="ar-SA"/>
        </w:rPr>
        <w:t>Так, например, в числе актуальных научных работ, касающихся концептуальной основы законодательства об электронном документообороте в Казахстане, необходимо отметить следующие работы:</w:t>
      </w:r>
    </w:p>
    <w:p w14:paraId="22651E7A" w14:textId="77777777" w:rsidR="001F136E" w:rsidRPr="001F136E" w:rsidRDefault="001F136E" w:rsidP="001F136E">
      <w:pPr>
        <w:rPr>
          <w:kern w:val="0"/>
          <w:lang w:bidi="ar-SA"/>
        </w:rPr>
      </w:pPr>
      <w:r w:rsidRPr="001F136E">
        <w:rPr>
          <w:kern w:val="0"/>
          <w:lang w:bidi="ar-SA"/>
        </w:rPr>
        <w:t>В статье Адел</w:t>
      </w:r>
      <w:r w:rsidRPr="001F136E">
        <w:rPr>
          <w:kern w:val="0"/>
          <w:lang w:val="kk-KZ" w:bidi="ar-SA"/>
        </w:rPr>
        <w:t>ь</w:t>
      </w:r>
      <w:r w:rsidRPr="001F136E">
        <w:rPr>
          <w:kern w:val="0"/>
          <w:lang w:bidi="ar-SA"/>
        </w:rPr>
        <w:t xml:space="preserve">гужина А. «Электронный документооборот и архив электронных документов...» подчёркивается необходимость интеграции правовых и технических мер для управления электронными документами. Автор описывает этапы внедрения систем электронного документооборота (СЭД), акцентируя внимание на важности и архивного хранения электронных дел </w:t>
      </w:r>
      <w:r w:rsidRPr="001F136E">
        <w:rPr>
          <w:kern w:val="0"/>
          <w:lang w:bidi="ar-SA"/>
        </w:rPr>
        <w:fldChar w:fldCharType="begin"/>
      </w:r>
      <w:r w:rsidRPr="001F136E">
        <w:rPr>
          <w:kern w:val="0"/>
          <w:lang w:bidi="ar-SA"/>
        </w:rPr>
        <w:instrText xml:space="preserve"> ADDIN EN.CITE &lt;EndNote&gt;&lt;Cite&gt;&lt;Author&gt;Адельгужин&lt;/Author&gt;&lt;Year&gt;2017&lt;/Year&gt;&lt;RecNum&gt;1019&lt;/RecNum&gt;&lt;DisplayText&gt;&lt;style font="Times New Roman" size="14"&gt; [3, с.54-61]&lt;/style&gt;&lt;/DisplayText&gt;&lt;record&gt;&lt;rec-number&gt;1019&lt;/rec-number&gt;&lt;foreign-keys&gt;&lt;key app="EN" db-id="ra2e5vswd2wzz4etfz055e9kp0ddaaax955f" timestamp="1733206409" guid="ce56b87b-447b-4a3e-bf9b-e2f64af863d2"&gt;1019&lt;/key&gt;&lt;/foreign-keys&gt;&lt;ref-type name="Journal Article"&gt;17&lt;/ref-type&gt;&lt;contributors&gt;&lt;authors&gt;&lt;author&gt;&lt;style face="normal" font="default" size="100%"&gt;Адельгужин, А.&lt;/style&gt;&lt;style face="normal" font="default" charset="204" size="100%"&gt;А.&lt;/style&gt;&lt;/author&gt;&lt;/authors&gt;&lt;/contributors&gt;&lt;titles&gt;&lt;title&gt;Электронный документооборот и архив электронных документов: теоретические, правовые и материально - технические аспекты&lt;/title&gt;&lt;secondary-title&gt;Делопроизводтво в Казахстане&lt;/secondary-title&gt;&lt;/titles&gt;&lt;periodical&gt;&lt;full-title&gt;Делопроизводтво в Казахстане&lt;/full-title&gt;&lt;/periodical&gt;&lt;pages&gt;54-61&lt;/pages&gt;&lt;number&gt;1&lt;/number&gt;&lt;keywords&gt;&lt;keyword&gt;Делопроизводство в Казахстане, электронный журнал, подписка, свежий номер, архив номеров&lt;/keyword&gt;&lt;/keywords&gt;&lt;dates&gt;&lt;year&gt;2017&lt;/year&gt;&lt;pub-dates&gt;&lt;date&gt;2016-12-05&lt;/date&gt;&lt;/pub-dates&gt;&lt;/dates&gt;&lt;pub-location&gt;Алматы&lt;/pub-location&gt;&lt;urls&gt;&lt;related-urls&gt;&lt;url&gt;https://e.delopro.mcfr.kz/519421&lt;/url&gt;&lt;/related-urls&gt;&lt;/urls&gt;&lt;/record&gt;&lt;/Cite&gt;&lt;/EndNote&gt;</w:instrText>
      </w:r>
      <w:r w:rsidRPr="001F136E">
        <w:rPr>
          <w:kern w:val="0"/>
          <w:lang w:bidi="ar-SA"/>
        </w:rPr>
        <w:fldChar w:fldCharType="separate"/>
      </w:r>
      <w:r w:rsidRPr="001F136E">
        <w:rPr>
          <w:noProof/>
          <w:kern w:val="0"/>
          <w:lang w:bidi="ar-SA"/>
        </w:rPr>
        <w:t> [3, с.54-61]</w:t>
      </w:r>
      <w:r w:rsidRPr="001F136E">
        <w:rPr>
          <w:kern w:val="0"/>
          <w:lang w:bidi="ar-SA"/>
        </w:rPr>
        <w:fldChar w:fldCharType="end"/>
      </w:r>
      <w:r w:rsidRPr="001F136E">
        <w:rPr>
          <w:kern w:val="0"/>
          <w:lang w:bidi="ar-SA"/>
        </w:rPr>
        <w:t>. Особый интерес представляет анализ изменений в правилах документирования, вызванных переходом на электронный формат, и их влияние на законодательную практику.</w:t>
      </w:r>
      <w:r w:rsidRPr="001F136E">
        <w:rPr>
          <w:kern w:val="0"/>
          <w:lang w:val="kk-KZ" w:bidi="ar-SA"/>
        </w:rPr>
        <w:t xml:space="preserve"> Автором </w:t>
      </w:r>
      <w:r w:rsidRPr="001F136E">
        <w:rPr>
          <w:kern w:val="0"/>
          <w:lang w:bidi="ar-SA"/>
        </w:rPr>
        <w:t>рассматриваются этапы их реализации: выбор программного обеспечения, обучение персонала и адаптация существующих бизнес-процессов. Среди преимуществ СЭД выделяются ускорение документооборота, снижение затрат и улучшение контроля за движением документов.</w:t>
      </w:r>
    </w:p>
    <w:p w14:paraId="1C4EF415" w14:textId="77777777" w:rsidR="001F136E" w:rsidRPr="001F136E" w:rsidRDefault="001F136E" w:rsidP="001F136E">
      <w:pPr>
        <w:rPr>
          <w:kern w:val="0"/>
          <w:lang w:bidi="ar-SA"/>
        </w:rPr>
      </w:pPr>
      <w:r w:rsidRPr="001F136E">
        <w:rPr>
          <w:kern w:val="0"/>
          <w:lang w:bidi="ar-SA"/>
        </w:rPr>
        <w:t xml:space="preserve">В другой статье Адельгужина А. «Электронный документооборот как способ оптимизации бизнес-процессов» исследуется влияние внедрения электронного документооборота (ЭДО) на эффективность бизнес-процессов в организациях. Автор изучил переход от традиционного бумажного документооборота к электронным системам, которые способствуют ускорению обработки документов, снижению временных и материальных затрат, а также повышению прозрачности и надежности хранения информации </w:t>
      </w:r>
      <w:r w:rsidRPr="001F136E">
        <w:rPr>
          <w:kern w:val="0"/>
          <w:lang w:bidi="ar-SA"/>
        </w:rPr>
        <w:fldChar w:fldCharType="begin"/>
      </w:r>
      <w:r w:rsidRPr="001F136E">
        <w:rPr>
          <w:kern w:val="0"/>
          <w:lang w:bidi="ar-SA"/>
        </w:rPr>
        <w:instrText xml:space="preserve"> ADDIN EN.CITE &lt;EndNote&gt;&lt;Cite&gt;&lt;Author&gt;Адельгужин&lt;/Author&gt;&lt;Year&gt;2019&lt;/Year&gt;&lt;RecNum&gt;1022&lt;/RecNum&gt;&lt;DisplayText&gt;&lt;style font="Times New Roman" size="14"&gt; [4, с.67-71]&lt;/style&gt;&lt;/DisplayText&gt;&lt;record&gt;&lt;rec-number&gt;1022&lt;/rec-number&gt;&lt;foreign-keys&gt;&lt;key app="EN" db-id="ra2e5vswd2wzz4etfz055e9kp0ddaaax955f" timestamp="1733386258" guid="58dafe8a-bb50-444a-91cd-fa6cb291dc71"&gt;1022&lt;/key&gt;&lt;/foreign-keys&gt;&lt;ref-type name="Journal Article"&gt;17&lt;/ref-type&gt;&lt;contributors&gt;&lt;authors&gt;&lt;author&gt;&lt;style face="normal" font="default" size="100%"&gt;Адельгужин, А.&lt;/style&gt;&lt;style face="normal" font="default" charset="204" size="100%"&gt;А.&lt;/style&gt;&lt;/author&gt;&lt;/authors&gt;&lt;/contributors&gt;&lt;titles&gt;&lt;title&gt;Электронный документооборот как способ оптимизации бизнес-процессов&lt;/title&gt;&lt;secondary-title&gt;Делопроизводство в Казахстане&lt;/secondary-title&gt;&lt;/titles&gt;&lt;periodical&gt;&lt;full-title&gt;Делопроизводство в Казахстане&lt;/full-title&gt;&lt;/periodical&gt;&lt;pages&gt;67-71&lt;/pages&gt;&lt;number&gt;4&lt;/number&gt;&lt;dates&gt;&lt;year&gt;2019&lt;/year&gt;&lt;/dates&gt;&lt;urls&gt;&lt;/urls&gt;&lt;/record&gt;&lt;/Cite&gt;&lt;/EndNote&gt;</w:instrText>
      </w:r>
      <w:r w:rsidRPr="001F136E">
        <w:rPr>
          <w:kern w:val="0"/>
          <w:lang w:bidi="ar-SA"/>
        </w:rPr>
        <w:fldChar w:fldCharType="separate"/>
      </w:r>
      <w:r w:rsidRPr="001F136E">
        <w:rPr>
          <w:noProof/>
          <w:kern w:val="0"/>
          <w:lang w:bidi="ar-SA"/>
        </w:rPr>
        <w:t> [4, с.67-71]</w:t>
      </w:r>
      <w:r w:rsidRPr="001F136E">
        <w:rPr>
          <w:kern w:val="0"/>
          <w:lang w:bidi="ar-SA"/>
        </w:rPr>
        <w:fldChar w:fldCharType="end"/>
      </w:r>
      <w:r w:rsidRPr="001F136E">
        <w:rPr>
          <w:kern w:val="0"/>
          <w:lang w:bidi="ar-SA"/>
        </w:rPr>
        <w:t>. В статье «Бумажный и электронный документооборот: преимущества и недостатки для организации» проводился сравнительный анализ традиционного бумажного и современного электронного документооборота. Автор приходи</w:t>
      </w:r>
      <w:r w:rsidRPr="001F136E">
        <w:rPr>
          <w:kern w:val="0"/>
          <w:lang w:val="kk-KZ" w:bidi="ar-SA"/>
        </w:rPr>
        <w:t>т</w:t>
      </w:r>
      <w:r w:rsidRPr="001F136E">
        <w:rPr>
          <w:kern w:val="0"/>
          <w:lang w:bidi="ar-SA"/>
        </w:rPr>
        <w:t xml:space="preserve"> к выводу, </w:t>
      </w:r>
      <w:r w:rsidRPr="001F136E">
        <w:rPr>
          <w:kern w:val="0"/>
          <w:lang w:val="kk-KZ" w:bidi="ar-SA"/>
        </w:rPr>
        <w:t>что и бумажный, и электронный документооборот</w:t>
      </w:r>
      <w:r w:rsidRPr="001F136E">
        <w:rPr>
          <w:kern w:val="0"/>
          <w:lang w:bidi="ar-SA"/>
        </w:rPr>
        <w:t xml:space="preserve"> важны и имеют право на одновременное существование</w:t>
      </w:r>
      <w:r w:rsidRPr="001F136E">
        <w:rPr>
          <w:kern w:val="0"/>
          <w:lang w:bidi="ar-SA"/>
        </w:rPr>
        <w:fldChar w:fldCharType="begin"/>
      </w:r>
      <w:r w:rsidRPr="001F136E">
        <w:rPr>
          <w:kern w:val="0"/>
          <w:lang w:bidi="ar-SA"/>
        </w:rPr>
        <w:instrText xml:space="preserve"> ADDIN EN.CITE &lt;EndNote&gt;&lt;Cite&gt;&lt;Author&gt;Адельгужин&lt;/Author&gt;&lt;Year&gt;2022&lt;/Year&gt;&lt;RecNum&gt;1023&lt;/RecNum&gt;&lt;DisplayText&gt;&lt;style font="Times New Roman" size="14"&gt; [5, с.53-57]&lt;/style&gt;&lt;/DisplayText&gt;&lt;record&gt;&lt;rec-number&gt;1023&lt;/rec-number&gt;&lt;foreign-keys&gt;&lt;key app="EN" db-id="ra2e5vswd2wzz4etfz055e9kp0ddaaax955f" timestamp="1733387398" guid="44bfd96f-b83d-4c47-be93-7e5b0b89d216"&gt;1023&lt;/key&gt;&lt;/foreign-keys&gt;&lt;ref-type name="Journal Article"&gt;17&lt;/ref-type&gt;&lt;contributors&gt;&lt;authors&gt;&lt;author&gt;&lt;style face="normal" font="default" size="100%"&gt;Адельгужин, А.&lt;/style&gt;&lt;style face="normal" font="default" charset="204" size="100%"&gt;А.&lt;/style&gt;&lt;/author&gt;&lt;/authors&gt;&lt;/contributors&gt;&lt;titles&gt;&lt;title&gt;Бумажный и электронный документооборот: преимущества и недостатки для организации&lt;/title&gt;&lt;secondary-title&gt;Делопроизводство в Казахстане&lt;/secondary-title&gt;&lt;/titles&gt;&lt;periodical&gt;&lt;full-title&gt;Делопроизводство в Казахстане&lt;/full-title&gt;&lt;/periodical&gt;&lt;pages&gt;53-57&lt;/pages&gt;&lt;volume&gt;3&lt;/volume&gt;&lt;number&gt;183&lt;/number&gt;&lt;dates&gt;&lt;year&gt;2022&lt;/year&gt;&lt;/dates&gt;&lt;urls&gt;&lt;/urls&gt;&lt;/record&gt;&lt;/Cite&gt;&lt;/EndNote&gt;</w:instrText>
      </w:r>
      <w:r w:rsidRPr="001F136E">
        <w:rPr>
          <w:kern w:val="0"/>
          <w:lang w:bidi="ar-SA"/>
        </w:rPr>
        <w:fldChar w:fldCharType="separate"/>
      </w:r>
      <w:r w:rsidRPr="001F136E">
        <w:rPr>
          <w:noProof/>
          <w:kern w:val="0"/>
          <w:lang w:bidi="ar-SA"/>
        </w:rPr>
        <w:t> [5, с.53-57]</w:t>
      </w:r>
      <w:r w:rsidRPr="001F136E">
        <w:rPr>
          <w:kern w:val="0"/>
          <w:lang w:bidi="ar-SA"/>
        </w:rPr>
        <w:fldChar w:fldCharType="end"/>
      </w:r>
      <w:r w:rsidRPr="001F136E">
        <w:rPr>
          <w:kern w:val="0"/>
          <w:lang w:bidi="ar-SA"/>
        </w:rPr>
        <w:t xml:space="preserve">. В его статье «Электронный документооборот: как подготовить и передать заверенные электронные дела на архивное хранение» подробно разъясняются все этапы и нюансы передачи электронных дел на архивное хранение, так как, правильно организованная передача электронных дел в архив в дальнейшем гарантирует не только надёжность хранения, но и в случае необходимости оперативный доступ за счет понятной структуры </w:t>
      </w:r>
      <w:r w:rsidRPr="001F136E">
        <w:rPr>
          <w:kern w:val="0"/>
          <w:lang w:bidi="ar-SA"/>
        </w:rPr>
        <w:fldChar w:fldCharType="begin"/>
      </w:r>
      <w:r w:rsidRPr="001F136E">
        <w:rPr>
          <w:kern w:val="0"/>
          <w:lang w:bidi="ar-SA"/>
        </w:rPr>
        <w:instrText xml:space="preserve"> ADDIN EN.CITE &lt;EndNote&gt;&lt;Cite&gt;&lt;Author&gt;Адельгужин&lt;/Author&gt;&lt;Year&gt;2024&lt;/Year&gt;&lt;RecNum&gt;1024&lt;/RecNum&gt;&lt;DisplayText&gt;&lt;style font="Times New Roman" size="14"&gt; [6, с.53-57]&lt;/style&gt;&lt;/DisplayText&gt;&lt;record&gt;&lt;rec-number&gt;1024&lt;/rec-number&gt;&lt;foreign-keys&gt;&lt;key app="EN" db-id="ra2e5vswd2wzz4etfz055e9kp0ddaaax955f" timestamp="1733388062" guid="54036038-dc54-4905-a4cf-6fe1f7601608"&gt;1024&lt;/key&gt;&lt;/foreign-keys&gt;&lt;ref-type name="Journal Article"&gt;17&lt;/ref-type&gt;&lt;contributors&gt;&lt;authors&gt;&lt;author&gt;&lt;style face="normal" font="default" size="100%"&gt;Адельгужин, А.&lt;/style&gt;&lt;style face="normal" font="default" charset="204" size="100%"&gt;А.&lt;/style&gt;&lt;/author&gt;&lt;/authors&gt;&lt;/contributors&gt;&lt;titles&gt;&lt;title&gt;Электронный документооборот: как подготовить и передать завершенные электронные дела на архивное хранение&lt;/title&gt;&lt;secondary-title&gt;Делопроизводство в Казахстане&lt;/secondary-title&gt;&lt;/titles&gt;&lt;periodical&gt;&lt;full-title&gt;Делопроизводство в Казахстане&lt;/full-title&gt;&lt;/periodical&gt;&lt;pages&gt;53-57&lt;/pages&gt;&lt;volume&gt;4&lt;/volume&gt;&lt;number&gt;208&lt;/number&gt;&lt;dates&gt;&lt;year&gt;2024&lt;/year&gt;&lt;/dates&gt;&lt;urls&gt;&lt;/urls&gt;&lt;/record&gt;&lt;/Cite&gt;&lt;/EndNote&gt;</w:instrText>
      </w:r>
      <w:r w:rsidRPr="001F136E">
        <w:rPr>
          <w:kern w:val="0"/>
          <w:lang w:bidi="ar-SA"/>
        </w:rPr>
        <w:fldChar w:fldCharType="separate"/>
      </w:r>
      <w:r w:rsidRPr="001F136E">
        <w:rPr>
          <w:noProof/>
          <w:kern w:val="0"/>
          <w:lang w:bidi="ar-SA"/>
        </w:rPr>
        <w:t> [6, с.53-57]</w:t>
      </w:r>
      <w:r w:rsidRPr="001F136E">
        <w:rPr>
          <w:kern w:val="0"/>
          <w:lang w:bidi="ar-SA"/>
        </w:rPr>
        <w:fldChar w:fldCharType="end"/>
      </w:r>
      <w:r w:rsidRPr="001F136E">
        <w:rPr>
          <w:kern w:val="0"/>
          <w:lang w:bidi="ar-SA"/>
        </w:rPr>
        <w:t>.</w:t>
      </w:r>
    </w:p>
    <w:p w14:paraId="1BF6813A" w14:textId="77777777" w:rsidR="001F136E" w:rsidRPr="001F136E" w:rsidRDefault="001F136E" w:rsidP="001F136E">
      <w:pPr>
        <w:rPr>
          <w:kern w:val="0"/>
          <w:lang w:bidi="ar-SA"/>
        </w:rPr>
      </w:pPr>
      <w:r w:rsidRPr="001F136E">
        <w:rPr>
          <w:kern w:val="0"/>
          <w:lang w:bidi="ar-SA"/>
        </w:rPr>
        <w:t xml:space="preserve">Кроме этого, другие работы Адельгужина А., такие как, «Терминологические аспекты электронного документооборота и электронного архива организации (2012)» </w:t>
      </w:r>
      <w:r w:rsidRPr="001F136E">
        <w:rPr>
          <w:kern w:val="0"/>
          <w:lang w:bidi="ar-SA"/>
        </w:rPr>
        <w:fldChar w:fldCharType="begin"/>
      </w:r>
      <w:r w:rsidRPr="001F136E">
        <w:rPr>
          <w:kern w:val="0"/>
          <w:lang w:bidi="ar-SA"/>
        </w:rPr>
        <w:instrText xml:space="preserve"> ADDIN EN.CITE &lt;EndNote&gt;&lt;Cite&gt;&lt;Author&gt;Адельгужин&lt;/Author&gt;&lt;Year&gt;2012&lt;/Year&gt;&lt;RecNum&gt;1025&lt;/RecNum&gt;&lt;DisplayText&gt;&lt;style font="Times New Roman" size="14"&gt; [7, с.65-69]&lt;/style&gt;&lt;/DisplayText&gt;&lt;record&gt;&lt;rec-number&gt;1025&lt;/rec-number&gt;&lt;foreign-keys&gt;&lt;key app="EN" db-id="ra2e5vswd2wzz4etfz055e9kp0ddaaax955f" timestamp="1733389408" guid="64312e07-ad3d-4911-840e-94b7054bae93"&gt;1025&lt;/key&gt;&lt;/foreign-keys&gt;&lt;ref-type name="Journal Article"&gt;17&lt;/ref-type&gt;&lt;contributors&gt;&lt;authors&gt;&lt;author&gt;&lt;style face="normal" font="default" size="100%"&gt;Адельгужин, А.&lt;/style&gt;&lt;style face="normal" font="default" charset="204" size="100%"&gt;А.&lt;/style&gt;&lt;/author&gt;&lt;/authors&gt;&lt;/contributors&gt;&lt;titles&gt;&lt;title&gt;&lt;style face="normal" font="default" charset="204" size="100%"&gt;Терминологические аспекты электронного документооборота и электронного архива организации&lt;/style&gt;&lt;/title&gt;&lt;secondary-title&gt;&lt;style face="normal" font="default" charset="204" size="100%"&gt;Справочник руководителя дошкольной организации&lt;/style&gt;&lt;/secondary-title&gt;&lt;/titles&gt;&lt;periodical&gt;&lt;full-title&gt;Справочник руководителя дошкольной организации&lt;/full-title&gt;&lt;/periodical&gt;&lt;pages&gt;&lt;style face="normal" font="default" charset="204" size="100%"&gt;65-69&lt;/style&gt;&lt;/pages&gt;&lt;volume&gt;&lt;style face="normal" font="default" charset="204" size="100%"&gt;9&lt;/style&gt;&lt;/volume&gt;&lt;number&gt;&lt;style face="normal" font="default" charset="204" size="100%"&gt;9&lt;/style&gt;&lt;/number&gt;&lt;dates&gt;&lt;year&gt;&lt;style face="normal" font="default" charset="204" size="100%"&gt;2012&lt;/style&gt;&lt;/year&gt;&lt;/dates&gt;&lt;urls&gt;&lt;/urls&gt;&lt;/record&gt;&lt;/Cite&gt;&lt;/EndNote&gt;</w:instrText>
      </w:r>
      <w:r w:rsidRPr="001F136E">
        <w:rPr>
          <w:kern w:val="0"/>
          <w:lang w:bidi="ar-SA"/>
        </w:rPr>
        <w:fldChar w:fldCharType="separate"/>
      </w:r>
      <w:r w:rsidRPr="001F136E">
        <w:rPr>
          <w:noProof/>
          <w:kern w:val="0"/>
          <w:lang w:bidi="ar-SA"/>
        </w:rPr>
        <w:t> [7, с.65-69]</w:t>
      </w:r>
      <w:r w:rsidRPr="001F136E">
        <w:rPr>
          <w:kern w:val="0"/>
          <w:lang w:bidi="ar-SA"/>
        </w:rPr>
        <w:fldChar w:fldCharType="end"/>
      </w:r>
      <w:r w:rsidRPr="001F136E">
        <w:rPr>
          <w:kern w:val="0"/>
          <w:lang w:bidi="ar-SA"/>
        </w:rPr>
        <w:t xml:space="preserve">, «Порядок приема электронных </w:t>
      </w:r>
      <w:r w:rsidRPr="001F136E">
        <w:rPr>
          <w:kern w:val="0"/>
          <w:lang w:bidi="ar-SA"/>
        </w:rPr>
        <w:lastRenderedPageBreak/>
        <w:t xml:space="preserve">документов и экспертиза их ценности (2016)» </w:t>
      </w:r>
      <w:r w:rsidRPr="001F136E">
        <w:rPr>
          <w:kern w:val="0"/>
          <w:lang w:bidi="ar-SA"/>
        </w:rPr>
        <w:fldChar w:fldCharType="begin"/>
      </w:r>
      <w:r w:rsidRPr="001F136E">
        <w:rPr>
          <w:kern w:val="0"/>
          <w:lang w:bidi="ar-SA"/>
        </w:rPr>
        <w:instrText xml:space="preserve"> ADDIN EN.CITE &lt;EndNote&gt;&lt;Cite&gt;&lt;Author&gt;Адельгужин&lt;/Author&gt;&lt;Year&gt;2016&lt;/Year&gt;&lt;RecNum&gt;1026&lt;/RecNum&gt;&lt;DisplayText&gt;&lt;style font="Times New Roman" size="14"&gt; [8, с.23-39]&lt;/style&gt;&lt;/DisplayText&gt;&lt;record&gt;&lt;rec-number&gt;1026&lt;/rec-number&gt;&lt;foreign-keys&gt;&lt;key app="EN" db-id="ra2e5vswd2wzz4etfz055e9kp0ddaaax955f" timestamp="1733389533" guid="7ec85bb9-d21c-4c3f-bf65-8922b78006f2"&gt;1026&lt;/key&gt;&lt;/foreign-keys&gt;&lt;ref-type name="Journal Article"&gt;17&lt;/ref-type&gt;&lt;contributors&gt;&lt;authors&gt;&lt;author&gt;&lt;style face="normal" font="default" size="100%"&gt;Адельгужин, А.&lt;/style&gt;&lt;style face="normal" font="default" charset="204" size="100%"&gt;А.&lt;/style&gt;&lt;/author&gt;&lt;/authors&gt;&lt;/contributors&gt;&lt;titles&gt;&lt;title&gt;Порядок приема электронных документов и экспертиза их ценности&lt;/title&gt;&lt;secondary-title&gt;Кадры, труд, управление в организацих&lt;/secondary-title&gt;&lt;/titles&gt;&lt;periodical&gt;&lt;full-title&gt;Кадры, труд, управление в организацих&lt;/full-title&gt;&lt;/periodical&gt;&lt;pages&gt;23-39&lt;/pages&gt;&lt;number&gt;12&lt;/number&gt;&lt;dates&gt;&lt;year&gt;2016&lt;/year&gt;&lt;/dates&gt;&lt;urls&gt;&lt;/urls&gt;&lt;/record&gt;&lt;/Cite&gt;&lt;/EndNote&gt;</w:instrText>
      </w:r>
      <w:r w:rsidRPr="001F136E">
        <w:rPr>
          <w:kern w:val="0"/>
          <w:lang w:bidi="ar-SA"/>
        </w:rPr>
        <w:fldChar w:fldCharType="separate"/>
      </w:r>
      <w:r w:rsidRPr="001F136E">
        <w:rPr>
          <w:noProof/>
          <w:kern w:val="0"/>
          <w:lang w:bidi="ar-SA"/>
        </w:rPr>
        <w:t> [8, с.23-39]</w:t>
      </w:r>
      <w:r w:rsidRPr="001F136E">
        <w:rPr>
          <w:kern w:val="0"/>
          <w:lang w:bidi="ar-SA"/>
        </w:rPr>
        <w:fldChar w:fldCharType="end"/>
      </w:r>
      <w:r w:rsidRPr="001F136E">
        <w:rPr>
          <w:kern w:val="0"/>
          <w:lang w:bidi="ar-SA"/>
        </w:rPr>
        <w:t xml:space="preserve">, «Электронные документы и их использование (2017)» </w:t>
      </w:r>
      <w:r w:rsidRPr="001F136E">
        <w:rPr>
          <w:kern w:val="0"/>
          <w:lang w:bidi="ar-SA"/>
        </w:rPr>
        <w:fldChar w:fldCharType="begin"/>
      </w:r>
      <w:r w:rsidRPr="001F136E">
        <w:rPr>
          <w:kern w:val="0"/>
          <w:lang w:bidi="ar-SA"/>
        </w:rPr>
        <w:instrText xml:space="preserve"> ADDIN EN.CITE &lt;EndNote&gt;&lt;Cite&gt;&lt;Author&gt;Адельгужин&lt;/Author&gt;&lt;Year&gt;2017&lt;/Year&gt;&lt;RecNum&gt;1027&lt;/RecNum&gt;&lt;DisplayText&gt;&lt;style font="Times New Roman" size="14"&gt; [9, с.32-37]&lt;/style&gt;&lt;/DisplayText&gt;&lt;record&gt;&lt;rec-number&gt;1027&lt;/rec-number&gt;&lt;foreign-keys&gt;&lt;key app="EN" db-id="ra2e5vswd2wzz4etfz055e9kp0ddaaax955f" timestamp="1733389668" guid="a0b576ad-2ac3-4f84-bce2-4c30922e0ded"&gt;1027&lt;/key&gt;&lt;/foreign-keys&gt;&lt;ref-type name="Journal Article"&gt;17&lt;/ref-type&gt;&lt;contributors&gt;&lt;authors&gt;&lt;author&gt;&lt;style face="normal" font="default" size="100%"&gt;Адельгужин, А.&lt;/style&gt;&lt;style face="normal" font="default" charset="204" size="100%"&gt;А.&lt;/style&gt;&lt;/author&gt;&lt;/authors&gt;&lt;/contributors&gt;&lt;titles&gt;&lt;title&gt;Электронные документы и их использование&lt;/title&gt;&lt;secondary-title&gt;Кадры, труд, управление в организацих&lt;/secondary-title&gt;&lt;/titles&gt;&lt;periodical&gt;&lt;full-title&gt;Кадры, труд, управление в организацих&lt;/full-title&gt;&lt;/periodical&gt;&lt;pages&gt;32-37&lt;/pages&gt;&lt;number&gt;4&lt;/number&gt;&lt;dates&gt;&lt;year&gt;2017&lt;/year&gt;&lt;/dates&gt;&lt;urls&gt;&lt;/urls&gt;&lt;/record&gt;&lt;/Cite&gt;&lt;/EndNote&gt;</w:instrText>
      </w:r>
      <w:r w:rsidRPr="001F136E">
        <w:rPr>
          <w:kern w:val="0"/>
          <w:lang w:bidi="ar-SA"/>
        </w:rPr>
        <w:fldChar w:fldCharType="separate"/>
      </w:r>
      <w:r w:rsidRPr="001F136E">
        <w:rPr>
          <w:noProof/>
          <w:kern w:val="0"/>
          <w:lang w:bidi="ar-SA"/>
        </w:rPr>
        <w:t> [9, с.32-37]</w:t>
      </w:r>
      <w:r w:rsidRPr="001F136E">
        <w:rPr>
          <w:kern w:val="0"/>
          <w:lang w:bidi="ar-SA"/>
        </w:rPr>
        <w:fldChar w:fldCharType="end"/>
      </w:r>
      <w:r w:rsidRPr="001F136E">
        <w:rPr>
          <w:kern w:val="0"/>
          <w:lang w:bidi="ar-SA"/>
        </w:rPr>
        <w:t xml:space="preserve">, «Система электронного документооборота в организации: правовые основы, проблемы и пути внедрения (2020)» </w:t>
      </w:r>
      <w:r w:rsidRPr="001F136E">
        <w:rPr>
          <w:kern w:val="0"/>
          <w:lang w:bidi="ar-SA"/>
        </w:rPr>
        <w:fldChar w:fldCharType="begin"/>
      </w:r>
      <w:r w:rsidRPr="001F136E">
        <w:rPr>
          <w:kern w:val="0"/>
          <w:lang w:bidi="ar-SA"/>
        </w:rPr>
        <w:instrText xml:space="preserve"> ADDIN EN.CITE &lt;EndNote&gt;&lt;Cite&gt;&lt;Author&gt;Адельгужин&lt;/Author&gt;&lt;Year&gt;2020&lt;/Year&gt;&lt;RecNum&gt;1028&lt;/RecNum&gt;&lt;DisplayText&gt;&lt;style font="Times New Roman" size="14"&gt; [10, с.64-75]&lt;/style&gt;&lt;/DisplayText&gt;&lt;record&gt;&lt;rec-number&gt;1028&lt;/rec-number&gt;&lt;foreign-keys&gt;&lt;key app="EN" db-id="ra2e5vswd2wzz4etfz055e9kp0ddaaax955f" timestamp="1733389804" guid="8e0d5234-87d6-4eac-8e73-96e1681b9466"&gt;1028&lt;/key&gt;&lt;/foreign-keys&gt;&lt;ref-type name="Journal Article"&gt;17&lt;/ref-type&gt;&lt;contributors&gt;&lt;authors&gt;&lt;author&gt;&lt;style face="normal" font="default" size="100%"&gt;Адельгужин, А.&lt;/style&gt;&lt;style face="normal" font="default" charset="204" size="100%"&gt;А.&lt;/style&gt;&lt;/author&gt;&lt;/authors&gt;&lt;/contributors&gt;&lt;titles&gt;&lt;title&gt;Система электронного документооборота в организации: правовые основы, проблемы и пути внедрения&lt;/title&gt;&lt;secondary-title&gt;Делопроизводтво в Казахстане&lt;/secondary-title&gt;&lt;/titles&gt;&lt;periodical&gt;&lt;full-title&gt;Делопроизводтво в Казахстане&lt;/full-title&gt;&lt;/periodical&gt;&lt;pages&gt;64-75&lt;/pages&gt;&lt;number&gt;4&lt;/number&gt;&lt;dates&gt;&lt;year&gt;2020&lt;/year&gt;&lt;/dates&gt;&lt;urls&gt;&lt;/urls&gt;&lt;/record&gt;&lt;/Cite&gt;&lt;/EndNote&gt;</w:instrText>
      </w:r>
      <w:r w:rsidRPr="001F136E">
        <w:rPr>
          <w:kern w:val="0"/>
          <w:lang w:bidi="ar-SA"/>
        </w:rPr>
        <w:fldChar w:fldCharType="separate"/>
      </w:r>
      <w:r w:rsidRPr="001F136E">
        <w:rPr>
          <w:noProof/>
          <w:kern w:val="0"/>
          <w:lang w:bidi="ar-SA"/>
        </w:rPr>
        <w:t> [10, с.64-75]</w:t>
      </w:r>
      <w:r w:rsidRPr="001F136E">
        <w:rPr>
          <w:kern w:val="0"/>
          <w:lang w:bidi="ar-SA"/>
        </w:rPr>
        <w:fldChar w:fldCharType="end"/>
      </w:r>
      <w:r w:rsidRPr="001F136E">
        <w:rPr>
          <w:kern w:val="0"/>
          <w:lang w:bidi="ar-SA"/>
        </w:rPr>
        <w:t xml:space="preserve"> посвящены вопросам теории электронного документа, нормативно-методическим и практическим аспектам электронного документооборота.</w:t>
      </w:r>
    </w:p>
    <w:p w14:paraId="5AC85F5E" w14:textId="77777777" w:rsidR="001F136E" w:rsidRPr="001F136E" w:rsidRDefault="001F136E" w:rsidP="001F136E">
      <w:pPr>
        <w:rPr>
          <w:kern w:val="0"/>
          <w:lang w:bidi="ar-SA"/>
        </w:rPr>
      </w:pPr>
      <w:r w:rsidRPr="001F136E">
        <w:rPr>
          <w:kern w:val="0"/>
          <w:lang w:bidi="ar-SA"/>
        </w:rPr>
        <w:t xml:space="preserve">Исследователь Джапаров Б.А. в своих работах подчеркивал значимость внедрения современных технологий, создание оптимальных условий хранения и активное использование архивных материалов в научных и образовательных целях </w:t>
      </w:r>
      <w:r w:rsidRPr="001F136E">
        <w:rPr>
          <w:kern w:val="0"/>
          <w:lang w:bidi="ar-SA"/>
        </w:rPr>
        <w:fldChar w:fldCharType="begin"/>
      </w:r>
      <w:r w:rsidRPr="001F136E">
        <w:rPr>
          <w:kern w:val="0"/>
          <w:lang w:bidi="ar-SA"/>
        </w:rPr>
        <w:instrText xml:space="preserve"> ADDIN EN.CITE &lt;EndNote&gt;&lt;Cite&gt;&lt;Author&gt;Джапаров&lt;/Author&gt;&lt;Year&gt;2014&lt;/Year&gt;&lt;RecNum&gt;1032&lt;/RecNum&gt;&lt;DisplayText&gt;&lt;style font="Times New Roman" size="14"&gt; [11, с.39-43]&lt;/style&gt;&lt;/DisplayText&gt;&lt;record&gt;&lt;rec-number&gt;1032&lt;/rec-number&gt;&lt;foreign-keys&gt;&lt;key app="EN" db-id="ra2e5vswd2wzz4etfz055e9kp0ddaaax955f" timestamp="1733403770" guid="fcc11cd9-20fe-4b13-9290-432f2f914b39"&gt;1032&lt;/key&gt;&lt;/foreign-keys&gt;&lt;ref-type name="Journal Article"&gt;17&lt;/ref-type&gt;&lt;contributors&gt;&lt;authors&gt;&lt;author&gt;&lt;style face="normal" font="default" charset="204" size="100%"&gt;Джапаров Б.А.,&lt;/style&gt;&lt;/author&gt;&lt;/authors&gt;&lt;/contributors&gt;&lt;titles&gt;&lt;title&gt;&lt;style face="normal" font="default" charset="204" size="100%"&gt;Обеспечение сохранности документов в Архиве  Президента Республики Казахстан&lt;/style&gt;&lt;/title&gt;&lt;secondary-title&gt;&lt;style face="normal" font="default" charset="204" size="100%"&gt;Делопроизводство в Казахстане&lt;/style&gt;&lt;/secondary-title&gt;&lt;/titles&gt;&lt;periodical&gt;&lt;full-title&gt;Делопроизводство в Казахстане&lt;/full-title&gt;&lt;/periodical&gt;&lt;pages&gt;&lt;style face="normal" font="default" charset="204" size="100%"&gt;39-43&lt;/style&gt;&lt;/pages&gt;&lt;number&gt;&lt;style face="normal" font="default" charset="204" size="100%"&gt;3&lt;/style&gt;&lt;/number&gt;&lt;dates&gt;&lt;year&gt;&lt;style face="normal" font="default" charset="204" size="100%"&gt;2014&lt;/style&gt;&lt;/year&gt;&lt;/dates&gt;&lt;urls&gt;&lt;/urls&gt;&lt;/record&gt;&lt;/Cite&gt;&lt;/EndNote&gt;</w:instrText>
      </w:r>
      <w:r w:rsidRPr="001F136E">
        <w:rPr>
          <w:kern w:val="0"/>
          <w:lang w:bidi="ar-SA"/>
        </w:rPr>
        <w:fldChar w:fldCharType="separate"/>
      </w:r>
      <w:r w:rsidRPr="001F136E">
        <w:rPr>
          <w:noProof/>
          <w:kern w:val="0"/>
          <w:lang w:bidi="ar-SA"/>
        </w:rPr>
        <w:t> [11, с.39-43]</w:t>
      </w:r>
      <w:r w:rsidRPr="001F136E">
        <w:rPr>
          <w:kern w:val="0"/>
          <w:lang w:bidi="ar-SA"/>
        </w:rPr>
        <w:fldChar w:fldCharType="end"/>
      </w:r>
      <w:r w:rsidRPr="001F136E">
        <w:rPr>
          <w:kern w:val="0"/>
          <w:lang w:bidi="ar-SA"/>
        </w:rPr>
        <w:t>. Его труды направлены на модернизацию архивных процессов и повышение эффективности управления документами в цифровую эпоху.</w:t>
      </w:r>
    </w:p>
    <w:p w14:paraId="53FF760F" w14:textId="77777777" w:rsidR="001F136E" w:rsidRPr="001F136E" w:rsidRDefault="001F136E" w:rsidP="001F136E">
      <w:pPr>
        <w:rPr>
          <w:kern w:val="0"/>
          <w:lang w:bidi="ar-SA"/>
        </w:rPr>
      </w:pPr>
      <w:r w:rsidRPr="001F136E">
        <w:rPr>
          <w:kern w:val="0"/>
          <w:lang w:bidi="ar-SA"/>
        </w:rPr>
        <w:t>В исследовании «Архивная отрасль Казахстана и участие Архива Президента РК в ее реформировании» Джапаров Б.А. проводит глубокий анализ влияния цифровизации на управление документами. Он подчеркивает, что ключевыми проблемами остаются слабая интеграция информационных систем и недостаточная нормативно-правовая база. Автор приходит к выводу, что усилия Архива Президента РК стали отправной точкой для стандартизации документооборота, особенно в аспектах сохранности, подлинности и долговечности электронных документов. Одним из результатов исследования является предложение использовать единую платформу для электронного документооборота, что способствует унификации процессов между государственными органами</w:t>
      </w:r>
      <w:r w:rsidRPr="001F136E">
        <w:rPr>
          <w:kern w:val="0"/>
          <w:lang w:bidi="ar-SA"/>
        </w:rPr>
        <w:fldChar w:fldCharType="begin"/>
      </w:r>
      <w:r w:rsidRPr="001F136E">
        <w:rPr>
          <w:kern w:val="0"/>
          <w:lang w:bidi="ar-SA"/>
        </w:rPr>
        <w:instrText xml:space="preserve"> ADDIN EN.CITE &lt;EndNote&gt;&lt;Cite&gt;&lt;Author&gt;Б.А.&lt;/Author&gt;&lt;Year&gt;2020&lt;/Year&gt;&lt;RecNum&gt;1075&lt;/RecNum&gt;&lt;DisplayText&gt;&lt;style font="Times New Roman" size="14"&gt; [12, с.45-48]&lt;/style&gt;&lt;/DisplayText&gt;&lt;record&gt;&lt;rec-number&gt;1075&lt;/rec-number&gt;&lt;foreign-keys&gt;&lt;key app="EN" db-id="ra2e5vswd2wzz4etfz055e9kp0ddaaax955f" timestamp="1735493330" guid="146a1cfc-2834-4e20-be10-a2f6b6ad858f"&gt;1075&lt;/key&gt;&lt;/foreign-keys&gt;&lt;ref-type name="Journal Article"&gt;17&lt;/ref-type&gt;&lt;contributors&gt;&lt;authors&gt;&lt;author&gt;&lt;style face="normal" font="default" charset="204" size="100%"&gt;Джапаров Б.А.,&lt;/style&gt;&lt;/author&gt;&lt;/authors&gt;&lt;/contributors&gt;&lt;titles&gt;&lt;title&gt;&lt;style face="normal" font="default" charset="204" size="100%"&gt;Архивная отрасль Казахстана и участие Архива Президента РК в ее реформировании&lt;/style&gt;&lt;/title&gt;&lt;secondary-title&gt;&lt;style face="normal" font="default" charset="204" size="100%"&gt;Вестник архивного дела&lt;/style&gt;&lt;/secondary-title&gt;&lt;/titles&gt;&lt;periodical&gt;&lt;full-title&gt;Вестник архивного дела&lt;/full-title&gt;&lt;/periodical&gt;&lt;pages&gt;&lt;style face="normal" font="default" charset="204" size="100%"&gt;45-48&lt;/style&gt;&lt;/pages&gt;&lt;number&gt;&lt;style face="normal" font="default" charset="204" size="100%"&gt;3&lt;/style&gt;&lt;/number&gt;&lt;dates&gt;&lt;year&gt;2020&lt;/year&gt;&lt;/dates&gt;&lt;urls&gt;&lt;/urls&gt;&lt;/record&gt;&lt;/Cite&gt;&lt;/EndNote&gt;</w:instrText>
      </w:r>
      <w:r w:rsidRPr="001F136E">
        <w:rPr>
          <w:kern w:val="0"/>
          <w:lang w:bidi="ar-SA"/>
        </w:rPr>
        <w:fldChar w:fldCharType="separate"/>
      </w:r>
      <w:r w:rsidRPr="001F136E">
        <w:rPr>
          <w:noProof/>
          <w:kern w:val="0"/>
          <w:lang w:bidi="ar-SA"/>
        </w:rPr>
        <w:t> [12, с.45-48]</w:t>
      </w:r>
      <w:r w:rsidRPr="001F136E">
        <w:rPr>
          <w:kern w:val="0"/>
          <w:lang w:bidi="ar-SA"/>
        </w:rPr>
        <w:fldChar w:fldCharType="end"/>
      </w:r>
      <w:r w:rsidRPr="001F136E">
        <w:rPr>
          <w:kern w:val="0"/>
          <w:lang w:bidi="ar-SA"/>
        </w:rPr>
        <w:t>.</w:t>
      </w:r>
    </w:p>
    <w:p w14:paraId="0A610049" w14:textId="77777777" w:rsidR="001F136E" w:rsidRPr="001F136E" w:rsidRDefault="001F136E" w:rsidP="001F136E">
      <w:pPr>
        <w:rPr>
          <w:kern w:val="0"/>
          <w:lang w:bidi="ar-SA"/>
        </w:rPr>
      </w:pPr>
      <w:r w:rsidRPr="001F136E">
        <w:rPr>
          <w:kern w:val="0"/>
          <w:lang w:bidi="ar-SA"/>
        </w:rPr>
        <w:t xml:space="preserve">В </w:t>
      </w:r>
      <w:r w:rsidRPr="001F136E">
        <w:rPr>
          <w:kern w:val="0"/>
          <w:lang w:val="kk-KZ" w:bidi="ar-SA"/>
        </w:rPr>
        <w:t xml:space="preserve">докторской </w:t>
      </w:r>
      <w:r w:rsidRPr="001F136E">
        <w:rPr>
          <w:kern w:val="0"/>
          <w:lang w:bidi="ar-SA"/>
        </w:rPr>
        <w:t xml:space="preserve">диссертации Мустафиной А.Х. «История информатизации архивов Казахстана (1991-2020 годы)» подробно рассмотрены процессы внедрения цифровых технологий в архивное дело. Автор анализирует ключевые этапы развития информатизации архивных учреждений, подчеркивая их влияние на доступность архивных материалов и необходимость правового регулирования в новых условиях цифровизации </w:t>
      </w:r>
      <w:r w:rsidRPr="001F136E">
        <w:rPr>
          <w:kern w:val="0"/>
          <w:lang w:bidi="ar-SA"/>
        </w:rPr>
        <w:fldChar w:fldCharType="begin"/>
      </w:r>
      <w:r w:rsidRPr="001F136E">
        <w:rPr>
          <w:kern w:val="0"/>
          <w:lang w:bidi="ar-SA"/>
        </w:rPr>
        <w:instrText xml:space="preserve"> ADDIN EN.CITE &lt;EndNote&gt;&lt;Cite&gt;&lt;Author&gt;Мустафина&lt;/Author&gt;&lt;Year&gt;2023&lt;/Year&gt;&lt;RecNum&gt;379&lt;/RecNum&gt;&lt;DisplayText&gt;&lt;style font="Times New Roman" size="14"&gt; [13, с.246]&lt;/style&gt;&lt;/DisplayText&gt;&lt;record&gt;&lt;rec-number&gt;379&lt;/rec-number&gt;&lt;foreign-keys&gt;&lt;key app="EN" db-id="ra2e5vswd2wzz4etfz055e9kp0ddaaax955f" timestamp="1698751306" guid="8c4826e8-934e-46a0-8003-50aebd6c8880"&gt;379&lt;/key&gt;&lt;/foreign-keys&gt;&lt;ref-type name="Thesis"&gt;32&lt;/ref-type&gt;&lt;contributors&gt;&lt;authors&gt;&lt;author&gt;&lt;style face="normal" font="default" size="100%"&gt;Мустафина А&lt;/style&gt;&lt;style face="normal" font="default" charset="204" size="100%"&gt;.&lt;/style&gt;&lt;style face="normal" font="default" size="100%"&gt;Х&lt;/style&gt;&lt;style face="normal" font="default" charset="204" size="100%"&gt;.,&lt;/style&gt;&lt;/author&gt;&lt;/authors&gt;&lt;/contributors&gt;&lt;titles&gt;&lt;title&gt;История информатизации архивов Казахстана (1991-2020 годы)&lt;/title&gt;&lt;/titles&gt;&lt;pages&gt;246&lt;/pages&gt;&lt;volume&gt;Кондитат историеских наук&lt;/volume&gt;&lt;dates&gt;&lt;year&gt;2023&lt;/year&gt;&lt;/dates&gt;&lt;pub-location&gt;Москва&lt;/pub-location&gt;&lt;publisher&gt;Росиийский Государственный Гуманитарный Университет&lt;/publisher&gt;&lt;urls&gt;&lt;/urls&gt;&lt;/record&gt;&lt;/Cite&gt;&lt;/EndNote&gt;</w:instrText>
      </w:r>
      <w:r w:rsidRPr="001F136E">
        <w:rPr>
          <w:kern w:val="0"/>
          <w:lang w:bidi="ar-SA"/>
        </w:rPr>
        <w:fldChar w:fldCharType="separate"/>
      </w:r>
      <w:r w:rsidRPr="001F136E">
        <w:rPr>
          <w:noProof/>
          <w:kern w:val="0"/>
          <w:lang w:bidi="ar-SA"/>
        </w:rPr>
        <w:t> [13, с.246]</w:t>
      </w:r>
      <w:r w:rsidRPr="001F136E">
        <w:rPr>
          <w:kern w:val="0"/>
          <w:lang w:bidi="ar-SA"/>
        </w:rPr>
        <w:fldChar w:fldCharType="end"/>
      </w:r>
      <w:r w:rsidRPr="001F136E">
        <w:rPr>
          <w:kern w:val="0"/>
          <w:lang w:bidi="ar-SA"/>
        </w:rPr>
        <w:t xml:space="preserve">. </w:t>
      </w:r>
    </w:p>
    <w:p w14:paraId="46549409" w14:textId="77777777" w:rsidR="001F136E" w:rsidRPr="001F136E" w:rsidRDefault="001F136E" w:rsidP="001F136E">
      <w:pPr>
        <w:rPr>
          <w:kern w:val="0"/>
          <w:lang w:bidi="ar-SA"/>
        </w:rPr>
      </w:pPr>
      <w:r w:rsidRPr="001F136E">
        <w:rPr>
          <w:kern w:val="0"/>
          <w:lang w:bidi="ar-SA"/>
        </w:rPr>
        <w:t xml:space="preserve">В работе «Теоретические и практические аспекты реализации проекта «Единый архив электронных документов Казахстана» Мустафина А.Х. проанализировала практические аспекты формирования Единого архива электронных документов (ЕАЭД) в рамках Государственной программы «Цифровой Казахстан», а </w:t>
      </w:r>
      <w:r w:rsidRPr="001F136E">
        <w:rPr>
          <w:kern w:val="0"/>
          <w:lang w:val="kk-KZ" w:bidi="ar-SA"/>
        </w:rPr>
        <w:t xml:space="preserve">также </w:t>
      </w:r>
      <w:r w:rsidRPr="001F136E">
        <w:rPr>
          <w:kern w:val="0"/>
          <w:lang w:bidi="ar-SA"/>
        </w:rPr>
        <w:t xml:space="preserve">описала основные компоненты и функциональные возможности системы, направленные на автоматизацию деятельности ведомственных и государственных архивов, ведение Государственного фондового каталога и обеспечение удалённого доступа пользователей к архивным данным через веб-порталы «Е-архив» и «Электронное правительство». Автор акцентировала внимание на порядке приёма электронных документов на хранение, подчёркивая важность подтверждения аутентичности электронной цифровой подписи и проблемы верификации документов, не прошедших данную проверку </w:t>
      </w:r>
      <w:r w:rsidRPr="001F136E">
        <w:rPr>
          <w:kern w:val="0"/>
          <w:lang w:bidi="ar-SA"/>
        </w:rPr>
        <w:fldChar w:fldCharType="begin"/>
      </w:r>
      <w:r w:rsidRPr="001F136E">
        <w:rPr>
          <w:kern w:val="0"/>
          <w:lang w:bidi="ar-SA"/>
        </w:rPr>
        <w:instrText xml:space="preserve"> ADDIN EN.CITE &lt;EndNote&gt;&lt;Cite&gt;&lt;Author&gt;Мустафина&lt;/Author&gt;&lt;Year&gt;2021&lt;/Year&gt;&lt;RecNum&gt;1006&lt;/RecNum&gt;&lt;DisplayText&gt;&lt;style font="Times New Roman" size="14"&gt; [14, с.532-542]&lt;/style&gt;&lt;/DisplayText&gt;&lt;record&gt;&lt;rec-number&gt;1006&lt;/rec-number&gt;&lt;foreign-keys&gt;&lt;key app="EN" db-id="ra2e5vswd2wzz4etfz055e9kp0ddaaax955f" timestamp="1732936132" guid="a963bf64-8455-4423-be96-02b3254efa86"&gt;1006&lt;/key&gt;&lt;/foreign-keys&gt;&lt;ref-type name="Journal Article"&gt;17&lt;/ref-type&gt;&lt;contributors&gt;&lt;authors&gt;&lt;author&gt;&lt;style face="normal" font="default" charset="204" size="100%"&gt;Мустафина А.Х.,&lt;/style&gt;&lt;/author&gt;&lt;/authors&gt;&lt;/contributors&gt;&lt;titles&gt;&lt;title&gt;&lt;style face="normal" font="default" charset="204" size="100%"&gt;Теоретические и практические аспекты реализации проекта&lt;/style&gt;&lt;style face="normal" font="default" charset="134" size="100%"&gt; &lt;/style&gt;&lt;style face="normal" font="default" size="100%"&gt;«&lt;/style&gt;&lt;style face="normal" font="default" charset="204" size="100%"&gt;Единый архив электронных документов&lt;/style&gt;&lt;style face="normal" font="default" size="100%"&gt;» &lt;/style&gt;&lt;style face="normal" font="default" charset="204" size="100%"&gt;Казахстана&lt;/style&gt;&lt;/title&gt;&lt;secondary-title&gt;&lt;style face="normal" font="default" charset="204" size="100%"&gt;Вестник архивиста&lt;/style&gt;&lt;/secondary-title&gt;&lt;/titles&gt;&lt;periodical&gt;&lt;full-title&gt;Вестник архивиста&lt;/full-title&gt;&lt;/periodical&gt;&lt;pages&gt;&lt;style face="normal" font="default" charset="204" size="100%"&gt;532-542&lt;/style&gt;&lt;/pages&gt;&lt;volume&gt;&lt;style face="normal" font="default" charset="204" size="100%"&gt;2&lt;/style&gt;&lt;/volume&gt;&lt;dates&gt;&lt;year&gt;2021&lt;/year&gt;&lt;/dates&gt;&lt;urls&gt;&lt;/urls&gt;&lt;/record&gt;&lt;/Cite&gt;&lt;/EndNote&gt;</w:instrText>
      </w:r>
      <w:r w:rsidRPr="001F136E">
        <w:rPr>
          <w:kern w:val="0"/>
          <w:lang w:bidi="ar-SA"/>
        </w:rPr>
        <w:fldChar w:fldCharType="separate"/>
      </w:r>
      <w:r w:rsidRPr="001F136E">
        <w:rPr>
          <w:noProof/>
          <w:kern w:val="0"/>
          <w:lang w:bidi="ar-SA"/>
        </w:rPr>
        <w:t> [14, с.532-542]</w:t>
      </w:r>
      <w:r w:rsidRPr="001F136E">
        <w:rPr>
          <w:kern w:val="0"/>
          <w:lang w:bidi="ar-SA"/>
        </w:rPr>
        <w:fldChar w:fldCharType="end"/>
      </w:r>
      <w:r w:rsidRPr="001F136E">
        <w:rPr>
          <w:kern w:val="0"/>
          <w:lang w:bidi="ar-SA"/>
        </w:rPr>
        <w:t>.</w:t>
      </w:r>
    </w:p>
    <w:p w14:paraId="35BFFADB" w14:textId="77777777" w:rsidR="001F136E" w:rsidRPr="001F136E" w:rsidRDefault="001F136E" w:rsidP="001F136E">
      <w:pPr>
        <w:rPr>
          <w:kern w:val="0"/>
          <w:lang w:bidi="ar-SA"/>
        </w:rPr>
      </w:pPr>
      <w:r w:rsidRPr="001F136E">
        <w:rPr>
          <w:kern w:val="0"/>
          <w:lang w:bidi="ar-SA"/>
        </w:rPr>
        <w:t xml:space="preserve">Кроме того, в </w:t>
      </w:r>
      <w:r w:rsidRPr="001F136E">
        <w:rPr>
          <w:kern w:val="0"/>
          <w:lang w:val="kk-KZ" w:bidi="ar-SA"/>
        </w:rPr>
        <w:t>статье</w:t>
      </w:r>
      <w:r w:rsidRPr="001F136E">
        <w:rPr>
          <w:kern w:val="0"/>
          <w:lang w:bidi="ar-SA"/>
        </w:rPr>
        <w:t xml:space="preserve"> «Нормативная правовая и методическая база регулирования электронного документооборота» Мустафина А.Х. исследовала </w:t>
      </w:r>
      <w:r w:rsidRPr="001F136E">
        <w:rPr>
          <w:kern w:val="0"/>
          <w:lang w:bidi="ar-SA"/>
        </w:rPr>
        <w:lastRenderedPageBreak/>
        <w:t xml:space="preserve">совокупность законодательных и методических документов, регламентирующих процессы создания, обработки, хранения и использования электронных документов в управленческой деятельности </w:t>
      </w:r>
      <w:r w:rsidRPr="001F136E">
        <w:rPr>
          <w:kern w:val="0"/>
          <w:lang w:bidi="ar-SA"/>
        </w:rPr>
        <w:fldChar w:fldCharType="begin"/>
      </w:r>
      <w:r w:rsidRPr="001F136E">
        <w:rPr>
          <w:kern w:val="0"/>
          <w:lang w:bidi="ar-SA"/>
        </w:rPr>
        <w:instrText xml:space="preserve"> ADDIN EN.CITE &lt;EndNote&gt;&lt;Cite&gt;&lt;Author&gt;Мустафина&lt;/Author&gt;&lt;Year&gt;2006&lt;/Year&gt;&lt;RecNum&gt;1020&lt;/RecNum&gt;&lt;DisplayText&gt;&lt;style font="Times New Roman" size="14"&gt; [15, с.17-19]&lt;/style&gt;&lt;/DisplayText&gt;&lt;record&gt;&lt;rec-number&gt;1020&lt;/rec-number&gt;&lt;foreign-keys&gt;&lt;key app="EN" db-id="ra2e5vswd2wzz4etfz055e9kp0ddaaax955f" timestamp="1733364475" guid="85b8d802-8e8a-490f-a92a-e27ea52ec398"&gt;1020&lt;/key&gt;&lt;/foreign-keys&gt;&lt;ref-type name="Journal Article"&gt;17&lt;/ref-type&gt;&lt;contributors&gt;&lt;authors&gt;&lt;author&gt;&lt;style face="normal" font="default" charset="204" size="100%"&gt;Мустафина А.Х.,&lt;/style&gt;&lt;/author&gt;&lt;/authors&gt;&lt;/contributors&gt;&lt;titles&gt;&lt;title&gt;&lt;style face="normal" font="default" charset="204" size="100%"&gt;Нормативная правовая и методическая база регулирования электронного документооборота&lt;/style&gt;&lt;/title&gt;&lt;secondary-title&gt;&lt;style face="normal" font="default" charset="204" size="100%"&gt;Материалы Республиканского семинара-совещания &lt;/style&gt;&lt;style face="normal" font="default" size="100%"&gt;«&lt;/style&gt;&lt;style face="normal" font="default" charset="204" size="100%"&gt;Электронный документооборот и электронные архивы&lt;/style&gt;&lt;style face="normal" font="default" size="100%"&gt;»&lt;/style&gt;&lt;/secondary-title&gt;&lt;/titles&gt;&lt;periodical&gt;&lt;full-title&gt;Материалы Республиканского семинара-совещания «Электронный документооборот и электронные архивы»&lt;/full-title&gt;&lt;/periodical&gt;&lt;pages&gt;&lt;style face="normal" font="default" charset="204" size="100%"&gt;17-19&lt;/style&gt;&lt;/pages&gt;&lt;dates&gt;&lt;year&gt;&lt;style face="normal" font="default" charset="204" size="100%"&gt;2006&lt;/style&gt;&lt;/year&gt;&lt;/dates&gt;&lt;urls&gt;&lt;/urls&gt;&lt;/record&gt;&lt;/Cite&gt;&lt;/EndNote&gt;</w:instrText>
      </w:r>
      <w:r w:rsidRPr="001F136E">
        <w:rPr>
          <w:kern w:val="0"/>
          <w:lang w:bidi="ar-SA"/>
        </w:rPr>
        <w:fldChar w:fldCharType="separate"/>
      </w:r>
      <w:r w:rsidRPr="001F136E">
        <w:rPr>
          <w:noProof/>
          <w:kern w:val="0"/>
          <w:lang w:bidi="ar-SA"/>
        </w:rPr>
        <w:t> [15, с.17-19]</w:t>
      </w:r>
      <w:r w:rsidRPr="001F136E">
        <w:rPr>
          <w:kern w:val="0"/>
          <w:lang w:bidi="ar-SA"/>
        </w:rPr>
        <w:fldChar w:fldCharType="end"/>
      </w:r>
      <w:r w:rsidRPr="001F136E">
        <w:rPr>
          <w:kern w:val="0"/>
          <w:lang w:bidi="ar-SA"/>
        </w:rPr>
        <w:t>.</w:t>
      </w:r>
    </w:p>
    <w:p w14:paraId="21077861" w14:textId="77777777" w:rsidR="001F136E" w:rsidRPr="001F136E" w:rsidRDefault="001F136E" w:rsidP="001F136E">
      <w:pPr>
        <w:rPr>
          <w:kern w:val="0"/>
          <w:lang w:bidi="ar-SA"/>
        </w:rPr>
      </w:pPr>
      <w:r w:rsidRPr="001F136E">
        <w:rPr>
          <w:kern w:val="0"/>
          <w:lang w:bidi="ar-SA"/>
        </w:rPr>
        <w:t>В работе «Архивное законодательство Казахстана в условиях цифровой трансформации» Мустафина А.Х. детально анализирует механизмы перехода от традиционных архивов к цифровым. Автор рассматривает проблемы сохранения юридической значимости электронных документов в условиях их миграции между различными носителями. Особое внимание уделено внедрению блокчейн-технологий для обеспечения неизменности и подлинности данных. В результате исследования Мустафина</w:t>
      </w:r>
      <w:r w:rsidRPr="001F136E">
        <w:rPr>
          <w:kern w:val="0"/>
          <w:lang w:val="kk-KZ" w:bidi="ar-SA"/>
        </w:rPr>
        <w:t xml:space="preserve"> А.Х.</w:t>
      </w:r>
      <w:r w:rsidRPr="001F136E">
        <w:rPr>
          <w:kern w:val="0"/>
          <w:lang w:bidi="ar-SA"/>
        </w:rPr>
        <w:t xml:space="preserve"> предлагает пересмотреть подходы к сертификации архивных систем и внедрению новых стандартов, способных учитывать специфику национального законодательства и международных требований. Ее выводы подчеркивают важность подготовки кадров для успешной реализации этих нововведений</w:t>
      </w:r>
      <w:r w:rsidRPr="001F136E">
        <w:rPr>
          <w:kern w:val="0"/>
          <w:lang w:bidi="ar-SA"/>
        </w:rPr>
        <w:fldChar w:fldCharType="begin"/>
      </w:r>
      <w:r w:rsidRPr="001F136E">
        <w:rPr>
          <w:kern w:val="0"/>
          <w:lang w:bidi="ar-SA"/>
        </w:rPr>
        <w:instrText xml:space="preserve"> ADDIN EN.CITE &lt;EndNote&gt;&lt;Cite&gt;&lt;Author&gt;Мустафина А.Х.&lt;/Author&gt;&lt;Year&gt;2021&lt;/Year&gt;&lt;RecNum&gt;1076&lt;/RecNum&gt;&lt;DisplayText&gt;&lt;style font="Times New Roman" size="14"&gt; [16, с.23-36]&lt;/style&gt;&lt;/DisplayText&gt;&lt;record&gt;&lt;rec-number&gt;1076&lt;/rec-number&gt;&lt;foreign-keys&gt;&lt;key app="EN" db-id="ra2e5vswd2wzz4etfz055e9kp0ddaaax955f" timestamp="1735493508" guid="6565e17a-85bc-4aab-82d9-c6494e485c17"&gt;1076&lt;/key&gt;&lt;/foreign-keys&gt;&lt;ref-type name="Journal Article"&gt;17&lt;/ref-type&gt;&lt;contributors&gt;&lt;authors&gt;&lt;author&gt;&lt;style face="normal" font="default" size="100%"&gt;Мустафина А&lt;/style&gt;&lt;style face="normal" font="default" charset="204" size="100%"&gt;.&lt;/style&gt;&lt;style face="normal" font="default" size="100%"&gt;Х&lt;/style&gt;&lt;style face="normal" font="default" charset="204" size="100%"&gt;.,&lt;/style&gt;&lt;/author&gt;&lt;/authors&gt;&lt;/contributors&gt;&lt;titles&gt;&lt;title&gt;&lt;style face="normal" font="default" charset="204" size="100%"&gt;Архивное законодательство Казахстана в условиях цифровой трансформации&lt;/style&gt;&lt;/title&gt;&lt;secondary-title&gt;&lt;style face="normal" font="default" charset="204" size="100%"&gt;Информационные технологии в управлении&lt;/style&gt;&lt;/secondary-title&gt;&lt;/titles&gt;&lt;periodical&gt;&lt;full-title&gt;Информационные технологии в управлении&lt;/full-title&gt;&lt;/periodical&gt;&lt;pages&gt;&lt;style face="normal" font="default" charset="204" size="100%"&gt;23-36&lt;/style&gt;&lt;/pages&gt;&lt;number&gt;&lt;style face="normal" font="default" charset="204" size="100%"&gt;2&lt;/style&gt;&lt;/number&gt;&lt;dates&gt;&lt;year&gt;&lt;style face="normal" font="default" charset="204" size="100%"&gt;2021&lt;/style&gt;&lt;/year&gt;&lt;/dates&gt;&lt;urls&gt;&lt;/urls&gt;&lt;/record&gt;&lt;/Cite&gt;&lt;/EndNote&gt;</w:instrText>
      </w:r>
      <w:r w:rsidRPr="001F136E">
        <w:rPr>
          <w:kern w:val="0"/>
          <w:lang w:bidi="ar-SA"/>
        </w:rPr>
        <w:fldChar w:fldCharType="separate"/>
      </w:r>
      <w:r w:rsidRPr="001F136E">
        <w:rPr>
          <w:noProof/>
          <w:kern w:val="0"/>
          <w:lang w:bidi="ar-SA"/>
        </w:rPr>
        <w:t> [16, с.23-36]</w:t>
      </w:r>
      <w:r w:rsidRPr="001F136E">
        <w:rPr>
          <w:kern w:val="0"/>
          <w:lang w:bidi="ar-SA"/>
        </w:rPr>
        <w:fldChar w:fldCharType="end"/>
      </w:r>
      <w:r w:rsidRPr="001F136E">
        <w:rPr>
          <w:kern w:val="0"/>
          <w:lang w:bidi="ar-SA"/>
        </w:rPr>
        <w:t>.</w:t>
      </w:r>
    </w:p>
    <w:p w14:paraId="36A1EC64" w14:textId="77777777" w:rsidR="001F136E" w:rsidRPr="001F136E" w:rsidRDefault="001F136E" w:rsidP="001F136E">
      <w:pPr>
        <w:rPr>
          <w:kern w:val="0"/>
          <w:lang w:bidi="ar-SA"/>
        </w:rPr>
      </w:pPr>
      <w:r w:rsidRPr="001F136E">
        <w:rPr>
          <w:kern w:val="0"/>
          <w:lang w:bidi="ar-SA"/>
        </w:rPr>
        <w:t xml:space="preserve">Исследователь Алимгазинов К.Ш. в своих публикациях уделяет особое внимание вопросам интеграции новейших технологий в архивное дело, что содействует оптимизации документооборота и совершенствованию его правового регулирования. Автор уделяет внимание дальнейшей информатизации архивной деятельности, которое способствовало бы повышению эффективности и доступности архивных данных, обеспечивая надежное и систематизированное хранение документации </w:t>
      </w:r>
      <w:r w:rsidRPr="001F136E">
        <w:rPr>
          <w:kern w:val="0"/>
          <w:lang w:bidi="ar-SA"/>
        </w:rPr>
        <w:fldChar w:fldCharType="begin">
          <w:fldData xml:space="preserve">PEVuZE5vdGU+PENpdGU+PEF1dGhvcj7QkNC70LjQvNCz0LDQt9C40L3QvtCyINCaLtCoLjwvQXV0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</w:fldData>
        </w:fldChar>
      </w:r>
      <w:r w:rsidRPr="001F136E">
        <w:rPr>
          <w:kern w:val="0"/>
          <w:lang w:bidi="ar-SA"/>
        </w:rPr>
        <w:instrText xml:space="preserve"> ADDIN EN.CITE </w:instrText>
      </w:r>
      <w:r w:rsidRPr="001F136E">
        <w:rPr>
          <w:kern w:val="0"/>
          <w:lang w:bidi="ar-SA"/>
        </w:rPr>
        <w:fldChar w:fldCharType="begin">
          <w:fldData xml:space="preserve">PEVuZE5vdGU+PENpdGU+PEF1dGhvcj7QkNC70LjQvNCz0LDQt9C40L3QvtCyINCaLtCoLjwvQXV0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</w:fldData>
        </w:fldChar>
      </w:r>
      <w:r w:rsidRPr="001F136E">
        <w:rPr>
          <w:kern w:val="0"/>
          <w:lang w:bidi="ar-SA"/>
        </w:rPr>
        <w:instrText xml:space="preserve"> ADDIN EN.CITE.DATA </w:instrText>
      </w:r>
      <w:r w:rsidRPr="001F136E">
        <w:rPr>
          <w:kern w:val="0"/>
          <w:lang w:bidi="ar-SA"/>
        </w:rPr>
      </w:r>
      <w:r w:rsidRPr="001F136E">
        <w:rPr>
          <w:kern w:val="0"/>
          <w:lang w:bidi="ar-SA"/>
        </w:rPr>
        <w:fldChar w:fldCharType="end"/>
      </w:r>
      <w:r w:rsidRPr="001F136E">
        <w:rPr>
          <w:kern w:val="0"/>
          <w:lang w:bidi="ar-SA"/>
        </w:rPr>
      </w:r>
      <w:r w:rsidRPr="001F136E">
        <w:rPr>
          <w:kern w:val="0"/>
          <w:lang w:bidi="ar-SA"/>
        </w:rPr>
        <w:fldChar w:fldCharType="separate"/>
      </w:r>
      <w:r w:rsidRPr="001F136E">
        <w:rPr>
          <w:noProof/>
          <w:kern w:val="0"/>
          <w:lang w:bidi="ar-SA"/>
        </w:rPr>
        <w:t> [17, с.52-54, 18, с.34-39]</w:t>
      </w:r>
      <w:r w:rsidRPr="001F136E">
        <w:rPr>
          <w:kern w:val="0"/>
          <w:lang w:bidi="ar-SA"/>
        </w:rPr>
        <w:fldChar w:fldCharType="end"/>
      </w:r>
      <w:r w:rsidRPr="001F136E">
        <w:rPr>
          <w:kern w:val="0"/>
          <w:lang w:bidi="ar-SA"/>
        </w:rPr>
        <w:t>.</w:t>
      </w:r>
    </w:p>
    <w:p w14:paraId="7CF69948" w14:textId="77777777" w:rsidR="001F136E" w:rsidRPr="001F136E" w:rsidRDefault="001F136E" w:rsidP="001F136E">
      <w:pPr>
        <w:rPr>
          <w:kern w:val="0"/>
          <w:lang w:bidi="ar-SA"/>
        </w:rPr>
      </w:pPr>
      <w:r w:rsidRPr="001F136E">
        <w:rPr>
          <w:kern w:val="0"/>
          <w:lang w:bidi="ar-SA"/>
        </w:rPr>
        <w:t>В статье «Informatization of archival business in Kazakhstan (foreign and domestic experience)» Алимгазинов К.Ш. с</w:t>
      </w:r>
      <w:r w:rsidRPr="001F136E">
        <w:rPr>
          <w:kern w:val="0"/>
          <w:lang w:val="kk-KZ" w:bidi="ar-SA"/>
        </w:rPr>
        <w:t>овместено с</w:t>
      </w:r>
      <w:r w:rsidRPr="001F136E">
        <w:rPr>
          <w:kern w:val="0"/>
          <w:lang w:bidi="ar-SA"/>
        </w:rPr>
        <w:t xml:space="preserve"> соавторами рассмотрел</w:t>
      </w:r>
      <w:r w:rsidRPr="001F136E">
        <w:rPr>
          <w:kern w:val="0"/>
          <w:lang w:val="kk-KZ" w:bidi="ar-SA"/>
        </w:rPr>
        <w:t>и</w:t>
      </w:r>
      <w:r w:rsidRPr="001F136E">
        <w:rPr>
          <w:kern w:val="0"/>
          <w:lang w:bidi="ar-SA"/>
        </w:rPr>
        <w:t xml:space="preserve"> процесс внедрения информационных технологий в архивное дело Казахстана. Авторы акцентировали внимание на сравнении зарубежного и отечественного опыта, анализируя проблемы недостаточной цифровизации архивов, нехватки кадров, обладающих соответствующими компетенциями, а также отсутствия унифицированных стандартов. Авторы подчёркивали необходимость внедрения современных технологий для повышения эффективности работы архивных учреждений и сохранения национального документального наследия </w:t>
      </w:r>
      <w:r w:rsidRPr="001F136E">
        <w:rPr>
          <w:kern w:val="0"/>
          <w:lang w:bidi="ar-SA"/>
        </w:rPr>
        <w:fldChar w:fldCharType="begin"/>
      </w:r>
      <w:r w:rsidRPr="001F136E">
        <w:rPr>
          <w:kern w:val="0"/>
          <w:lang w:bidi="ar-SA"/>
        </w:rPr>
        <w:instrText xml:space="preserve"> ADDIN EN.CITE &lt;EndNote&gt;&lt;Cite&gt;&lt;Author&gt;Alimgazinov K.&lt;/Author&gt;&lt;Year&gt;2019&lt;/Year&gt;&lt;RecNum&gt;1003&lt;/RecNum&gt;&lt;DisplayText&gt;&lt;style font="Times New Roman" size="14"&gt; [19, с.22-29]&lt;/style&gt;&lt;/DisplayText&gt;&lt;record&gt;&lt;rec-number&gt;1003&lt;/rec-number&gt;&lt;foreign-keys&gt;&lt;key app="EN" db-id="ra2e5vswd2wzz4etfz055e9kp0ddaaax955f" timestamp="1732898327" guid="2caf0916-299f-4dad-965d-ae05570b393f"&gt;1003&lt;/key&gt;&lt;/foreign-keys&gt;&lt;ref-type name="Journal Article"&gt;17&lt;/ref-type&gt;&lt;contributors&gt;&lt;authors&gt;&lt;author&gt;&lt;style face="normal" font="default" size="100%"&gt;Alimgazinov K&lt;/style&gt;&lt;style face="normal" font="default" charset="204" size="100%"&gt;., &lt;/style&gt;&lt;/author&gt;&lt;author&gt;&lt;style face="normal" font="default" size="100%"&gt;McFadden &lt;/style&gt;&lt;style face="normal" font="default" charset="204" size="100%"&gt;С., &lt;/style&gt;&lt;/author&gt;&lt;author&gt;&lt;style face="normal" font="default" charset="204" size="100%"&gt;Alpysbaeva N.K.&lt;/style&gt;&lt;/author&gt;&lt;/authors&gt;&lt;/contributors&gt;&lt;titles&gt;&lt;title&gt;Informatization of archival business in Kazakhstan (foreign and domestic experience)&lt;/title&gt;&lt;secondary-title&gt;Journal of history&lt;/secondary-title&gt;&lt;/titles&gt;&lt;periodical&gt;&lt;full-title&gt;Journal of history&lt;/full-title&gt;&lt;/periodical&gt;&lt;pages&gt;&lt;style face="normal" font="default" charset="204" size="100%"&gt;22-29&lt;/style&gt;&lt;/pages&gt;&lt;volume&gt;&lt;style face="normal" font="default" charset="204" size="100%"&gt;2&lt;/style&gt;&lt;/volume&gt;&lt;number&gt;&lt;style face="normal" font="default" charset="204" size="100%"&gt;93&lt;/style&gt;&lt;/number&gt;&lt;dates&gt;&lt;year&gt;&lt;style face="normal" font="default" charset="204" size="100%"&gt;2019&lt;/style&gt;&lt;/year&gt;&lt;/dates&gt;&lt;urls&gt;&lt;/urls&gt;&lt;/record&gt;&lt;/Cite&gt;&lt;/EndNote&gt;</w:instrText>
      </w:r>
      <w:r w:rsidRPr="001F136E">
        <w:rPr>
          <w:kern w:val="0"/>
          <w:lang w:bidi="ar-SA"/>
        </w:rPr>
        <w:fldChar w:fldCharType="separate"/>
      </w:r>
      <w:r w:rsidRPr="001F136E">
        <w:rPr>
          <w:noProof/>
          <w:kern w:val="0"/>
          <w:lang w:bidi="ar-SA"/>
        </w:rPr>
        <w:t> [19, с.22-29]</w:t>
      </w:r>
      <w:r w:rsidRPr="001F136E">
        <w:rPr>
          <w:kern w:val="0"/>
          <w:lang w:bidi="ar-SA"/>
        </w:rPr>
        <w:fldChar w:fldCharType="end"/>
      </w:r>
      <w:r w:rsidRPr="001F136E">
        <w:rPr>
          <w:kern w:val="0"/>
          <w:lang w:bidi="ar-SA"/>
        </w:rPr>
        <w:t>.</w:t>
      </w:r>
    </w:p>
    <w:p w14:paraId="1B636102" w14:textId="77777777" w:rsidR="001F136E" w:rsidRPr="001F136E" w:rsidRDefault="001F136E" w:rsidP="001F136E">
      <w:pPr>
        <w:rPr>
          <w:kern w:val="0"/>
          <w:lang w:bidi="ar-SA"/>
        </w:rPr>
      </w:pPr>
      <w:r w:rsidRPr="001F136E">
        <w:rPr>
          <w:kern w:val="0"/>
          <w:lang w:bidi="ar-SA"/>
        </w:rPr>
        <w:t xml:space="preserve">В докладе «Цифровизация как тренд развития: за и против» Алимгазинов К.Ш. проанализировал преимущества и вызовы, связанные с переходом на электронный документооборот. Автор отметил, что цифровизация упрощает доступ к архивным материалам и снижает затраты на их обработку, но при этом поднимает вопросы кибербезопасности, долговременного хранения данных и соответствия их международным стандартам. Одним из ключевых выводов работы является необходимость разработки законодательной базы, регулирующей использование электронных архивов в Казахстане </w:t>
      </w:r>
      <w:r w:rsidRPr="001F136E">
        <w:rPr>
          <w:kern w:val="0"/>
          <w:lang w:bidi="ar-SA"/>
        </w:rPr>
        <w:fldChar w:fldCharType="begin">
          <w:fldData xml:space="preserve">PEVuZE5vdGU+PENpdGU+PEF1dGhvcj7QkNC70LjQvNCz0LDQt9C40L3QvtCyPC9BdXRob3I+PFll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</w:fldData>
        </w:fldChar>
      </w:r>
      <w:r w:rsidRPr="001F136E">
        <w:rPr>
          <w:kern w:val="0"/>
          <w:lang w:bidi="ar-SA"/>
        </w:rPr>
        <w:instrText xml:space="preserve"> ADDIN EN.CITE </w:instrText>
      </w:r>
      <w:r w:rsidRPr="001F136E">
        <w:rPr>
          <w:kern w:val="0"/>
          <w:lang w:bidi="ar-SA"/>
        </w:rPr>
        <w:fldChar w:fldCharType="begin">
          <w:fldData xml:space="preserve">PEVuZE5vdGU+PENpdGU+PEF1dGhvcj7QkNC70LjQvNCz0LDQt9C40L3QvtCyPC9BdXRob3I+PFll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</w:fldData>
        </w:fldChar>
      </w:r>
      <w:r w:rsidRPr="001F136E">
        <w:rPr>
          <w:kern w:val="0"/>
          <w:lang w:bidi="ar-SA"/>
        </w:rPr>
        <w:instrText xml:space="preserve"> ADDIN EN.CITE.DATA </w:instrText>
      </w:r>
      <w:r w:rsidRPr="001F136E">
        <w:rPr>
          <w:kern w:val="0"/>
          <w:lang w:bidi="ar-SA"/>
        </w:rPr>
      </w:r>
      <w:r w:rsidRPr="001F136E">
        <w:rPr>
          <w:kern w:val="0"/>
          <w:lang w:bidi="ar-SA"/>
        </w:rPr>
        <w:fldChar w:fldCharType="end"/>
      </w:r>
      <w:r w:rsidRPr="001F136E">
        <w:rPr>
          <w:kern w:val="0"/>
          <w:lang w:bidi="ar-SA"/>
        </w:rPr>
      </w:r>
      <w:r w:rsidRPr="001F136E">
        <w:rPr>
          <w:kern w:val="0"/>
          <w:lang w:bidi="ar-SA"/>
        </w:rPr>
        <w:fldChar w:fldCharType="separate"/>
      </w:r>
      <w:r w:rsidRPr="001F136E">
        <w:rPr>
          <w:noProof/>
          <w:kern w:val="0"/>
          <w:lang w:bidi="ar-SA"/>
        </w:rPr>
        <w:t> [20]</w:t>
      </w:r>
      <w:r w:rsidRPr="001F136E">
        <w:rPr>
          <w:kern w:val="0"/>
          <w:lang w:bidi="ar-SA"/>
        </w:rPr>
        <w:fldChar w:fldCharType="end"/>
      </w:r>
      <w:r w:rsidRPr="001F136E">
        <w:rPr>
          <w:kern w:val="0"/>
          <w:lang w:bidi="ar-SA"/>
        </w:rPr>
        <w:t>.</w:t>
      </w:r>
    </w:p>
    <w:p w14:paraId="4E8D5B53" w14:textId="77777777" w:rsidR="001F136E" w:rsidRPr="001F136E" w:rsidRDefault="001F136E" w:rsidP="001F136E">
      <w:pPr>
        <w:rPr>
          <w:kern w:val="0"/>
          <w:lang w:bidi="ar-SA"/>
        </w:rPr>
      </w:pPr>
      <w:r w:rsidRPr="001F136E">
        <w:rPr>
          <w:kern w:val="0"/>
          <w:lang w:bidi="ar-SA"/>
        </w:rPr>
        <w:t xml:space="preserve">Алимгазинов К.Ш. в своих работах последовательно поднимает актуальные проблемы, связанные с внедрением электронного документооборота в Казахстане. Его основные выводы можно резюмировать </w:t>
      </w:r>
      <w:r w:rsidRPr="001F136E">
        <w:rPr>
          <w:kern w:val="0"/>
          <w:lang w:bidi="ar-SA"/>
        </w:rPr>
        <w:lastRenderedPageBreak/>
        <w:t>следующим образом: необходима разработка национальных стандартов и законодательной базы по управлению электронными документами; важно обеспечить долгосрочное хранение электронных архивов и их защиту от технических и киберрисков; требуется повышение квалификации архивных работников в области цифровых технологий; оцифровка архивных материалов должна сопровождаться созданием удобных цифровых платформ для их доступа. Они подчеркивают значимость ЭДО как ключевого инструмента модернизации архивной сферы и управления национальным наследием.</w:t>
      </w:r>
    </w:p>
    <w:p w14:paraId="1FF55193" w14:textId="77777777" w:rsidR="001F136E" w:rsidRPr="001F136E" w:rsidRDefault="001F136E" w:rsidP="001F136E">
      <w:pPr>
        <w:rPr>
          <w:kern w:val="0"/>
          <w:lang w:bidi="ar-SA"/>
        </w:rPr>
      </w:pPr>
      <w:r w:rsidRPr="001F136E">
        <w:rPr>
          <w:kern w:val="0"/>
          <w:lang w:bidi="ar-SA"/>
        </w:rPr>
        <w:t xml:space="preserve">В статье Жусупова Е. «Нормативная правовая база и государственное управление архивным делом: состояние и перспективы» было исследовано состояние нормативно-правовой базы и системы государственного управления архивным делом. Автор проанализировал существующие законодательные акты и нормативные документы, регулирующие архивное дело, выявил их соответствие современным требованиям и международным стандартам. Особое внимание было уделено проблемам в правовом регулировании управления архивами, а также вопросам цифровизации архивной отрасли. В статье были обозначены перспективы развития, включая совершенствование законодательства, внедрение современных технологий и повышение эффективности государственного управления архивным делом </w:t>
      </w:r>
      <w:r w:rsidRPr="001F136E">
        <w:rPr>
          <w:kern w:val="0"/>
          <w:lang w:bidi="ar-SA"/>
        </w:rPr>
        <w:fldChar w:fldCharType="begin"/>
      </w:r>
      <w:r w:rsidRPr="001F136E">
        <w:rPr>
          <w:kern w:val="0"/>
          <w:lang w:bidi="ar-SA"/>
        </w:rPr>
        <w:instrText xml:space="preserve"> ADDIN EN.CITE &lt;EndNote&gt;&lt;Cite&gt;&lt;Author&gt;Жусупов&lt;/Author&gt;&lt;Year&gt;2008&lt;/Year&gt;&lt;RecNum&gt;1068&lt;/RecNum&gt;&lt;DisplayText&gt;&lt;style font="Times New Roman" size="14"&gt; [21, с.45-49]&lt;/style&gt;&lt;/DisplayText&gt;&lt;record&gt;&lt;rec-number&gt;1068&lt;/rec-number&gt;&lt;foreign-keys&gt;&lt;key app="EN" db-id="ra2e5vswd2wzz4etfz055e9kp0ddaaax955f" timestamp="1734443966" guid="078f9687-1614-4cfd-9007-585bea9d05aa"&gt;1068&lt;/key&gt;&lt;/foreign-keys&gt;&lt;ref-type name="Journal Article"&gt;17&lt;/ref-type&gt;&lt;contributors&gt;&lt;authors&gt;&lt;author&gt;&lt;style face="normal" font="default" charset="204" size="100%"&gt;Жусупов Е.К.,&lt;/style&gt;&lt;/author&gt;&lt;/authors&gt;&lt;/contributors&gt;&lt;titles&gt;&lt;title&gt;&lt;style face="normal" font="default" charset="204" size="100%"&gt;Нормативная правовая база и государственное управление архивным делом : состояние и перспективы&lt;/style&gt;&lt;/title&gt;&lt;secondary-title&gt;&lt;style face="normal" font="default" charset="204" size="100%"&gt;Делопроизводство в Казахстане&lt;/style&gt;&lt;/secondary-title&gt;&lt;/titles&gt;&lt;periodical&gt;&lt;full-title&gt;Делопроизводство в Казахстане&lt;/full-title&gt;&lt;/periodical&gt;&lt;pages&gt;&lt;style face="normal" font="default" charset="204" size="100%"&gt;45-49&lt;/style&gt;&lt;/pages&gt;&lt;number&gt;&lt;style face="normal" font="default" charset="204" size="100%"&gt;11&lt;/style&gt;&lt;/number&gt;&lt;dates&gt;&lt;year&gt;&lt;style face="normal" font="default" charset="204" size="100%"&gt;2008&lt;/style&gt;&lt;/year&gt;&lt;/dates&gt;&lt;urls&gt;&lt;/urls&gt;&lt;/record&gt;&lt;/Cite&gt;&lt;/EndNote&gt;</w:instrText>
      </w:r>
      <w:r w:rsidRPr="001F136E">
        <w:rPr>
          <w:kern w:val="0"/>
          <w:lang w:bidi="ar-SA"/>
        </w:rPr>
        <w:fldChar w:fldCharType="separate"/>
      </w:r>
      <w:r w:rsidRPr="001F136E">
        <w:rPr>
          <w:noProof/>
          <w:kern w:val="0"/>
          <w:lang w:bidi="ar-SA"/>
        </w:rPr>
        <w:t> [21, с.45-49]</w:t>
      </w:r>
      <w:r w:rsidRPr="001F136E">
        <w:rPr>
          <w:kern w:val="0"/>
          <w:lang w:bidi="ar-SA"/>
        </w:rPr>
        <w:fldChar w:fldCharType="end"/>
      </w:r>
      <w:r w:rsidRPr="001F136E">
        <w:rPr>
          <w:kern w:val="0"/>
          <w:lang w:bidi="ar-SA"/>
        </w:rPr>
        <w:t>.</w:t>
      </w:r>
    </w:p>
    <w:p w14:paraId="214746C0" w14:textId="77777777" w:rsidR="001F136E" w:rsidRPr="001F136E" w:rsidRDefault="001F136E" w:rsidP="001F136E">
      <w:pPr>
        <w:rPr>
          <w:kern w:val="0"/>
          <w:lang w:bidi="ar-SA"/>
        </w:rPr>
      </w:pPr>
      <w:r w:rsidRPr="001F136E">
        <w:rPr>
          <w:kern w:val="0"/>
          <w:lang w:bidi="ar-SA"/>
        </w:rPr>
        <w:t xml:space="preserve">В другой статье «О необходимости принятия Закона Республики Казахстан «О документационном обеспечении управленческой деятельности» Жусуповым Е. был проанализированы существующие проблемы в сфере документационного обеспечения управления (ДОУ) в Казахстане </w:t>
      </w:r>
      <w:r w:rsidRPr="001F136E">
        <w:rPr>
          <w:kern w:val="0"/>
          <w:lang w:bidi="ar-SA"/>
        </w:rPr>
        <w:fldChar w:fldCharType="begin"/>
      </w:r>
      <w:r w:rsidRPr="001F136E">
        <w:rPr>
          <w:kern w:val="0"/>
          <w:lang w:bidi="ar-SA"/>
        </w:rPr>
        <w:instrText xml:space="preserve"> ADDIN EN.CITE &lt;EndNote&gt;&lt;Cite&gt;&lt;Author&gt;Жусупов&lt;/Author&gt;&lt;Year&gt;2007&lt;/Year&gt;&lt;RecNum&gt;1033&lt;/RecNum&gt;&lt;DisplayText&gt;&lt;style font="Times New Roman" size="14"&gt; [22, с.67-69]&lt;/style&gt;&lt;/DisplayText&gt;&lt;record&gt;&lt;rec-number&gt;1033&lt;/rec-number&gt;&lt;foreign-keys&gt;&lt;key app="EN" db-id="ra2e5vswd2wzz4etfz055e9kp0ddaaax955f" timestamp="1733404854" guid="76371240-6c59-4280-a3b0-5a45dfda7bb3"&gt;1033&lt;/key&gt;&lt;/foreign-keys&gt;&lt;ref-type name="Journal Article"&gt;17&lt;/ref-type&gt;&lt;contributors&gt;&lt;authors&gt;&lt;author&gt;&lt;style face="normal" font="default" charset="204" size="100%"&gt;Жусупов Е.К.,&lt;/style&gt;&lt;/author&gt;&lt;/authors&gt;&lt;/contributors&gt;&lt;titles&gt;&lt;title&gt;&lt;style face="normal" font="default" charset="204" size="100%"&gt;О необходимости принятия закона РК &lt;/style&gt;&lt;style face="normal" font="default" size="100%"&gt;«&lt;/style&gt;&lt;style face="normal" font="default" charset="204" size="100%"&gt;О документационном обеспечении управленческой деятельности&lt;/style&gt;&lt;style face="normal" font="default" size="100%"&gt;»&lt;/style&gt;&lt;/title&gt;&lt;secondary-title&gt;&lt;style face="normal" font="default" charset="204" size="100%"&gt;Делопроизводство в Казахстане&lt;/style&gt;&lt;/secondary-title&gt;&lt;/titles&gt;&lt;periodical&gt;&lt;full-title&gt;Делопроизводство в Казахстане&lt;/full-title&gt;&lt;/periodical&gt;&lt;pages&gt;&lt;style face="normal" font="default" charset="204" size="100%"&gt;67-69&lt;/style&gt;&lt;/pages&gt;&lt;number&gt;&lt;style face="normal" font="default" charset="204" size="100%"&gt;2&lt;/style&gt;&lt;/number&gt;&lt;dates&gt;&lt;year&gt;&lt;style face="normal" font="default" charset="204" size="100%"&gt;2007&lt;/style&gt;&lt;/year&gt;&lt;/dates&gt;&lt;urls&gt;&lt;/urls&gt;&lt;/record&gt;&lt;/Cite&gt;&lt;/EndNote&gt;</w:instrText>
      </w:r>
      <w:r w:rsidRPr="001F136E">
        <w:rPr>
          <w:kern w:val="0"/>
          <w:lang w:bidi="ar-SA"/>
        </w:rPr>
        <w:fldChar w:fldCharType="separate"/>
      </w:r>
      <w:r w:rsidRPr="001F136E">
        <w:rPr>
          <w:noProof/>
          <w:kern w:val="0"/>
          <w:lang w:bidi="ar-SA"/>
        </w:rPr>
        <w:t> [22, с.67-69]</w:t>
      </w:r>
      <w:r w:rsidRPr="001F136E">
        <w:rPr>
          <w:kern w:val="0"/>
          <w:lang w:bidi="ar-SA"/>
        </w:rPr>
        <w:fldChar w:fldCharType="end"/>
      </w:r>
      <w:r w:rsidRPr="001F136E">
        <w:rPr>
          <w:kern w:val="0"/>
          <w:lang w:bidi="ar-SA"/>
        </w:rPr>
        <w:t>.</w:t>
      </w:r>
    </w:p>
    <w:p w14:paraId="4671FF21" w14:textId="77777777" w:rsidR="001F136E" w:rsidRPr="001F136E" w:rsidRDefault="001F136E" w:rsidP="001F136E">
      <w:pPr>
        <w:rPr>
          <w:kern w:val="0"/>
          <w:lang w:bidi="ar-SA"/>
        </w:rPr>
      </w:pPr>
      <w:r w:rsidRPr="001F136E">
        <w:rPr>
          <w:kern w:val="0"/>
          <w:lang w:bidi="ar-SA"/>
        </w:rPr>
        <w:t xml:space="preserve">Некоторые аспекты внедрения и развития электронного документооборота представлены в работах специалистов различных государственных и негосударственных структур. </w:t>
      </w:r>
    </w:p>
    <w:p w14:paraId="1E55647D" w14:textId="77777777" w:rsidR="001F136E" w:rsidRPr="001F136E" w:rsidRDefault="001F136E" w:rsidP="001F136E">
      <w:pPr>
        <w:rPr>
          <w:kern w:val="0"/>
          <w:lang w:bidi="ar-SA"/>
        </w:rPr>
      </w:pPr>
      <w:r w:rsidRPr="001F136E">
        <w:rPr>
          <w:kern w:val="0"/>
          <w:lang w:bidi="ar-SA"/>
        </w:rPr>
        <w:t xml:space="preserve">Историография проблемы обширна и охватывает вопросы электронного документооборота в различных сферах деятельности с момента постепенного его внедрения в практику. Так, в статьях Нысанбаевой С.Е. и Анищенко Л.Н., </w:t>
      </w:r>
      <w:r w:rsidRPr="001F136E">
        <w:rPr>
          <w:kern w:val="0"/>
          <w:lang w:bidi="ar-SA"/>
        </w:rPr>
        <w:fldChar w:fldCharType="begin"/>
      </w:r>
      <w:r w:rsidRPr="001F136E">
        <w:rPr>
          <w:kern w:val="0"/>
          <w:lang w:bidi="ar-SA"/>
        </w:rPr>
        <w:instrText xml:space="preserve"> ADDIN EN.CITE &lt;EndNote&gt;&lt;Cite&gt;&lt;Author&gt;Нысанбаева&lt;/Author&gt;&lt;Year&gt;1998&lt;/Year&gt;&lt;RecNum&gt;582&lt;/RecNum&gt;&lt;DisplayText&gt;&lt;style font="Times New Roman" size="14"&gt; [23, с.19]&lt;/style&gt;&lt;/DisplayText&gt;&lt;record&gt;&lt;rec-number&gt;582&lt;/rec-number&gt;&lt;foreign-keys&gt;&lt;key app="EN" db-id="ra2e5vswd2wzz4etfz055e9kp0ddaaax955f" timestamp="1705081386" guid="85310c80-55f0-4b09-8d8b-49d938ba93d1"&gt;582&lt;/key&gt;&lt;/foreign-keys&gt;&lt;ref-type name="Journal Article"&gt;17&lt;/ref-type&gt;&lt;contributors&gt;&lt;authors&gt;&lt;author&gt;Нысанбаева, С Е&lt;/author&gt;&lt;author&gt;Анищенко, Л Н&lt;/author&gt;&lt;author&gt;Калиева, Г С&lt;/author&gt;&lt;/authors&gt;&lt;/contributors&gt;&lt;titles&gt;&lt;title&gt;&lt;style face="normal" font="default" charset="204" size="100%"&gt;Нормативно-правовое обеспечение электронной цифровой подписи&lt;/style&gt;&lt;/title&gt;&lt;secondary-title&gt;Научно-Технического Общества «КАХАК»&lt;/secondary-title&gt;&lt;/titles&gt;&lt;periodical&gt;&lt;full-title&gt;Научно-Технического Общества «КАХАК»&lt;/full-title&gt;&lt;/periodical&gt;&lt;pages&gt;19&lt;/pages&gt;&lt;dates&gt;&lt;year&gt;1998&lt;/year&gt;&lt;/dates&gt;&lt;urls&gt;&lt;/urls&gt;&lt;/record&gt;&lt;/Cite&gt;&lt;/EndNote&gt;</w:instrText>
      </w:r>
      <w:r w:rsidRPr="001F136E">
        <w:rPr>
          <w:kern w:val="0"/>
          <w:lang w:bidi="ar-SA"/>
        </w:rPr>
        <w:fldChar w:fldCharType="separate"/>
      </w:r>
      <w:r w:rsidRPr="001F136E">
        <w:rPr>
          <w:noProof/>
          <w:kern w:val="0"/>
          <w:lang w:bidi="ar-SA"/>
        </w:rPr>
        <w:t> [23, с.19]</w:t>
      </w:r>
      <w:r w:rsidRPr="001F136E">
        <w:rPr>
          <w:kern w:val="0"/>
          <w:lang w:bidi="ar-SA"/>
        </w:rPr>
        <w:fldChar w:fldCharType="end"/>
      </w:r>
      <w:r w:rsidRPr="001F136E">
        <w:rPr>
          <w:kern w:val="0"/>
          <w:lang w:bidi="ar-SA"/>
        </w:rPr>
        <w:t xml:space="preserve">, Задорожной В.А. обсуждаются </w:t>
      </w:r>
      <w:r w:rsidRPr="001F136E">
        <w:rPr>
          <w:kern w:val="0"/>
          <w:lang w:val="kk-KZ" w:bidi="ar-SA"/>
        </w:rPr>
        <w:t>судо</w:t>
      </w:r>
      <w:r w:rsidRPr="001F136E">
        <w:rPr>
          <w:kern w:val="0"/>
          <w:lang w:bidi="ar-SA"/>
        </w:rPr>
        <w:t>производство по уголовным делам в электронном формате</w:t>
      </w:r>
      <w:r w:rsidRPr="001F136E">
        <w:rPr>
          <w:kern w:val="0"/>
          <w:lang w:bidi="ar-SA"/>
        </w:rPr>
        <w:fldChar w:fldCharType="begin"/>
      </w:r>
      <w:r w:rsidRPr="001F136E">
        <w:rPr>
          <w:kern w:val="0"/>
          <w:lang w:bidi="ar-SA"/>
        </w:rPr>
        <w:instrText xml:space="preserve"> ADDIN EN.CITE &lt;EndNote&gt;&lt;Cite&gt;&lt;Author&gt;Задорожная&lt;/Author&gt;&lt;Year&gt;2018&lt;/Year&gt;&lt;RecNum&gt;695&lt;/RecNum&gt;&lt;DisplayText&gt;&lt;style font="Times New Roman" size="14"&gt; [24, с.70-75]&lt;/style&gt;&lt;/DisplayText&gt;&lt;record&gt;&lt;rec-number&gt;695&lt;/rec-number&gt;&lt;foreign-keys&gt;&lt;key app="EN" db-id="ra2e5vswd2wzz4etfz055e9kp0ddaaax955f" timestamp="1705081387" guid="d08ca6ce-9d20-412b-acd6-def9e5c1664c"&gt;695&lt;/key&gt;&lt;/foreign-keys&gt;&lt;ref-type name="Journal Article"&gt;17&lt;/ref-type&gt;&lt;contributors&gt;&lt;authors&gt;&lt;author&gt;&lt;style face="normal" font="default" size="100%"&gt;Задорожная В&lt;/style&gt;&lt;style face="normal" font="default" charset="204" size="100%"&gt;.&lt;/style&gt;&lt;style face="normal" font="default" size="100%"&gt;А&lt;/style&gt;&lt;style face="normal" font="default" charset="204" size="100%"&gt;.,&lt;/style&gt;&lt;/author&gt;&lt;/authors&gt;&lt;/contributors&gt;&lt;titles&gt;&lt;title&gt;Производство по уголовному делу в электронном формате по законодательству Республики Казахстан&lt;/title&gt;&lt;secondary-title&gt;Правопорядок: история, теория, практика&lt;/secondary-title&gt;&lt;/titles&gt;&lt;periodical&gt;&lt;full-title&gt;Правопорядок: история, теория, практика&lt;/full-title&gt;&lt;/periodical&gt;&lt;pages&gt;70-75&lt;/pages&gt;&lt;number&gt;4 (19)&lt;/number&gt;&lt;dates&gt;&lt;year&gt;2018&lt;/year&gt;&lt;/dates&gt;&lt;isbn&gt;2311-696X&lt;/isbn&gt;&lt;urls&gt;&lt;/urls&gt;&lt;/record&gt;&lt;/Cite&gt;&lt;/EndNote&gt;</w:instrText>
      </w:r>
      <w:r w:rsidRPr="001F136E">
        <w:rPr>
          <w:kern w:val="0"/>
          <w:lang w:bidi="ar-SA"/>
        </w:rPr>
        <w:fldChar w:fldCharType="separate"/>
      </w:r>
      <w:r w:rsidRPr="001F136E">
        <w:rPr>
          <w:noProof/>
          <w:kern w:val="0"/>
          <w:lang w:bidi="ar-SA"/>
        </w:rPr>
        <w:t> [24, с.70-75]</w:t>
      </w:r>
      <w:r w:rsidRPr="001F136E">
        <w:rPr>
          <w:kern w:val="0"/>
          <w:lang w:bidi="ar-SA"/>
        </w:rPr>
        <w:fldChar w:fldCharType="end"/>
      </w:r>
      <w:r w:rsidRPr="001F136E">
        <w:rPr>
          <w:kern w:val="0"/>
          <w:lang w:bidi="ar-SA"/>
        </w:rPr>
        <w:t>.</w:t>
      </w:r>
    </w:p>
    <w:p w14:paraId="4CFCDE89" w14:textId="77777777" w:rsidR="001F136E" w:rsidRPr="001F136E" w:rsidRDefault="001F136E" w:rsidP="001F136E">
      <w:pPr>
        <w:rPr>
          <w:kern w:val="0"/>
          <w:lang w:bidi="ar-SA"/>
        </w:rPr>
      </w:pPr>
      <w:r w:rsidRPr="001F136E">
        <w:rPr>
          <w:kern w:val="0"/>
          <w:lang w:bidi="ar-SA"/>
        </w:rPr>
        <w:t>С 2012 года, в журнале «Архивы Казахстана» появилась специальная рубрика по электронной документации и архивам, где обсуждались актуальные вопросы по данной тематике. Так, в том же году были опубликованы статьи Жакыпова М.Х. и Сандыбаевой М. о проблемах и задачах документационного обеспечения государственных органов и дальнейшему развитию электронного документооборота в этих структурах</w:t>
      </w:r>
      <w:r w:rsidRPr="001F136E">
        <w:rPr>
          <w:kern w:val="0"/>
          <w:lang w:bidi="ar-SA"/>
        </w:rPr>
        <w:fldChar w:fldCharType="begin">
          <w:fldData xml:space="preserve">PEVuZE5vdGU+PENpdGU+PEF1dGhvcj7QltCw0LrRi9C/0L7QsjwvQXV0aG9yPjxZZWFyPjIwMTI8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</w:fldData>
        </w:fldChar>
      </w:r>
      <w:r w:rsidRPr="001F136E">
        <w:rPr>
          <w:kern w:val="0"/>
          <w:lang w:bidi="ar-SA"/>
        </w:rPr>
        <w:instrText xml:space="preserve"> ADDIN EN.CITE </w:instrText>
      </w:r>
      <w:r w:rsidRPr="001F136E">
        <w:rPr>
          <w:kern w:val="0"/>
          <w:lang w:bidi="ar-SA"/>
        </w:rPr>
        <w:fldChar w:fldCharType="begin">
          <w:fldData xml:space="preserve">PEVuZE5vdGU+PENpdGU+PEF1dGhvcj7QltCw0LrRi9C/0L7QsjwvQXV0aG9yPjxZZWFyPjIwMTI8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</w:fldData>
        </w:fldChar>
      </w:r>
      <w:r w:rsidRPr="001F136E">
        <w:rPr>
          <w:kern w:val="0"/>
          <w:lang w:bidi="ar-SA"/>
        </w:rPr>
        <w:instrText xml:space="preserve"> ADDIN EN.CITE.DATA </w:instrText>
      </w:r>
      <w:r w:rsidRPr="001F136E">
        <w:rPr>
          <w:kern w:val="0"/>
          <w:lang w:bidi="ar-SA"/>
        </w:rPr>
      </w:r>
      <w:r w:rsidRPr="001F136E">
        <w:rPr>
          <w:kern w:val="0"/>
          <w:lang w:bidi="ar-SA"/>
        </w:rPr>
        <w:fldChar w:fldCharType="end"/>
      </w:r>
      <w:r w:rsidRPr="001F136E">
        <w:rPr>
          <w:kern w:val="0"/>
          <w:lang w:bidi="ar-SA"/>
        </w:rPr>
      </w:r>
      <w:r w:rsidRPr="001F136E">
        <w:rPr>
          <w:kern w:val="0"/>
          <w:lang w:bidi="ar-SA"/>
        </w:rPr>
        <w:fldChar w:fldCharType="separate"/>
      </w:r>
      <w:r w:rsidRPr="001F136E">
        <w:rPr>
          <w:noProof/>
          <w:kern w:val="0"/>
          <w:lang w:bidi="ar-SA"/>
        </w:rPr>
        <w:t> [25, с.100-105, 26, с.105-109]</w:t>
      </w:r>
      <w:r w:rsidRPr="001F136E">
        <w:rPr>
          <w:kern w:val="0"/>
          <w:lang w:bidi="ar-SA"/>
        </w:rPr>
        <w:fldChar w:fldCharType="end"/>
      </w:r>
      <w:r w:rsidRPr="001F136E">
        <w:rPr>
          <w:kern w:val="0"/>
          <w:lang w:bidi="ar-SA"/>
        </w:rPr>
        <w:t xml:space="preserve">. </w:t>
      </w:r>
    </w:p>
    <w:p w14:paraId="1BF2006B" w14:textId="77777777" w:rsidR="001F136E" w:rsidRPr="001F136E" w:rsidRDefault="001F136E" w:rsidP="001F136E">
      <w:pPr>
        <w:rPr>
          <w:kern w:val="0"/>
          <w:lang w:bidi="ar-SA"/>
        </w:rPr>
      </w:pPr>
      <w:r w:rsidRPr="001F136E">
        <w:rPr>
          <w:kern w:val="0"/>
          <w:lang w:bidi="ar-SA"/>
        </w:rPr>
        <w:t xml:space="preserve">Исследователь из Евразийского национального университета им. Л. Гумилёва Тайжанов А. (2014) изучил влияние цифровизации на государственное управление, акцентируя внимание на интеграции информационных технологий в предоставлении государственных услуг. Его статья раскрывает социальные и технические аспекты внедрения цифровых технологий и их законодательное регулирование в контексте современных вызовов </w:t>
      </w:r>
      <w:r w:rsidRPr="001F136E">
        <w:rPr>
          <w:kern w:val="0"/>
          <w:lang w:bidi="ar-SA"/>
        </w:rPr>
        <w:fldChar w:fldCharType="begin"/>
      </w:r>
      <w:r w:rsidRPr="001F136E">
        <w:rPr>
          <w:kern w:val="0"/>
          <w:lang w:bidi="ar-SA"/>
        </w:rPr>
        <w:instrText xml:space="preserve"> ADDIN EN.CITE &lt;EndNote&gt;&lt;Cite&gt;&lt;Author&gt;Тайжанов&lt;/Author&gt;&lt;Year&gt;2014&lt;/Year&gt;&lt;RecNum&gt;608&lt;/RecNum&gt;&lt;DisplayText&gt;&lt;style font="Times New Roman" size="14"&gt; [27, с.58-61]&lt;/style&gt;&lt;/DisplayText&gt;&lt;record&gt;&lt;rec-number&gt;608&lt;/rec-number&gt;&lt;foreign-keys&gt;&lt;key app="EN" db-id="ra2e5vswd2wzz4etfz055e9kp0ddaaax955f" timestamp="1705081387" guid="c0eedec0-1f7b-408a-a817-698938e651b6"&gt;608&lt;/key&gt;&lt;/foreign-keys&gt;&lt;ref-type name="Journal Article"&gt;17&lt;/ref-type&gt;&lt;contributors&gt;&lt;authors&gt;&lt;author&gt;Тайжанов, Азамат&lt;/author&gt;&lt;/authors&gt;&lt;/contributors&gt;&lt;titles&gt;&lt;title&gt;Перспектива развития электронного правительства Казахстана&lt;/title&gt;&lt;secondary-title&gt;Теоретическая экономика&lt;/secondary-title&gt;&lt;/titles&gt;&lt;periodical&gt;&lt;full-title&gt;Теоретическая экономика&lt;/full-title&gt;&lt;/periodical&gt;&lt;pages&gt;58-61&lt;/pages&gt;&lt;number&gt;1 (19)&lt;/number&gt;&lt;dates&gt;&lt;year&gt;2014&lt;/year&gt;&lt;/dates&gt;&lt;isbn&gt;2221-3260&lt;/isbn&gt;&lt;urls&gt;&lt;/urls&gt;&lt;/record&gt;&lt;/Cite&gt;&lt;/EndNote&gt;</w:instrText>
      </w:r>
      <w:r w:rsidRPr="001F136E">
        <w:rPr>
          <w:kern w:val="0"/>
          <w:lang w:bidi="ar-SA"/>
        </w:rPr>
        <w:fldChar w:fldCharType="separate"/>
      </w:r>
      <w:r w:rsidRPr="001F136E">
        <w:rPr>
          <w:noProof/>
          <w:kern w:val="0"/>
          <w:lang w:bidi="ar-SA"/>
        </w:rPr>
        <w:t> [27, с.58-61]</w:t>
      </w:r>
      <w:r w:rsidRPr="001F136E">
        <w:rPr>
          <w:kern w:val="0"/>
          <w:lang w:bidi="ar-SA"/>
        </w:rPr>
        <w:fldChar w:fldCharType="end"/>
      </w:r>
      <w:r w:rsidRPr="001F136E">
        <w:rPr>
          <w:kern w:val="0"/>
          <w:lang w:bidi="ar-SA"/>
        </w:rPr>
        <w:t>.</w:t>
      </w:r>
    </w:p>
    <w:p w14:paraId="2E06C9C3" w14:textId="77777777" w:rsidR="001F136E" w:rsidRPr="001F136E" w:rsidRDefault="001F136E" w:rsidP="001F136E">
      <w:pPr>
        <w:rPr>
          <w:kern w:val="0"/>
          <w:lang w:bidi="ar-SA"/>
        </w:rPr>
      </w:pPr>
      <w:r w:rsidRPr="001F136E">
        <w:rPr>
          <w:kern w:val="0"/>
          <w:lang w:bidi="ar-SA"/>
        </w:rPr>
        <w:lastRenderedPageBreak/>
        <w:t xml:space="preserve">Исследователи также обращают внимание на стратегию государства при внедрении систем электронного документооборота. В частности, статья исследователя из университета Туран Бралиева М.М. (2015) поднимается проблема, с которой сталкиваются специалисты по информационным технологиям при внедрении систем электронного документооборота и дается рекомендации по решению этой проблемы на ранней стадии </w:t>
      </w:r>
      <w:r w:rsidRPr="001F136E">
        <w:rPr>
          <w:kern w:val="0"/>
          <w:lang w:bidi="ar-SA"/>
        </w:rPr>
        <w:fldChar w:fldCharType="begin"/>
      </w:r>
      <w:r w:rsidRPr="001F136E">
        <w:rPr>
          <w:kern w:val="0"/>
          <w:lang w:bidi="ar-SA"/>
        </w:rPr>
        <w:instrText xml:space="preserve"> ADDIN EN.CITE &lt;EndNote&gt;&lt;Cite&gt;&lt;Author&gt;Бралиев&lt;/Author&gt;&lt;Year&gt;2015&lt;/Year&gt;&lt;RecNum&gt;729&lt;/RecNum&gt;&lt;DisplayText&gt;&lt;style font="Times New Roman" size="14"&gt; [28, с.195-199]&lt;/style&gt;&lt;/DisplayText&gt;&lt;record&gt;&lt;rec-number&gt;729&lt;/rec-number&gt;&lt;foreign-keys&gt;&lt;key app="EN" db-id="ra2e5vswd2wzz4etfz055e9kp0ddaaax955f" timestamp="1705081387" guid="3995fcce-293b-4f79-86e5-974f90a33e11"&gt;729&lt;/key&gt;&lt;/foreign-keys&gt;&lt;ref-type name="Journal Article"&gt;17&lt;/ref-type&gt;&lt;contributors&gt;&lt;authors&gt;&lt;author&gt;&lt;style face="normal" font="default" size="100%"&gt;Бралиев М&lt;/style&gt;&lt;style face="normal" font="default" charset="204" size="100%"&gt;.&lt;/style&gt;&lt;style face="normal" font="default" size="100%"&gt;М&lt;/style&gt;&lt;style face="normal" font="default" charset="204" size="100%"&gt;.,&lt;/style&gt;&lt;/author&gt;&lt;/authors&gt;&lt;/contributors&gt;&lt;titles&gt;&lt;title&gt;Выбор стратегии при внедрении системы электронного документооборота&lt;/title&gt;&lt;secondary-title&gt;&lt;style face="normal" font="default" size="100%"&gt;Вестник университета Т&lt;/style&gt;&lt;style face="normal" font="default" charset="204" size="100%"&gt;уран&lt;/style&gt;&lt;/secondary-title&gt;&lt;/titles&gt;&lt;periodical&gt;&lt;full-title&gt;Вестник университета ТУРАН&lt;/full-title&gt;&lt;/periodical&gt;&lt;pages&gt;195-199&lt;/pages&gt;&lt;number&gt;1&lt;/number&gt;&lt;dates&gt;&lt;year&gt;2015&lt;/year&gt;&lt;/dates&gt;&lt;isbn&gt;1562-2959&lt;/isbn&gt;&lt;urls&gt;&lt;/urls&gt;&lt;/record&gt;&lt;/Cite&gt;&lt;/EndNote&gt;</w:instrText>
      </w:r>
      <w:r w:rsidRPr="001F136E">
        <w:rPr>
          <w:kern w:val="0"/>
          <w:lang w:bidi="ar-SA"/>
        </w:rPr>
        <w:fldChar w:fldCharType="separate"/>
      </w:r>
      <w:r w:rsidRPr="001F136E">
        <w:rPr>
          <w:noProof/>
          <w:kern w:val="0"/>
          <w:lang w:bidi="ar-SA"/>
        </w:rPr>
        <w:t> [28, с.195-199]</w:t>
      </w:r>
      <w:r w:rsidRPr="001F136E">
        <w:rPr>
          <w:kern w:val="0"/>
          <w:lang w:bidi="ar-SA"/>
        </w:rPr>
        <w:fldChar w:fldCharType="end"/>
      </w:r>
      <w:r w:rsidRPr="001F136E">
        <w:rPr>
          <w:kern w:val="0"/>
          <w:lang w:bidi="ar-SA"/>
        </w:rPr>
        <w:t>.</w:t>
      </w:r>
    </w:p>
    <w:p w14:paraId="5576FCDB" w14:textId="77777777" w:rsidR="001F136E" w:rsidRPr="001F136E" w:rsidRDefault="001F136E" w:rsidP="001F136E">
      <w:pPr>
        <w:rPr>
          <w:kern w:val="0"/>
          <w:lang w:bidi="ar-SA"/>
        </w:rPr>
      </w:pPr>
      <w:r w:rsidRPr="001F136E">
        <w:rPr>
          <w:kern w:val="0"/>
          <w:lang w:bidi="ar-SA"/>
        </w:rPr>
        <w:t xml:space="preserve">Комплексный анализ цифровизации административных процедур и эффективности государственного управления представлен в исследовании Жабаевича Ж.Д. (Университет КАЗГЮУ им. Нарикбаева М.С.) (2019), где подчеркивается значимость перехода к цифровым технологиям для повышения прозрачности и ответственности государственных структур </w:t>
      </w:r>
      <w:r w:rsidRPr="001F136E">
        <w:rPr>
          <w:kern w:val="0"/>
          <w:lang w:bidi="ar-SA"/>
        </w:rPr>
        <w:fldChar w:fldCharType="begin"/>
      </w:r>
      <w:r w:rsidRPr="001F136E">
        <w:rPr>
          <w:kern w:val="0"/>
          <w:lang w:bidi="ar-SA"/>
        </w:rPr>
        <w:instrText xml:space="preserve"> ADDIN EN.CITE &lt;EndNote&gt;&lt;Cite&gt;&lt;Author&gt;Жабагин&lt;/Author&gt;&lt;Year&gt;2019&lt;/Year&gt;&lt;RecNum&gt;704&lt;/RecNum&gt;&lt;DisplayText&gt;&lt;style font="Times New Roman" size="14"&gt; [29, с.59-65]&lt;/style&gt;&lt;/DisplayText&gt;&lt;record&gt;&lt;rec-number&gt;704&lt;/rec-number&gt;&lt;foreign-keys&gt;&lt;key app="EN" db-id="ra2e5vswd2wzz4etfz055e9kp0ddaaax955f" timestamp="1705081387" guid="540389d0-46b3-47aa-be81-2255e6754c36"&gt;704&lt;/key&gt;&lt;/foreign-keys&gt;&lt;ref-type name="Journal Article"&gt;17&lt;/ref-type&gt;&lt;contributors&gt;&lt;authors&gt;&lt;author&gt;&lt;style face="normal" font="default" charset="204" size="100%"&gt;Жабаевич Дармен Жабагин &lt;/style&gt;&lt;/author&gt;&lt;/authors&gt;&lt;/contributors&gt;&lt;titles&gt;&lt;title&gt;Цифровизация в Республике Казахстан&lt;/title&gt;&lt;secondary-title&gt;Научные горизонты&lt;/secondary-title&gt;&lt;/titles&gt;&lt;periodical&gt;&lt;full-title&gt;Научные горизонты&lt;/full-title&gt;&lt;/periodical&gt;&lt;pages&gt;59-65&lt;/pages&gt;&lt;number&gt;4&lt;/number&gt;&lt;dates&gt;&lt;year&gt;2019&lt;/year&gt;&lt;/dates&gt;&lt;isbn&gt;2587-618X&lt;/isbn&gt;&lt;urls&gt;&lt;/urls&gt;&lt;/record&gt;&lt;/Cite&gt;&lt;/EndNote&gt;</w:instrText>
      </w:r>
      <w:r w:rsidRPr="001F136E">
        <w:rPr>
          <w:kern w:val="0"/>
          <w:lang w:bidi="ar-SA"/>
        </w:rPr>
        <w:fldChar w:fldCharType="separate"/>
      </w:r>
      <w:r w:rsidRPr="001F136E">
        <w:rPr>
          <w:noProof/>
          <w:kern w:val="0"/>
          <w:lang w:bidi="ar-SA"/>
        </w:rPr>
        <w:t> [29, с.59-65]</w:t>
      </w:r>
      <w:r w:rsidRPr="001F136E">
        <w:rPr>
          <w:kern w:val="0"/>
          <w:lang w:bidi="ar-SA"/>
        </w:rPr>
        <w:fldChar w:fldCharType="end"/>
      </w:r>
      <w:r w:rsidRPr="001F136E">
        <w:rPr>
          <w:kern w:val="0"/>
          <w:lang w:bidi="ar-SA"/>
        </w:rPr>
        <w:t>.</w:t>
      </w:r>
    </w:p>
    <w:p w14:paraId="50CF2E2E" w14:textId="77777777" w:rsidR="001F136E" w:rsidRPr="001F136E" w:rsidRDefault="001F136E" w:rsidP="001F136E">
      <w:pPr>
        <w:rPr>
          <w:kern w:val="0"/>
          <w:lang w:bidi="ar-SA"/>
        </w:rPr>
      </w:pPr>
      <w:r w:rsidRPr="001F136E">
        <w:rPr>
          <w:kern w:val="0"/>
          <w:lang w:bidi="ar-SA"/>
        </w:rPr>
        <w:t xml:space="preserve">В исследовании доктора юридических наук, профессора Порохова Е.В. из Каспийского общественного университета (2020) освещаются аспекты цифровизации налоговой системы, и внедрение электронного документооборота в связи с цифровой трансформацией </w:t>
      </w:r>
      <w:r w:rsidRPr="001F136E">
        <w:rPr>
          <w:kern w:val="0"/>
          <w:lang w:bidi="ar-SA"/>
        </w:rPr>
        <w:fldChar w:fldCharType="begin"/>
      </w:r>
      <w:r w:rsidRPr="001F136E">
        <w:rPr>
          <w:kern w:val="0"/>
          <w:lang w:bidi="ar-SA"/>
        </w:rPr>
        <w:instrText xml:space="preserve"> ADDIN EN.CITE &lt;EndNote&gt;&lt;Cite&gt;&lt;Author&gt;Порохов&lt;/Author&gt;&lt;Year&gt;2020&lt;/Year&gt;&lt;RecNum&gt;627&lt;/RecNum&gt;&lt;DisplayText&gt;&lt;style font="Times New Roman" size="14"&gt; [30, с.310-316]&lt;/style&gt;&lt;/DisplayText&gt;&lt;record&gt;&lt;rec-number&gt;627&lt;/rec-number&gt;&lt;foreign-keys&gt;&lt;key app="EN" db-id="ra2e5vswd2wzz4etfz055e9kp0ddaaax955f" timestamp="1705081387" guid="60f96b1b-e0d3-4b2f-8ca2-337d9befeffd"&gt;627&lt;/key&gt;&lt;/foreign-keys&gt;&lt;ref-type name="Journal Article"&gt;17&lt;/ref-type&gt;&lt;contributors&gt;&lt;authors&gt;&lt;author&gt;Порохов, Евгений Викторович&lt;/author&gt;&lt;/authors&gt;&lt;/contributors&gt;&lt;titles&gt;&lt;title&gt;Цифровизация и налоговое право&lt;/title&gt;&lt;secondary-title&gt;Вестник Института законодательства и правовой информации Республики Казахстан&lt;/secondary-title&gt;&lt;/titles&gt;&lt;periodical&gt;&lt;full-title&gt;Вестник Института законодательства и правовой информации Республики Казахстан&lt;/full-title&gt;&lt;/periodical&gt;&lt;pages&gt;310-316&lt;/pages&gt;&lt;number&gt;1 (59)&lt;/number&gt;&lt;dates&gt;&lt;year&gt;2020&lt;/year&gt;&lt;/dates&gt;&lt;isbn&gt;2788-5283&lt;/isbn&gt;&lt;urls&gt;&lt;/urls&gt;&lt;/record&gt;&lt;/Cite&gt;&lt;/EndNote&gt;</w:instrText>
      </w:r>
      <w:r w:rsidRPr="001F136E">
        <w:rPr>
          <w:kern w:val="0"/>
          <w:lang w:bidi="ar-SA"/>
        </w:rPr>
        <w:fldChar w:fldCharType="separate"/>
      </w:r>
      <w:r w:rsidRPr="001F136E">
        <w:rPr>
          <w:noProof/>
          <w:kern w:val="0"/>
          <w:lang w:bidi="ar-SA"/>
        </w:rPr>
        <w:t> [30, с.310-316]</w:t>
      </w:r>
      <w:r w:rsidRPr="001F136E">
        <w:rPr>
          <w:kern w:val="0"/>
          <w:lang w:bidi="ar-SA"/>
        </w:rPr>
        <w:fldChar w:fldCharType="end"/>
      </w:r>
      <w:r w:rsidRPr="001F136E">
        <w:rPr>
          <w:kern w:val="0"/>
          <w:lang w:bidi="ar-SA"/>
        </w:rPr>
        <w:t>.</w:t>
      </w:r>
    </w:p>
    <w:p w14:paraId="372B85A2" w14:textId="77777777" w:rsidR="001F136E" w:rsidRPr="001F136E" w:rsidRDefault="001F136E" w:rsidP="001F136E">
      <w:pPr>
        <w:rPr>
          <w:kern w:val="0"/>
          <w:lang w:bidi="ar-SA"/>
        </w:rPr>
      </w:pPr>
      <w:r w:rsidRPr="001F136E">
        <w:rPr>
          <w:kern w:val="0"/>
          <w:lang w:bidi="ar-SA"/>
        </w:rPr>
        <w:t>Исследователем Нурпеисовой Б.Е. (КазНУ им. аль-Фараби) (2019) выявлены проблемы, присущие для начальной стадии формирования и нового подхода в работе с электронными документами, как опора на односторонние приоритеты, включая только техническое обеспечение и сопровождение</w:t>
      </w:r>
      <w:r w:rsidRPr="001F136E">
        <w:rPr>
          <w:kern w:val="0"/>
          <w:lang w:bidi="ar-SA"/>
        </w:rPr>
        <w:fldChar w:fldCharType="begin"/>
      </w:r>
      <w:r w:rsidRPr="001F136E">
        <w:rPr>
          <w:kern w:val="0"/>
          <w:lang w:bidi="ar-SA"/>
        </w:rPr>
        <w:instrText xml:space="preserve"> ADDIN EN.CITE &lt;EndNote&gt;&lt;Cite&gt;&lt;Author&gt;Нурпеисова&lt;/Author&gt;&lt;Year&gt;2019&lt;/Year&gt;&lt;RecNum&gt;633&lt;/RecNum&gt;&lt;DisplayText&gt;&lt;style font="Times New Roman" size="14"&gt; [31, с.75-80]&lt;/style&gt;&lt;/DisplayText&gt;&lt;record&gt;&lt;rec-number&gt;633&lt;/rec-number&gt;&lt;foreign-keys&gt;&lt;key app="EN" db-id="ra2e5vswd2wzz4etfz055e9kp0ddaaax955f" timestamp="1705081387" guid="80ca8d0a-24c8-44ad-bedc-7c73a477c0fe"&gt;633&lt;/key&gt;&lt;/foreign-keys&gt;&lt;ref-type name="Conference Proceedings"&gt;10&lt;/ref-type&gt;&lt;contributors&gt;&lt;authors&gt;&lt;author&gt;&lt;style face="normal" font="default" size="100%"&gt;Нурпеисова Б&lt;/style&gt;&lt;style face="normal" font="default" charset="204" size="100%"&gt;.&lt;/style&gt;&lt;style face="normal" font="default" size="100%"&gt;Е&lt;/style&gt;&lt;style face="normal" font="default" charset="204" size="100%"&gt;.,&lt;/style&gt;&lt;/author&gt;&lt;/authors&gt;&lt;/contributors&gt;&lt;titles&gt;&lt;title&gt;Казахстанский опыт совершенствования документооборота в условиях цифровой экономики&lt;/title&gt;&lt;secondary-title&gt;Управление документами в цифровой экономике&lt;/secondary-title&gt;&lt;/titles&gt;&lt;pages&gt;75-80&lt;/pages&gt;&lt;dates&gt;&lt;year&gt;2019&lt;/year&gt;&lt;/dates&gt;&lt;urls&gt;&lt;/urls&gt;&lt;/record&gt;&lt;/Cite&gt;&lt;/EndNote&gt;</w:instrText>
      </w:r>
      <w:r w:rsidRPr="001F136E">
        <w:rPr>
          <w:kern w:val="0"/>
          <w:lang w:bidi="ar-SA"/>
        </w:rPr>
        <w:fldChar w:fldCharType="separate"/>
      </w:r>
      <w:r w:rsidRPr="001F136E">
        <w:rPr>
          <w:noProof/>
          <w:kern w:val="0"/>
          <w:lang w:bidi="ar-SA"/>
        </w:rPr>
        <w:t> [31, с.75-80]</w:t>
      </w:r>
      <w:r w:rsidRPr="001F136E">
        <w:rPr>
          <w:kern w:val="0"/>
          <w:lang w:bidi="ar-SA"/>
        </w:rPr>
        <w:fldChar w:fldCharType="end"/>
      </w:r>
      <w:r w:rsidRPr="001F136E">
        <w:rPr>
          <w:kern w:val="0"/>
          <w:lang w:bidi="ar-SA"/>
        </w:rPr>
        <w:t>.</w:t>
      </w:r>
    </w:p>
    <w:p w14:paraId="1BB27969" w14:textId="77777777" w:rsidR="001F136E" w:rsidRPr="001F136E" w:rsidRDefault="001F136E" w:rsidP="001F136E">
      <w:pPr>
        <w:rPr>
          <w:kern w:val="0"/>
          <w:lang w:bidi="ar-SA"/>
        </w:rPr>
      </w:pPr>
      <w:r w:rsidRPr="001F136E">
        <w:rPr>
          <w:kern w:val="0"/>
          <w:lang w:bidi="ar-SA"/>
        </w:rPr>
        <w:t>Исходя из перспективы развития электронного правительства, в работах Алиакбарова С.(2012), Амангельдыкызы А.А. (2021) затрагиваются вопросы внедрения нормативных механизмов, связанных с электронной цифровой подписью в Казахстане, и подчеркивается необходимость развития законодательной базы в связи с технологическими инновациями</w:t>
      </w:r>
      <w:r w:rsidRPr="001F136E">
        <w:rPr>
          <w:kern w:val="0"/>
          <w:lang w:bidi="ar-SA"/>
        </w:rPr>
        <w:fldChar w:fldCharType="begin">
          <w:fldData xml:space="preserve">PEVuZE5vdGU+PENpdGU+PEF1dGhvcj7QkNC80LDQvdCz0LXQu9GM0LTRiyDQkC7QkC48L0F1dGhv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</w:fldData>
        </w:fldChar>
      </w:r>
      <w:r w:rsidRPr="001F136E">
        <w:rPr>
          <w:kern w:val="0"/>
          <w:lang w:bidi="ar-SA"/>
        </w:rPr>
        <w:instrText xml:space="preserve"> ADDIN EN.CITE </w:instrText>
      </w:r>
      <w:r w:rsidRPr="001F136E">
        <w:rPr>
          <w:kern w:val="0"/>
          <w:lang w:bidi="ar-SA"/>
        </w:rPr>
        <w:fldChar w:fldCharType="begin">
          <w:fldData xml:space="preserve">PEVuZE5vdGU+PENpdGU+PEF1dGhvcj7QkNC80LDQvdCz0LXQu9GM0LTRiyDQkC7QkC48L0F1dGhv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</w:fldData>
        </w:fldChar>
      </w:r>
      <w:r w:rsidRPr="001F136E">
        <w:rPr>
          <w:kern w:val="0"/>
          <w:lang w:bidi="ar-SA"/>
        </w:rPr>
        <w:instrText xml:space="preserve"> ADDIN EN.CITE.DATA </w:instrText>
      </w:r>
      <w:r w:rsidRPr="001F136E">
        <w:rPr>
          <w:kern w:val="0"/>
          <w:lang w:bidi="ar-SA"/>
        </w:rPr>
      </w:r>
      <w:r w:rsidRPr="001F136E">
        <w:rPr>
          <w:kern w:val="0"/>
          <w:lang w:bidi="ar-SA"/>
        </w:rPr>
        <w:fldChar w:fldCharType="end"/>
      </w:r>
      <w:r w:rsidRPr="001F136E">
        <w:rPr>
          <w:kern w:val="0"/>
          <w:lang w:bidi="ar-SA"/>
        </w:rPr>
      </w:r>
      <w:r w:rsidRPr="001F136E">
        <w:rPr>
          <w:kern w:val="0"/>
          <w:lang w:bidi="ar-SA"/>
        </w:rPr>
        <w:fldChar w:fldCharType="separate"/>
      </w:r>
      <w:r w:rsidRPr="001F136E">
        <w:rPr>
          <w:noProof/>
          <w:kern w:val="0"/>
          <w:lang w:bidi="ar-SA"/>
        </w:rPr>
        <w:t> [32, с.34-43, 33, с.9]</w:t>
      </w:r>
      <w:r w:rsidRPr="001F136E">
        <w:rPr>
          <w:kern w:val="0"/>
          <w:lang w:bidi="ar-SA"/>
        </w:rPr>
        <w:fldChar w:fldCharType="end"/>
      </w:r>
      <w:r w:rsidRPr="001F136E">
        <w:rPr>
          <w:kern w:val="0"/>
          <w:lang w:bidi="ar-SA"/>
        </w:rPr>
        <w:t>.</w:t>
      </w:r>
    </w:p>
    <w:p w14:paraId="28E877A7" w14:textId="77777777" w:rsidR="001F136E" w:rsidRPr="001F136E" w:rsidRDefault="001F136E" w:rsidP="001F136E">
      <w:pPr>
        <w:rPr>
          <w:kern w:val="0"/>
          <w:lang w:bidi="ar-SA"/>
        </w:rPr>
      </w:pPr>
      <w:r w:rsidRPr="001F136E">
        <w:rPr>
          <w:kern w:val="0"/>
          <w:lang w:bidi="ar-SA"/>
        </w:rPr>
        <w:t xml:space="preserve">В работах Руденко К. и Сексенбаевой А.К. представлен обзор систем электронного документооборота, используемых в Казахстане и проводятся результаты сравнения состава характеристик, используемых для принятия решения при выборе СЭД пользователями </w:t>
      </w:r>
      <w:r w:rsidRPr="001F136E">
        <w:rPr>
          <w:kern w:val="0"/>
          <w:lang w:bidi="ar-SA"/>
        </w:rPr>
        <w:fldChar w:fldCharType="begin"/>
      </w:r>
      <w:r w:rsidRPr="001F136E">
        <w:rPr>
          <w:kern w:val="0"/>
          <w:lang w:bidi="ar-SA"/>
        </w:rPr>
        <w:instrText xml:space="preserve"> ADDIN EN.CITE &lt;EndNote&gt;&lt;Cite&gt;&lt;Author&gt;Руденко&lt;/Author&gt;&lt;Year&gt;2018&lt;/Year&gt;&lt;RecNum&gt;622&lt;/RecNum&gt;&lt;DisplayText&gt;&lt;style font="Times New Roman" size="14"&gt; [34, с.28-30]&lt;/style&gt;&lt;/DisplayText&gt;&lt;record&gt;&lt;rec-number&gt;622&lt;/rec-number&gt;&lt;foreign-keys&gt;&lt;key app="EN" db-id="ra2e5vswd2wzz4etfz055e9kp0ddaaax955f" timestamp="1705081387" guid="a8eaee41-8d18-4cbf-882b-1f1b358dc723"&gt;622&lt;/key&gt;&lt;/foreign-keys&gt;&lt;ref-type name="Conference Proceedings"&gt;10&lt;/ref-type&gt;&lt;contributors&gt;&lt;authors&gt;&lt;author&gt;&lt;style face="normal" font="default" size="100%"&gt;Руденко К&lt;/style&gt;&lt;style face="normal" font="default" charset="204" size="100%"&gt;.,&lt;/style&gt;&lt;/author&gt;&lt;author&gt;&lt;style face="normal" font="default" size="100%"&gt;Сексенбаева А&lt;/style&gt;&lt;style face="normal" font="default" charset="204" size="100%"&gt;.&lt;/style&gt;&lt;style face="normal" font="default" size="100%"&gt;К&lt;/style&gt;&lt;style face="normal" font="default" charset="204" size="100%"&gt;.,&lt;/style&gt;&lt;/author&gt;&lt;/authors&gt;&lt;/contributors&gt;&lt;titles&gt;&lt;title&gt;&lt;style face="normal" font="default" charset="204" size="100%"&gt;Системы электронного документооборота в Казахстане&lt;/style&gt;&lt;/title&gt;&lt;secondary-title&gt;Фундаментальные и прикладные разработки в области технических и физико-математических наук&lt;/secondary-title&gt;&lt;/titles&gt;&lt;pages&gt;28-30&lt;/pages&gt;&lt;dates&gt;&lt;year&gt;2018&lt;/year&gt;&lt;/dates&gt;&lt;urls&gt;&lt;/urls&gt;&lt;/record&gt;&lt;/Cite&gt;&lt;/EndNote&gt;</w:instrText>
      </w:r>
      <w:r w:rsidRPr="001F136E">
        <w:rPr>
          <w:kern w:val="0"/>
          <w:lang w:bidi="ar-SA"/>
        </w:rPr>
        <w:fldChar w:fldCharType="separate"/>
      </w:r>
      <w:r w:rsidRPr="001F136E">
        <w:rPr>
          <w:noProof/>
          <w:kern w:val="0"/>
          <w:lang w:bidi="ar-SA"/>
        </w:rPr>
        <w:t> [34, с.28-30]</w:t>
      </w:r>
      <w:r w:rsidRPr="001F136E">
        <w:rPr>
          <w:kern w:val="0"/>
          <w:lang w:bidi="ar-SA"/>
        </w:rPr>
        <w:fldChar w:fldCharType="end"/>
      </w:r>
      <w:r w:rsidRPr="001F136E">
        <w:rPr>
          <w:kern w:val="0"/>
          <w:lang w:bidi="ar-SA"/>
        </w:rPr>
        <w:t>.</w:t>
      </w:r>
    </w:p>
    <w:p w14:paraId="79431895" w14:textId="77777777" w:rsidR="001F136E" w:rsidRPr="001F136E" w:rsidRDefault="001F136E" w:rsidP="001F136E">
      <w:pPr>
        <w:rPr>
          <w:kern w:val="0"/>
          <w:lang w:bidi="ar-SA"/>
        </w:rPr>
      </w:pPr>
      <w:r w:rsidRPr="001F136E">
        <w:rPr>
          <w:kern w:val="0"/>
          <w:lang w:bidi="ar-SA"/>
        </w:rPr>
        <w:t xml:space="preserve">В работах сотрудников Гуманитарно-технической академии (РК) Зиминой Е.И. и Таранова А.В. освещаются перспективы использования методов шифрования для оказания электронных услуг в Казахстане, что является ключевым для развития цифрового правительства и улучшения предоставления государственных услуг </w:t>
      </w:r>
      <w:r w:rsidRPr="001F136E">
        <w:rPr>
          <w:kern w:val="0"/>
          <w:lang w:bidi="ar-SA"/>
        </w:rPr>
        <w:fldChar w:fldCharType="begin"/>
      </w:r>
      <w:r w:rsidRPr="001F136E">
        <w:rPr>
          <w:kern w:val="0"/>
          <w:lang w:bidi="ar-SA"/>
        </w:rPr>
        <w:instrText xml:space="preserve"> ADDIN EN.CITE &lt;EndNote&gt;&lt;Cite&gt;&lt;Author&gt;Зимина&lt;/Author&gt;&lt;Year&gt;2017&lt;/Year&gt;&lt;RecNum&gt;689&lt;/RecNum&gt;&lt;DisplayText&gt;&lt;style font="Times New Roman" size="14"&gt; [35, с.7-10]&lt;/style&gt;&lt;/DisplayText&gt;&lt;record&gt;&lt;rec-number&gt;689&lt;/rec-number&gt;&lt;foreign-keys&gt;&lt;key app="EN" db-id="ra2e5vswd2wzz4etfz055e9kp0ddaaax955f" timestamp="1705081387" guid="458d4be6-4484-4686-aa1b-0b278a4a4668"&gt;689&lt;/key&gt;&lt;/foreign-keys&gt;&lt;ref-type name="Conference Proceedings"&gt;10&lt;/ref-type&gt;&lt;contributors&gt;&lt;authors&gt;&lt;author&gt;&lt;style face="normal" font="default" size="100%"&gt;Зимина Е&lt;/style&gt;&lt;style face="normal" font="default" charset="204" size="100%"&gt;.&lt;/style&gt;&lt;style face="normal" font="default" size="100%"&gt;И&lt;/style&gt;&lt;style face="normal" font="default" charset="204" size="100%"&gt;.,&lt;/style&gt;&lt;/author&gt;&lt;author&gt;&lt;style face="normal" font="default" size="100%"&gt;Таранов А&lt;/style&gt;&lt;style face="normal" font="default" charset="204" size="100%"&gt;.&lt;/style&gt;&lt;style face="normal" font="default" size="100%"&gt;В&lt;/style&gt;&lt;style face="normal" font="default" charset="204" size="100%"&gt;.,&lt;/style&gt;&lt;/author&gt;&lt;/authors&gt;&lt;/contributors&gt;&lt;titles&gt;&lt;title&gt;&lt;style face="normal" font="default" charset="204" size="100%"&gt;Перспективы использования методов шифрования для оказания электронных услуг в республике Казахстан&lt;/style&gt;&lt;/title&gt;&lt;secondary-title&gt;&lt;style face="normal" font="default" charset="204" size="100%"&gt;Современная наука: проблемы и перспективы развития&lt;/style&gt;&lt;/secondary-title&gt;&lt;/titles&gt;&lt;pages&gt;7-10&lt;/pages&gt;&lt;dates&gt;&lt;year&gt;2017&lt;/year&gt;&lt;/dates&gt;&lt;urls&gt;&lt;/urls&gt;&lt;/record&gt;&lt;/Cite&gt;&lt;/EndNote&gt;</w:instrText>
      </w:r>
      <w:r w:rsidRPr="001F136E">
        <w:rPr>
          <w:kern w:val="0"/>
          <w:lang w:bidi="ar-SA"/>
        </w:rPr>
        <w:fldChar w:fldCharType="separate"/>
      </w:r>
      <w:r w:rsidRPr="001F136E">
        <w:rPr>
          <w:noProof/>
          <w:kern w:val="0"/>
          <w:lang w:bidi="ar-SA"/>
        </w:rPr>
        <w:t> [35, с.7-10]</w:t>
      </w:r>
      <w:r w:rsidRPr="001F136E">
        <w:rPr>
          <w:kern w:val="0"/>
          <w:lang w:bidi="ar-SA"/>
        </w:rPr>
        <w:fldChar w:fldCharType="end"/>
      </w:r>
      <w:r w:rsidRPr="001F136E">
        <w:rPr>
          <w:kern w:val="0"/>
          <w:lang w:bidi="ar-SA"/>
        </w:rPr>
        <w:t>.</w:t>
      </w:r>
    </w:p>
    <w:p w14:paraId="1E1300F2" w14:textId="77777777" w:rsidR="001F136E" w:rsidRPr="001F136E" w:rsidRDefault="001F136E" w:rsidP="001F136E">
      <w:pPr>
        <w:rPr>
          <w:kern w:val="0"/>
          <w:lang w:bidi="ar-SA"/>
        </w:rPr>
      </w:pPr>
      <w:r w:rsidRPr="001F136E">
        <w:rPr>
          <w:kern w:val="0"/>
          <w:lang w:bidi="ar-SA"/>
        </w:rPr>
        <w:t xml:space="preserve">Статья Садыкова Т.У. (Евразийский национальный университет им. Л. Гумилёва) посвящена принципам и формам «электронного правительства» в зарубежных странах, что подчеркивает важность обмена знаниями и опытом для оптимизации цифровых государственных служб </w:t>
      </w:r>
      <w:r w:rsidRPr="001F136E">
        <w:rPr>
          <w:kern w:val="0"/>
          <w:lang w:bidi="ar-SA"/>
        </w:rPr>
        <w:fldChar w:fldCharType="begin">
          <w:fldData xml:space="preserve">PEVuZE5vdGU+PENpdGU+PEF1dGhvcj7QodCw0LTRi9C60L7QsjwvQXV0aG9yPjxZZWFyPjIwMTY8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==
</w:fldData>
        </w:fldChar>
      </w:r>
      <w:r w:rsidRPr="001F136E">
        <w:rPr>
          <w:kern w:val="0"/>
          <w:lang w:bidi="ar-SA"/>
        </w:rPr>
        <w:instrText xml:space="preserve"> ADDIN EN.CITE </w:instrText>
      </w:r>
      <w:r w:rsidRPr="001F136E">
        <w:rPr>
          <w:kern w:val="0"/>
          <w:lang w:bidi="ar-SA"/>
        </w:rPr>
        <w:fldChar w:fldCharType="begin">
          <w:fldData xml:space="preserve">PEVuZE5vdGU+PENpdGU+PEF1dGhvcj7QodCw0LTRi9C60L7QsjwvQXV0aG9yPjxZZWFyPjIwMTY8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==
</w:fldData>
        </w:fldChar>
      </w:r>
      <w:r w:rsidRPr="001F136E">
        <w:rPr>
          <w:kern w:val="0"/>
          <w:lang w:bidi="ar-SA"/>
        </w:rPr>
        <w:instrText xml:space="preserve"> ADDIN EN.CITE.DATA </w:instrText>
      </w:r>
      <w:r w:rsidRPr="001F136E">
        <w:rPr>
          <w:kern w:val="0"/>
          <w:lang w:bidi="ar-SA"/>
        </w:rPr>
      </w:r>
      <w:r w:rsidRPr="001F136E">
        <w:rPr>
          <w:kern w:val="0"/>
          <w:lang w:bidi="ar-SA"/>
        </w:rPr>
        <w:fldChar w:fldCharType="end"/>
      </w:r>
      <w:r w:rsidRPr="001F136E">
        <w:rPr>
          <w:kern w:val="0"/>
          <w:lang w:bidi="ar-SA"/>
        </w:rPr>
      </w:r>
      <w:r w:rsidRPr="001F136E">
        <w:rPr>
          <w:kern w:val="0"/>
          <w:lang w:bidi="ar-SA"/>
        </w:rPr>
        <w:fldChar w:fldCharType="separate"/>
      </w:r>
      <w:r w:rsidRPr="001F136E">
        <w:rPr>
          <w:noProof/>
          <w:kern w:val="0"/>
          <w:lang w:bidi="ar-SA"/>
        </w:rPr>
        <w:t> [36, с.414-416, 37, с.449-456]</w:t>
      </w:r>
      <w:r w:rsidRPr="001F136E">
        <w:rPr>
          <w:kern w:val="0"/>
          <w:lang w:bidi="ar-SA"/>
        </w:rPr>
        <w:fldChar w:fldCharType="end"/>
      </w:r>
      <w:r w:rsidRPr="001F136E">
        <w:rPr>
          <w:kern w:val="0"/>
          <w:lang w:bidi="ar-SA"/>
        </w:rPr>
        <w:t>.</w:t>
      </w:r>
    </w:p>
    <w:p w14:paraId="5A17FE48" w14:textId="77777777" w:rsidR="001F136E" w:rsidRPr="001F136E" w:rsidRDefault="001F136E" w:rsidP="001F136E">
      <w:pPr>
        <w:rPr>
          <w:kern w:val="0"/>
          <w:lang w:bidi="ar-SA"/>
        </w:rPr>
      </w:pPr>
      <w:r w:rsidRPr="001F136E">
        <w:rPr>
          <w:kern w:val="0"/>
          <w:lang w:bidi="ar-SA"/>
        </w:rPr>
        <w:t xml:space="preserve">Совокупно представленные исследования отражают комплексный взгляд на проблематику внедрения и развития электронного документооборота в различных сферах государственного управления. Они подчеркивают важность инновационных подходов, защиты информационной безопасности, адаптации </w:t>
      </w:r>
      <w:r w:rsidRPr="001F136E">
        <w:rPr>
          <w:kern w:val="0"/>
          <w:lang w:bidi="ar-SA"/>
        </w:rPr>
        <w:lastRenderedPageBreak/>
        <w:t>законодательства, а также обмена международным опытом для эффективного использования технологий в электронном документообороте.</w:t>
      </w:r>
    </w:p>
    <w:p w14:paraId="6582FD1A" w14:textId="77777777" w:rsidR="001F136E" w:rsidRPr="001F136E" w:rsidRDefault="001F136E" w:rsidP="001F136E">
      <w:pPr>
        <w:rPr>
          <w:kern w:val="0"/>
          <w:lang w:bidi="ar-SA"/>
        </w:rPr>
      </w:pPr>
      <w:r w:rsidRPr="001F136E">
        <w:rPr>
          <w:kern w:val="0"/>
          <w:lang w:bidi="ar-SA"/>
        </w:rPr>
        <w:t>Что касается проблем изучения в области электронного документооборота в Китае, историография данного вопроса обширна и значительна.</w:t>
      </w:r>
    </w:p>
    <w:p w14:paraId="6D34AC54" w14:textId="77777777" w:rsidR="001F136E" w:rsidRPr="001F136E" w:rsidRDefault="001F136E" w:rsidP="001F136E">
      <w:pPr>
        <w:rPr>
          <w:kern w:val="0"/>
          <w:lang w:bidi="ar-SA"/>
        </w:rPr>
      </w:pPr>
      <w:r w:rsidRPr="001F136E">
        <w:rPr>
          <w:kern w:val="0"/>
          <w:lang w:bidi="ar-SA"/>
        </w:rPr>
        <w:t>Фэн Хуэйлин, одна из ведущих исследователей в области электронного документооборота в Китае, вн</w:t>
      </w:r>
      <w:r w:rsidRPr="001F136E">
        <w:rPr>
          <w:kern w:val="0"/>
          <w:lang w:val="kk-KZ" w:bidi="ar-SA"/>
        </w:rPr>
        <w:t>есла</w:t>
      </w:r>
      <w:r w:rsidRPr="001F136E">
        <w:rPr>
          <w:kern w:val="0"/>
          <w:lang w:bidi="ar-SA"/>
        </w:rPr>
        <w:t xml:space="preserve"> значительный вклад в развитие теории данной сферы. В ее трудах особое внимание уделено инновациям, которые способствуют повышению уровня управления электронными документами</w:t>
      </w:r>
      <w:r w:rsidRPr="001F136E">
        <w:rPr>
          <w:kern w:val="0"/>
          <w:lang w:bidi="ar-SA"/>
        </w:rPr>
        <w:fldChar w:fldCharType="begin"/>
      </w:r>
      <w:r w:rsidRPr="001F136E">
        <w:rPr>
          <w:kern w:val="0"/>
          <w:lang w:bidi="ar-SA"/>
        </w:rPr>
        <w:instrText xml:space="preserve"> ADDIN EN.CITE &lt;EndNote&gt;&lt;Cite&gt;&lt;Author&gt;Фэн Хуэйлин&lt;/Author&gt;&lt;Year&gt;2001&lt;/Year&gt;&lt;RecNum&gt;136&lt;/RecNum&gt;&lt;DisplayText&gt;&lt;style font="Times New Roman" size="14"&gt; [38, с.317]&lt;/style&gt;&lt;/DisplayText&gt;&lt;record&gt;&lt;rec-number&gt;136&lt;/rec-number&gt;&lt;foreign-keys&gt;&lt;key app="EN" db-id="ra2e5vswd2wzz4etfz055e9kp0ddaaax955f" timestamp="1677751283" guid="ad2adb19-2e1b-42ff-92ff-2766436acb48"&gt;136&lt;/key&gt;&lt;/foreign-keys&gt;&lt;ref-type name="Book"&gt;6&lt;/ref-type&gt;&lt;contributors&gt;&lt;authors&gt;&lt;author&gt;&lt;style face="normal" font="default" charset="204" size="100%"&gt;Фэн Хуэйлин,&lt;/style&gt;&lt;/author&gt;&lt;/authors&gt;&lt;/contributors&gt;&lt;titles&gt;&lt;title&gt;&lt;style face="normal" font="default" charset="204" size="100%"&gt;Основы электронного документооборота &lt;/style&gt;&lt;/title&gt;&lt;/titles&gt;&lt;pages&gt;317&lt;/pages&gt;&lt;dates&gt;&lt;year&gt;2001&lt;/year&gt;&lt;/dates&gt;&lt;pub-location&gt;&lt;style face="normal" font="default" charset="204" size="100%"&gt;Пекин&lt;/style&gt;&lt;/pub-location&gt;&lt;publisher&gt;&lt;style face="normal" font="default" charset="204" size="100%"&gt;Издательство Ренминского университета Китая&lt;/style&gt;&lt;/publisher&gt;&lt;isbn&gt;7-300-03889-1&lt;/isbn&gt;&lt;urls&gt;&lt;/urls&gt;&lt;/record&gt;&lt;/Cite&gt;&lt;/EndNote&gt;</w:instrText>
      </w:r>
      <w:r w:rsidRPr="001F136E">
        <w:rPr>
          <w:kern w:val="0"/>
          <w:lang w:bidi="ar-SA"/>
        </w:rPr>
        <w:fldChar w:fldCharType="separate"/>
      </w:r>
      <w:r w:rsidRPr="001F136E">
        <w:rPr>
          <w:noProof/>
          <w:kern w:val="0"/>
          <w:lang w:bidi="ar-SA"/>
        </w:rPr>
        <w:t> [38, с.317]</w:t>
      </w:r>
      <w:r w:rsidRPr="001F136E">
        <w:rPr>
          <w:kern w:val="0"/>
          <w:lang w:bidi="ar-SA"/>
        </w:rPr>
        <w:fldChar w:fldCharType="end"/>
      </w:r>
      <w:r w:rsidRPr="001F136E">
        <w:rPr>
          <w:kern w:val="0"/>
          <w:lang w:bidi="ar-SA"/>
        </w:rPr>
        <w:t>.</w:t>
      </w:r>
    </w:p>
    <w:p w14:paraId="18C40336" w14:textId="77777777" w:rsidR="001F136E" w:rsidRPr="001F136E" w:rsidRDefault="001F136E" w:rsidP="001F136E">
      <w:pPr>
        <w:rPr>
          <w:kern w:val="0"/>
          <w:lang w:bidi="ar-SA"/>
        </w:rPr>
      </w:pPr>
      <w:r w:rsidRPr="001F136E">
        <w:rPr>
          <w:kern w:val="0"/>
          <w:lang w:bidi="ar-SA"/>
        </w:rPr>
        <w:t>В фундаментальной работе «Электронный документооборот» под редакцией профессора Фэн Хуэйлин и профессоров Цзинь Бо, Дин Хуадун</w:t>
      </w:r>
      <w:r w:rsidRPr="001F136E">
        <w:rPr>
          <w:kern w:val="0"/>
          <w:lang w:bidi="ar-SA"/>
        </w:rPr>
        <w:fldChar w:fldCharType="begin">
          <w:fldData xml:space="preserve">PEVuZE5vdGU+PENpdGU+PEF1dGhvcj5IdWlsaW5nPC9BdXRob3I+PFllYXI+MjAyMDwvWWVhcj48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</w:fldData>
        </w:fldChar>
      </w:r>
      <w:r w:rsidRPr="001F136E">
        <w:rPr>
          <w:kern w:val="0"/>
          <w:lang w:bidi="ar-SA"/>
        </w:rPr>
        <w:instrText xml:space="preserve"> ADDIN EN.CITE </w:instrText>
      </w:r>
      <w:r w:rsidRPr="001F136E">
        <w:rPr>
          <w:kern w:val="0"/>
          <w:lang w:bidi="ar-SA"/>
        </w:rPr>
        <w:fldChar w:fldCharType="begin">
          <w:fldData xml:space="preserve">PEVuZE5vdGU+PENpdGU+PEF1dGhvcj5IdWlsaW5nPC9BdXRob3I+PFllYXI+MjAyMDwvWWVhcj48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</w:fldData>
        </w:fldChar>
      </w:r>
      <w:r w:rsidRPr="001F136E">
        <w:rPr>
          <w:kern w:val="0"/>
          <w:lang w:bidi="ar-SA"/>
        </w:rPr>
        <w:instrText xml:space="preserve"> ADDIN EN.CITE.DATA </w:instrText>
      </w:r>
      <w:r w:rsidRPr="001F136E">
        <w:rPr>
          <w:kern w:val="0"/>
          <w:lang w:bidi="ar-SA"/>
        </w:rPr>
      </w:r>
      <w:r w:rsidRPr="001F136E">
        <w:rPr>
          <w:kern w:val="0"/>
          <w:lang w:bidi="ar-SA"/>
        </w:rPr>
        <w:fldChar w:fldCharType="end"/>
      </w:r>
      <w:r w:rsidRPr="001F136E">
        <w:rPr>
          <w:kern w:val="0"/>
          <w:lang w:bidi="ar-SA"/>
        </w:rPr>
      </w:r>
      <w:r w:rsidRPr="001F136E">
        <w:rPr>
          <w:kern w:val="0"/>
          <w:lang w:bidi="ar-SA"/>
        </w:rPr>
        <w:fldChar w:fldCharType="separate"/>
      </w:r>
      <w:r w:rsidRPr="001F136E">
        <w:rPr>
          <w:noProof/>
          <w:kern w:val="0"/>
          <w:lang w:bidi="ar-SA"/>
        </w:rPr>
        <w:t> [39, с.7]</w:t>
      </w:r>
      <w:r w:rsidRPr="001F136E">
        <w:rPr>
          <w:kern w:val="0"/>
          <w:lang w:bidi="ar-SA"/>
        </w:rPr>
        <w:fldChar w:fldCharType="end"/>
      </w:r>
      <w:r w:rsidRPr="001F136E">
        <w:rPr>
          <w:color w:val="000000"/>
          <w:kern w:val="0"/>
          <w:lang w:bidi="ar-SA"/>
        </w:rPr>
        <w:t xml:space="preserve"> </w:t>
      </w:r>
      <w:r w:rsidRPr="001F136E">
        <w:rPr>
          <w:kern w:val="0"/>
          <w:lang w:bidi="ar-SA"/>
        </w:rPr>
        <w:t>рассматривается сущность электронного документа, его среда бытования, классификация электронных документов с различной информацией, их совершенствованием с развитием новых технологии</w:t>
      </w:r>
      <w:r w:rsidRPr="001F136E">
        <w:rPr>
          <w:kern w:val="0"/>
          <w:lang w:bidi="ar-SA"/>
        </w:rPr>
        <w:fldChar w:fldCharType="begin">
          <w:fldData xml:space="preserve">PEVuZE5vdGU+PENpdGU+PEF1dGhvcj7QpdGD0Y3QudCb0LjQvTwvQXV0aG9yPjxZZWFyPjIwMDU8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</w:fldData>
        </w:fldChar>
      </w:r>
      <w:r w:rsidRPr="001F136E">
        <w:rPr>
          <w:kern w:val="0"/>
          <w:lang w:bidi="ar-SA"/>
        </w:rPr>
        <w:instrText xml:space="preserve"> ADDIN EN.CITE </w:instrText>
      </w:r>
      <w:r w:rsidRPr="001F136E">
        <w:rPr>
          <w:kern w:val="0"/>
          <w:lang w:bidi="ar-SA"/>
        </w:rPr>
        <w:fldChar w:fldCharType="begin">
          <w:fldData xml:space="preserve">PEVuZE5vdGU+PENpdGU+PEF1dGhvcj7QpdGD0Y3QudCb0LjQvTwvQXV0aG9yPjxZZWFyPjIwMDU8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</w:fldData>
        </w:fldChar>
      </w:r>
      <w:r w:rsidRPr="001F136E">
        <w:rPr>
          <w:kern w:val="0"/>
          <w:lang w:bidi="ar-SA"/>
        </w:rPr>
        <w:instrText xml:space="preserve"> ADDIN EN.CITE.DATA </w:instrText>
      </w:r>
      <w:r w:rsidRPr="001F136E">
        <w:rPr>
          <w:kern w:val="0"/>
          <w:lang w:bidi="ar-SA"/>
        </w:rPr>
      </w:r>
      <w:r w:rsidRPr="001F136E">
        <w:rPr>
          <w:kern w:val="0"/>
          <w:lang w:bidi="ar-SA"/>
        </w:rPr>
        <w:fldChar w:fldCharType="end"/>
      </w:r>
      <w:r w:rsidRPr="001F136E">
        <w:rPr>
          <w:kern w:val="0"/>
          <w:lang w:bidi="ar-SA"/>
        </w:rPr>
      </w:r>
      <w:r w:rsidRPr="001F136E">
        <w:rPr>
          <w:kern w:val="0"/>
          <w:lang w:bidi="ar-SA"/>
        </w:rPr>
        <w:fldChar w:fldCharType="separate"/>
      </w:r>
      <w:r w:rsidRPr="001F136E">
        <w:rPr>
          <w:noProof/>
          <w:kern w:val="0"/>
          <w:lang w:bidi="ar-SA"/>
        </w:rPr>
        <w:t> [40, с.9-12]</w:t>
      </w:r>
      <w:r w:rsidRPr="001F136E">
        <w:rPr>
          <w:kern w:val="0"/>
          <w:lang w:bidi="ar-SA"/>
        </w:rPr>
        <w:fldChar w:fldCharType="end"/>
      </w:r>
      <w:r w:rsidRPr="001F136E">
        <w:rPr>
          <w:kern w:val="0"/>
          <w:lang w:bidi="ar-SA"/>
        </w:rPr>
        <w:t>.</w:t>
      </w:r>
    </w:p>
    <w:p w14:paraId="32BBE94A" w14:textId="77777777" w:rsidR="001F136E" w:rsidRPr="001F136E" w:rsidRDefault="001F136E" w:rsidP="001F136E">
      <w:pPr>
        <w:rPr>
          <w:kern w:val="0"/>
          <w:lang w:bidi="ar-SA"/>
        </w:rPr>
      </w:pPr>
      <w:r w:rsidRPr="001F136E">
        <w:rPr>
          <w:kern w:val="0"/>
          <w:lang w:bidi="ar-SA"/>
        </w:rPr>
        <w:t xml:space="preserve">Профессор народного университета Китая, Цянь И в своей работе «Базовая структура и концепция построения стандартной системы электронного документооборота», обращает внимание на создание электронных документов как оригиналов в цифровой форме, так и как оцифрованные копии традиционных носителей. Такой подход, по мнению автора помогает глубже понять природу электронных документов и их различие от бумажных аналогов </w:t>
      </w:r>
      <w:r w:rsidRPr="001F136E">
        <w:rPr>
          <w:kern w:val="0"/>
          <w:lang w:bidi="ar-SA"/>
        </w:rPr>
        <w:fldChar w:fldCharType="begin">
          <w:fldData xml:space="preserve">PEVuZE5vdGU+PENpdGU+PEF1dGhvcj7QmDwvQXV0aG9yPjxZZWFyPjIwMTA8L1llYXI+PFJlY051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</w:fldData>
        </w:fldChar>
      </w:r>
      <w:r w:rsidRPr="001F136E">
        <w:rPr>
          <w:kern w:val="0"/>
          <w:lang w:bidi="ar-SA"/>
        </w:rPr>
        <w:instrText xml:space="preserve"> ADDIN EN.CITE </w:instrText>
      </w:r>
      <w:r w:rsidRPr="001F136E">
        <w:rPr>
          <w:kern w:val="0"/>
          <w:lang w:bidi="ar-SA"/>
        </w:rPr>
        <w:fldChar w:fldCharType="begin">
          <w:fldData xml:space="preserve">PEVuZE5vdGU+PENpdGU+PEF1dGhvcj7QmDwvQXV0aG9yPjxZZWFyPjIwMTA8L1llYXI+PFJlY051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</w:fldData>
        </w:fldChar>
      </w:r>
      <w:r w:rsidRPr="001F136E">
        <w:rPr>
          <w:kern w:val="0"/>
          <w:lang w:bidi="ar-SA"/>
        </w:rPr>
        <w:instrText xml:space="preserve"> ADDIN EN.CITE.DATA </w:instrText>
      </w:r>
      <w:r w:rsidRPr="001F136E">
        <w:rPr>
          <w:kern w:val="0"/>
          <w:lang w:bidi="ar-SA"/>
        </w:rPr>
      </w:r>
      <w:r w:rsidRPr="001F136E">
        <w:rPr>
          <w:kern w:val="0"/>
          <w:lang w:bidi="ar-SA"/>
        </w:rPr>
        <w:fldChar w:fldCharType="end"/>
      </w:r>
      <w:r w:rsidRPr="001F136E">
        <w:rPr>
          <w:kern w:val="0"/>
          <w:lang w:bidi="ar-SA"/>
        </w:rPr>
      </w:r>
      <w:r w:rsidRPr="001F136E">
        <w:rPr>
          <w:kern w:val="0"/>
          <w:lang w:bidi="ar-SA"/>
        </w:rPr>
        <w:fldChar w:fldCharType="separate"/>
      </w:r>
      <w:r w:rsidRPr="001F136E">
        <w:rPr>
          <w:noProof/>
          <w:kern w:val="0"/>
          <w:lang w:bidi="ar-SA"/>
        </w:rPr>
        <w:t> [41, с.17-23]</w:t>
      </w:r>
      <w:r w:rsidRPr="001F136E">
        <w:rPr>
          <w:kern w:val="0"/>
          <w:lang w:bidi="ar-SA"/>
        </w:rPr>
        <w:fldChar w:fldCharType="end"/>
      </w:r>
      <w:r w:rsidRPr="001F136E">
        <w:rPr>
          <w:kern w:val="0"/>
          <w:lang w:bidi="ar-SA"/>
        </w:rPr>
        <w:t>.</w:t>
      </w:r>
    </w:p>
    <w:p w14:paraId="6DF177F9" w14:textId="77777777" w:rsidR="001F136E" w:rsidRPr="001F136E" w:rsidRDefault="001F136E" w:rsidP="001F136E">
      <w:pPr>
        <w:rPr>
          <w:bCs/>
          <w:kern w:val="0"/>
          <w:lang w:bidi="ar-SA"/>
        </w:rPr>
      </w:pPr>
      <w:r w:rsidRPr="001F136E">
        <w:rPr>
          <w:bCs/>
          <w:kern w:val="0"/>
          <w:lang w:bidi="ar-SA"/>
        </w:rPr>
        <w:t xml:space="preserve">Профессор Лю Юэнань в своей статье исследует процессы управления электронными документами, которые отличаются от процессов управления бумажными документами с точки зрения сроков, содержания и последовательности </w:t>
      </w:r>
      <w:r w:rsidRPr="001F136E">
        <w:rPr>
          <w:bCs/>
          <w:kern w:val="0"/>
          <w:lang w:bidi="ar-SA"/>
        </w:rPr>
        <w:fldChar w:fldCharType="begin"/>
      </w:r>
      <w:r w:rsidRPr="001F136E">
        <w:rPr>
          <w:bCs/>
          <w:kern w:val="0"/>
          <w:lang w:bidi="ar-SA"/>
        </w:rPr>
        <w:instrText xml:space="preserve"> ADDIN EN.CITE &lt;EndNote&gt;&lt;Cite&gt;&lt;Author&gt;Yuenan&lt;/Author&gt;&lt;Year&gt;2002&lt;/Year&gt;&lt;RecNum&gt;96&lt;/RecNum&gt;&lt;DisplayText&gt;&lt;style font="Times New Roman" size="14"&gt; [42, с.41-44]&lt;/style&gt;&lt;/DisplayText&gt;&lt;record&gt;&lt;rec-number&gt;96&lt;/rec-number&gt;&lt;foreign-keys&gt;&lt;key app="EN" db-id="ra2e5vswd2wzz4etfz055e9kp0ddaaax955f" timestamp="1677669576" guid="d4104bd4-94d0-4bea-811f-2a749362bbad"&gt;96&lt;/key&gt;&lt;key app="ENWeb" db-id=""&gt;0&lt;/key&gt;&lt;/foreign-keys&gt;&lt;ref-type name="Journal Article"&gt;17&lt;/ref-type&gt;&lt;contributors&gt;&lt;authors&gt;&lt;author&gt;&lt;style face="normal" font="default" size="100%"&gt;liu Yuenan&lt;/style&gt;&lt;style face="normal" font="default" charset="204" size="100%"&gt;,&lt;/style&gt;&lt;/author&gt;&lt;/authors&gt;&lt;/contributors&gt;&lt;auth-address&gt;&lt;style face="normal" font="default" charset="134" size="100%"&gt;</w:instrText>
      </w:r>
      <w:r w:rsidRPr="001F136E">
        <w:rPr>
          <w:bCs/>
          <w:kern w:val="0"/>
          <w:lang w:bidi="ar-SA"/>
        </w:rPr>
        <w:instrText>中国人民大学档案学院</w:instrText>
      </w:r>
      <w:r w:rsidRPr="001F136E">
        <w:rPr>
          <w:bCs/>
          <w:kern w:val="0"/>
          <w:lang w:bidi="ar-SA"/>
        </w:rPr>
        <w:instrText>&lt;/style&gt;&lt;style face="normal" font="default" size="100%"&gt; 100872&lt;/style&gt;&lt;/auth-address&gt;&lt;titles&gt;&lt;title&gt;&lt;style face="normal" font="default" charset="204" size="100%"&gt;Изменения в процессе электронного документооборота и размышления, вызываемые ими&lt;/style&gt;&lt;/title&gt;&lt;secondary-title&gt;&lt;style face="normal" font="default" charset="134" size="100%"&gt;</w:instrText>
      </w:r>
      <w:r w:rsidRPr="001F136E">
        <w:rPr>
          <w:bCs/>
          <w:kern w:val="0"/>
          <w:lang w:bidi="ar-SA"/>
        </w:rPr>
        <w:instrText>中国档案</w:instrText>
      </w:r>
      <w:r w:rsidRPr="001F136E">
        <w:rPr>
          <w:bCs/>
          <w:kern w:val="0"/>
          <w:lang w:bidi="ar-SA"/>
        </w:rPr>
        <w:instrText>(china archives)&lt;/style&gt;&lt;/secondary-title&gt;&lt;/titles&gt;&lt;periodical&gt;&lt;full-title&gt;</w:instrText>
      </w:r>
      <w:r w:rsidRPr="001F136E">
        <w:rPr>
          <w:bCs/>
          <w:kern w:val="0"/>
          <w:lang w:bidi="ar-SA"/>
        </w:rPr>
        <w:instrText>中国档案</w:instrText>
      </w:r>
      <w:r w:rsidRPr="001F136E">
        <w:rPr>
          <w:bCs/>
          <w:kern w:val="0"/>
          <w:lang w:bidi="ar-SA"/>
        </w:rPr>
        <w:instrText>(CHINA ARCHIVES)&lt;/full-title&gt;&lt;/periodical&gt;&lt;pages&gt;41-44&lt;/pages&gt;&lt;number&gt;07&lt;/number&gt;&lt;keywords&gt;&lt;keyword&gt;</w:instrText>
      </w:r>
      <w:r w:rsidRPr="001F136E">
        <w:rPr>
          <w:bCs/>
          <w:kern w:val="0"/>
          <w:lang w:bidi="ar-SA"/>
        </w:rPr>
        <w:instrText>电子文件</w:instrText>
      </w:r>
      <w:r w:rsidRPr="001F136E">
        <w:rPr>
          <w:bCs/>
          <w:kern w:val="0"/>
          <w:lang w:bidi="ar-SA"/>
        </w:rPr>
        <w:instrText>&lt;/keyword&gt;&lt;keyword&gt;</w:instrText>
      </w:r>
      <w:r w:rsidRPr="001F136E">
        <w:rPr>
          <w:bCs/>
          <w:kern w:val="0"/>
          <w:lang w:bidi="ar-SA"/>
        </w:rPr>
        <w:instrText>管理流程</w:instrText>
      </w:r>
      <w:r w:rsidRPr="001F136E">
        <w:rPr>
          <w:bCs/>
          <w:kern w:val="0"/>
          <w:lang w:bidi="ar-SA"/>
        </w:rPr>
        <w:instrText>&lt;/keyword&gt;&lt;keyword&gt;</w:instrText>
      </w:r>
      <w:r w:rsidRPr="001F136E">
        <w:rPr>
          <w:bCs/>
          <w:kern w:val="0"/>
          <w:lang w:bidi="ar-SA"/>
        </w:rPr>
        <w:instrText>变化</w:instrText>
      </w:r>
      <w:r w:rsidRPr="001F136E">
        <w:rPr>
          <w:bCs/>
          <w:kern w:val="0"/>
          <w:lang w:bidi="ar-SA"/>
        </w:rPr>
        <w:instrText>&lt;/keyword&gt;&lt;keyword&gt;</w:instrText>
      </w:r>
      <w:r w:rsidRPr="001F136E">
        <w:rPr>
          <w:bCs/>
          <w:kern w:val="0"/>
          <w:lang w:bidi="ar-SA"/>
        </w:rPr>
        <w:instrText>重组</w:instrText>
      </w:r>
      <w:r w:rsidRPr="001F136E">
        <w:rPr>
          <w:bCs/>
          <w:kern w:val="0"/>
          <w:lang w:bidi="ar-SA"/>
        </w:rPr>
        <w:instrText>&lt;/keyword&gt;&lt;/keywords&gt;&lt;dates&gt;&lt;year&gt;2002&lt;/year&gt;&lt;/dates&gt;&lt;isbn&gt;1007-5054&lt;/isbn&gt;&lt;call-num&gt;11-3357/G2&lt;/call-num&gt;&lt;urls&gt;&lt;/urls&gt;&lt;remote-database-provider&gt;Cnki&lt;/remote-database-provider&gt;&lt;/record&gt;&lt;/Cite&gt;&lt;/EndNote&gt;</w:instrText>
      </w:r>
      <w:r w:rsidRPr="001F136E">
        <w:rPr>
          <w:bCs/>
          <w:kern w:val="0"/>
          <w:lang w:bidi="ar-SA"/>
        </w:rPr>
        <w:fldChar w:fldCharType="separate"/>
      </w:r>
      <w:r w:rsidRPr="001F136E">
        <w:rPr>
          <w:bCs/>
          <w:noProof/>
          <w:kern w:val="0"/>
          <w:lang w:bidi="ar-SA"/>
        </w:rPr>
        <w:t> [42, с.41-44]</w:t>
      </w:r>
      <w:r w:rsidRPr="001F136E">
        <w:rPr>
          <w:kern w:val="0"/>
          <w:lang w:bidi="ar-SA"/>
        </w:rPr>
        <w:fldChar w:fldCharType="end"/>
      </w:r>
      <w:r w:rsidRPr="001F136E">
        <w:rPr>
          <w:bCs/>
          <w:kern w:val="0"/>
          <w:lang w:bidi="ar-SA"/>
        </w:rPr>
        <w:t>.</w:t>
      </w:r>
    </w:p>
    <w:p w14:paraId="63947F38" w14:textId="77777777" w:rsidR="001F136E" w:rsidRPr="001F136E" w:rsidRDefault="001F136E" w:rsidP="001F136E">
      <w:pPr>
        <w:rPr>
          <w:bCs/>
          <w:kern w:val="0"/>
          <w:lang w:bidi="ar-SA"/>
        </w:rPr>
      </w:pPr>
      <w:r w:rsidRPr="001F136E">
        <w:rPr>
          <w:bCs/>
          <w:kern w:val="0"/>
          <w:lang w:bidi="ar-SA"/>
        </w:rPr>
        <w:t xml:space="preserve">Чжанга и Сексенбаева Г.А. в совместной статье «Legislative Acts on Electronic Document Management in China» предоставляют глубокий анализ законодательства Китая в области электронного документооборота. Исследование охватывает основные правовые акты, их эволюцию и влияние на управление документацией в различных сферах </w:t>
      </w:r>
      <w:r w:rsidRPr="001F136E">
        <w:rPr>
          <w:bCs/>
          <w:kern w:val="0"/>
          <w:lang w:val="kk-KZ" w:bidi="ar-SA"/>
        </w:rPr>
        <w:t>–</w:t>
      </w:r>
      <w:r w:rsidRPr="001F136E">
        <w:rPr>
          <w:bCs/>
          <w:kern w:val="0"/>
          <w:lang w:bidi="ar-SA"/>
        </w:rPr>
        <w:t xml:space="preserve"> от государственных учреждений до частного сектора. Особое внимание уделено эффективности правовой системы и необходимости её совершенствования в условиях цифровизации</w:t>
      </w:r>
      <w:r w:rsidRPr="001F136E">
        <w:rPr>
          <w:bCs/>
          <w:kern w:val="0"/>
          <w:lang w:bidi="ar-SA"/>
        </w:rPr>
        <w:fldChar w:fldCharType="begin"/>
      </w:r>
      <w:r w:rsidRPr="001F136E">
        <w:rPr>
          <w:bCs/>
          <w:kern w:val="0"/>
          <w:lang w:bidi="ar-SA"/>
        </w:rPr>
        <w:instrText xml:space="preserve"> ADDIN EN.CITE &lt;EndNote&gt;&lt;Cite&gt;&lt;Author&gt;Ga&lt;/Author&gt;&lt;Year&gt;2023&lt;/Year&gt;&lt;RecNum&gt;925&lt;/RecNum&gt;&lt;DisplayText&gt;&lt;style font="Times New Roman" size="14"&gt; [43, с.115-127]&lt;/style&gt;&lt;/DisplayText&gt;&lt;record&gt;&lt;rec-number&gt;925&lt;/rec-number&gt;&lt;foreign-keys&gt;&lt;key app="EN" db-id="ra2e5vswd2wzz4etfz055e9kp0ddaaax955f" timestamp="1711615932" guid="841fe9f5-c99a-4f15-bb3e-ccd418a28cfc"&gt;925&lt;/key&gt;&lt;/foreign-keys&gt;&lt;ref-type name="Journal Article"&gt;17&lt;/ref-type&gt;&lt;contributors&gt;&lt;authors&gt;&lt;author&gt;Ga, Z.&lt;/author&gt;&lt;author&gt;Seksenbayeva, G.&lt;/author&gt;&lt;/authors&gt;&lt;/contributors&gt;&lt;titles&gt;&lt;title&gt;Legislative Acts on Electronic Document Management in China&lt;/title&gt;&lt;secondary-title&gt;Preservation, Digital Technology and Culture&lt;/secondary-title&gt;&lt;/titles&gt;&lt;periodical&gt;&lt;full-title&gt;Preservation, Digital Technology and Culture&lt;/full-title&gt;&lt;/periodical&gt;&lt;pages&gt;115-127&lt;/pages&gt;&lt;volume&gt;52&lt;/volume&gt;&lt;number&gt;4&lt;/number&gt;&lt;dates&gt;&lt;year&gt;2023&lt;/year&gt;&lt;/dates&gt;&lt;work-type&gt;Article&lt;/work-type&gt;&lt;urls&gt;&lt;related-urls&gt;&lt;url&gt;https://www.scopus.com/inward/record.uri?eid=2-s2.0-85180086620&amp;amp;doi=10.1515%2fpdtc-2023-0029&amp;amp;partnerID=40&amp;amp;md5=d6691958f03896eb4e0f544457f80907&lt;/url&gt;&lt;/related-urls&gt;&lt;/urls&gt;&lt;electronic-resource-num&gt;10.1515/pdtc-2023-0029&lt;/electronic-resource-num&gt;&lt;remote-database-name&gt;Scopus&lt;/remote-database-name&gt;&lt;/record&gt;&lt;/Cite&gt;&lt;/EndNote&gt;</w:instrText>
      </w:r>
      <w:r w:rsidRPr="001F136E">
        <w:rPr>
          <w:bCs/>
          <w:kern w:val="0"/>
          <w:lang w:bidi="ar-SA"/>
        </w:rPr>
        <w:fldChar w:fldCharType="separate"/>
      </w:r>
      <w:r w:rsidRPr="001F136E">
        <w:rPr>
          <w:bCs/>
          <w:noProof/>
          <w:kern w:val="0"/>
          <w:lang w:bidi="ar-SA"/>
        </w:rPr>
        <w:t> [43, с.115-127]</w:t>
      </w:r>
      <w:r w:rsidRPr="001F136E">
        <w:rPr>
          <w:bCs/>
          <w:kern w:val="0"/>
          <w:lang w:bidi="ar-SA"/>
        </w:rPr>
        <w:fldChar w:fldCharType="end"/>
      </w:r>
      <w:r w:rsidRPr="001F136E">
        <w:rPr>
          <w:bCs/>
          <w:kern w:val="0"/>
          <w:lang w:bidi="ar-SA"/>
        </w:rPr>
        <w:t>.</w:t>
      </w:r>
    </w:p>
    <w:p w14:paraId="52E1799C" w14:textId="77777777" w:rsidR="001F136E" w:rsidRPr="001F136E" w:rsidRDefault="001F136E" w:rsidP="001F136E">
      <w:pPr>
        <w:rPr>
          <w:kern w:val="0"/>
          <w:lang w:bidi="ar-SA"/>
        </w:rPr>
      </w:pPr>
      <w:r w:rsidRPr="001F136E">
        <w:rPr>
          <w:kern w:val="0"/>
          <w:lang w:bidi="ar-SA"/>
        </w:rPr>
        <w:t xml:space="preserve">Юй Хао из Ляонинского университета в работе «Исследование истории развития стандартов электронного документооборота в Китае» выделяет три ключевых этапа развития этой системы. Его анализ охватывает ранние стадии, этапы разработки и совершенствования стандартов. Кроме того, автор сравнивает китайские стандарты с международными аналогами, что позволяет оценить уникальность подхода Китая к электронным документам. В статье также анализируется история развития стандартов электронного документооборота, которая, по мнению автора, делится на три основных этапа: начальное формирование стандартов электронного документооборота; а также этапы совершенствования и развития системы стандартов электронного документооборота в Китае. Автором в контексте рассматриваемых вопросов, </w:t>
      </w:r>
      <w:r w:rsidRPr="001F136E">
        <w:rPr>
          <w:kern w:val="0"/>
          <w:lang w:bidi="ar-SA"/>
        </w:rPr>
        <w:lastRenderedPageBreak/>
        <w:t xml:space="preserve">затрагиваются проблемы классификации документов, особенности исследования и другие аспекты стандартов управления электронными документами каждого этапа развития. В результате автор приходит к выводу, что история развития стандартов электронного документооборота заложила основу для </w:t>
      </w:r>
      <w:r w:rsidRPr="001F136E">
        <w:rPr>
          <w:kern w:val="0"/>
          <w:lang w:val="kk-KZ" w:bidi="ar-SA"/>
        </w:rPr>
        <w:t xml:space="preserve">их дальнейщего </w:t>
      </w:r>
      <w:r w:rsidRPr="001F136E">
        <w:rPr>
          <w:kern w:val="0"/>
          <w:lang w:bidi="ar-SA"/>
        </w:rPr>
        <w:t>изучения в теории и на практике</w:t>
      </w:r>
      <w:r w:rsidRPr="001F136E">
        <w:rPr>
          <w:kern w:val="0"/>
          <w:lang w:bidi="ar-SA"/>
        </w:rPr>
        <w:fldChar w:fldCharType="begin"/>
      </w:r>
      <w:r w:rsidRPr="001F136E">
        <w:rPr>
          <w:kern w:val="0"/>
          <w:lang w:bidi="ar-SA"/>
        </w:rPr>
        <w:instrText xml:space="preserve"> ADDIN EN.CITE &lt;EndNote&gt;&lt;Cite&gt;&lt;Author&gt;Hao&lt;/Author&gt;&lt;Year&gt;2013&lt;/Year&gt;&lt;RecNum&gt;399&lt;/RecNum&gt;&lt;DisplayText&gt;&lt;style font="Times New Roman" size="14"&gt; [44, с.53]&lt;/style&gt;&lt;/DisplayText&gt;&lt;record&gt;&lt;rec-number&gt;399&lt;/rec-number&gt;&lt;foreign-keys&gt;&lt;key app="EN" db-id="ra2e5vswd2wzz4etfz055e9kp0ddaaax955f" timestamp="1704987180" guid="54f9fbc6-a170-4bd1-9a52-12705bd916b2"&gt;399&lt;/key&gt;&lt;/foreign-keys&gt;&lt;ref-type name="Thesis"&gt;32&lt;/ref-type&gt;&lt;contributors&gt;&lt;authors&gt;&lt;author&gt;Hao,Yu&lt;/author&gt;&lt;/authors&gt;&lt;tertiary-authors&gt;&lt;author&gt;Shumei Zhao,&lt;/author&gt;&lt;/tertiary-authors&gt;&lt;/contributors&gt;&lt;titles&gt;&lt;title&gt;&lt;style face="normal" font="default" charset="134" size="100%"&gt;</w:instrText>
      </w:r>
      <w:r w:rsidRPr="001F136E">
        <w:rPr>
          <w:kern w:val="0"/>
          <w:lang w:bidi="ar-SA"/>
        </w:rPr>
        <w:instrText>中国电子文件管理标准发展研究</w:instrText>
      </w:r>
      <w:r w:rsidRPr="001F136E">
        <w:rPr>
          <w:kern w:val="0"/>
          <w:lang w:bidi="ar-SA"/>
        </w:rPr>
        <w:instrText>[&lt;/style&gt;&lt;style face="normal" font="default" charset="204" size="100%"&gt;Исследование истории развития стандартов в области электронного документооборота в Китае]&lt;/style&gt;&lt;/title&gt;&lt;/titles&gt;&lt;pages&gt;53&lt;/pages&gt;&lt;keywords&gt;&lt;keyword&gt;</w:instrText>
      </w:r>
      <w:r w:rsidRPr="001F136E">
        <w:rPr>
          <w:kern w:val="0"/>
          <w:lang w:bidi="ar-SA"/>
        </w:rPr>
        <w:instrText>电子文件</w:instrText>
      </w:r>
      <w:r w:rsidRPr="001F136E">
        <w:rPr>
          <w:kern w:val="0"/>
          <w:lang w:bidi="ar-SA"/>
        </w:rPr>
        <w:instrText>&lt;/keyword&gt;&lt;keyword&gt;</w:instrText>
      </w:r>
      <w:r w:rsidRPr="001F136E">
        <w:rPr>
          <w:kern w:val="0"/>
          <w:lang w:bidi="ar-SA"/>
        </w:rPr>
        <w:instrText>管理</w:instrText>
      </w:r>
      <w:r w:rsidRPr="001F136E">
        <w:rPr>
          <w:kern w:val="0"/>
          <w:lang w:bidi="ar-SA"/>
        </w:rPr>
        <w:instrText>&lt;/keyword&gt;&lt;keyword&gt;</w:instrText>
      </w:r>
      <w:r w:rsidRPr="001F136E">
        <w:rPr>
          <w:kern w:val="0"/>
          <w:lang w:bidi="ar-SA"/>
        </w:rPr>
        <w:instrText>标准</w:instrText>
      </w:r>
      <w:r w:rsidRPr="001F136E">
        <w:rPr>
          <w:kern w:val="0"/>
          <w:lang w:bidi="ar-SA"/>
        </w:rPr>
        <w:instrText>&lt;/keyword&gt;&lt;keyword&gt;</w:instrText>
      </w:r>
      <w:r w:rsidRPr="001F136E">
        <w:rPr>
          <w:kern w:val="0"/>
          <w:lang w:bidi="ar-SA"/>
        </w:rPr>
        <w:instrText>发展历程</w:instrText>
      </w:r>
      <w:r w:rsidRPr="001F136E">
        <w:rPr>
          <w:kern w:val="0"/>
          <w:lang w:bidi="ar-SA"/>
        </w:rPr>
        <w:instrText>&lt;/keyword&gt;&lt;/keywords&gt;&lt;dates&gt;&lt;year&gt;2013&lt;/year&gt;&lt;/dates&gt;&lt;publisher&gt;Liaoning University&lt;/publisher&gt;&lt;work-type&gt;master&amp;apos;s degree&lt;/work-type&gt;&lt;urls&gt;&lt;/urls&gt;&lt;remote-database-provider&gt;Cnki&lt;/remote-database-provider&gt;&lt;/record&gt;&lt;/Cite&gt;&lt;/EndNote&gt;</w:instrText>
      </w:r>
      <w:r w:rsidRPr="001F136E">
        <w:rPr>
          <w:kern w:val="0"/>
          <w:lang w:bidi="ar-SA"/>
        </w:rPr>
        <w:fldChar w:fldCharType="separate"/>
      </w:r>
      <w:r w:rsidRPr="001F136E">
        <w:rPr>
          <w:noProof/>
          <w:kern w:val="0"/>
          <w:lang w:bidi="ar-SA"/>
        </w:rPr>
        <w:t> [44, с.53]</w:t>
      </w:r>
      <w:r w:rsidRPr="001F136E">
        <w:rPr>
          <w:kern w:val="0"/>
          <w:lang w:bidi="ar-SA"/>
        </w:rPr>
        <w:fldChar w:fldCharType="end"/>
      </w:r>
      <w:r w:rsidRPr="001F136E">
        <w:rPr>
          <w:kern w:val="0"/>
          <w:lang w:bidi="ar-SA"/>
        </w:rPr>
        <w:t>.</w:t>
      </w:r>
    </w:p>
    <w:p w14:paraId="2F032F96" w14:textId="77777777" w:rsidR="001F136E" w:rsidRPr="001F136E" w:rsidRDefault="001F136E" w:rsidP="001F136E">
      <w:pPr>
        <w:rPr>
          <w:kern w:val="0"/>
          <w:lang w:bidi="ar-SA"/>
        </w:rPr>
      </w:pPr>
      <w:r w:rsidRPr="001F136E">
        <w:rPr>
          <w:kern w:val="0"/>
          <w:lang w:bidi="ar-SA"/>
        </w:rPr>
        <w:t>Хуан Цзин из Шаньдунского университета в своей статье «Проблемы и контрмеры электронного документооборота правительственных органов Китая» затрагивает проблемы электронного правительства и тенденции его развития во всем мире, особенно подчеркивая важность электронного документооборота в современном правительстве. В статье отмечается важность глобальной тенденции развития автоматизации делопроизводства, сетевого взаимодействия, электронного документооборота и обмена информационными ресурсами в государственных органах. В нем также акцентируется, что электронные документы — это основные инструменты и реальные записи деятельности электронного правительства, а также важнейшие информационные ресурсы правительственных организаций. Не</w:t>
      </w:r>
      <w:r w:rsidRPr="001F136E">
        <w:rPr>
          <w:kern w:val="0"/>
          <w:lang w:val="kk-KZ" w:bidi="ar-SA"/>
        </w:rPr>
        <w:t xml:space="preserve">эффективное </w:t>
      </w:r>
      <w:r w:rsidRPr="001F136E">
        <w:rPr>
          <w:kern w:val="0"/>
          <w:lang w:bidi="ar-SA"/>
        </w:rPr>
        <w:t xml:space="preserve">управление электронными документами может привести к функциональным недостаткам, потере государственной и общественной памяти, значительным политическим, экономическим и культурным утратам </w:t>
      </w:r>
      <w:r w:rsidRPr="001F136E">
        <w:rPr>
          <w:kern w:val="0"/>
          <w:lang w:bidi="ar-SA"/>
        </w:rPr>
        <w:fldChar w:fldCharType="begin"/>
      </w:r>
      <w:r w:rsidRPr="001F136E">
        <w:rPr>
          <w:kern w:val="0"/>
          <w:lang w:bidi="ar-SA"/>
        </w:rPr>
        <w:instrText xml:space="preserve"> ADDIN EN.CITE &lt;EndNote&gt;&lt;Cite&gt;&lt;Author&gt;Jing&lt;/Author&gt;&lt;Year&gt;2007&lt;/Year&gt;&lt;RecNum&gt;402&lt;/RecNum&gt;&lt;DisplayText&gt;&lt;style font="Times New Roman" size="14"&gt; [45, с.53]&lt;/style&gt;&lt;/DisplayText&gt;&lt;record&gt;&lt;rec-number&gt;402&lt;/rec-number&gt;&lt;foreign-keys&gt;&lt;key app="EN" db-id="ra2e5vswd2wzz4etfz055e9kp0ddaaax955f" timestamp="1704987180" guid="271405ca-7671-41ca-b2d0-eada3f334da9"&gt;402&lt;/key&gt;&lt;/foreign-keys&gt;&lt;ref-type name="Thesis"&gt;32&lt;/ref-type&gt;&lt;contributors&gt;&lt;authors&gt;&lt;author&gt;Jing, Huang&lt;/author&gt;&lt;/authors&gt;&lt;tertiary-authors&gt;&lt;author&gt;Lingdong Kong,&lt;/author&gt;&lt;/tertiary-authors&gt;&lt;/contributors&gt;&lt;titles&gt;&lt;title&gt;&lt;style face="normal" font="default" charset="134" size="100%"&gt;</w:instrText>
      </w:r>
      <w:r w:rsidRPr="001F136E">
        <w:rPr>
          <w:kern w:val="0"/>
          <w:lang w:bidi="ar-SA"/>
        </w:rPr>
        <w:instrText>我国政府电子文件管理存在的问题及对策</w:instrText>
      </w:r>
      <w:r w:rsidRPr="001F136E">
        <w:rPr>
          <w:kern w:val="0"/>
          <w:lang w:bidi="ar-SA"/>
        </w:rPr>
        <w:instrText>&lt;/style&gt;&lt;style face="normal" font="default" size="100%"&gt;[&lt;/style&gt;&lt;style face="normal" font="default" charset="204" size="100%"&gt;Программы и меры по управлению электронными документами в правительстве Китая&lt;/style&gt;&lt;style face="normal" font="default" size="100%"&gt;]&lt;/style&gt;&lt;/title&gt;&lt;/titles&gt;&lt;pages&gt;53&lt;/pages&gt;&lt;keywords&gt;&lt;keyword&gt;</w:instrText>
      </w:r>
      <w:r w:rsidRPr="001F136E">
        <w:rPr>
          <w:kern w:val="0"/>
          <w:lang w:bidi="ar-SA"/>
        </w:rPr>
        <w:instrText>电子政府</w:instrText>
      </w:r>
      <w:r w:rsidRPr="001F136E">
        <w:rPr>
          <w:kern w:val="0"/>
          <w:lang w:bidi="ar-SA"/>
        </w:rPr>
        <w:instrText>&lt;/keyword&gt;&lt;keyword&gt;</w:instrText>
      </w:r>
      <w:r w:rsidRPr="001F136E">
        <w:rPr>
          <w:kern w:val="0"/>
          <w:lang w:bidi="ar-SA"/>
        </w:rPr>
        <w:instrText>电子文件</w:instrText>
      </w:r>
      <w:r w:rsidRPr="001F136E">
        <w:rPr>
          <w:kern w:val="0"/>
          <w:lang w:bidi="ar-SA"/>
        </w:rPr>
        <w:instrText>&lt;/keyword&gt;&lt;keyword&gt;</w:instrText>
      </w:r>
      <w:r w:rsidRPr="001F136E">
        <w:rPr>
          <w:kern w:val="0"/>
          <w:lang w:bidi="ar-SA"/>
        </w:rPr>
        <w:instrText>电子文件管理</w:instrText>
      </w:r>
      <w:r w:rsidRPr="001F136E">
        <w:rPr>
          <w:kern w:val="0"/>
          <w:lang w:bidi="ar-SA"/>
        </w:rPr>
        <w:instrText>&lt;/keyword&gt;&lt;/keywords&gt;&lt;dates&gt;&lt;year&gt;2007&lt;/year&gt;&lt;/dates&gt;&lt;publisher&gt;Shandong University&lt;/publisher&gt;&lt;work-type&gt;master&amp;apos;s degree&lt;/work-type&gt;&lt;urls&gt;&lt;/urls&gt;&lt;remote-database-provider&gt;Cnki&lt;/remote-database-provider&gt;&lt;/record&gt;&lt;/Cite&gt;&lt;/EndNote&gt;</w:instrText>
      </w:r>
      <w:r w:rsidRPr="001F136E">
        <w:rPr>
          <w:kern w:val="0"/>
          <w:lang w:bidi="ar-SA"/>
        </w:rPr>
        <w:fldChar w:fldCharType="separate"/>
      </w:r>
      <w:r w:rsidRPr="001F136E">
        <w:rPr>
          <w:noProof/>
          <w:kern w:val="0"/>
          <w:lang w:bidi="ar-SA"/>
        </w:rPr>
        <w:t> [45, с.53]</w:t>
      </w:r>
      <w:r w:rsidRPr="001F136E">
        <w:rPr>
          <w:kern w:val="0"/>
          <w:lang w:bidi="ar-SA"/>
        </w:rPr>
        <w:fldChar w:fldCharType="end"/>
      </w:r>
      <w:r w:rsidRPr="001F136E">
        <w:rPr>
          <w:kern w:val="0"/>
          <w:lang w:bidi="ar-SA"/>
        </w:rPr>
        <w:t>.</w:t>
      </w:r>
    </w:p>
    <w:p w14:paraId="28456622" w14:textId="77777777" w:rsidR="001F136E" w:rsidRPr="001F136E" w:rsidRDefault="001F136E" w:rsidP="001F136E">
      <w:pPr>
        <w:rPr>
          <w:kern w:val="0"/>
          <w:lang w:bidi="ar-SA"/>
        </w:rPr>
      </w:pPr>
      <w:r w:rsidRPr="001F136E">
        <w:rPr>
          <w:kern w:val="0"/>
          <w:lang w:bidi="ar-SA"/>
        </w:rPr>
        <w:t xml:space="preserve">Исходя из обеспечения информационной безопасности электронных документов, Гоюэ из Университета Сучжоу в своей статье «Исследование нормативных правовых актов Китая по электронному документообороту и контрмеры» сравнивает текущие нормативные правовые акты страны по электронному документообороту и выдвигает соответствующие рекомендации по контрмерам. Основное внимание уделено анализу недостатков правил электронного документооборота Китая и предложению принципов и рекомендаций по построению правил ЭДО в новой ситуации. Среди этих рекомендаций ‒ усиление юридической силы электронных документов; устранение пробелов в существующих нормах; усиление координации между нормативными актами; усиление разработки стандартов по ЭДО; совершенствование местных норм по ЭДО; концентрация внимания на исследованиях и популяризации норм по ЭДО, а также использование опыта передового законодательства развитых стран для продвижения процесса разработки норм по ЭДО в Китае </w:t>
      </w:r>
      <w:r w:rsidRPr="001F136E">
        <w:rPr>
          <w:kern w:val="0"/>
          <w:lang w:bidi="ar-SA"/>
        </w:rPr>
        <w:fldChar w:fldCharType="begin"/>
      </w:r>
      <w:r w:rsidRPr="001F136E">
        <w:rPr>
          <w:kern w:val="0"/>
          <w:lang w:bidi="ar-SA"/>
        </w:rPr>
        <w:instrText xml:space="preserve"> ADDIN EN.CITE &lt;EndNote&gt;&lt;Cite&gt;&lt;Author&gt;Yue&lt;/Author&gt;&lt;Year&gt;2012&lt;/Year&gt;&lt;RecNum&gt;401&lt;/RecNum&gt;&lt;DisplayText&gt;&lt;style font="Times New Roman" size="14"&gt; [46, с.54]&lt;/style&gt;&lt;/DisplayText&gt;&lt;record&gt;&lt;rec-number&gt;401&lt;/rec-number&gt;&lt;foreign-keys&gt;&lt;key app="EN" db-id="ra2e5vswd2wzz4etfz055e9kp0ddaaax955f" timestamp="1704987180" guid="dfb061e3-6575-4755-964a-5d842fe0a838"&gt;401&lt;/key&gt;&lt;/foreign-keys&gt;&lt;ref-type name="Thesis"&gt;32&lt;/ref-type&gt;&lt;contributors&gt;&lt;authors&gt;&lt;author&gt;Yue,Guo&lt;/author&gt;&lt;/authors&gt;&lt;tertiary-authors&gt;&lt;author&gt;Yan Hu,&lt;/author&gt;&lt;/tertiary-authors&gt;&lt;/contributors&gt;&lt;titles&gt;&lt;title&gt;&lt;style face="normal" font="default" charset="134" size="100%"&gt;</w:instrText>
      </w:r>
      <w:r w:rsidRPr="001F136E">
        <w:rPr>
          <w:kern w:val="0"/>
          <w:lang w:bidi="ar-SA"/>
        </w:rPr>
        <w:instrText>我国电子文件管理法规建设的现状及对策研究</w:instrText>
      </w:r>
      <w:r w:rsidRPr="001F136E">
        <w:rPr>
          <w:kern w:val="0"/>
          <w:lang w:bidi="ar-SA"/>
        </w:rPr>
        <w:instrText>&lt;/style&gt;&lt;style face="normal" font="default" size="100%"&gt;[&lt;/style&gt;&lt;style face="normal" font="default" charset="204" size="100%"&gt;Исследование текущей ситуации и контрмер по созданию правил электронного документооборота в Китае&lt;/style&gt;&lt;style face="normal" font="default" size="100%"&gt;]&lt;/style&gt;&lt;/title&gt;&lt;/titles&gt;&lt;pages&gt;54&lt;/pages&gt;&lt;keywords&gt;&lt;keyword&gt;</w:instrText>
      </w:r>
      <w:r w:rsidRPr="001F136E">
        <w:rPr>
          <w:kern w:val="0"/>
          <w:lang w:bidi="ar-SA"/>
        </w:rPr>
        <w:instrText>电子文件</w:instrText>
      </w:r>
      <w:r w:rsidRPr="001F136E">
        <w:rPr>
          <w:kern w:val="0"/>
          <w:lang w:bidi="ar-SA"/>
        </w:rPr>
        <w:instrText>&lt;/keyword&gt;&lt;keyword&gt;</w:instrText>
      </w:r>
      <w:r w:rsidRPr="001F136E">
        <w:rPr>
          <w:kern w:val="0"/>
          <w:lang w:bidi="ar-SA"/>
        </w:rPr>
        <w:instrText>管理</w:instrText>
      </w:r>
      <w:r w:rsidRPr="001F136E">
        <w:rPr>
          <w:kern w:val="0"/>
          <w:lang w:bidi="ar-SA"/>
        </w:rPr>
        <w:instrText>&lt;/keyword&gt;&lt;keyword&gt;</w:instrText>
      </w:r>
      <w:r w:rsidRPr="001F136E">
        <w:rPr>
          <w:kern w:val="0"/>
          <w:lang w:bidi="ar-SA"/>
        </w:rPr>
        <w:instrText>法规建设</w:instrText>
      </w:r>
      <w:r w:rsidRPr="001F136E">
        <w:rPr>
          <w:kern w:val="0"/>
          <w:lang w:bidi="ar-SA"/>
        </w:rPr>
        <w:instrText>&lt;/keyword&gt;&lt;/keywords&gt;&lt;dates&gt;&lt;year&gt;2012&lt;/year&gt;&lt;/dates&gt;&lt;publisher&gt;Suzhou University&lt;/publisher&gt;&lt;work-type&gt;master&amp;apos;s degree&lt;/work-type&gt;&lt;urls&gt;&lt;/urls&gt;&lt;remote-database-provider&gt;Cnki&lt;/remote-database-provider&gt;&lt;/record&gt;&lt;/Cite&gt;&lt;/EndNote&gt;</w:instrText>
      </w:r>
      <w:r w:rsidRPr="001F136E">
        <w:rPr>
          <w:kern w:val="0"/>
          <w:lang w:bidi="ar-SA"/>
        </w:rPr>
        <w:fldChar w:fldCharType="separate"/>
      </w:r>
      <w:r w:rsidRPr="001F136E">
        <w:rPr>
          <w:noProof/>
          <w:kern w:val="0"/>
          <w:lang w:bidi="ar-SA"/>
        </w:rPr>
        <w:t> [46, с.54]</w:t>
      </w:r>
      <w:r w:rsidRPr="001F136E">
        <w:rPr>
          <w:kern w:val="0"/>
          <w:lang w:bidi="ar-SA"/>
        </w:rPr>
        <w:fldChar w:fldCharType="end"/>
      </w:r>
      <w:r w:rsidRPr="001F136E">
        <w:rPr>
          <w:kern w:val="0"/>
          <w:lang w:bidi="ar-SA"/>
        </w:rPr>
        <w:t>.</w:t>
      </w:r>
    </w:p>
    <w:p w14:paraId="096BFBA0" w14:textId="77777777" w:rsidR="001F136E" w:rsidRPr="001F136E" w:rsidRDefault="001F136E" w:rsidP="001F136E">
      <w:pPr>
        <w:rPr>
          <w:kern w:val="0"/>
          <w:lang w:bidi="ar-SA"/>
        </w:rPr>
      </w:pPr>
      <w:r w:rsidRPr="001F136E">
        <w:rPr>
          <w:kern w:val="0"/>
          <w:lang w:bidi="ar-SA"/>
        </w:rPr>
        <w:t xml:space="preserve">Некоторые исследователи в рассматриваемый период обращались к проблеме аутентичности и подлинности электронных документов. </w:t>
      </w:r>
      <w:r w:rsidRPr="001F136E">
        <w:rPr>
          <w:kern w:val="0"/>
          <w:lang w:val="kk-KZ" w:bidi="ar-SA"/>
        </w:rPr>
        <w:t>О</w:t>
      </w:r>
      <w:r w:rsidRPr="001F136E">
        <w:rPr>
          <w:kern w:val="0"/>
          <w:lang w:bidi="ar-SA"/>
        </w:rPr>
        <w:t>ни считают, что электронные документы являются оригиналом, и не подвергаются несанкционированным изменениям после подписания. В связи с этим, они классифицировали созданные цифровые информационные ресурсы следующим образом: оцифрованная информация из традиционных архивных фондов</w:t>
      </w:r>
      <w:r w:rsidRPr="001F136E">
        <w:rPr>
          <w:kern w:val="0"/>
          <w:lang w:val="kk-KZ" w:bidi="ar-SA"/>
        </w:rPr>
        <w:t>;</w:t>
      </w:r>
      <w:r w:rsidRPr="001F136E">
        <w:rPr>
          <w:kern w:val="0"/>
          <w:lang w:bidi="ar-SA"/>
        </w:rPr>
        <w:t xml:space="preserve"> архивные электронные документы, сформированные системами электронного правительства или системами автоматизации офиса, относятся только к первичным электронным документам и не включают оцифрованные копии традиционных архивов-носителей </w:t>
      </w:r>
      <w:r w:rsidRPr="001F136E">
        <w:rPr>
          <w:kern w:val="0"/>
          <w:lang w:bidi="ar-SA"/>
        </w:rPr>
        <w:fldChar w:fldCharType="begin">
          <w:fldData xml:space="preserve">PEVuZE5vdGU+PENpdGU+PEF1dGhvcj7QpdGD0Y3QudCb0LjQvTwvQXV0aG9yPjxZZWFyPjIwMDc8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</w:fldData>
        </w:fldChar>
      </w:r>
      <w:r w:rsidRPr="001F136E">
        <w:rPr>
          <w:kern w:val="0"/>
          <w:lang w:bidi="ar-SA"/>
        </w:rPr>
        <w:instrText xml:space="preserve"> ADDIN EN.CITE </w:instrText>
      </w:r>
      <w:r w:rsidRPr="001F136E">
        <w:rPr>
          <w:kern w:val="0"/>
          <w:lang w:bidi="ar-SA"/>
        </w:rPr>
        <w:fldChar w:fldCharType="begin">
          <w:fldData xml:space="preserve">PEVuZE5vdGU+PENpdGU+PEF1dGhvcj7QpdGD0Y3QudCb0LjQvTwvQXV0aG9yPjxZZWFyPjIwMDc8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</w:fldData>
        </w:fldChar>
      </w:r>
      <w:r w:rsidRPr="001F136E">
        <w:rPr>
          <w:kern w:val="0"/>
          <w:lang w:bidi="ar-SA"/>
        </w:rPr>
        <w:instrText xml:space="preserve"> ADDIN EN.CITE.DATA </w:instrText>
      </w:r>
      <w:r w:rsidRPr="001F136E">
        <w:rPr>
          <w:kern w:val="0"/>
          <w:lang w:bidi="ar-SA"/>
        </w:rPr>
      </w:r>
      <w:r w:rsidRPr="001F136E">
        <w:rPr>
          <w:kern w:val="0"/>
          <w:lang w:bidi="ar-SA"/>
        </w:rPr>
        <w:fldChar w:fldCharType="end"/>
      </w:r>
      <w:r w:rsidRPr="001F136E">
        <w:rPr>
          <w:kern w:val="0"/>
          <w:lang w:bidi="ar-SA"/>
        </w:rPr>
      </w:r>
      <w:r w:rsidRPr="001F136E">
        <w:rPr>
          <w:kern w:val="0"/>
          <w:lang w:bidi="ar-SA"/>
        </w:rPr>
        <w:fldChar w:fldCharType="separate"/>
      </w:r>
      <w:r w:rsidRPr="001F136E">
        <w:rPr>
          <w:noProof/>
          <w:kern w:val="0"/>
          <w:lang w:bidi="ar-SA"/>
        </w:rPr>
        <w:t> [47, с.51-55]</w:t>
      </w:r>
      <w:r w:rsidRPr="001F136E">
        <w:rPr>
          <w:kern w:val="0"/>
          <w:lang w:bidi="ar-SA"/>
        </w:rPr>
        <w:fldChar w:fldCharType="end"/>
      </w:r>
      <w:r w:rsidRPr="001F136E">
        <w:rPr>
          <w:kern w:val="0"/>
          <w:lang w:bidi="ar-SA"/>
        </w:rPr>
        <w:t xml:space="preserve">. Такие утверждение носят </w:t>
      </w:r>
      <w:r w:rsidRPr="001F136E">
        <w:rPr>
          <w:kern w:val="0"/>
          <w:lang w:bidi="ar-SA"/>
        </w:rPr>
        <w:lastRenderedPageBreak/>
        <w:t xml:space="preserve">дискуссионный характер, так как некоторые авторы считают, что документы на традиционных носителях и их цифровые копии классифицируются как электронные документы. Однако, ученый Лю Юэнань считает, что электронный документ должен быть создан в цифровой среде и оцифрованные копии традиционных носителей нельзя назвать электронными документами </w:t>
      </w:r>
      <w:r w:rsidRPr="001F136E">
        <w:rPr>
          <w:kern w:val="0"/>
          <w:lang w:bidi="ar-SA"/>
        </w:rPr>
        <w:fldChar w:fldCharType="begin">
          <w:fldData xml:space="preserve">PEVuZE5vdGU+PENpdGU+PEF1dGhvcj7QrtGN0J3QsNC90Yw8L0F1dGhvcj48WWVhcj4yMDIxPC9Z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</w:fldData>
        </w:fldChar>
      </w:r>
      <w:r w:rsidRPr="001F136E">
        <w:rPr>
          <w:kern w:val="0"/>
          <w:lang w:bidi="ar-SA"/>
        </w:rPr>
        <w:instrText xml:space="preserve"> ADDIN EN.CITE </w:instrText>
      </w:r>
      <w:r w:rsidRPr="001F136E">
        <w:rPr>
          <w:kern w:val="0"/>
          <w:lang w:bidi="ar-SA"/>
        </w:rPr>
        <w:fldChar w:fldCharType="begin">
          <w:fldData xml:space="preserve">PEVuZE5vdGU+PENpdGU+PEF1dGhvcj7QrtGN0J3QsNC90Yw8L0F1dGhvcj48WWVhcj4yMDIxPC9Z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</w:fldData>
        </w:fldChar>
      </w:r>
      <w:r w:rsidRPr="001F136E">
        <w:rPr>
          <w:kern w:val="0"/>
          <w:lang w:bidi="ar-SA"/>
        </w:rPr>
        <w:instrText xml:space="preserve"> ADDIN EN.CITE.DATA </w:instrText>
      </w:r>
      <w:r w:rsidRPr="001F136E">
        <w:rPr>
          <w:kern w:val="0"/>
          <w:lang w:bidi="ar-SA"/>
        </w:rPr>
      </w:r>
      <w:r w:rsidRPr="001F136E">
        <w:rPr>
          <w:kern w:val="0"/>
          <w:lang w:bidi="ar-SA"/>
        </w:rPr>
        <w:fldChar w:fldCharType="end"/>
      </w:r>
      <w:r w:rsidRPr="001F136E">
        <w:rPr>
          <w:kern w:val="0"/>
          <w:lang w:bidi="ar-SA"/>
        </w:rPr>
      </w:r>
      <w:r w:rsidRPr="001F136E">
        <w:rPr>
          <w:kern w:val="0"/>
          <w:lang w:bidi="ar-SA"/>
        </w:rPr>
        <w:fldChar w:fldCharType="separate"/>
      </w:r>
      <w:r w:rsidRPr="001F136E">
        <w:rPr>
          <w:noProof/>
          <w:kern w:val="0"/>
          <w:lang w:bidi="ar-SA"/>
        </w:rPr>
        <w:t> [48, с.3-9]</w:t>
      </w:r>
      <w:r w:rsidRPr="001F136E">
        <w:rPr>
          <w:kern w:val="0"/>
          <w:lang w:bidi="ar-SA"/>
        </w:rPr>
        <w:fldChar w:fldCharType="end"/>
      </w:r>
      <w:r w:rsidRPr="001F136E">
        <w:rPr>
          <w:kern w:val="0"/>
          <w:lang w:bidi="ar-SA"/>
        </w:rPr>
        <w:t>.</w:t>
      </w:r>
    </w:p>
    <w:p w14:paraId="0EA0D15D" w14:textId="77777777" w:rsidR="001F136E" w:rsidRPr="001F136E" w:rsidRDefault="001F136E" w:rsidP="001F136E">
      <w:pPr>
        <w:rPr>
          <w:kern w:val="0"/>
          <w:lang w:bidi="ar-SA"/>
        </w:rPr>
      </w:pPr>
      <w:r w:rsidRPr="001F136E">
        <w:rPr>
          <w:kern w:val="0"/>
          <w:lang w:bidi="ar-SA"/>
        </w:rPr>
        <w:t>Кроме этих проблем в китайской историографии появились статьи по электронному документообороту сравнительного характера с другими странами.</w:t>
      </w:r>
    </w:p>
    <w:p w14:paraId="4A8CA504" w14:textId="77777777" w:rsidR="001F136E" w:rsidRPr="001F136E" w:rsidRDefault="001F136E" w:rsidP="001F136E">
      <w:pPr>
        <w:rPr>
          <w:kern w:val="0"/>
          <w:lang w:bidi="ar-SA"/>
        </w:rPr>
      </w:pPr>
      <w:r w:rsidRPr="001F136E">
        <w:rPr>
          <w:kern w:val="0"/>
          <w:lang w:bidi="ar-SA"/>
        </w:rPr>
        <w:t xml:space="preserve">В статье «Сравнительное исследование законов и правил электронного документооборота в Китае и США» Чжэнь Сюн из Университета Сянтань рассматривается важность электронного документооборота и его нормативно-правовое регулирование, а также особое внимание уделяется сравнительному исследованию Китая и США в этой области. В ней отмечается, что в условиях информационного века вопрос электронного документооборота привлекает пристальное внимание мирового архивного сообщества, особенно разработка законов и нормативных актов по электронному документообороту, которые являются ядром национальной стратегии по электронному документообороту и оказывают важное влияние на разработку норм по управлению другими видами электронных документов. В статье сравнивается и анализируется построение законов и правил в области электронного документооборота в Китае и США, при этом особое внимание уделяется влиянию передового опыта США на Китай. Отмечается, что Китай относительно отстает от США в области разработки законов и нормативных актов по электронному документообороту, а также существуют такие проблемы, как несовершенство системы. Подчеркивается актуальность создания эффективной нормативно-правовой системы управления электронными документами (архивами) и отмечается, что она имеет большое значение для повышения уровня информатизации архивов и уровня управления электронными документами в Китае. Посредством сравнительного анализа и обобщения статья нацелена на предоставление практических идей и предложений для более эффективного развития и прогресса в области электронного документооборота в Китае </w:t>
      </w:r>
      <w:r w:rsidRPr="001F136E">
        <w:rPr>
          <w:kern w:val="0"/>
          <w:lang w:bidi="ar-SA"/>
        </w:rPr>
        <w:fldChar w:fldCharType="begin"/>
      </w:r>
      <w:r w:rsidRPr="001F136E">
        <w:rPr>
          <w:kern w:val="0"/>
          <w:lang w:bidi="ar-SA"/>
        </w:rPr>
        <w:instrText xml:space="preserve"> ADDIN EN.CITE &lt;EndNote&gt;&lt;Cite&gt;&lt;Author&gt;Xiong&lt;/Author&gt;&lt;Year&gt;2012&lt;/Year&gt;&lt;RecNum&gt;400&lt;/RecNum&gt;&lt;DisplayText&gt;&lt;style font="Times New Roman" size="14"&gt; [49, с.43]&lt;/style&gt;&lt;/DisplayText&gt;&lt;record&gt;&lt;rec-number&gt;400&lt;/rec-number&gt;&lt;foreign-keys&gt;&lt;key app="EN" db-id="ra2e5vswd2wzz4etfz055e9kp0ddaaax955f" timestamp="1704987180" guid="b84b6a57-96bd-4bfe-b031-320a9ff3c9c5"&gt;400&lt;/key&gt;&lt;/foreign-keys&gt;&lt;ref-type name="Thesis"&gt;32&lt;/ref-type&gt;&lt;contributors&gt;&lt;authors&gt;&lt;author&gt;&lt;style face="normal" font="default" size="100%"&gt;Zhen&lt;/style&gt;&lt;style face="normal" font="default" charset="134" size="100%"&gt; &lt;/style&gt;&lt;style face="normal" font="default" size="100%"&gt;Xiong&lt;/style&gt;&lt;/author&gt;&lt;/authors&gt;&lt;tertiary-authors&gt;&lt;author&gt;&lt;style face="normal" font="default" size="100%"&gt;Xiao&lt;/style&gt;&lt;style face="normal" font="default" charset="134" size="100%"&gt; &lt;/style&gt;&lt;style face="normal" font="default" size="100%"&gt;wenjian,&lt;/style&gt;&lt;/author&gt;&lt;/tertiary-authors&gt;&lt;/contributors&gt;&lt;titles&gt;&lt;title&gt;&lt;style face="normal" font="default" charset="134" size="100%"&gt;</w:instrText>
      </w:r>
      <w:r w:rsidRPr="001F136E">
        <w:rPr>
          <w:kern w:val="0"/>
          <w:lang w:bidi="ar-SA"/>
        </w:rPr>
        <w:instrText>中美电子文件管理法律法规比较研究</w:instrText>
      </w:r>
      <w:r w:rsidRPr="001F136E">
        <w:rPr>
          <w:kern w:val="0"/>
          <w:lang w:bidi="ar-SA"/>
        </w:rPr>
        <w:instrText>&lt;/style&gt;&lt;style face="normal" font="default" size="100%"&gt;[&lt;/style&gt;&lt;style face="normal" font="default" charset="204" size="100%"&gt;Сравнительное исследование нормативных актов по электронному документообороту в Китае и США&lt;/style&gt;&lt;style face="normal" font="default" size="100%"&gt;]&lt;/style&gt;&lt;/title&gt;&lt;/titles&gt;&lt;pages&gt;43&lt;/pages&gt;&lt;keywords&gt;&lt;keyword&gt;</w:instrText>
      </w:r>
      <w:r w:rsidRPr="001F136E">
        <w:rPr>
          <w:kern w:val="0"/>
          <w:lang w:bidi="ar-SA"/>
        </w:rPr>
        <w:instrText>电子文件</w:instrText>
      </w:r>
      <w:r w:rsidRPr="001F136E">
        <w:rPr>
          <w:kern w:val="0"/>
          <w:lang w:bidi="ar-SA"/>
        </w:rPr>
        <w:instrText>&lt;/keyword&gt;&lt;keyword&gt;</w:instrText>
      </w:r>
      <w:r w:rsidRPr="001F136E">
        <w:rPr>
          <w:kern w:val="0"/>
          <w:lang w:bidi="ar-SA"/>
        </w:rPr>
        <w:instrText>法律法规</w:instrText>
      </w:r>
      <w:r w:rsidRPr="001F136E">
        <w:rPr>
          <w:kern w:val="0"/>
          <w:lang w:bidi="ar-SA"/>
        </w:rPr>
        <w:instrText>&lt;/keyword&gt;&lt;keyword&gt;</w:instrText>
      </w:r>
      <w:r w:rsidRPr="001F136E">
        <w:rPr>
          <w:kern w:val="0"/>
          <w:lang w:bidi="ar-SA"/>
        </w:rPr>
        <w:instrText>中国</w:instrText>
      </w:r>
      <w:r w:rsidRPr="001F136E">
        <w:rPr>
          <w:kern w:val="0"/>
          <w:lang w:bidi="ar-SA"/>
        </w:rPr>
        <w:instrText>&lt;/keyword&gt;&lt;keyword&gt;</w:instrText>
      </w:r>
      <w:r w:rsidRPr="001F136E">
        <w:rPr>
          <w:kern w:val="0"/>
          <w:lang w:bidi="ar-SA"/>
        </w:rPr>
        <w:instrText>美国</w:instrText>
      </w:r>
      <w:r w:rsidRPr="001F136E">
        <w:rPr>
          <w:kern w:val="0"/>
          <w:lang w:bidi="ar-SA"/>
        </w:rPr>
        <w:instrText>&lt;/keyword&gt;&lt;keyword&gt;</w:instrText>
      </w:r>
      <w:r w:rsidRPr="001F136E">
        <w:rPr>
          <w:kern w:val="0"/>
          <w:lang w:bidi="ar-SA"/>
        </w:rPr>
        <w:instrText>比较</w:instrText>
      </w:r>
      <w:r w:rsidRPr="001F136E">
        <w:rPr>
          <w:kern w:val="0"/>
          <w:lang w:bidi="ar-SA"/>
        </w:rPr>
        <w:instrText>&lt;/keyword&gt;&lt;/keywords&gt;&lt;dates&gt;&lt;year&gt;2012&lt;/year&gt;&lt;/dates&gt;&lt;publisher&gt;&lt;style face="normal" font="default" size="100%"&gt;Xiangtan&lt;/style&gt;&lt;style face="normal" font="default" charset="134" size="100%"&gt; &lt;/style&gt;&lt;style face="normal" font="default" size="100%"&gt;University&lt;/style&gt;&lt;/publisher&gt;&lt;work-type&gt;master&amp;apos;s degree&lt;/work-type&gt;&lt;urls&gt;&lt;/urls&gt;&lt;remote-database-provider&gt;Cnki&lt;/remote-database-provider&gt;&lt;/record&gt;&lt;/Cite&gt;&lt;/EndNote&gt;</w:instrText>
      </w:r>
      <w:r w:rsidRPr="001F136E">
        <w:rPr>
          <w:kern w:val="0"/>
          <w:lang w:bidi="ar-SA"/>
        </w:rPr>
        <w:fldChar w:fldCharType="separate"/>
      </w:r>
      <w:r w:rsidRPr="001F136E">
        <w:rPr>
          <w:noProof/>
          <w:kern w:val="0"/>
          <w:lang w:bidi="ar-SA"/>
        </w:rPr>
        <w:t> [49, с.43]</w:t>
      </w:r>
      <w:r w:rsidRPr="001F136E">
        <w:rPr>
          <w:kern w:val="0"/>
          <w:lang w:bidi="ar-SA"/>
        </w:rPr>
        <w:fldChar w:fldCharType="end"/>
      </w:r>
      <w:r w:rsidRPr="001F136E">
        <w:rPr>
          <w:kern w:val="0"/>
          <w:lang w:bidi="ar-SA"/>
        </w:rPr>
        <w:t>.</w:t>
      </w:r>
    </w:p>
    <w:p w14:paraId="10A36831" w14:textId="77777777" w:rsidR="001F136E" w:rsidRPr="001F136E" w:rsidRDefault="001F136E" w:rsidP="001F136E">
      <w:pPr>
        <w:rPr>
          <w:kern w:val="0"/>
          <w:lang w:bidi="ar-SA"/>
        </w:rPr>
      </w:pPr>
      <w:r w:rsidRPr="001F136E">
        <w:rPr>
          <w:kern w:val="0"/>
          <w:lang w:bidi="ar-SA"/>
        </w:rPr>
        <w:t xml:space="preserve">В своей статье «Сравнительное исследование отечественных и международных моделей управления электронными документами» Ин Ляо из Шанхайского университета остановился на развитии электронного документооборота в Китае, процессе трансформации, проблемах и планах на будущее. Он отметил, что управление электронными документами в Китае долгое время изучалось и внедрялось каждым регионом самостоятельно, в результате чего появилось множество моделей управления с очевидными региональными особенностями и лишь в последние годы Китай начал внедрять систему электронного документооборота на национальном уровне </w:t>
      </w:r>
      <w:r w:rsidRPr="001F136E">
        <w:rPr>
          <w:kern w:val="0"/>
          <w:lang w:bidi="ar-SA"/>
        </w:rPr>
        <w:fldChar w:fldCharType="begin"/>
      </w:r>
      <w:r w:rsidRPr="001F136E">
        <w:rPr>
          <w:kern w:val="0"/>
          <w:lang w:bidi="ar-SA"/>
        </w:rPr>
        <w:instrText xml:space="preserve"> ADDIN EN.CITE &lt;EndNote&gt;&lt;Cite&gt;&lt;Author&gt;Ying&lt;/Author&gt;&lt;Year&gt;2014&lt;/Year&gt;&lt;RecNum&gt;397&lt;/RecNum&gt;&lt;DisplayText&gt;&lt;style font="Times New Roman" size="14"&gt; [50, с.93]&lt;/style&gt;&lt;/DisplayText&gt;&lt;record&gt;&lt;rec-number&gt;397&lt;/rec-number&gt;&lt;foreign-keys&gt;&lt;key app="EN" db-id="ra2e5vswd2wzz4etfz055e9kp0ddaaax955f" timestamp="1704987180" guid="f1c32a4a-fe06-4674-9306-117d4ca133d8"&gt;397&lt;/key&gt;&lt;/foreign-keys&gt;&lt;ref-type name="Thesis"&gt;32&lt;/ref-type&gt;&lt;contributors&gt;&lt;authors&gt;&lt;author&gt;Ying,Liao&lt;/author&gt;&lt;/authors&gt;&lt;tertiary-authors&gt;&lt;author&gt;Yingxiang Ding,&lt;/author&gt;&lt;/tertiary-authors&gt;&lt;/contributors&gt;&lt;titles&gt;&lt;title&gt;&lt;style face="normal" font="default" charset="134" size="100%"&gt;</w:instrText>
      </w:r>
      <w:r w:rsidRPr="001F136E">
        <w:rPr>
          <w:kern w:val="0"/>
          <w:lang w:bidi="ar-SA"/>
        </w:rPr>
        <w:instrText>国内外电子文件管理模式比较研究</w:instrText>
      </w:r>
      <w:r w:rsidRPr="001F136E">
        <w:rPr>
          <w:kern w:val="0"/>
          <w:lang w:bidi="ar-SA"/>
        </w:rPr>
        <w:instrText>[&lt;/style&gt;&lt;style face="normal" font="default" charset="204" size="100%"&gt;Сравнительное исследование отечественных и зарубежных моделей электронного документооборота]&lt;/style&gt;&lt;/title&gt;&lt;/titles&gt;&lt;pages&gt;93&lt;/pages&gt;&lt;keywords&gt;&lt;keyword&gt;</w:instrText>
      </w:r>
      <w:r w:rsidRPr="001F136E">
        <w:rPr>
          <w:kern w:val="0"/>
          <w:lang w:bidi="ar-SA"/>
        </w:rPr>
        <w:instrText>电子文件管理</w:instrText>
      </w:r>
      <w:r w:rsidRPr="001F136E">
        <w:rPr>
          <w:kern w:val="0"/>
          <w:lang w:bidi="ar-SA"/>
        </w:rPr>
        <w:instrText>&lt;/keyword&gt;&lt;keyword&gt;</w:instrText>
      </w:r>
      <w:r w:rsidRPr="001F136E">
        <w:rPr>
          <w:kern w:val="0"/>
          <w:lang w:bidi="ar-SA"/>
        </w:rPr>
        <w:instrText>管理模式</w:instrText>
      </w:r>
      <w:r w:rsidRPr="001F136E">
        <w:rPr>
          <w:kern w:val="0"/>
          <w:lang w:bidi="ar-SA"/>
        </w:rPr>
        <w:instrText>&lt;/keyword&gt;&lt;keyword&gt;</w:instrText>
      </w:r>
      <w:r w:rsidRPr="001F136E">
        <w:rPr>
          <w:kern w:val="0"/>
          <w:lang w:bidi="ar-SA"/>
        </w:rPr>
        <w:instrText>文件生命周期理论</w:instrText>
      </w:r>
      <w:r w:rsidRPr="001F136E">
        <w:rPr>
          <w:kern w:val="0"/>
          <w:lang w:bidi="ar-SA"/>
        </w:rPr>
        <w:instrText>&lt;/keyword&gt;&lt;keyword&gt;</w:instrText>
      </w:r>
      <w:r w:rsidRPr="001F136E">
        <w:rPr>
          <w:kern w:val="0"/>
          <w:lang w:bidi="ar-SA"/>
        </w:rPr>
        <w:instrText>文件连续体理论数字档案馆</w:instrText>
      </w:r>
      <w:r w:rsidRPr="001F136E">
        <w:rPr>
          <w:kern w:val="0"/>
          <w:lang w:bidi="ar-SA"/>
        </w:rPr>
        <w:instrText>&lt;/keyword&gt;&lt;keyword&gt;</w:instrText>
      </w:r>
      <w:r w:rsidRPr="001F136E">
        <w:rPr>
          <w:kern w:val="0"/>
          <w:lang w:bidi="ar-SA"/>
        </w:rPr>
        <w:instrText>电子文件中心</w:instrText>
      </w:r>
      <w:r w:rsidRPr="001F136E">
        <w:rPr>
          <w:kern w:val="0"/>
          <w:lang w:bidi="ar-SA"/>
        </w:rPr>
        <w:instrText>&lt;/keyword&gt;&lt;/keywords&gt;&lt;dates&gt;&lt;year&gt;2014&lt;/year&gt;&lt;/dates&gt;&lt;publisher&gt;Shanghai University&lt;/publisher&gt;&lt;work-type&gt;master&amp;apos;s degree&lt;/work-type&gt;&lt;urls&gt;&lt;/urls&gt;&lt;remote-database-provider&gt;Cnki&lt;/remote-database-provider&gt;&lt;/record&gt;&lt;/Cite&gt;&lt;/EndNote&gt;</w:instrText>
      </w:r>
      <w:r w:rsidRPr="001F136E">
        <w:rPr>
          <w:kern w:val="0"/>
          <w:lang w:bidi="ar-SA"/>
        </w:rPr>
        <w:fldChar w:fldCharType="separate"/>
      </w:r>
      <w:r w:rsidRPr="001F136E">
        <w:rPr>
          <w:noProof/>
          <w:kern w:val="0"/>
          <w:lang w:bidi="ar-SA"/>
        </w:rPr>
        <w:t> [50, с.93]</w:t>
      </w:r>
      <w:r w:rsidRPr="001F136E">
        <w:rPr>
          <w:kern w:val="0"/>
          <w:lang w:bidi="ar-SA"/>
        </w:rPr>
        <w:fldChar w:fldCharType="end"/>
      </w:r>
      <w:r w:rsidRPr="001F136E">
        <w:rPr>
          <w:kern w:val="0"/>
          <w:lang w:bidi="ar-SA"/>
        </w:rPr>
        <w:t>.</w:t>
      </w:r>
    </w:p>
    <w:p w14:paraId="67E0DC31" w14:textId="77777777" w:rsidR="001F136E" w:rsidRPr="001F136E" w:rsidRDefault="001F136E" w:rsidP="001F136E">
      <w:pPr>
        <w:rPr>
          <w:kern w:val="0"/>
          <w:lang w:bidi="ar-SA"/>
        </w:rPr>
      </w:pPr>
      <w:r w:rsidRPr="001F136E">
        <w:rPr>
          <w:kern w:val="0"/>
          <w:lang w:bidi="ar-SA"/>
        </w:rPr>
        <w:t xml:space="preserve">Исходя из поддержки построения системы теории электронного документооборота, автор статьи «Исследование китайской модели электронного документооборота» Дань Зце (Dan Jie) из Университета Шаньси </w:t>
      </w:r>
      <w:r w:rsidRPr="001F136E">
        <w:rPr>
          <w:kern w:val="0"/>
          <w:lang w:bidi="ar-SA"/>
        </w:rPr>
        <w:lastRenderedPageBreak/>
        <w:t xml:space="preserve">сделал акцент на важности электронного документооборота на национальном стратегическом уровне и анализирует соответствующие теории и практики в сравнении с другими странами. Начиная с важности электронного документооборота, он подчеркивал, что электронный документооборот </w:t>
      </w:r>
      <w:r w:rsidRPr="001F136E">
        <w:rPr>
          <w:kern w:val="0"/>
          <w:lang w:val="kk-KZ" w:bidi="ar-SA"/>
        </w:rPr>
        <w:t>— это</w:t>
      </w:r>
      <w:r w:rsidRPr="001F136E">
        <w:rPr>
          <w:kern w:val="0"/>
          <w:lang w:bidi="ar-SA"/>
        </w:rPr>
        <w:t xml:space="preserve"> способ предоставления государственных услуг для общества; способ доступа к информационным ресурсам, а для населения ‒ это способ приобретения знаний и передачи культуры. Он отмечает, более позднее развитие электронного документооборота, причина которых, несовершенство нормативных актов, местная спонтанность и децентрализация, что привели к таким проблемам, как потеря документов, нерегулярное управление и неэффективное использование ресурсов. В заключение даются стратегии и предложения по развитию электронного документооборота с учетом национальных условий Китая </w:t>
      </w:r>
      <w:r w:rsidRPr="001F136E">
        <w:rPr>
          <w:kern w:val="0"/>
          <w:lang w:bidi="ar-SA"/>
        </w:rPr>
        <w:fldChar w:fldCharType="begin"/>
      </w:r>
      <w:r w:rsidRPr="001F136E">
        <w:rPr>
          <w:kern w:val="0"/>
          <w:lang w:bidi="ar-SA"/>
        </w:rPr>
        <w:instrText xml:space="preserve"> ADDIN EN.CITE &lt;EndNote&gt;&lt;Cite&gt;&lt;Author&gt;Jie&lt;/Author&gt;&lt;Year&gt;2013&lt;/Year&gt;&lt;RecNum&gt;398&lt;/RecNum&gt;&lt;DisplayText&gt;&lt;style font="Times New Roman" size="14"&gt; [51, с.45]&lt;/style&gt;&lt;/DisplayText&gt;&lt;record&gt;&lt;rec-number&gt;398&lt;/rec-number&gt;&lt;foreign-keys&gt;&lt;key app="EN" db-id="ra2e5vswd2wzz4etfz055e9kp0ddaaax955f" timestamp="1704987180" guid="cb5f743c-1dc6-4516-9a19-01ecfd993c1e"&gt;398&lt;/key&gt;&lt;/foreign-keys&gt;&lt;ref-type name="Thesis"&gt;32&lt;/ref-type&gt;&lt;contributors&gt;&lt;authors&gt;&lt;author&gt;Jie,Dan&lt;/author&gt;&lt;/authors&gt;&lt;tertiary-authors&gt;&lt;author&gt;Xiaoqing Lei,&lt;/author&gt;&lt;/tertiary-authors&gt;&lt;/contributors&gt;&lt;titles&gt;&lt;title&gt;&lt;style face="normal" font="default" charset="134" size="100%"&gt;</w:instrText>
      </w:r>
      <w:r w:rsidRPr="001F136E">
        <w:rPr>
          <w:kern w:val="0"/>
          <w:lang w:bidi="ar-SA"/>
        </w:rPr>
        <w:instrText>我国电子文件管理模式研究</w:instrText>
      </w:r>
      <w:r w:rsidRPr="001F136E">
        <w:rPr>
          <w:kern w:val="0"/>
          <w:lang w:bidi="ar-SA"/>
        </w:rPr>
        <w:instrText>&lt;/style&gt;&lt;style face="normal" font="default" size="100%"&gt;[&lt;/style&gt;&lt;style face="normal" font="default" charset="204" size="100%"&gt;Исследование китайской модели электронного документооборота&lt;/style&gt;&lt;style face="normal" font="default" size="100%"&gt;]&lt;/style&gt;&lt;/title&gt;&lt;/titles&gt;&lt;pages&gt;45&lt;/pages&gt;&lt;keywords&gt;&lt;keyword&gt;</w:instrText>
      </w:r>
      <w:r w:rsidRPr="001F136E">
        <w:rPr>
          <w:kern w:val="0"/>
          <w:lang w:bidi="ar-SA"/>
        </w:rPr>
        <w:instrText>电子文件管理</w:instrText>
      </w:r>
      <w:r w:rsidRPr="001F136E">
        <w:rPr>
          <w:kern w:val="0"/>
          <w:lang w:bidi="ar-SA"/>
        </w:rPr>
        <w:instrText>&lt;/keyword&gt;&lt;keyword&gt;</w:instrText>
      </w:r>
      <w:r w:rsidRPr="001F136E">
        <w:rPr>
          <w:kern w:val="0"/>
          <w:lang w:bidi="ar-SA"/>
        </w:rPr>
        <w:instrText>管理模式</w:instrText>
      </w:r>
      <w:r w:rsidRPr="001F136E">
        <w:rPr>
          <w:kern w:val="0"/>
          <w:lang w:bidi="ar-SA"/>
        </w:rPr>
        <w:instrText>&lt;/keyword&gt;&lt;keyword&gt;</w:instrText>
      </w:r>
      <w:r w:rsidRPr="001F136E">
        <w:rPr>
          <w:kern w:val="0"/>
          <w:lang w:bidi="ar-SA"/>
        </w:rPr>
        <w:instrText>国家战略</w:instrText>
      </w:r>
      <w:r w:rsidRPr="001F136E">
        <w:rPr>
          <w:kern w:val="0"/>
          <w:lang w:bidi="ar-SA"/>
        </w:rPr>
        <w:instrText>&lt;/keyword&gt;&lt;keyword&gt;ERM&lt;/keyword&gt;&lt;/keywords&gt;&lt;dates&gt;&lt;year&gt;2013&lt;/year&gt;&lt;/dates&gt;&lt;publisher&gt;Shanxi University&lt;/publisher&gt;&lt;work-type&gt;master&amp;apos;s degree&lt;/work-type&gt;&lt;urls&gt;&lt;/urls&gt;&lt;remote-database-provider&gt;Cnki&lt;/remote-database-provider&gt;&lt;/record&gt;&lt;/Cite&gt;&lt;/EndNote&gt;</w:instrText>
      </w:r>
      <w:r w:rsidRPr="001F136E">
        <w:rPr>
          <w:kern w:val="0"/>
          <w:lang w:bidi="ar-SA"/>
        </w:rPr>
        <w:fldChar w:fldCharType="separate"/>
      </w:r>
      <w:r w:rsidRPr="001F136E">
        <w:rPr>
          <w:noProof/>
          <w:kern w:val="0"/>
          <w:lang w:bidi="ar-SA"/>
        </w:rPr>
        <w:t> [51, с.45]</w:t>
      </w:r>
      <w:r w:rsidRPr="001F136E">
        <w:rPr>
          <w:kern w:val="0"/>
          <w:lang w:bidi="ar-SA"/>
        </w:rPr>
        <w:fldChar w:fldCharType="end"/>
      </w:r>
      <w:r w:rsidRPr="001F136E">
        <w:rPr>
          <w:kern w:val="0"/>
          <w:lang w:bidi="ar-SA"/>
        </w:rPr>
        <w:t>.</w:t>
      </w:r>
    </w:p>
    <w:p w14:paraId="386C2D13" w14:textId="77777777" w:rsidR="001F136E" w:rsidRPr="001F136E" w:rsidRDefault="001F136E" w:rsidP="001F136E">
      <w:pPr>
        <w:rPr>
          <w:kern w:val="0"/>
          <w:lang w:bidi="ar-SA"/>
        </w:rPr>
      </w:pPr>
      <w:r w:rsidRPr="001F136E">
        <w:rPr>
          <w:kern w:val="0"/>
          <w:lang w:bidi="ar-SA"/>
        </w:rPr>
        <w:t xml:space="preserve">Го Вэйчу из Фуцзяньского педагогического университета в своей работе «Исследование местных стандартов электронного документооборота в Китае» рассматривает развитие местных стандартов электронного документооборота в Китае, их последствия и возникшие проблемы при внедрении, а также внес предложения по их совершенствованию. Он считает, что разработка китайских локальных стандартов электронного документооборота ‒ это процесс с нуля, в ходе которого используются международные стандарты, собственные инновации, а также влияние национальных и отраслевых стандартов. В процессе развития китайские местные стандарты электронного документооборота вобрали в себя теории о стандартизации и построении электронных документов международного опыта, и добились определенных успехов. На основе проведенного анализа выдвинуты целенаправленные предложения по многостороннему совершенствованию, такие как улучшение местных стандартов управления электронными документами и сокращение цикла обновления местных электронных документов </w:t>
      </w:r>
      <w:r w:rsidRPr="001F136E">
        <w:rPr>
          <w:kern w:val="0"/>
          <w:lang w:bidi="ar-SA"/>
        </w:rPr>
        <w:fldChar w:fldCharType="begin"/>
      </w:r>
      <w:r w:rsidRPr="001F136E">
        <w:rPr>
          <w:kern w:val="0"/>
          <w:lang w:bidi="ar-SA"/>
        </w:rPr>
        <w:instrText xml:space="preserve"> ADDIN EN.CITE &lt;EndNote&gt;&lt;Cite&gt;&lt;Author&gt;Weichu&lt;/Author&gt;&lt;Year&gt;2019&lt;/Year&gt;&lt;RecNum&gt;396&lt;/RecNum&gt;&lt;DisplayText&gt;&lt;style font="Times New Roman" size="14"&gt; [52, с.83]&lt;/style&gt;&lt;/DisplayText&gt;&lt;record&gt;&lt;rec-number&gt;396&lt;/rec-number&gt;&lt;foreign-keys&gt;&lt;key app="EN" db-id="ra2e5vswd2wzz4etfz055e9kp0ddaaax955f" timestamp="1704987180" guid="547a39f2-93e2-41d2-bce7-f44f72ce064b"&gt;396&lt;/key&gt;&lt;/foreign-keys&gt;&lt;ref-type name="Thesis"&gt;32&lt;/ref-type&gt;&lt;contributors&gt;&lt;authors&gt;&lt;author&gt;Weichu,Guo&lt;/author&gt;&lt;/authors&gt;&lt;tertiary-authors&gt;&lt;author&gt;Wenrong Zhong,&lt;/author&gt;&lt;/tertiary-authors&gt;&lt;/contributors&gt;&lt;titles&gt;&lt;title&gt;&lt;style face="normal" font="default" charset="134" size="100%"&gt;</w:instrText>
      </w:r>
      <w:r w:rsidRPr="001F136E">
        <w:rPr>
          <w:kern w:val="0"/>
          <w:lang w:bidi="ar-SA"/>
        </w:rPr>
        <w:instrText>中国地方电子文件管理标准研究</w:instrText>
      </w:r>
      <w:r w:rsidRPr="001F136E">
        <w:rPr>
          <w:kern w:val="0"/>
          <w:lang w:bidi="ar-SA"/>
        </w:rPr>
        <w:instrText>&lt;/style&gt;&lt;style face="normal" font="default" size="100%"&gt;[&lt;/style&gt;&lt;style face="normal" font="default" charset="204" size="100%"&gt;Исследование местных стандартов в области электронного документооборота в Китае&lt;/style&gt;&lt;style face="normal" font="default" size="100%"&gt;]&lt;/style&gt;&lt;/title&gt;&lt;/titles&gt;&lt;pages&gt;83&lt;/pages&gt;&lt;keywords&gt;&lt;keyword&gt;</w:instrText>
      </w:r>
      <w:r w:rsidRPr="001F136E">
        <w:rPr>
          <w:kern w:val="0"/>
          <w:lang w:bidi="ar-SA"/>
        </w:rPr>
        <w:instrText>地方电子文件</w:instrText>
      </w:r>
      <w:r w:rsidRPr="001F136E">
        <w:rPr>
          <w:kern w:val="0"/>
          <w:lang w:bidi="ar-SA"/>
        </w:rPr>
        <w:instrText>&lt;/keyword&gt;&lt;keyword&gt;</w:instrText>
      </w:r>
      <w:r w:rsidRPr="001F136E">
        <w:rPr>
          <w:kern w:val="0"/>
          <w:lang w:bidi="ar-SA"/>
        </w:rPr>
        <w:instrText>电子文件管理</w:instrText>
      </w:r>
      <w:r w:rsidRPr="001F136E">
        <w:rPr>
          <w:kern w:val="0"/>
          <w:lang w:bidi="ar-SA"/>
        </w:rPr>
        <w:instrText>&lt;/keyword&gt;&lt;keyword&gt;</w:instrText>
      </w:r>
      <w:r w:rsidRPr="001F136E">
        <w:rPr>
          <w:kern w:val="0"/>
          <w:lang w:bidi="ar-SA"/>
        </w:rPr>
        <w:instrText>管理标准</w:instrText>
      </w:r>
      <w:r w:rsidRPr="001F136E">
        <w:rPr>
          <w:kern w:val="0"/>
          <w:lang w:bidi="ar-SA"/>
        </w:rPr>
        <w:instrText>&lt;/keyword&gt;&lt;keyword&gt;</w:instrText>
      </w:r>
      <w:r w:rsidRPr="001F136E">
        <w:rPr>
          <w:kern w:val="0"/>
          <w:lang w:bidi="ar-SA"/>
        </w:rPr>
        <w:instrText>标准研究</w:instrText>
      </w:r>
      <w:r w:rsidRPr="001F136E">
        <w:rPr>
          <w:kern w:val="0"/>
          <w:lang w:bidi="ar-SA"/>
        </w:rPr>
        <w:instrText>&lt;/keyword&gt;&lt;/keywords&gt;&lt;dates&gt;&lt;year&gt;2019&lt;/year&gt;&lt;/dates&gt;&lt;publisher&gt;Fujian Normal Univversity&lt;/publisher&gt;&lt;work-type&gt;master&amp;apos;s degree&lt;/work-type&gt;&lt;urls&gt;&lt;/urls&gt;&lt;remote-database-provider&gt;Cnki&lt;/remote-database-provider&gt;&lt;/record&gt;&lt;/Cite&gt;&lt;/EndNote&gt;</w:instrText>
      </w:r>
      <w:r w:rsidRPr="001F136E">
        <w:rPr>
          <w:kern w:val="0"/>
          <w:lang w:bidi="ar-SA"/>
        </w:rPr>
        <w:fldChar w:fldCharType="separate"/>
      </w:r>
      <w:r w:rsidRPr="001F136E">
        <w:rPr>
          <w:noProof/>
          <w:kern w:val="0"/>
          <w:lang w:bidi="ar-SA"/>
        </w:rPr>
        <w:t> [52, с.83]</w:t>
      </w:r>
      <w:r w:rsidRPr="001F136E">
        <w:rPr>
          <w:kern w:val="0"/>
          <w:lang w:bidi="ar-SA"/>
        </w:rPr>
        <w:fldChar w:fldCharType="end"/>
      </w:r>
      <w:r w:rsidRPr="001F136E">
        <w:rPr>
          <w:kern w:val="0"/>
          <w:lang w:bidi="ar-SA"/>
        </w:rPr>
        <w:t>.</w:t>
      </w:r>
    </w:p>
    <w:p w14:paraId="290A139C" w14:textId="77777777" w:rsidR="001F136E" w:rsidRPr="001F136E" w:rsidRDefault="001F136E" w:rsidP="001F136E">
      <w:pPr>
        <w:rPr>
          <w:color w:val="000000"/>
          <w:kern w:val="0"/>
          <w:lang w:bidi="ar-SA"/>
        </w:rPr>
      </w:pPr>
      <w:r w:rsidRPr="001F136E">
        <w:rPr>
          <w:color w:val="000000"/>
          <w:kern w:val="0"/>
          <w:lang w:bidi="ar-SA"/>
        </w:rPr>
        <w:t xml:space="preserve">Принимая во внимание позиции исследователей из Республики Казахстан и Китайской Народной Республики, нельзя исключать и мнение российских ученых, так как в рассматриваемых проблемах их точки зрения идентичны. Так, например, исследователи Ларин М.В., Храмцовская Н.А., Янковая В.Ф., Суровцева Н.Г., и др., сформулировали ряд концептуальных положений и принципов по работе с электронными документами, а также осветили вопросы совершенствования нормативной правовой базы в сфере применения информационных технологий в документообороте. </w:t>
      </w:r>
    </w:p>
    <w:p w14:paraId="029F1C1F" w14:textId="77777777" w:rsidR="001F136E" w:rsidRPr="001F136E" w:rsidRDefault="001F136E" w:rsidP="001F136E">
      <w:pPr>
        <w:rPr>
          <w:color w:val="000000"/>
          <w:kern w:val="0"/>
          <w:lang w:bidi="ar-SA"/>
        </w:rPr>
      </w:pPr>
      <w:r w:rsidRPr="001F136E">
        <w:rPr>
          <w:color w:val="000000"/>
          <w:kern w:val="0"/>
          <w:lang w:bidi="ar-SA"/>
        </w:rPr>
        <w:t xml:space="preserve">Ларин М.В. в статье «Электронные документы: вопросы теории и практики» рассматривает ключевые проблемы теории и практики электронного документа и его применение в управлении </w:t>
      </w:r>
      <w:r w:rsidRPr="001F136E">
        <w:rPr>
          <w:color w:val="000000"/>
          <w:kern w:val="0"/>
          <w:lang w:bidi="ar-SA"/>
        </w:rPr>
        <w:fldChar w:fldCharType="begin"/>
      </w:r>
      <w:r w:rsidRPr="001F136E">
        <w:rPr>
          <w:color w:val="000000"/>
          <w:kern w:val="0"/>
          <w:lang w:bidi="ar-SA"/>
        </w:rPr>
        <w:instrText xml:space="preserve"> ADDIN EN.CITE &lt;EndNote&gt;&lt;Cite&gt;&lt;Author&gt;Ларин&lt;/Author&gt;&lt;Year&gt;2015&lt;/Year&gt;&lt;RecNum&gt;1031&lt;/RecNum&gt;&lt;DisplayText&gt;&lt;style font="Times New Roman" size="14"&gt; [53, с.55-57]&lt;/style&gt;&lt;/DisplayText&gt;&lt;record&gt;&lt;rec-number&gt;1031&lt;/rec-number&gt;&lt;foreign-keys&gt;&lt;key app="EN" db-id="ra2e5vswd2wzz4etfz055e9kp0ddaaax955f" timestamp="1733399089" guid="09c303d4-d072-42c8-b0d2-1556bb404311"&gt;1031&lt;/key&gt;&lt;/foreign-keys&gt;&lt;ref-type name="Journal Article"&gt;17&lt;/ref-type&gt;&lt;contributors&gt;&lt;authors&gt;&lt;author&gt;&lt;style face="normal" font="default" charset="204" size="100%"&gt;Ларин М.В.,&lt;/style&gt;&lt;/author&gt;&lt;/authors&gt;&lt;/contributors&gt;&lt;titles&gt;&lt;title&gt;&lt;style face="normal" font="default" charset="204" size="100%"&gt; Электронные документы: вопросы теории и практики&lt;/style&gt;&lt;/title&gt;&lt;secondary-title&gt;&lt;style face="normal" font="default" charset="204" size="100%"&gt;Вестник РГГУ. Серия: Документоведение и архивоведение. Информатика. Защита информации и информационная безопасность&lt;/style&gt;&lt;/secondary-title&gt;&lt;/titles&gt;&lt;periodical&gt;&lt;full-title&gt;Вестник РГГУ. Серия: Документоведение и архивоведение. Информатика. Защита информации и информационная безопасность&lt;/full-title&gt;&lt;/periodical&gt;&lt;pages&gt;&lt;style face="normal" font="default" charset="204" size="100%"&gt;55-57&lt;/style&gt;&lt;/pages&gt;&lt;number&gt;&lt;style face="normal" font="default" charset="204" size="100%"&gt;2&lt;/style&gt;&lt;/number&gt;&lt;dates&gt;&lt;year&gt;&lt;style face="normal" font="default" charset="204" size="100%"&gt;2015&lt;/style&gt;&lt;/year&gt;&lt;/dates&gt;&lt;urls&gt;&lt;/urls&gt;&lt;/record&gt;&lt;/Cite&gt;&lt;/EndNote&gt;</w:instrText>
      </w:r>
      <w:r w:rsidRPr="001F136E">
        <w:rPr>
          <w:color w:val="000000"/>
          <w:kern w:val="0"/>
          <w:lang w:bidi="ar-SA"/>
        </w:rPr>
        <w:fldChar w:fldCharType="separate"/>
      </w:r>
      <w:r w:rsidRPr="001F136E">
        <w:rPr>
          <w:noProof/>
          <w:color w:val="000000"/>
          <w:kern w:val="0"/>
          <w:lang w:bidi="ar-SA"/>
        </w:rPr>
        <w:t> [53, с.55-57]</w:t>
      </w:r>
      <w:r w:rsidRPr="001F136E">
        <w:rPr>
          <w:color w:val="000000"/>
          <w:kern w:val="0"/>
          <w:lang w:bidi="ar-SA"/>
        </w:rPr>
        <w:fldChar w:fldCharType="end"/>
      </w:r>
      <w:r w:rsidRPr="001F136E">
        <w:rPr>
          <w:color w:val="000000"/>
          <w:kern w:val="0"/>
          <w:lang w:bidi="ar-SA"/>
        </w:rPr>
        <w:t>.</w:t>
      </w:r>
    </w:p>
    <w:p w14:paraId="2D067993" w14:textId="77777777" w:rsidR="001F136E" w:rsidRPr="001F136E" w:rsidRDefault="001F136E" w:rsidP="001F136E">
      <w:pPr>
        <w:rPr>
          <w:kern w:val="0"/>
          <w:lang w:bidi="ar-SA"/>
        </w:rPr>
      </w:pPr>
      <w:r w:rsidRPr="001F136E">
        <w:rPr>
          <w:kern w:val="0"/>
          <w:lang w:bidi="ar-SA"/>
        </w:rPr>
        <w:t xml:space="preserve">В научно-методическом пособии «Электронные документы в управлении» Ларин М.В., совместно с Рысковым О.И., рассмотрели теоретические и практические аспекты управления электронными документами. Особое внимание уделяется вопросам юридической значимости электронных документов, использования электронной цифровой подписи и организации их </w:t>
      </w:r>
      <w:r w:rsidRPr="001F136E">
        <w:rPr>
          <w:kern w:val="0"/>
          <w:lang w:bidi="ar-SA"/>
        </w:rPr>
        <w:lastRenderedPageBreak/>
        <w:t xml:space="preserve">хранения. Авторы предлагают методические рекомендации по внедрению ЭДО в деятельность организаций </w:t>
      </w:r>
      <w:r w:rsidRPr="001F136E">
        <w:rPr>
          <w:kern w:val="0"/>
          <w:lang w:bidi="ar-SA"/>
        </w:rPr>
        <w:fldChar w:fldCharType="begin"/>
      </w:r>
      <w:r w:rsidRPr="001F136E">
        <w:rPr>
          <w:kern w:val="0"/>
          <w:lang w:bidi="ar-SA"/>
        </w:rPr>
        <w:instrText xml:space="preserve"> ADDIN EN.CITE &lt;EndNote&gt;&lt;Cite&gt;&lt;Author&gt;Ларин М.В.&lt;/Author&gt;&lt;Year&gt;2005&lt;/Year&gt;&lt;RecNum&gt;1013&lt;/RecNum&gt;&lt;DisplayText&gt;&lt;style font="Times New Roman" size="14"&gt; [54, с.145]&lt;/style&gt;&lt;/DisplayText&gt;&lt;record&gt;&lt;rec-number&gt;1013&lt;/rec-number&gt;&lt;foreign-keys&gt;&lt;key app="EN" db-id="ra2e5vswd2wzz4etfz055e9kp0ddaaax955f" timestamp="1732949264" guid="791ebd3c-b1d5-4a9f-adef-181884cee3ff"&gt;1013&lt;/key&gt;&lt;/foreign-keys&gt;&lt;ref-type name="Journal Article"&gt;17&lt;/ref-type&gt;&lt;contributors&gt;&lt;authors&gt;&lt;author&gt;&lt;style face="normal" font="default" charset="204" size="100%"&gt;Ларин М.В., &lt;/style&gt;&lt;/author&gt;&lt;author&gt;&lt;style face="normal" font="default" charset="204" size="100%"&gt;Рысков О.И.,&lt;/style&gt;&lt;/author&gt;&lt;/authors&gt;&lt;/contributors&gt;&lt;titles&gt;&lt;title&gt;&lt;style face="normal" font="default" charset="204" size="100%"&gt;Электронные документы в управлении : научно-методическое пособие&lt;/style&gt;&lt;/title&gt;&lt;secondary-title&gt;&lt;style face="normal" font="default" charset="204" size="100%"&gt;Всероссийский науч.-исслед. ин-т документоведения и архивного дела (ВНИИДАД). - Москва&lt;/style&gt;&lt;/secondary-title&gt;&lt;/titles&gt;&lt;periodical&gt;&lt;full-title&gt;Всероссийский науч.-исслед. ин-т документоведения и архивного дела (ВНИИДАД). - Москва&lt;/full-title&gt;&lt;/periodical&gt;&lt;pages&gt;&lt;style face="normal" font="default" charset="204" size="100%"&gt;145&lt;/style&gt;&lt;/pages&gt;&lt;dates&gt;&lt;year&gt;&lt;style face="normal" font="default" charset="204" size="100%"&gt;2005&lt;/style&gt;&lt;/year&gt;&lt;/dates&gt;&lt;urls&gt;&lt;/urls&gt;&lt;/record&gt;&lt;/Cite&gt;&lt;/EndNote&gt;</w:instrText>
      </w:r>
      <w:r w:rsidRPr="001F136E">
        <w:rPr>
          <w:kern w:val="0"/>
          <w:lang w:bidi="ar-SA"/>
        </w:rPr>
        <w:fldChar w:fldCharType="separate"/>
      </w:r>
      <w:r w:rsidRPr="001F136E">
        <w:rPr>
          <w:noProof/>
          <w:kern w:val="0"/>
          <w:lang w:bidi="ar-SA"/>
        </w:rPr>
        <w:t> [54, с.145]</w:t>
      </w:r>
      <w:r w:rsidRPr="001F136E">
        <w:rPr>
          <w:kern w:val="0"/>
          <w:lang w:bidi="ar-SA"/>
        </w:rPr>
        <w:fldChar w:fldCharType="end"/>
      </w:r>
      <w:r w:rsidRPr="001F136E">
        <w:rPr>
          <w:kern w:val="0"/>
          <w:lang w:bidi="ar-SA"/>
        </w:rPr>
        <w:t>.</w:t>
      </w:r>
    </w:p>
    <w:p w14:paraId="6C72CB9A" w14:textId="77777777" w:rsidR="001F136E" w:rsidRPr="001F136E" w:rsidRDefault="001F136E" w:rsidP="001F136E">
      <w:pPr>
        <w:rPr>
          <w:kern w:val="0"/>
          <w:lang w:bidi="ar-SA"/>
        </w:rPr>
      </w:pPr>
      <w:r w:rsidRPr="001F136E">
        <w:rPr>
          <w:kern w:val="0"/>
          <w:lang w:bidi="ar-SA"/>
        </w:rPr>
        <w:t xml:space="preserve">В работе «Опыт внедрения системы электронного документооборота E-Akte Bund в федеральные органы власти Федеративной Республики Германии», опубликованной в сборнике материалов XXIV Всероссийской научно-практической конференции (Пенза, 2024), Ларин М.В. рассматривает опыт применения информационных технологий в управлении документами на примере Федеративной Республики Германии. Автор делает вывод о том, что опыт Германии может быть полезным для других стран, стремящихся внедрить электронный документооборот в государственное управление. Особое внимание уделялись необходимости адаптации передового опыта к национальным условиям, с учётом нормативно-правовых, технических и культурных особенностей </w:t>
      </w:r>
      <w:r w:rsidRPr="001F136E">
        <w:rPr>
          <w:kern w:val="0"/>
          <w:lang w:bidi="ar-SA"/>
        </w:rPr>
        <w:fldChar w:fldCharType="begin"/>
      </w:r>
      <w:r w:rsidRPr="001F136E">
        <w:rPr>
          <w:kern w:val="0"/>
          <w:lang w:bidi="ar-SA"/>
        </w:rPr>
        <w:instrText xml:space="preserve"> ADDIN EN.CITE &lt;EndNote&gt;&lt;Cite&gt;&lt;Author&gt;М.В.&lt;/Author&gt;&lt;Year&gt;2024&lt;/Year&gt;&lt;RecNum&gt;1014&lt;/RecNum&gt;&lt;DisplayText&gt;&lt;style font="Times New Roman" size="14"&gt; [55, с.34-38]&lt;/style&gt;&lt;/DisplayText&gt;&lt;record&gt;&lt;rec-number&gt;1014&lt;/rec-number&gt;&lt;foreign-keys&gt;&lt;key app="EN" db-id="ra2e5vswd2wzz4etfz055e9kp0ddaaax955f" timestamp="1732950035" guid="b0cfef0a-d23d-4d83-8443-bb194abb1d77"&gt;1014&lt;/key&gt;&lt;/foreign-keys&gt;&lt;ref-type name="Journal Article"&gt;17&lt;/ref-type&gt;&lt;contributors&gt;&lt;authors&gt;&lt;author&gt;&lt;style face="normal" font="default" charset="204" size="100%"&gt;Ларин М.В.,&lt;/style&gt;&lt;/author&gt;&lt;/authors&gt;&lt;/contributors&gt;&lt;titles&gt;&lt;title&gt;&lt;style face="normal" font="default" charset="204" size="100%"&gt;Опыт внедрения системы электронного документооборота E-Akte Bund в федеральные органы власти Федеративной Республики Германии&lt;/style&gt;&lt;/title&gt;&lt;secondary-title&gt;&lt;style face="normal" font="default" charset="204" size="100%"&gt;Сборник научных статей по материалам XXIV Всероссийской научно-практической конференции (с международным участием) . Пенза&lt;/style&gt;&lt;/secondary-title&gt;&lt;/titles&gt;&lt;periodical&gt;&lt;full-title&gt;Сборник научных статей по материалам XXIV Всероссийской научно-практической конференции (с международным участием) . Пенза&lt;/full-title&gt;&lt;/periodical&gt;&lt;pages&gt;&lt;style face="normal" font="default" charset="204" size="100%"&gt;34-38&lt;/style&gt;&lt;/pages&gt;&lt;dates&gt;&lt;year&gt;&lt;style face="normal" font="default" charset="204" size="100%"&gt;2024&lt;/style&gt;&lt;/year&gt;&lt;/dates&gt;&lt;urls&gt;&lt;/urls&gt;&lt;/record&gt;&lt;/Cite&gt;&lt;/EndNote&gt;</w:instrText>
      </w:r>
      <w:r w:rsidRPr="001F136E">
        <w:rPr>
          <w:kern w:val="0"/>
          <w:lang w:bidi="ar-SA"/>
        </w:rPr>
        <w:fldChar w:fldCharType="separate"/>
      </w:r>
      <w:r w:rsidRPr="001F136E">
        <w:rPr>
          <w:noProof/>
          <w:kern w:val="0"/>
          <w:lang w:bidi="ar-SA"/>
        </w:rPr>
        <w:t> [55, с.34-38]</w:t>
      </w:r>
      <w:r w:rsidRPr="001F136E">
        <w:rPr>
          <w:kern w:val="0"/>
          <w:lang w:bidi="ar-SA"/>
        </w:rPr>
        <w:fldChar w:fldCharType="end"/>
      </w:r>
      <w:r w:rsidRPr="001F136E">
        <w:rPr>
          <w:kern w:val="0"/>
          <w:lang w:bidi="ar-SA"/>
        </w:rPr>
        <w:t>.</w:t>
      </w:r>
    </w:p>
    <w:p w14:paraId="0AF9C391" w14:textId="77777777" w:rsidR="001F136E" w:rsidRPr="001F136E" w:rsidRDefault="001F136E" w:rsidP="001F136E">
      <w:pPr>
        <w:rPr>
          <w:kern w:val="0"/>
          <w:lang w:bidi="ar-SA"/>
        </w:rPr>
      </w:pPr>
      <w:r w:rsidRPr="001F136E">
        <w:rPr>
          <w:kern w:val="0"/>
          <w:lang w:bidi="ar-SA"/>
        </w:rPr>
        <w:t>В своей работе «Документирование и управление информацией в цифровую эпоху: вызовы и перспективы» Ларин М.В. акцентирует внимание на трансформации документооборота под влиянием цифровых технологий. Автор выделяет ключевые проблемы, такие как необходимость юридической легитимации электронных документов, их стандартизации и обеспечения безопасности. Ларин подчеркивает важность внедрения единых международных стандартов для унификации процедур хранения и передачи данных. Исследование также предлагает концептуальные подходы к разработке нормативно-правовых актов, учитывающих особенности цифровой среды, включая использование электронной подписи и метаданных. Работа стала важным этапом в осмыслении интеграции технологий в традиционные системы документооборота</w:t>
      </w:r>
      <w:r w:rsidRPr="001F136E">
        <w:rPr>
          <w:kern w:val="0"/>
          <w:lang w:bidi="ar-SA"/>
        </w:rPr>
        <w:fldChar w:fldCharType="begin"/>
      </w:r>
      <w:r w:rsidRPr="001F136E">
        <w:rPr>
          <w:kern w:val="0"/>
          <w:lang w:bidi="ar-SA"/>
        </w:rPr>
        <w:instrText xml:space="preserve"> ADDIN EN.CITE &lt;EndNote&gt;&lt;Cite&gt;&lt;Author&gt;Ларин М.В.&lt;/Author&gt;&lt;Year&gt;2020&lt;/Year&gt;&lt;RecNum&gt;1077&lt;/RecNum&gt;&lt;DisplayText&gt;&lt;style font="Times New Roman" size="14"&gt; [56, с.34-38]&lt;/style&gt;&lt;/DisplayText&gt;&lt;record&gt;&lt;rec-number&gt;1077&lt;/rec-number&gt;&lt;foreign-keys&gt;&lt;key app="EN" db-id="ra2e5vswd2wzz4etfz055e9kp0ddaaax955f" timestamp="1735493695" guid="f5a615f8-9406-4afa-8413-4d4bdc458c1d"&gt;1077&lt;/key&gt;&lt;/foreign-keys&gt;&lt;ref-type name="Journal Article"&gt;17&lt;/ref-type&gt;&lt;contributors&gt;&lt;authors&gt;&lt;author&gt;&lt;style face="normal" font="default" charset="204" size="100%"&gt;Ларин М.В.,&lt;/style&gt;&lt;/author&gt;&lt;/authors&gt;&lt;/contributors&gt;&lt;titles&gt;&lt;title&gt;&lt;style face="normal" font="default" charset="204" size="100%"&gt;Документирование и управление информацией в цифровую эпоху: вызовы и перспективы&lt;/style&gt;&lt;/title&gt;&lt;secondary-title&gt;&lt;style face="normal" font="default" charset="204" size="100%"&gt;Вестник информационных техноголий&lt;/style&gt;&lt;/secondary-title&gt;&lt;/titles&gt;&lt;periodical&gt;&lt;full-title&gt;Вестник информационных техноголий&lt;/full-title&gt;&lt;/periodical&gt;&lt;pages&gt;&lt;style face="normal" font="default" charset="204" size="100%"&gt;34-38&lt;/style&gt;&lt;/pages&gt;&lt;number&gt;&lt;style face="normal" font="default" charset="204" size="100%"&gt;2&lt;/style&gt;&lt;/number&gt;&lt;dates&gt;&lt;year&gt;&lt;style face="normal" font="default" charset="204" size="100%"&gt;2020&lt;/style&gt;&lt;/year&gt;&lt;/dates&gt;&lt;urls&gt;&lt;/urls&gt;&lt;/record&gt;&lt;/Cite&gt;&lt;/EndNote&gt;</w:instrText>
      </w:r>
      <w:r w:rsidRPr="001F136E">
        <w:rPr>
          <w:kern w:val="0"/>
          <w:lang w:bidi="ar-SA"/>
        </w:rPr>
        <w:fldChar w:fldCharType="separate"/>
      </w:r>
      <w:r w:rsidRPr="001F136E">
        <w:rPr>
          <w:noProof/>
          <w:kern w:val="0"/>
          <w:lang w:bidi="ar-SA"/>
        </w:rPr>
        <w:t> [56, с.34-38]</w:t>
      </w:r>
      <w:r w:rsidRPr="001F136E">
        <w:rPr>
          <w:kern w:val="0"/>
          <w:lang w:bidi="ar-SA"/>
        </w:rPr>
        <w:fldChar w:fldCharType="end"/>
      </w:r>
      <w:r w:rsidRPr="001F136E">
        <w:rPr>
          <w:kern w:val="0"/>
          <w:lang w:bidi="ar-SA"/>
        </w:rPr>
        <w:t>.</w:t>
      </w:r>
    </w:p>
    <w:p w14:paraId="2AD04574" w14:textId="77777777" w:rsidR="001F136E" w:rsidRPr="001F136E" w:rsidRDefault="001F136E" w:rsidP="001F136E">
      <w:pPr>
        <w:rPr>
          <w:kern w:val="0"/>
          <w:lang w:bidi="ar-SA"/>
        </w:rPr>
      </w:pPr>
      <w:r w:rsidRPr="001F136E">
        <w:rPr>
          <w:kern w:val="0"/>
          <w:lang w:bidi="ar-SA"/>
        </w:rPr>
        <w:t>В совместной работе</w:t>
      </w:r>
      <w:bookmarkStart w:id="11" w:name="OLE_LINK2"/>
      <w:r w:rsidRPr="001F136E">
        <w:rPr>
          <w:kern w:val="0"/>
          <w:lang w:bidi="ar-SA"/>
        </w:rPr>
        <w:t xml:space="preserve"> Ларина М.В. и Суровцевой</w:t>
      </w:r>
      <w:bookmarkEnd w:id="11"/>
      <w:r w:rsidRPr="001F136E">
        <w:rPr>
          <w:kern w:val="0"/>
          <w:lang w:bidi="ar-SA"/>
        </w:rPr>
        <w:t xml:space="preserve"> Н.Г. «Некоторые теоретические вопросы архивного хранения электронных документов» исследованы теоретические аспекты архивного хранения электронных документов, включая проблемы терминологии, критерии отбора документов для хранения и особенности построения информационных систем архивов </w:t>
      </w:r>
      <w:r w:rsidRPr="001F136E">
        <w:rPr>
          <w:kern w:val="0"/>
          <w:lang w:bidi="ar-SA"/>
        </w:rPr>
        <w:fldChar w:fldCharType="begin"/>
      </w:r>
      <w:r w:rsidRPr="001F136E">
        <w:rPr>
          <w:kern w:val="0"/>
          <w:lang w:bidi="ar-SA"/>
        </w:rPr>
        <w:instrText xml:space="preserve"> ADDIN EN.CITE &lt;EndNote&gt;&lt;Cite&gt;&lt;Author&gt;Ларин&lt;/Author&gt;&lt;Year&gt;2019&lt;/Year&gt;&lt;RecNum&gt;1038&lt;/RecNum&gt;&lt;DisplayText&gt;&lt;style font="Times New Roman" size="14"&gt; [57, с.825-837]&lt;/style&gt;&lt;/DisplayText&gt;&lt;record&gt;&lt;rec-number&gt;1038&lt;/rec-number&gt;&lt;foreign-keys&gt;&lt;key app="EN" db-id="ra2e5vswd2wzz4etfz055e9kp0ddaaax955f" timestamp="1733465851" guid="9c1cd4d9-43d4-427b-b5a8-b06eab651b90"&gt;1038&lt;/key&gt;&lt;/foreign-keys&gt;&lt;ref-type name="Journal Article"&gt;17&lt;/ref-type&gt;&lt;contributors&gt;&lt;authors&gt;&lt;author&gt;&lt;style face="normal" font="default" charset="204" size="100%"&gt;Ларин М.В.,&lt;/style&gt;&lt;/author&gt;&lt;author&gt;&lt;style face="normal" font="default" charset="204" size="100%"&gt;Суровцева Н.Г.,&lt;/style&gt;&lt;/author&gt;&lt;/authors&gt;&lt;/contributors&gt;&lt;titles&gt;&lt;title&gt;&lt;style face="normal" font="default" charset="204" size="100%"&gt;Некоторые теоретические вопросы архивного хранения электронных документов&lt;/style&gt;&lt;/title&gt;&lt;secondary-title&gt;&lt;style face="normal" font="default" charset="204" size="100%"&gt;Вестник архивиста &lt;/style&gt;&lt;/secondary-title&gt;&lt;/titles&gt;&lt;periodical&gt;&lt;full-title&gt;Вестник архивиста&lt;/full-title&gt;&lt;/periodical&gt;&lt;pages&gt;&lt;style face="normal" font="default" charset="204" size="100%"&gt;825-837&lt;/style&gt;&lt;/pages&gt;&lt;number&gt;&lt;style face="normal" font="default" charset="204" size="100%"&gt;3&lt;/style&gt;&lt;/number&gt;&lt;dates&gt;&lt;year&gt;&lt;style face="normal" font="default" charset="204" size="100%"&gt;2019&lt;/style&gt;&lt;/year&gt;&lt;/dates&gt;&lt;urls&gt;&lt;/urls&gt;&lt;/record&gt;&lt;/Cite&gt;&lt;/EndNote&gt;</w:instrText>
      </w:r>
      <w:r w:rsidRPr="001F136E">
        <w:rPr>
          <w:kern w:val="0"/>
          <w:lang w:bidi="ar-SA"/>
        </w:rPr>
        <w:fldChar w:fldCharType="separate"/>
      </w:r>
      <w:r w:rsidRPr="001F136E">
        <w:rPr>
          <w:noProof/>
          <w:kern w:val="0"/>
          <w:lang w:bidi="ar-SA"/>
        </w:rPr>
        <w:t> [57, с.825-837]</w:t>
      </w:r>
      <w:r w:rsidRPr="001F136E">
        <w:rPr>
          <w:kern w:val="0"/>
          <w:lang w:bidi="ar-SA"/>
        </w:rPr>
        <w:fldChar w:fldCharType="end"/>
      </w:r>
      <w:r w:rsidRPr="001F136E">
        <w:rPr>
          <w:kern w:val="0"/>
          <w:lang w:bidi="ar-SA"/>
        </w:rPr>
        <w:t>.</w:t>
      </w:r>
    </w:p>
    <w:p w14:paraId="13053A53" w14:textId="77777777" w:rsidR="001F136E" w:rsidRPr="001F136E" w:rsidRDefault="001F136E" w:rsidP="001F136E">
      <w:pPr>
        <w:rPr>
          <w:kern w:val="0"/>
          <w:lang w:bidi="ar-SA"/>
        </w:rPr>
      </w:pPr>
      <w:r w:rsidRPr="001F136E">
        <w:rPr>
          <w:kern w:val="0"/>
          <w:lang w:bidi="ar-SA"/>
        </w:rPr>
        <w:t xml:space="preserve">В статье Суровцевой Н.Г. «Требования к системам электронного документооборота и системам хранения электронных документов: проблемы и решения» проанализированы функциональные требования к системам электронного документооборота (СЭД) и системам хранения электронных документов (СХЭД) в архивах государственных органов. Особое внимание уделяется проблемам нормативно-правового регулирования и практическим аспектам внедрения таких систем в условиях перехода на безбумажный документооборот </w:t>
      </w:r>
      <w:r w:rsidRPr="001F136E">
        <w:rPr>
          <w:kern w:val="0"/>
          <w:lang w:bidi="ar-SA"/>
        </w:rPr>
        <w:fldChar w:fldCharType="begin"/>
      </w:r>
      <w:r w:rsidRPr="001F136E">
        <w:rPr>
          <w:kern w:val="0"/>
          <w:lang w:bidi="ar-SA"/>
        </w:rPr>
        <w:instrText xml:space="preserve"> ADDIN EN.CITE &lt;EndNote&gt;&lt;Cite&gt;&lt;Author&gt;Суровцева&lt;/Author&gt;&lt;Year&gt;2019&lt;/Year&gt;&lt;RecNum&gt;1037&lt;/RecNum&gt;&lt;DisplayText&gt;&lt;style font="Times New Roman" size="14"&gt; [58, с.106-107]&lt;/style&gt;&lt;/DisplayText&gt;&lt;record&gt;&lt;rec-number&gt;1037&lt;/rec-number&gt;&lt;foreign-keys&gt;&lt;key app="EN" db-id="ra2e5vswd2wzz4etfz055e9kp0ddaaax955f" timestamp="1733465602" guid="dde6cc58-d3fd-40eb-bb00-b588b68ebb8e"&gt;1037&lt;/key&gt;&lt;/foreign-keys&gt;&lt;ref-type name="Journal Article"&gt;17&lt;/ref-type&gt;&lt;contributors&gt;&lt;authors&gt;&lt;author&gt;&lt;style face="normal" font="default" charset="204" size="100%"&gt;Суровцева Н.Г.,&lt;/style&gt;&lt;/author&gt;&lt;/authors&gt;&lt;/contributors&gt;&lt;titles&gt;&lt;title&gt;&lt;style face="normal" font="default" charset="204" size="100%"&gt;Требования к системам электронного документооборота и системам хранения электронных документов: проблемы и решения&lt;/style&gt;&lt;/title&gt;&lt;secondary-title&gt;&lt;style face="normal" font="default" charset="204" size="100%"&gt;Вестник архивиста&lt;/style&gt;&lt;/secondary-title&gt;&lt;/titles&gt;&lt;periodical&gt;&lt;full-title&gt;Вестник архивиста&lt;/full-title&gt;&lt;/periodical&gt;&lt;pages&gt;&lt;style face="normal" font="default" charset="204" size="100%"&gt;106-107&lt;/style&gt;&lt;/pages&gt;&lt;number&gt;&lt;style face="normal" font="default" charset="204" size="100%"&gt;1&lt;/style&gt;&lt;/number&gt;&lt;dates&gt;&lt;year&gt;&lt;style face="normal" font="default" charset="204" size="100%"&gt;2019&lt;/style&gt;&lt;/year&gt;&lt;/dates&gt;&lt;urls&gt;&lt;/urls&gt;&lt;/record&gt;&lt;/Cite&gt;&lt;/EndNote&gt;</w:instrText>
      </w:r>
      <w:r w:rsidRPr="001F136E">
        <w:rPr>
          <w:kern w:val="0"/>
          <w:lang w:bidi="ar-SA"/>
        </w:rPr>
        <w:fldChar w:fldCharType="separate"/>
      </w:r>
      <w:r w:rsidRPr="001F136E">
        <w:rPr>
          <w:noProof/>
          <w:kern w:val="0"/>
          <w:lang w:bidi="ar-SA"/>
        </w:rPr>
        <w:t> [58, с.106-107]</w:t>
      </w:r>
      <w:r w:rsidRPr="001F136E">
        <w:rPr>
          <w:kern w:val="0"/>
          <w:lang w:bidi="ar-SA"/>
        </w:rPr>
        <w:fldChar w:fldCharType="end"/>
      </w:r>
      <w:r w:rsidRPr="001F136E">
        <w:rPr>
          <w:kern w:val="0"/>
          <w:lang w:bidi="ar-SA"/>
        </w:rPr>
        <w:t>.</w:t>
      </w:r>
    </w:p>
    <w:p w14:paraId="4A9B4B0F" w14:textId="77777777" w:rsidR="001F136E" w:rsidRPr="001F136E" w:rsidRDefault="001F136E" w:rsidP="001F136E">
      <w:pPr>
        <w:rPr>
          <w:kern w:val="0"/>
          <w:lang w:bidi="ar-SA"/>
        </w:rPr>
      </w:pPr>
      <w:r w:rsidRPr="001F136E">
        <w:rPr>
          <w:kern w:val="0"/>
          <w:lang w:bidi="ar-SA"/>
        </w:rPr>
        <w:t xml:space="preserve">В работе «Автоматизация документооборота: теоретические и прикладные аспекты» Суровцева Н.Г. акцентирует внимание на внедрении роботизированных систем управления документами в административные и коммерческие процессы. Автор подчеркивает, что автоматизация документооборота позволяет значительно повысить его прозрачность, </w:t>
      </w:r>
      <w:r w:rsidRPr="001F136E">
        <w:rPr>
          <w:kern w:val="0"/>
          <w:lang w:bidi="ar-SA"/>
        </w:rPr>
        <w:lastRenderedPageBreak/>
        <w:t>оперативность и точность. Исследование рассматривает аспекты защиты данных в условиях цифровой среды и их соответствие действующим нормативным требованиям. Важной частью работы является анализ внедрения технологий блокчейн для обеспечения подлинности документов и предотвращения несанкционированного доступа. Суровцева предлагает практические рекомендации для гармонизации правовых норм и инновационных подходов к документообороту</w:t>
      </w:r>
      <w:r w:rsidRPr="001F136E">
        <w:rPr>
          <w:kern w:val="0"/>
          <w:lang w:bidi="ar-SA"/>
        </w:rPr>
        <w:fldChar w:fldCharType="begin"/>
      </w:r>
      <w:r w:rsidRPr="001F136E">
        <w:rPr>
          <w:kern w:val="0"/>
          <w:lang w:bidi="ar-SA"/>
        </w:rPr>
        <w:instrText xml:space="preserve"> ADDIN EN.CITE &lt;EndNote&gt;&lt;Cite&gt;&lt;Author&gt;Суровцева Н.Г.&lt;/Author&gt;&lt;Year&gt;2022&lt;/Year&gt;&lt;RecNum&gt;1080&lt;/RecNum&gt;&lt;DisplayText&gt;&lt;style font="Times New Roman" size="14"&gt; [59, с.20-30]&lt;/style&gt;&lt;/DisplayText&gt;&lt;record&gt;&lt;rec-number&gt;1080&lt;/rec-number&gt;&lt;foreign-keys&gt;&lt;key app="EN" db-id="ra2e5vswd2wzz4etfz055e9kp0ddaaax955f" timestamp="1735494389" guid="ed34dbed-1ca7-49b4-b65d-5b1f1db2463c"&gt;1080&lt;/key&gt;&lt;/foreign-keys&gt;&lt;ref-type name="Journal Article"&gt;17&lt;/ref-type&gt;&lt;contributors&gt;&lt;authors&gt;&lt;author&gt;&lt;style face="normal" font="default" charset="204" size="100%"&gt;Суровцева Н.Г.,&lt;/style&gt;&lt;/author&gt;&lt;/authors&gt;&lt;/contributors&gt;&lt;titles&gt;&lt;title&gt;&lt;style face="normal" font="default" charset="204" size="100%"&gt;Автоматизация документооборота: теоретические и прикладные аспекты&lt;/style&gt;&lt;/title&gt;&lt;secondary-title&gt;&lt;style face="normal" font="default" charset="204" size="100%"&gt;Современные технологии управления&lt;/style&gt;&lt;/secondary-title&gt;&lt;/titles&gt;&lt;periodical&gt;&lt;full-title&gt;Современные технологии управления&lt;/full-title&gt;&lt;/periodical&gt;&lt;pages&gt;&lt;style face="normal" font="default" charset="204" size="100%"&gt;20-30&lt;/style&gt;&lt;/pages&gt;&lt;number&gt;&lt;style face="normal" font="default" charset="204" size="100%"&gt;5&lt;/style&gt;&lt;/number&gt;&lt;dates&gt;&lt;year&gt;&lt;style face="normal" font="default" charset="204" size="100%"&gt;2022&lt;/style&gt;&lt;/year&gt;&lt;/dates&gt;&lt;urls&gt;&lt;/urls&gt;&lt;/record&gt;&lt;/Cite&gt;&lt;/EndNote&gt;</w:instrText>
      </w:r>
      <w:r w:rsidRPr="001F136E">
        <w:rPr>
          <w:kern w:val="0"/>
          <w:lang w:bidi="ar-SA"/>
        </w:rPr>
        <w:fldChar w:fldCharType="separate"/>
      </w:r>
      <w:r w:rsidRPr="001F136E">
        <w:rPr>
          <w:noProof/>
          <w:kern w:val="0"/>
          <w:lang w:bidi="ar-SA"/>
        </w:rPr>
        <w:t> [59, с.20-30]</w:t>
      </w:r>
      <w:r w:rsidRPr="001F136E">
        <w:rPr>
          <w:kern w:val="0"/>
          <w:lang w:bidi="ar-SA"/>
        </w:rPr>
        <w:fldChar w:fldCharType="end"/>
      </w:r>
      <w:r w:rsidRPr="001F136E">
        <w:rPr>
          <w:kern w:val="0"/>
          <w:lang w:bidi="ar-SA"/>
        </w:rPr>
        <w:t>.</w:t>
      </w:r>
    </w:p>
    <w:p w14:paraId="429B4E2C" w14:textId="77777777" w:rsidR="001F136E" w:rsidRPr="001F136E" w:rsidRDefault="001F136E" w:rsidP="001F136E">
      <w:pPr>
        <w:rPr>
          <w:kern w:val="0"/>
          <w:lang w:bidi="ar-SA"/>
        </w:rPr>
      </w:pPr>
      <w:r w:rsidRPr="001F136E">
        <w:rPr>
          <w:kern w:val="0"/>
          <w:lang w:bidi="ar-SA"/>
        </w:rPr>
        <w:t xml:space="preserve">Кроме того, Суровцевой Н.Г. были рассмотрены такие аспекты, как определение и обеспечение подлинности и аутентичности документов. В своих работах «Подлинник, подлинный и аутентичный документ: к вопросу о соотношении понятий» и «Аутентичность и идентичность электронного документа» автором были проанализированы различия и взаимосвязь между понятиями «подлинник», «подлинный» и «аутентичный» документ, и понятия аутентичности и идентичности в отношении электронных документов </w:t>
      </w:r>
      <w:r w:rsidRPr="001F136E">
        <w:rPr>
          <w:kern w:val="0"/>
          <w:lang w:bidi="ar-SA"/>
        </w:rPr>
        <w:fldChar w:fldCharType="begin">
          <w:fldData xml:space="preserve">PEVuZE5vdGU+PENpdGU+PEF1dGhvcj7QodGD0YDQvtCy0YbQtdCy0LA8L0F1dGhvcj48WWVhcj4y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=
</w:fldData>
        </w:fldChar>
      </w:r>
      <w:r w:rsidRPr="001F136E">
        <w:rPr>
          <w:kern w:val="0"/>
          <w:lang w:bidi="ar-SA"/>
        </w:rPr>
        <w:instrText xml:space="preserve"> ADDIN EN.CITE </w:instrText>
      </w:r>
      <w:r w:rsidRPr="001F136E">
        <w:rPr>
          <w:kern w:val="0"/>
          <w:lang w:bidi="ar-SA"/>
        </w:rPr>
        <w:fldChar w:fldCharType="begin">
          <w:fldData xml:space="preserve">PEVuZE5vdGU+PENpdGU+PEF1dGhvcj7QodGD0YDQvtCy0YbQtdCy0LA8L0F1dGhvcj48WWVhcj4y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=
</w:fldData>
        </w:fldChar>
      </w:r>
      <w:r w:rsidRPr="001F136E">
        <w:rPr>
          <w:kern w:val="0"/>
          <w:lang w:bidi="ar-SA"/>
        </w:rPr>
        <w:instrText xml:space="preserve"> ADDIN EN.CITE.DATA </w:instrText>
      </w:r>
      <w:r w:rsidRPr="001F136E">
        <w:rPr>
          <w:kern w:val="0"/>
          <w:lang w:bidi="ar-SA"/>
        </w:rPr>
      </w:r>
      <w:r w:rsidRPr="001F136E">
        <w:rPr>
          <w:kern w:val="0"/>
          <w:lang w:bidi="ar-SA"/>
        </w:rPr>
        <w:fldChar w:fldCharType="end"/>
      </w:r>
      <w:r w:rsidRPr="001F136E">
        <w:rPr>
          <w:kern w:val="0"/>
          <w:lang w:bidi="ar-SA"/>
        </w:rPr>
      </w:r>
      <w:r w:rsidRPr="001F136E">
        <w:rPr>
          <w:kern w:val="0"/>
          <w:lang w:bidi="ar-SA"/>
        </w:rPr>
        <w:fldChar w:fldCharType="separate"/>
      </w:r>
      <w:r w:rsidRPr="001F136E">
        <w:rPr>
          <w:noProof/>
          <w:kern w:val="0"/>
          <w:lang w:bidi="ar-SA"/>
        </w:rPr>
        <w:t> [60, с.102-115, 61, с.467-477]</w:t>
      </w:r>
      <w:r w:rsidRPr="001F136E">
        <w:rPr>
          <w:kern w:val="0"/>
          <w:lang w:bidi="ar-SA"/>
        </w:rPr>
        <w:fldChar w:fldCharType="end"/>
      </w:r>
      <w:r w:rsidRPr="001F136E">
        <w:rPr>
          <w:kern w:val="0"/>
          <w:lang w:bidi="ar-SA"/>
        </w:rPr>
        <w:t>.</w:t>
      </w:r>
    </w:p>
    <w:p w14:paraId="5B12D203" w14:textId="77777777" w:rsidR="001F136E" w:rsidRPr="001F136E" w:rsidRDefault="001F136E" w:rsidP="001F136E">
      <w:pPr>
        <w:rPr>
          <w:kern w:val="0"/>
          <w:lang w:bidi="ar-SA"/>
        </w:rPr>
      </w:pPr>
      <w:r w:rsidRPr="001F136E">
        <w:rPr>
          <w:kern w:val="0"/>
          <w:lang w:bidi="ar-SA"/>
        </w:rPr>
        <w:t xml:space="preserve">Храмцовская Н.А. в своем </w:t>
      </w:r>
      <w:r w:rsidRPr="001F136E">
        <w:rPr>
          <w:kern w:val="0"/>
          <w:lang w:val="kk-KZ" w:bidi="ar-SA"/>
        </w:rPr>
        <w:t xml:space="preserve">работе </w:t>
      </w:r>
      <w:r w:rsidRPr="001F136E">
        <w:rPr>
          <w:kern w:val="0"/>
          <w:lang w:bidi="ar-SA"/>
        </w:rPr>
        <w:t xml:space="preserve">«Создание современной нормативно-правовой базы в области делопроизводства и архивного дела» проанализировала влияние программы «Цифровая экономика Российской Федерации» на развитие нормативной базы. Она подчеркивает, что несмотря на активное развитие цифровой экономики, вопросы делопроизводства и архивного дела остаются недостаточно урегулированными. Автор указывала на необходимость совершенствования законодательной базы для эффективного внедрения ЭДО и обеспечения юридической значимости электронных документов </w:t>
      </w:r>
      <w:r w:rsidRPr="001F136E">
        <w:rPr>
          <w:kern w:val="0"/>
          <w:lang w:bidi="ar-SA"/>
        </w:rPr>
        <w:fldChar w:fldCharType="begin"/>
      </w:r>
      <w:r w:rsidRPr="001F136E">
        <w:rPr>
          <w:kern w:val="0"/>
          <w:lang w:bidi="ar-SA"/>
        </w:rPr>
        <w:instrText xml:space="preserve"> ADDIN EN.CITE &lt;EndNote&gt;&lt;Cite&gt;&lt;Author&gt;Храмцовская Н.А.&lt;/Author&gt;&lt;Year&gt;2019&lt;/Year&gt;&lt;RecNum&gt;1015&lt;/RecNum&gt;&lt;DisplayText&gt;&lt;style font="Times New Roman" size="14"&gt; [62]&lt;/style&gt;&lt;/DisplayText&gt;&lt;record&gt;&lt;rec-number&gt;1015&lt;/rec-number&gt;&lt;foreign-keys&gt;&lt;key app="EN" db-id="ra2e5vswd2wzz4etfz055e9kp0ddaaax955f" timestamp="1732950480" guid="1c8772b2-e900-43c2-8a55-2eb9d21d863c"&gt;1015&lt;/key&gt;&lt;/foreign-keys&gt;&lt;ref-type name="Journal Article"&gt;17&lt;/ref-type&gt;&lt;contributors&gt;&lt;authors&gt;&lt;author&gt;&lt;style face="normal" font="default" charset="204" size="100%"&gt;Храмцовская Н.А.,&lt;/style&gt;&lt;/author&gt;&lt;/authors&gt;&lt;/contributors&gt;&lt;titles&gt;&lt;title&gt;&lt;style face="normal" font="default" charset="204" size="100%"&gt;Создание современной нормативной правовой базы в области делопроизводства и архивного дела&lt;/style&gt;&lt;/title&gt;&lt;secondary-title&gt;&lt;style face="normal" font="default" size="100%"&gt;«&lt;/style&gt;&lt;style face="normal" font="default" charset="204" size="100%"&gt;Отечественные архивы&lt;/style&gt;&lt;style face="normal" font="default" size="100%"&gt;»&lt;/style&gt;&lt;style face="normal" font="default" charset="204" size="100%"&gt; научно-практический журнал&lt;/style&gt;&lt;/secondary-title&gt;&lt;/titles&gt;&lt;periodical&gt;&lt;full-title&gt;«Отечественные архивы» научно-практический журнал&lt;/full-title&gt;&lt;/periodical&gt;&lt;number&gt;&lt;style face="normal" font="default" charset="204" size="100%"&gt;2&lt;/style&gt;&lt;/number&gt;&lt;dates&gt;&lt;year&gt;&lt;style face="normal" font="default" charset="204" size="100%"&gt;2019&lt;/style&gt;&lt;/year&gt;&lt;/dates&gt;&lt;urls&gt;&lt;related-urls&gt;&lt;url&gt;https://rusarchives.ru/publikacii/otechestvennye-arhivy/5340/hramcovskaya-sozdanie-sovremennoy-normativnoy-pravovoy-bazy-v-oblasti-deloproizvodstva-i-arhivnogo-dela?utm_source=chatgpt.com&lt;/url&gt;&lt;/related-urls&gt;&lt;/urls&gt;&lt;/record&gt;&lt;/Cite&gt;&lt;/EndNote&gt;</w:instrText>
      </w:r>
      <w:r w:rsidRPr="001F136E">
        <w:rPr>
          <w:kern w:val="0"/>
          <w:lang w:bidi="ar-SA"/>
        </w:rPr>
        <w:fldChar w:fldCharType="separate"/>
      </w:r>
      <w:r w:rsidRPr="001F136E">
        <w:rPr>
          <w:noProof/>
          <w:kern w:val="0"/>
          <w:lang w:bidi="ar-SA"/>
        </w:rPr>
        <w:t> [62]</w:t>
      </w:r>
      <w:r w:rsidRPr="001F136E">
        <w:rPr>
          <w:kern w:val="0"/>
          <w:lang w:bidi="ar-SA"/>
        </w:rPr>
        <w:fldChar w:fldCharType="end"/>
      </w:r>
      <w:r w:rsidRPr="001F136E">
        <w:rPr>
          <w:kern w:val="0"/>
          <w:lang w:bidi="ar-SA"/>
        </w:rPr>
        <w:t>.</w:t>
      </w:r>
    </w:p>
    <w:p w14:paraId="7C0FA9BC" w14:textId="77777777" w:rsidR="001F136E" w:rsidRPr="001F136E" w:rsidRDefault="001F136E" w:rsidP="001F136E">
      <w:pPr>
        <w:rPr>
          <w:kern w:val="0"/>
          <w:lang w:bidi="ar-SA"/>
        </w:rPr>
      </w:pPr>
      <w:r w:rsidRPr="001F136E">
        <w:rPr>
          <w:kern w:val="0"/>
          <w:lang w:bidi="ar-SA"/>
        </w:rPr>
        <w:t xml:space="preserve">В статье «Электронный документооборот в СНГ: состояние и перспективы» Храмцовской Н.А. было исследовано состояние электронного документооборота в странах Содружества Независимых Государств (СНГ) и определены перспективы его развития. Автор рассмотрела правовую базу, которая регулировала электронный документооборот и использование электронной цифровой подписи (ЭЦП) в странах СНГ, и провела сравнительный анализ внедрения систем электронного документооборота. Особое внимание было уделено существующим проблемам, таким как отсутствие единых стандартов, различия в правовом регулировании и технические барьеры. В заключении были предложены решения, включая гармонизацию законодательных норм, создание совместимых технических платформ и усиление мер информационной безопасности. </w:t>
      </w:r>
      <w:r w:rsidRPr="001F136E">
        <w:rPr>
          <w:kern w:val="0"/>
          <w:lang w:val="kk-KZ" w:bidi="ar-SA"/>
        </w:rPr>
        <w:t>В статье подчеркнута</w:t>
      </w:r>
      <w:r w:rsidRPr="001F136E">
        <w:rPr>
          <w:kern w:val="0"/>
          <w:lang w:bidi="ar-SA"/>
        </w:rPr>
        <w:t xml:space="preserve"> важность межгосударственного сотрудничества для успешного развития электронного документооборота на территории СНГ </w:t>
      </w:r>
      <w:r w:rsidRPr="001F136E">
        <w:rPr>
          <w:kern w:val="0"/>
          <w:lang w:bidi="ar-SA"/>
        </w:rPr>
        <w:fldChar w:fldCharType="begin"/>
      </w:r>
      <w:r w:rsidRPr="001F136E">
        <w:rPr>
          <w:kern w:val="0"/>
          <w:lang w:bidi="ar-SA"/>
        </w:rPr>
        <w:instrText xml:space="preserve"> ADDIN EN.CITE &lt;EndNote&gt;&lt;Cite&gt;&lt;Author&gt;Храмцовская Н.А.&lt;/Author&gt;&lt;Year&gt;2009&lt;/Year&gt;&lt;RecNum&gt;1067&lt;/RecNum&gt;&lt;DisplayText&gt;&lt;style font="Times New Roman" size="14"&gt; [63, с.58-65]&lt;/style&gt;&lt;/DisplayText&gt;&lt;record&gt;&lt;rec-number&gt;1067&lt;/rec-number&gt;&lt;foreign-keys&gt;&lt;key app="EN" db-id="ra2e5vswd2wzz4etfz055e9kp0ddaaax955f" timestamp="1734442509" guid="3ef555e7-a6a7-4e5a-9615-f98979827517"&gt;1067&lt;/key&gt;&lt;/foreign-keys&gt;&lt;ref-type name="Journal Article"&gt;17&lt;/ref-type&gt;&lt;contributors&gt;&lt;authors&gt;&lt;author&gt;&lt;style face="normal" font="default" charset="204" size="100%"&gt;Храмцовская Н.А.,&lt;/style&gt;&lt;/author&gt;&lt;/authors&gt;&lt;/contributors&gt;&lt;titles&gt;&lt;title&gt;&lt;style face="normal" font="default" charset="204" size="100%"&gt;Электронный документооборот в СНГ: состояние и перспективы&lt;/style&gt;&lt;/title&gt;&lt;secondary-title&gt;&lt;style face="normal" font="default" charset="204" size="100%"&gt;Делопроизводство в Казахстане&lt;/style&gt;&lt;/secondary-title&gt;&lt;/titles&gt;&lt;periodical&gt;&lt;full-title&gt;Делопроизводство в Казахстане&lt;/full-title&gt;&lt;/periodical&gt;&lt;pages&gt;&lt;style face="normal" font="default" charset="204" size="100%"&gt;58-65&lt;/style&gt;&lt;/pages&gt;&lt;number&gt;&lt;style face="normal" font="default" charset="204" size="100%"&gt;5&lt;/style&gt;&lt;/number&gt;&lt;dates&gt;&lt;year&gt;&lt;style face="normal" font="default" charset="204" size="100%"&gt;2009&lt;/style&gt;&lt;/year&gt;&lt;/dates&gt;&lt;urls&gt;&lt;/urls&gt;&lt;/record&gt;&lt;/Cite&gt;&lt;/EndNote&gt;</w:instrText>
      </w:r>
      <w:r w:rsidRPr="001F136E">
        <w:rPr>
          <w:kern w:val="0"/>
          <w:lang w:bidi="ar-SA"/>
        </w:rPr>
        <w:fldChar w:fldCharType="separate"/>
      </w:r>
      <w:r w:rsidRPr="001F136E">
        <w:rPr>
          <w:noProof/>
          <w:kern w:val="0"/>
          <w:lang w:bidi="ar-SA"/>
        </w:rPr>
        <w:t> [63, с.58-65]</w:t>
      </w:r>
      <w:r w:rsidRPr="001F136E">
        <w:rPr>
          <w:kern w:val="0"/>
          <w:lang w:bidi="ar-SA"/>
        </w:rPr>
        <w:fldChar w:fldCharType="end"/>
      </w:r>
      <w:r w:rsidRPr="001F136E">
        <w:rPr>
          <w:kern w:val="0"/>
          <w:lang w:bidi="ar-SA"/>
        </w:rPr>
        <w:t>.</w:t>
      </w:r>
    </w:p>
    <w:p w14:paraId="7FEF79AB" w14:textId="77777777" w:rsidR="001F136E" w:rsidRPr="001F136E" w:rsidRDefault="001F136E" w:rsidP="001F136E">
      <w:pPr>
        <w:rPr>
          <w:kern w:val="0"/>
          <w:lang w:bidi="ar-SA"/>
        </w:rPr>
      </w:pPr>
      <w:r w:rsidRPr="001F136E">
        <w:rPr>
          <w:kern w:val="0"/>
          <w:lang w:bidi="ar-SA"/>
        </w:rPr>
        <w:t xml:space="preserve">В другой статье под названием «Управление документами в электронную эпоху: мысли о будущем профессии» Храмцовская Н.А. обсуждает изменения в требованиях к специалистам по управлению документами в условиях цифровизации. Она отметила, что современные специалисты должны обладать не только знаниями в области делопроизводства, но и техническими навыками, а также разбираться в правовых аспектах ЭДО. Автор подчеркивает </w:t>
      </w:r>
      <w:r w:rsidRPr="001F136E">
        <w:rPr>
          <w:kern w:val="0"/>
          <w:lang w:bidi="ar-SA"/>
        </w:rPr>
        <w:lastRenderedPageBreak/>
        <w:t xml:space="preserve">необходимость синтетического подхода к подготовке кадров, способных эффективно работать с электронными документами и системами ЭДО </w:t>
      </w:r>
      <w:r w:rsidRPr="001F136E">
        <w:rPr>
          <w:kern w:val="0"/>
          <w:lang w:bidi="ar-SA"/>
        </w:rPr>
        <w:fldChar w:fldCharType="begin"/>
      </w:r>
      <w:r w:rsidRPr="001F136E">
        <w:rPr>
          <w:kern w:val="0"/>
          <w:lang w:bidi="ar-SA"/>
        </w:rPr>
        <w:instrText xml:space="preserve"> ADDIN EN.CITE &lt;EndNote&gt;&lt;Cite&gt;&lt;Author&gt;Храмцовская Н.А.&lt;/Author&gt;&lt;Year&gt;2014&lt;/Year&gt;&lt;RecNum&gt;1016&lt;/RecNum&gt;&lt;DisplayText&gt;&lt;style font="Times New Roman" size="14"&gt; [64, с.249-257]&lt;/style&gt;&lt;/DisplayText&gt;&lt;record&gt;&lt;rec-number&gt;1016&lt;/rec-number&gt;&lt;foreign-keys&gt;&lt;key app="EN" db-id="ra2e5vswd2wzz4etfz055e9kp0ddaaax955f" timestamp="1732950790" guid="0c11ab63-c3bc-4845-90ed-99851c2182a1"&gt;1016&lt;/key&gt;&lt;/foreign-keys&gt;&lt;ref-type name="Journal Article"&gt;17&lt;/ref-type&gt;&lt;contributors&gt;&lt;authors&gt;&lt;author&gt;&lt;style face="normal" font="default" charset="204" size="100%"&gt;Храмцовская Н.А.,&lt;/style&gt;&lt;/author&gt;&lt;/authors&gt;&lt;/contributors&gt;&lt;titles&gt;&lt;title&gt;&lt;style face="normal" font="default" charset="204" size="100%"&gt;Управление документами в электронную эпоху: мысли о будущем профессии&lt;/style&gt;&lt;/title&gt;&lt;secondary-title&gt;&lt;style face="normal" font="default" charset="204" size="100%"&gt;История и архивы&lt;/style&gt;&lt;/secondary-title&gt;&lt;/titles&gt;&lt;periodical&gt;&lt;full-title&gt;История и архивы&lt;/full-title&gt;&lt;/periodical&gt;&lt;pages&gt;&lt;style face="normal" font="default" charset="204" size="100%"&gt;249-257&lt;/style&gt;&lt;/pages&gt;&lt;volume&gt;&lt;style face="normal" font="default" charset="204" size="100%"&gt;2&lt;/style&gt;&lt;/volume&gt;&lt;number&gt;&lt;style face="normal" font="default" charset="204" size="100%"&gt;124&lt;/style&gt;&lt;/number&gt;&lt;dates&gt;&lt;year&gt;&lt;style face="normal" font="default" charset="204" size="100%"&gt;2014&lt;/style&gt;&lt;/year&gt;&lt;/dates&gt;&lt;urls&gt;&lt;/urls&gt;&lt;/record&gt;&lt;/Cite&gt;&lt;/EndNote&gt;</w:instrText>
      </w:r>
      <w:r w:rsidRPr="001F136E">
        <w:rPr>
          <w:kern w:val="0"/>
          <w:lang w:bidi="ar-SA"/>
        </w:rPr>
        <w:fldChar w:fldCharType="separate"/>
      </w:r>
      <w:r w:rsidRPr="001F136E">
        <w:rPr>
          <w:noProof/>
          <w:kern w:val="0"/>
          <w:lang w:bidi="ar-SA"/>
        </w:rPr>
        <w:t> [64, с.249-257]</w:t>
      </w:r>
      <w:r w:rsidRPr="001F136E">
        <w:rPr>
          <w:kern w:val="0"/>
          <w:lang w:bidi="ar-SA"/>
        </w:rPr>
        <w:fldChar w:fldCharType="end"/>
      </w:r>
      <w:r w:rsidRPr="001F136E">
        <w:rPr>
          <w:kern w:val="0"/>
          <w:lang w:bidi="ar-SA"/>
        </w:rPr>
        <w:t>.</w:t>
      </w:r>
    </w:p>
    <w:p w14:paraId="211B9660" w14:textId="77777777" w:rsidR="001F136E" w:rsidRPr="001F136E" w:rsidRDefault="001F136E" w:rsidP="001F136E">
      <w:pPr>
        <w:rPr>
          <w:kern w:val="0"/>
          <w:lang w:bidi="ar-SA"/>
        </w:rPr>
      </w:pPr>
      <w:r w:rsidRPr="001F136E">
        <w:rPr>
          <w:kern w:val="0"/>
          <w:lang w:bidi="ar-SA"/>
        </w:rPr>
        <w:t>Храмцовская Н.А. в исследовании «Правовые основы управления электронными документами в современной России» детально анализирует процесс создания и совершенствования нормативной базы для электронного документооборота. Автор акцентирует внимание на необходимости юридической защиты данных, цифровой идентификации и стандартизации документооборота. Работа исследует проблематику легитимности электронных документов в судах и государственных структурах, предлагая практические решения для устранения пробелов в законодательстве. Важной частью исследования являются рекомендации по разработке стандартов для управления архивами электронных документов, что способствует их сохранности и доступности в долгосрочной перспективе</w:t>
      </w:r>
      <w:r w:rsidRPr="001F136E">
        <w:rPr>
          <w:kern w:val="0"/>
          <w:lang w:bidi="ar-SA"/>
        </w:rPr>
        <w:fldChar w:fldCharType="begin"/>
      </w:r>
      <w:r w:rsidRPr="001F136E">
        <w:rPr>
          <w:kern w:val="0"/>
          <w:lang w:bidi="ar-SA"/>
        </w:rPr>
        <w:instrText xml:space="preserve"> ADDIN EN.CITE &lt;EndNote&gt;&lt;Cite&gt;&lt;Author&gt;Храмцовская Н.А.&lt;/Author&gt;&lt;Year&gt;2019&lt;/Year&gt;&lt;RecNum&gt;1078&lt;/RecNum&gt;&lt;DisplayText&gt;&lt;style font="Times New Roman" size="14"&gt; [65, с.52-64]&lt;/style&gt;&lt;/DisplayText&gt;&lt;record&gt;&lt;rec-number&gt;1078&lt;/rec-number&gt;&lt;foreign-keys&gt;&lt;key app="EN" db-id="ra2e5vswd2wzz4etfz055e9kp0ddaaax955f" timestamp="1735493947" guid="15e5407d-d25a-4851-8426-3bbfade7dad3"&gt;1078&lt;/key&gt;&lt;/foreign-keys&gt;&lt;ref-type name="Journal Article"&gt;17&lt;/ref-type&gt;&lt;contributors&gt;&lt;authors&gt;&lt;author&gt;&lt;style face="normal" font="default" charset="204" size="100%"&gt;Храмцовская Н.А.,&lt;/style&gt;&lt;/author&gt;&lt;/authors&gt;&lt;/contributors&gt;&lt;titles&gt;&lt;title&gt;&lt;style face="normal" font="default" charset="204" size="100%"&gt;Правовые основы управления электронными документами в современной России&lt;/style&gt;&lt;/title&gt;&lt;secondary-title&gt;&lt;style face="normal" font="default" charset="204" size="100%"&gt;Юридическая наука и практика&lt;/style&gt;&lt;/secondary-title&gt;&lt;/titles&gt;&lt;periodical&gt;&lt;full-title&gt;Юридическая наука и практика&lt;/full-title&gt;&lt;/periodical&gt;&lt;pages&gt;&lt;style face="normal" font="default" charset="204" size="100%"&gt;52-64&lt;/style&gt;&lt;/pages&gt;&lt;number&gt;&lt;style face="normal" font="default" charset="204" size="100%"&gt;4&lt;/style&gt;&lt;/number&gt;&lt;dates&gt;&lt;year&gt;&lt;style face="normal" font="default" charset="204" size="100%"&gt;2019&lt;/style&gt;&lt;/year&gt;&lt;/dates&gt;&lt;urls&gt;&lt;/urls&gt;&lt;/record&gt;&lt;/Cite&gt;&lt;/EndNote&gt;</w:instrText>
      </w:r>
      <w:r w:rsidRPr="001F136E">
        <w:rPr>
          <w:kern w:val="0"/>
          <w:lang w:bidi="ar-SA"/>
        </w:rPr>
        <w:fldChar w:fldCharType="separate"/>
      </w:r>
      <w:r w:rsidRPr="001F136E">
        <w:rPr>
          <w:noProof/>
          <w:kern w:val="0"/>
          <w:lang w:bidi="ar-SA"/>
        </w:rPr>
        <w:t> [65, с.52-64]</w:t>
      </w:r>
      <w:r w:rsidRPr="001F136E">
        <w:rPr>
          <w:kern w:val="0"/>
          <w:lang w:bidi="ar-SA"/>
        </w:rPr>
        <w:fldChar w:fldCharType="end"/>
      </w:r>
      <w:r w:rsidRPr="001F136E">
        <w:rPr>
          <w:kern w:val="0"/>
          <w:lang w:bidi="ar-SA"/>
        </w:rPr>
        <w:t>.</w:t>
      </w:r>
    </w:p>
    <w:p w14:paraId="3A64A117" w14:textId="77777777" w:rsidR="001F136E" w:rsidRPr="001F136E" w:rsidRDefault="001F136E" w:rsidP="001F136E">
      <w:pPr>
        <w:rPr>
          <w:kern w:val="0"/>
          <w:lang w:bidi="ar-SA"/>
        </w:rPr>
      </w:pPr>
      <w:r w:rsidRPr="001F136E">
        <w:rPr>
          <w:kern w:val="0"/>
          <w:lang w:bidi="ar-SA"/>
        </w:rPr>
        <w:t xml:space="preserve">В работе «Правила делопроизводства в государственных органах, органах местного самоуправления: к введению в действие» Янковая В.Ф. рассматривает изменения в нормативно-правовой базе делопроизводства, обусловленные внедрением информационных технологий и электронного документооборота. Она анализирует новые требования к документированию информации, подчёркивая необходимость разработки инструкций по делопроизводству, учитывающих специфику электронных документов </w:t>
      </w:r>
      <w:r w:rsidRPr="001F136E">
        <w:rPr>
          <w:kern w:val="0"/>
          <w:lang w:bidi="ar-SA"/>
        </w:rPr>
        <w:fldChar w:fldCharType="begin"/>
      </w:r>
      <w:r w:rsidRPr="001F136E">
        <w:rPr>
          <w:kern w:val="0"/>
          <w:lang w:bidi="ar-SA"/>
        </w:rPr>
        <w:instrText xml:space="preserve"> ADDIN EN.CITE &lt;EndNote&gt;&lt;Cite&gt;&lt;Author&gt;Янковая В.Ф.&lt;/Author&gt;&lt;Year&gt;2020&lt;/Year&gt;&lt;RecNum&gt;1017&lt;/RecNum&gt;&lt;DisplayText&gt;&lt;style font="Times New Roman" size="14"&gt; [66, с.3]&lt;/style&gt;&lt;/DisplayText&gt;&lt;record&gt;&lt;rec-number&gt;1017&lt;/rec-number&gt;&lt;foreign-keys&gt;&lt;key app="EN" db-id="ra2e5vswd2wzz4etfz055e9kp0ddaaax955f" timestamp="1732951127" guid="4a9682ff-f5d1-406b-8f45-30f9de43846e"&gt;1017&lt;/key&gt;&lt;/foreign-keys&gt;&lt;ref-type name="Journal Article"&gt;17&lt;/ref-type&gt;&lt;contributors&gt;&lt;authors&gt;&lt;author&gt;&lt;style face="normal" font="default" charset="204" size="100%"&gt;Янковая В.Ф.,&lt;/style&gt;&lt;/author&gt;&lt;/authors&gt;&lt;/contributors&gt;&lt;titles&gt;&lt;title&gt;&lt;style face="normal" font="default" charset="204" size="100%"&gt;Правила делопроизводства в государственных органах, органах местного самоуправления: к введению в действие&lt;/style&gt;&lt;/title&gt;&lt;secondary-title&gt;&lt;style face="normal" font="default" size="100%"&gt;«&lt;/style&gt;&lt;style face="normal" font="default" charset="204" size="100%"&gt;Отечественные архивы&lt;/style&gt;&lt;style face="normal" font="default" size="100%"&gt;»&lt;/style&gt;&lt;style face="normal" font="default" charset="204" size="100%"&gt; научно-практический журнал&lt;/style&gt;&lt;/secondary-title&gt;&lt;/titles&gt;&lt;periodical&gt;&lt;full-title&gt;«Отечественные архивы» научно-практический журнал&lt;/full-title&gt;&lt;/periodical&gt;&lt;pages&gt;&lt;style face="normal" font="default" charset="204" size="100%"&gt;3&lt;/style&gt;&lt;/pages&gt;&lt;number&gt;&lt;style face="normal" font="default" charset="204" size="100%"&gt;2&lt;/style&gt;&lt;/number&gt;&lt;dates&gt;&lt;year&gt;&lt;style face="normal" font="default" charset="204" size="100%"&gt;2020&lt;/style&gt;&lt;/year&gt;&lt;/dates&gt;&lt;urls&gt;&lt;/urls&gt;&lt;/record&gt;&lt;/Cite&gt;&lt;/EndNote&gt;</w:instrText>
      </w:r>
      <w:r w:rsidRPr="001F136E">
        <w:rPr>
          <w:kern w:val="0"/>
          <w:lang w:bidi="ar-SA"/>
        </w:rPr>
        <w:fldChar w:fldCharType="separate"/>
      </w:r>
      <w:r w:rsidRPr="001F136E">
        <w:rPr>
          <w:noProof/>
          <w:kern w:val="0"/>
          <w:lang w:bidi="ar-SA"/>
        </w:rPr>
        <w:t> [66, с.3]</w:t>
      </w:r>
      <w:r w:rsidRPr="001F136E">
        <w:rPr>
          <w:kern w:val="0"/>
          <w:lang w:bidi="ar-SA"/>
        </w:rPr>
        <w:fldChar w:fldCharType="end"/>
      </w:r>
      <w:r w:rsidRPr="001F136E">
        <w:rPr>
          <w:kern w:val="0"/>
          <w:lang w:bidi="ar-SA"/>
        </w:rPr>
        <w:t>.</w:t>
      </w:r>
    </w:p>
    <w:p w14:paraId="4184BC62" w14:textId="77777777" w:rsidR="001F136E" w:rsidRPr="001F136E" w:rsidRDefault="001F136E" w:rsidP="001F136E">
      <w:pPr>
        <w:rPr>
          <w:kern w:val="0"/>
          <w:lang w:bidi="ar-SA"/>
        </w:rPr>
      </w:pPr>
      <w:r w:rsidRPr="001F136E">
        <w:rPr>
          <w:kern w:val="0"/>
          <w:lang w:bidi="ar-SA"/>
        </w:rPr>
        <w:t>Помимо этого, Янковая В.Ф.</w:t>
      </w:r>
      <w:r w:rsidRPr="001F136E">
        <w:rPr>
          <w:kern w:val="0"/>
          <w:lang w:val="kk-KZ" w:bidi="ar-SA"/>
        </w:rPr>
        <w:t xml:space="preserve"> в своей статье, которая опубликована </w:t>
      </w:r>
      <w:r w:rsidRPr="001F136E">
        <w:rPr>
          <w:kern w:val="0"/>
          <w:lang w:bidi="ar-SA"/>
        </w:rPr>
        <w:t>в сборнике трудов Уральского федерального университета</w:t>
      </w:r>
      <w:r w:rsidRPr="001F136E">
        <w:rPr>
          <w:kern w:val="0"/>
          <w:lang w:val="kk-KZ" w:bidi="ar-SA"/>
        </w:rPr>
        <w:t>,</w:t>
      </w:r>
      <w:r w:rsidRPr="001F136E">
        <w:rPr>
          <w:kern w:val="0"/>
          <w:lang w:bidi="ar-SA"/>
        </w:rPr>
        <w:t xml:space="preserve"> в схематической форме показывает взаимосвязь понятий «электронный документ» с его структурными элементами, свойствами, способами создания и процессами обработки. Она предлагает определение электронного документа созданного в цифровой форме, а также дает определения понятиям «электронная копия документа» и «копия электронного документа» </w:t>
      </w:r>
      <w:r w:rsidRPr="001F136E">
        <w:rPr>
          <w:kern w:val="0"/>
          <w:lang w:bidi="ar-SA"/>
        </w:rPr>
        <w:fldChar w:fldCharType="begin"/>
      </w:r>
      <w:r w:rsidRPr="001F136E">
        <w:rPr>
          <w:kern w:val="0"/>
          <w:lang w:bidi="ar-SA"/>
        </w:rPr>
        <w:instrText xml:space="preserve"> ADDIN EN.CITE &lt;EndNote&gt;&lt;Cite&gt;&lt;Author&gt;Янковая В.Ф.&lt;/Author&gt;&lt;Year&gt;2024&lt;/Year&gt;&lt;RecNum&gt;1018&lt;/RecNum&gt;&lt;DisplayText&gt;&lt;style font="Times New Roman" size="14"&gt; [67]&lt;/style&gt;&lt;/DisplayText&gt;&lt;record&gt;&lt;rec-number&gt;1018&lt;/rec-number&gt;&lt;foreign-keys&gt;&lt;key app="EN" db-id="ra2e5vswd2wzz4etfz055e9kp0ddaaax955f" timestamp="1732951292" guid="4a0d899d-47e8-4358-9edc-cfe5279804c5"&gt;1018&lt;/key&gt;&lt;/foreign-keys&gt;&lt;ref-type name="Web Page"&gt;12&lt;/ref-type&gt;&lt;contributors&gt;&lt;authors&gt;&lt;author&gt;Янковая В.Ф.,&lt;/author&gt;&lt;/authors&gt;&lt;/contributors&gt;&lt;titles&gt;&lt;title&gt;&lt;style face="normal" font="default" charset="204" size="100%"&gt;Проблемы понятийного аппарата современного документоведения&lt;/style&gt;&lt;/title&gt;&lt;/titles&gt;&lt;number&gt;&lt;style face="normal" font="default" charset="204" size="100%"&gt;30.11.2023&lt;/style&gt;&lt;/number&gt;&lt;dates&gt;&lt;year&gt;2024&lt;/year&gt;&lt;/dates&gt;&lt;urls&gt;&lt;related-urls&gt;&lt;url&gt;https://elar.urfu.ru/bitstream/10995/92931/1/978-5-7996-3078-2_2020_058.pdf?utm_source=chatgpt.com&lt;/url&gt;&lt;/related-urls&gt;&lt;/urls&gt;&lt;/record&gt;&lt;/Cite&gt;&lt;/EndNote&gt;</w:instrText>
      </w:r>
      <w:r w:rsidRPr="001F136E">
        <w:rPr>
          <w:kern w:val="0"/>
          <w:lang w:bidi="ar-SA"/>
        </w:rPr>
        <w:fldChar w:fldCharType="separate"/>
      </w:r>
      <w:r w:rsidRPr="001F136E">
        <w:rPr>
          <w:noProof/>
          <w:kern w:val="0"/>
          <w:lang w:bidi="ar-SA"/>
        </w:rPr>
        <w:t> [67]</w:t>
      </w:r>
      <w:r w:rsidRPr="001F136E">
        <w:rPr>
          <w:kern w:val="0"/>
          <w:lang w:bidi="ar-SA"/>
        </w:rPr>
        <w:fldChar w:fldCharType="end"/>
      </w:r>
      <w:r w:rsidRPr="001F136E">
        <w:rPr>
          <w:kern w:val="0"/>
          <w:lang w:bidi="ar-SA"/>
        </w:rPr>
        <w:t>.</w:t>
      </w:r>
    </w:p>
    <w:p w14:paraId="1C3BCAF4" w14:textId="77777777" w:rsidR="001F136E" w:rsidRPr="001F136E" w:rsidRDefault="001F136E" w:rsidP="001F136E">
      <w:pPr>
        <w:rPr>
          <w:kern w:val="0"/>
          <w:lang w:bidi="ar-SA"/>
        </w:rPr>
      </w:pPr>
      <w:r w:rsidRPr="001F136E">
        <w:rPr>
          <w:kern w:val="0"/>
          <w:lang w:bidi="ar-SA"/>
        </w:rPr>
        <w:t>Статья Янковой В.Ф. «Электронный документооборот: законодательное регулирование и практика применения» посвящена исследованию эволюции законодательного регулирования электронных документов в России. Автор обращает внимание на необходимость адаптации существующих правовых норм к стремительно развивающимся технологиям. В работе рассматриваются такие аспекты, как стандарты безопасности электронных документов, проблемы их юридической значимости и способы внедрения новых технологий в архивное дело. Автор также выделяет ключевые принципы интеграции электронных архивов в национальные информационные системы, предлагая модель взаимодействия между государственными органами и частными структурами</w:t>
      </w:r>
      <w:r w:rsidRPr="001F136E">
        <w:rPr>
          <w:kern w:val="0"/>
          <w:lang w:bidi="ar-SA"/>
        </w:rPr>
        <w:fldChar w:fldCharType="begin"/>
      </w:r>
      <w:r w:rsidRPr="001F136E">
        <w:rPr>
          <w:kern w:val="0"/>
          <w:lang w:bidi="ar-SA"/>
        </w:rPr>
        <w:instrText xml:space="preserve"> ADDIN EN.CITE &lt;EndNote&gt;&lt;Cite&gt;&lt;Author&gt;Янковая В.Ф.&lt;/Author&gt;&lt;Year&gt;2021&lt;/Year&gt;&lt;RecNum&gt;1079&lt;/RecNum&gt;&lt;DisplayText&gt;&lt;style font="Times New Roman" size="14"&gt; [68, с.87-95]&lt;/style&gt;&lt;/DisplayText&gt;&lt;record&gt;&lt;rec-number&gt;1079&lt;/rec-number&gt;&lt;foreign-keys&gt;&lt;key app="EN" db-id="ra2e5vswd2wzz4etfz055e9kp0ddaaax955f" timestamp="1735494083" guid="222a92ae-a77d-4fcb-9f98-1ecd7574edb1"&gt;1079&lt;/key&gt;&lt;/foreign-keys&gt;&lt;ref-type name="Journal Article"&gt;17&lt;/ref-type&gt;&lt;contributors&gt;&lt;authors&gt;&lt;author&gt;&lt;style face="normal" font="default" charset="204" size="100%"&gt;Янковая В.Ф.,&lt;/style&gt;&lt;/author&gt;&lt;/authors&gt;&lt;/contributors&gt;&lt;titles&gt;&lt;title&gt;&lt;style face="normal" font="default" charset="204" size="100%"&gt;Электронный документооборот: законодательное регулирование и практика применения&lt;/style&gt;&lt;/title&gt;&lt;secondary-title&gt;&lt;style face="normal" font="default" charset="204" size="100%"&gt;Государственное управление. Электронный вестник&lt;/style&gt;&lt;/secondary-title&gt;&lt;/titles&gt;&lt;periodical&gt;&lt;full-title&gt;Государственное управление. Электронный вестник&lt;/full-title&gt;&lt;/periodical&gt;&lt;pages&gt;&lt;style face="normal" font="default" charset="204" size="100%"&gt;87-95&lt;/style&gt;&lt;/pages&gt;&lt;number&gt;&lt;style face="normal" font="default" charset="204" size="100%"&gt;3&lt;/style&gt;&lt;/number&gt;&lt;dates&gt;&lt;year&gt;&lt;style face="normal" font="default" charset="204" size="100%"&gt;2021&lt;/style&gt;&lt;/year&gt;&lt;/dates&gt;&lt;urls&gt;&lt;/urls&gt;&lt;/record&gt;&lt;/Cite&gt;&lt;/EndNote&gt;</w:instrText>
      </w:r>
      <w:r w:rsidRPr="001F136E">
        <w:rPr>
          <w:kern w:val="0"/>
          <w:lang w:bidi="ar-SA"/>
        </w:rPr>
        <w:fldChar w:fldCharType="separate"/>
      </w:r>
      <w:r w:rsidRPr="001F136E">
        <w:rPr>
          <w:noProof/>
          <w:kern w:val="0"/>
          <w:lang w:bidi="ar-SA"/>
        </w:rPr>
        <w:t> [68, с.87-95]</w:t>
      </w:r>
      <w:r w:rsidRPr="001F136E">
        <w:rPr>
          <w:kern w:val="0"/>
          <w:lang w:bidi="ar-SA"/>
        </w:rPr>
        <w:fldChar w:fldCharType="end"/>
      </w:r>
      <w:r w:rsidRPr="001F136E">
        <w:rPr>
          <w:kern w:val="0"/>
          <w:lang w:bidi="ar-SA"/>
        </w:rPr>
        <w:t>.</w:t>
      </w:r>
    </w:p>
    <w:p w14:paraId="3CE5B3D4" w14:textId="77777777" w:rsidR="001F136E" w:rsidRPr="001F136E" w:rsidRDefault="001F136E" w:rsidP="001F136E">
      <w:pPr>
        <w:rPr>
          <w:kern w:val="0"/>
          <w:lang w:bidi="ar-SA"/>
        </w:rPr>
      </w:pPr>
      <w:r w:rsidRPr="001F136E">
        <w:rPr>
          <w:kern w:val="0"/>
          <w:lang w:bidi="ar-SA"/>
        </w:rPr>
        <w:t>Все эти труды в той или иной мере касаются различных аспектов электронного документооборота и его применения в жизнедеятельности общества. Базой для этих работ также послужили рекомендации по электронному документообороту международных организации.</w:t>
      </w:r>
    </w:p>
    <w:p w14:paraId="5330A6E7" w14:textId="77777777" w:rsidR="001F136E" w:rsidRPr="001F136E" w:rsidRDefault="001F136E" w:rsidP="001F136E">
      <w:pPr>
        <w:rPr>
          <w:kern w:val="0"/>
          <w:lang w:bidi="ar-SA"/>
        </w:rPr>
      </w:pPr>
      <w:r w:rsidRPr="001F136E">
        <w:rPr>
          <w:kern w:val="0"/>
          <w:lang w:bidi="ar-SA"/>
        </w:rPr>
        <w:lastRenderedPageBreak/>
        <w:t>Анализ историографии по теме диссертации позволяет сделать вывод об актуальности и междисциплинарной направленности данного вопроса. Изученные работы отечественных и зарубежных исследователей отражают стремление к адаптации архивного и документационного управления к условиям цифровой эпохи. Основное внимание в исследованиях уделяется следующим аспектам:</w:t>
      </w:r>
    </w:p>
    <w:p w14:paraId="0C7FD26C" w14:textId="77777777" w:rsidR="001F136E" w:rsidRPr="001F136E" w:rsidRDefault="001F136E" w:rsidP="001F136E">
      <w:pPr>
        <w:numPr>
          <w:ilvl w:val="0"/>
          <w:numId w:val="53"/>
        </w:numPr>
        <w:contextualSpacing/>
        <w:rPr>
          <w:szCs w:val="35"/>
          <w:lang w:bidi="ar-SA"/>
        </w:rPr>
      </w:pPr>
      <w:r w:rsidRPr="001F136E">
        <w:rPr>
          <w:szCs w:val="35"/>
          <w:lang w:bidi="ar-SA"/>
        </w:rPr>
        <w:t xml:space="preserve">Разработка и совершенствование законодательной базы </w:t>
      </w:r>
    </w:p>
    <w:p w14:paraId="1EB83F4B" w14:textId="77777777" w:rsidR="001F136E" w:rsidRPr="001F136E" w:rsidRDefault="001F136E" w:rsidP="001F136E">
      <w:pPr>
        <w:rPr>
          <w:lang w:bidi="ar-SA"/>
        </w:rPr>
      </w:pPr>
      <w:r w:rsidRPr="001F136E">
        <w:rPr>
          <w:lang w:bidi="ar-SA"/>
        </w:rPr>
        <w:t>Исследования подчеркивают необходимость адаптации национальных правовых норм к международным стандартам, чтобы обеспечить эффективность управления электронными документами. В контексте Казахстана и Китая это включает анализ законодательных основ, регулирующих процессы создания, хранения, передачи и уничтожения электронных документов.</w:t>
      </w:r>
    </w:p>
    <w:p w14:paraId="1D60F3B8" w14:textId="77777777" w:rsidR="001F136E" w:rsidRPr="001F136E" w:rsidRDefault="001F136E" w:rsidP="001F136E">
      <w:pPr>
        <w:numPr>
          <w:ilvl w:val="0"/>
          <w:numId w:val="53"/>
        </w:numPr>
        <w:contextualSpacing/>
        <w:rPr>
          <w:kern w:val="0"/>
          <w:szCs w:val="35"/>
          <w:lang w:bidi="ar-SA"/>
        </w:rPr>
      </w:pPr>
      <w:r w:rsidRPr="001F136E">
        <w:rPr>
          <w:kern w:val="0"/>
          <w:szCs w:val="35"/>
          <w:lang w:bidi="ar-SA"/>
        </w:rPr>
        <w:t>Методологические и практические подходы</w:t>
      </w:r>
    </w:p>
    <w:p w14:paraId="2B729AA9" w14:textId="77777777" w:rsidR="001F136E" w:rsidRPr="001F136E" w:rsidRDefault="001F136E" w:rsidP="001F136E">
      <w:pPr>
        <w:rPr>
          <w:kern w:val="0"/>
          <w:lang w:bidi="ar-SA"/>
        </w:rPr>
      </w:pPr>
      <w:r w:rsidRPr="001F136E">
        <w:rPr>
          <w:kern w:val="0"/>
          <w:lang w:bidi="ar-SA"/>
        </w:rPr>
        <w:t>Историографический анализ выявил значительное внимание к вопросам юридической значимости электронных документов, их классификации и подлинности, совместимости форматов, безопасности, конфиденциальности. Это подтверждает важность разработки четких методологических рекомендаций, учитывающих национальные особенности в практике применения.</w:t>
      </w:r>
    </w:p>
    <w:p w14:paraId="66A3FD70" w14:textId="77777777" w:rsidR="001F136E" w:rsidRPr="001F136E" w:rsidRDefault="001F136E" w:rsidP="001F136E">
      <w:pPr>
        <w:numPr>
          <w:ilvl w:val="0"/>
          <w:numId w:val="53"/>
        </w:numPr>
        <w:contextualSpacing/>
        <w:rPr>
          <w:kern w:val="0"/>
          <w:szCs w:val="35"/>
          <w:lang w:bidi="ar-SA"/>
        </w:rPr>
      </w:pPr>
      <w:r w:rsidRPr="001F136E">
        <w:rPr>
          <w:kern w:val="0"/>
          <w:szCs w:val="35"/>
          <w:lang w:bidi="ar-SA"/>
        </w:rPr>
        <w:t>Вопросы цифровизации и технологической модернизации</w:t>
      </w:r>
    </w:p>
    <w:p w14:paraId="3C3EACCC" w14:textId="77777777" w:rsidR="001F136E" w:rsidRPr="001F136E" w:rsidRDefault="001F136E" w:rsidP="001F136E">
      <w:pPr>
        <w:rPr>
          <w:kern w:val="0"/>
          <w:lang w:bidi="ar-SA"/>
        </w:rPr>
      </w:pPr>
      <w:r w:rsidRPr="001F136E">
        <w:rPr>
          <w:kern w:val="0"/>
          <w:lang w:bidi="ar-SA"/>
        </w:rPr>
        <w:t>Исследования акцентируют внимание на необходимости внедрения передовых технологий, таких как блокчейн, искусственный интеллект и системы управления документами на базе облачных технологий, которые обеспечивают прозрачность, безопасность и удобство работы с электронными архивами.</w:t>
      </w:r>
    </w:p>
    <w:p w14:paraId="4B77D24B" w14:textId="77777777" w:rsidR="001F136E" w:rsidRPr="001F136E" w:rsidRDefault="001F136E" w:rsidP="001F136E">
      <w:pPr>
        <w:numPr>
          <w:ilvl w:val="0"/>
          <w:numId w:val="53"/>
        </w:numPr>
        <w:contextualSpacing/>
        <w:rPr>
          <w:kern w:val="0"/>
          <w:szCs w:val="35"/>
          <w:lang w:bidi="ar-SA"/>
        </w:rPr>
      </w:pPr>
      <w:r w:rsidRPr="001F136E">
        <w:rPr>
          <w:kern w:val="0"/>
          <w:szCs w:val="35"/>
          <w:lang w:bidi="ar-SA"/>
        </w:rPr>
        <w:t>Международное сотрудничество и обмен опытом</w:t>
      </w:r>
    </w:p>
    <w:p w14:paraId="4ECB6C53" w14:textId="77777777" w:rsidR="001F136E" w:rsidRPr="001F136E" w:rsidRDefault="001F136E" w:rsidP="001F136E">
      <w:pPr>
        <w:rPr>
          <w:kern w:val="0"/>
          <w:lang w:bidi="ar-SA"/>
        </w:rPr>
      </w:pPr>
      <w:r w:rsidRPr="001F136E">
        <w:rPr>
          <w:kern w:val="0"/>
          <w:lang w:bidi="ar-SA"/>
        </w:rPr>
        <w:t>Особое место в историографии занимают исследования, направленные на изучение международного опыта и адаптацию лучших практик для развития национальных систем электронного документооборота. Сравнительный анализ позволяет выявить сильные и слабые стороны существующих систем управления в Казахстане, Китае и других странах.</w:t>
      </w:r>
    </w:p>
    <w:p w14:paraId="6D078743" w14:textId="77777777" w:rsidR="001F136E" w:rsidRPr="001F136E" w:rsidRDefault="001F136E" w:rsidP="001F136E">
      <w:pPr>
        <w:numPr>
          <w:ilvl w:val="0"/>
          <w:numId w:val="53"/>
        </w:numPr>
        <w:contextualSpacing/>
        <w:rPr>
          <w:kern w:val="0"/>
          <w:szCs w:val="35"/>
          <w:lang w:bidi="ar-SA"/>
        </w:rPr>
      </w:pPr>
      <w:r w:rsidRPr="001F136E">
        <w:rPr>
          <w:kern w:val="0"/>
          <w:szCs w:val="35"/>
          <w:lang w:bidi="ar-SA"/>
        </w:rPr>
        <w:t>Проблемы сохранности и защиты данных</w:t>
      </w:r>
    </w:p>
    <w:p w14:paraId="54DD10BF" w14:textId="77777777" w:rsidR="001F136E" w:rsidRPr="001F136E" w:rsidRDefault="001F136E" w:rsidP="001F136E">
      <w:pPr>
        <w:rPr>
          <w:kern w:val="0"/>
          <w:lang w:bidi="ar-SA"/>
        </w:rPr>
      </w:pPr>
      <w:r w:rsidRPr="001F136E">
        <w:rPr>
          <w:kern w:val="0"/>
          <w:lang w:bidi="ar-SA"/>
        </w:rPr>
        <w:t>Исследователи обращают внимание на важность разработки комплексных мер по обеспечению безопасности электронных архивов, включая защиту от кибератак и долговременное сохранение данных.</w:t>
      </w:r>
    </w:p>
    <w:p w14:paraId="3FD84F85" w14:textId="77777777" w:rsidR="001F136E" w:rsidRPr="001F136E" w:rsidRDefault="001F136E" w:rsidP="001F136E">
      <w:pPr>
        <w:rPr>
          <w:kern w:val="0"/>
          <w:lang w:bidi="ar-SA"/>
        </w:rPr>
      </w:pPr>
      <w:r w:rsidRPr="001F136E">
        <w:rPr>
          <w:kern w:val="0"/>
          <w:lang w:bidi="ar-SA"/>
        </w:rPr>
        <w:t>В то же время историография указывает на недостаточное количество сравнительных исследований, посвящённых Казахстану и Китаю, что подчеркивает актуальность темы диссертации. Анализ существующих научных работ предоставляет базу для выявления ключевых направлений исследования, а также обосновывает необходимость междисциплинарного подхода к решению проблем правового регулирования электронного документооборота.</w:t>
      </w:r>
    </w:p>
    <w:p w14:paraId="686F7CE0" w14:textId="77777777" w:rsidR="001F136E" w:rsidRPr="001F136E" w:rsidRDefault="001F136E" w:rsidP="001F136E">
      <w:pPr>
        <w:rPr>
          <w:kern w:val="0"/>
          <w:lang w:bidi="ar-SA"/>
        </w:rPr>
      </w:pPr>
      <w:r w:rsidRPr="001F136E">
        <w:rPr>
          <w:kern w:val="0"/>
          <w:lang w:bidi="ar-SA"/>
        </w:rPr>
        <w:t xml:space="preserve">Таким образом, историография исследования создаёт теоретическую основу и подчёркивает значимость разработки новых подходов к правовому </w:t>
      </w:r>
      <w:r w:rsidRPr="001F136E">
        <w:rPr>
          <w:kern w:val="0"/>
          <w:lang w:bidi="ar-SA"/>
        </w:rPr>
        <w:lastRenderedPageBreak/>
        <w:t>регулированию и практике электронного документооборота для достижения гармонизации национальных систем с международными стандартами.</w:t>
      </w:r>
    </w:p>
    <w:p w14:paraId="18169C3B" w14:textId="77777777" w:rsidR="001F136E" w:rsidRPr="001F136E" w:rsidRDefault="001F136E" w:rsidP="001F136E">
      <w:pPr>
        <w:rPr>
          <w:bCs/>
          <w:kern w:val="0"/>
          <w:lang w:bidi="ar-SA"/>
        </w:rPr>
      </w:pPr>
      <w:r w:rsidRPr="001F136E">
        <w:rPr>
          <w:b/>
          <w:bCs/>
          <w:kern w:val="0"/>
          <w:lang w:bidi="ar-SA"/>
        </w:rPr>
        <w:t>Объект и предмет исследования.</w:t>
      </w:r>
      <w:r w:rsidRPr="001F136E">
        <w:rPr>
          <w:b/>
          <w:bCs/>
          <w:kern w:val="0"/>
          <w:lang w:val="kk-KZ" w:bidi="ar-SA"/>
        </w:rPr>
        <w:t xml:space="preserve"> </w:t>
      </w:r>
      <w:r w:rsidRPr="001F136E">
        <w:rPr>
          <w:bCs/>
          <w:kern w:val="0"/>
          <w:lang w:bidi="ar-SA"/>
        </w:rPr>
        <w:t>Объектом диссертационной работы являются нормативные акты; законы, постановления, приказы; международные и отраслевые стандарты в области электронного документооборота в Казахстане и Китае. На этой основе проводится анализ действующих нормативных актов двух стран в области электронного документооборота.</w:t>
      </w:r>
    </w:p>
    <w:p w14:paraId="36744AC4" w14:textId="77777777" w:rsidR="001F136E" w:rsidRPr="001F136E" w:rsidRDefault="001F136E" w:rsidP="001F136E">
      <w:pPr>
        <w:rPr>
          <w:bCs/>
          <w:kern w:val="0"/>
          <w:lang w:bidi="ar-SA"/>
        </w:rPr>
      </w:pPr>
      <w:r w:rsidRPr="001F136E">
        <w:rPr>
          <w:b/>
          <w:kern w:val="0"/>
          <w:lang w:bidi="ar-SA"/>
        </w:rPr>
        <w:t>Предметом</w:t>
      </w:r>
      <w:r w:rsidRPr="001F136E">
        <w:rPr>
          <w:bCs/>
          <w:kern w:val="0"/>
          <w:lang w:bidi="ar-SA"/>
        </w:rPr>
        <w:t xml:space="preserve"> исследования является комплексный анализ правового регулирования электронного документооборота в Республике Казахстан и Китайской Народной Республике с целью выявления сходств, различий и эффективности законодательства и его практического применения в обеих странах.</w:t>
      </w:r>
    </w:p>
    <w:p w14:paraId="2665180C" w14:textId="77777777" w:rsidR="001F136E" w:rsidRPr="001F136E" w:rsidRDefault="001F136E" w:rsidP="001F136E">
      <w:pPr>
        <w:rPr>
          <w:bCs/>
          <w:kern w:val="0"/>
          <w:lang w:bidi="ar-SA"/>
        </w:rPr>
      </w:pPr>
      <w:r w:rsidRPr="001F136E">
        <w:rPr>
          <w:b/>
          <w:kern w:val="0"/>
          <w:lang w:bidi="ar-SA"/>
        </w:rPr>
        <w:t>Цель исследования</w:t>
      </w:r>
      <w:r w:rsidRPr="001F136E">
        <w:rPr>
          <w:bCs/>
          <w:kern w:val="0"/>
          <w:lang w:bidi="ar-SA"/>
        </w:rPr>
        <w:t xml:space="preserve"> заключается в сравнительном анализе правового регулирования электронного документооборота в Китае и Казахстане, что позволит выявить общие тенденции и уникальные особенности правовых механизмов, а также разработать рекомендации по совершенствованию законодательной и нормативной базы в обеих странах.</w:t>
      </w:r>
    </w:p>
    <w:p w14:paraId="0F584BD8" w14:textId="77777777" w:rsidR="001F136E" w:rsidRPr="001F136E" w:rsidRDefault="001F136E" w:rsidP="001F136E">
      <w:pPr>
        <w:rPr>
          <w:b/>
          <w:kern w:val="0"/>
          <w:lang w:bidi="ar-SA"/>
        </w:rPr>
      </w:pPr>
      <w:r w:rsidRPr="001F136E">
        <w:rPr>
          <w:bCs/>
          <w:kern w:val="0"/>
          <w:lang w:bidi="ar-SA"/>
        </w:rPr>
        <w:t xml:space="preserve">Для достижения поставленной цели исследование фокусируется на </w:t>
      </w:r>
      <w:r w:rsidRPr="001F136E">
        <w:rPr>
          <w:b/>
          <w:kern w:val="0"/>
          <w:lang w:bidi="ar-SA"/>
        </w:rPr>
        <w:t>следующих задачах:</w:t>
      </w:r>
    </w:p>
    <w:p w14:paraId="49625BE2" w14:textId="77777777" w:rsidR="001F136E" w:rsidRPr="001F136E" w:rsidRDefault="001F136E" w:rsidP="001F136E">
      <w:pPr>
        <w:rPr>
          <w:lang w:bidi="ar-SA"/>
        </w:rPr>
      </w:pPr>
      <w:r w:rsidRPr="001F136E">
        <w:rPr>
          <w:lang w:bidi="ar-SA"/>
        </w:rPr>
        <w:t>- рассмотреть историю развития и современное состояние правового регулирования ЭДО в Казахстане и Китае. Исторический анализ позволяет понять эволюцию правовых норм и текущие проблемы, с которыми сталкиваются обе страны.</w:t>
      </w:r>
    </w:p>
    <w:p w14:paraId="5D6BD2B4" w14:textId="77777777" w:rsidR="001F136E" w:rsidRPr="001F136E" w:rsidRDefault="001F136E" w:rsidP="001F136E">
      <w:pPr>
        <w:rPr>
          <w:lang w:bidi="ar-SA"/>
        </w:rPr>
      </w:pPr>
      <w:r w:rsidRPr="001F136E">
        <w:rPr>
          <w:lang w:bidi="ar-SA"/>
        </w:rPr>
        <w:t xml:space="preserve">- изучить сходства и различия в законодательстве по электронному документообороту двух стран. </w:t>
      </w:r>
    </w:p>
    <w:p w14:paraId="0C7F28EC" w14:textId="77777777" w:rsidR="001F136E" w:rsidRPr="001F136E" w:rsidRDefault="001F136E" w:rsidP="001F136E">
      <w:pPr>
        <w:rPr>
          <w:lang w:bidi="ar-SA"/>
        </w:rPr>
      </w:pPr>
      <w:r w:rsidRPr="001F136E">
        <w:rPr>
          <w:lang w:bidi="ar-SA"/>
        </w:rPr>
        <w:t xml:space="preserve">- проанализировать различные подходы в разработке нормативных актов и стратегию их реализации. </w:t>
      </w:r>
    </w:p>
    <w:p w14:paraId="05519DEF" w14:textId="77777777" w:rsidR="001F136E" w:rsidRPr="001F136E" w:rsidRDefault="001F136E" w:rsidP="001F136E">
      <w:pPr>
        <w:rPr>
          <w:bCs/>
          <w:kern w:val="0"/>
          <w:lang w:bidi="ar-SA"/>
        </w:rPr>
      </w:pPr>
      <w:r w:rsidRPr="001F136E">
        <w:rPr>
          <w:lang w:bidi="ar-SA"/>
        </w:rPr>
        <w:t>- раскрыть основные принципы и подходы к управлению электронными документами.</w:t>
      </w:r>
    </w:p>
    <w:p w14:paraId="27249625" w14:textId="77777777" w:rsidR="001F136E" w:rsidRPr="001F136E" w:rsidRDefault="001F136E" w:rsidP="001F136E">
      <w:pPr>
        <w:rPr>
          <w:bCs/>
          <w:kern w:val="0"/>
          <w:lang w:bidi="ar-SA"/>
        </w:rPr>
      </w:pPr>
      <w:r w:rsidRPr="001F136E">
        <w:rPr>
          <w:bCs/>
          <w:kern w:val="0"/>
          <w:lang w:bidi="ar-SA"/>
        </w:rPr>
        <w:t>- разработать рекомендации по совершенствованию правового регулирования ЭДО. Результаты исследования позволяют предложить меры по адаптации международных стандартов к национальным условиям, что способствует улучшению управления электронными документами и повышению правовой защиты данных.</w:t>
      </w:r>
    </w:p>
    <w:p w14:paraId="41A0C562" w14:textId="77777777" w:rsidR="001F136E" w:rsidRPr="001F136E" w:rsidRDefault="001F136E" w:rsidP="001F136E">
      <w:pPr>
        <w:rPr>
          <w:lang w:bidi="ar-SA"/>
        </w:rPr>
      </w:pPr>
      <w:r w:rsidRPr="001F136E">
        <w:rPr>
          <w:lang w:bidi="ar-SA"/>
        </w:rPr>
        <w:t>Таким образом, результаты данного исследования позволят предложить новые подходы и решения для совершенствования международных и национальных стандартов управления электронными документами, что имеет большое значение для устойчивого развития информационного общества в условиях глобализации.</w:t>
      </w:r>
    </w:p>
    <w:p w14:paraId="4FC1266E" w14:textId="77777777" w:rsidR="001F136E" w:rsidRPr="001F136E" w:rsidRDefault="001F136E" w:rsidP="001F136E">
      <w:pPr>
        <w:rPr>
          <w:bCs/>
          <w:kern w:val="0"/>
          <w:lang w:bidi="ar-SA"/>
        </w:rPr>
      </w:pPr>
      <w:r w:rsidRPr="001F136E">
        <w:rPr>
          <w:b/>
          <w:bCs/>
          <w:kern w:val="0"/>
          <w:lang w:bidi="ar-SA"/>
        </w:rPr>
        <w:t>Методологическая основа и методы диссертационного исследования.</w:t>
      </w:r>
      <w:r w:rsidRPr="001F136E">
        <w:rPr>
          <w:bCs/>
          <w:kern w:val="0"/>
          <w:lang w:bidi="ar-SA"/>
        </w:rPr>
        <w:t xml:space="preserve"> При написании диссертационной работы использовались различные методы и подходы, которые определили стратегию всестороннего и комплексного раскрытия темы: исторический метод, метод функционального анализа документов, метод количественного анализа, метод изучения конкретных </w:t>
      </w:r>
      <w:r w:rsidRPr="001F136E">
        <w:rPr>
          <w:bCs/>
          <w:kern w:val="0"/>
          <w:lang w:bidi="ar-SA"/>
        </w:rPr>
        <w:lastRenderedPageBreak/>
        <w:t>ситуаций, метод сравнительного анализа, метод количественного исследования и метод информационного исследования. Каждый из этих методов позволил всесторонне осветить выбранную проблему;</w:t>
      </w:r>
    </w:p>
    <w:p w14:paraId="3FEC1E08" w14:textId="77777777" w:rsidR="001F136E" w:rsidRPr="001F136E" w:rsidRDefault="001F136E" w:rsidP="001F136E">
      <w:pPr>
        <w:rPr>
          <w:bCs/>
          <w:kern w:val="0"/>
          <w:lang w:bidi="ar-SA"/>
        </w:rPr>
      </w:pPr>
      <w:r w:rsidRPr="001F136E">
        <w:rPr>
          <w:bCs/>
          <w:kern w:val="0"/>
          <w:lang w:bidi="ar-SA"/>
        </w:rPr>
        <w:t>- исторический метод позволил проследить эволюцию электронного документооборота в Китае и Казахстане, выявить ключевые этапы его становления и развития, а также изучить изменения в нормативно-правовой базе, отражающие переход от традиционного документооборота к электронному и сформировать подходы к регулированию ЭДО в каждой из стран.</w:t>
      </w:r>
    </w:p>
    <w:p w14:paraId="6048EB1A" w14:textId="77777777" w:rsidR="001F136E" w:rsidRPr="001F136E" w:rsidRDefault="001F136E" w:rsidP="001F136E">
      <w:pPr>
        <w:rPr>
          <w:lang w:bidi="ar-SA"/>
        </w:rPr>
      </w:pPr>
      <w:r w:rsidRPr="001F136E">
        <w:rPr>
          <w:lang w:bidi="ar-SA"/>
        </w:rPr>
        <w:t>- метод функционального анализа документов применялся для изучения законодательных актов, международных стандартов, межправительственных соглашений и других нормативных документов, регулирующих электронный документооборот. Анализ позволил выявить соответствие национальных законодательств международным нормам, а также определить основные различия в подходах Казахстана и Китая.</w:t>
      </w:r>
    </w:p>
    <w:p w14:paraId="6870283F" w14:textId="77777777" w:rsidR="001F136E" w:rsidRPr="001F136E" w:rsidRDefault="001F136E" w:rsidP="001F136E">
      <w:pPr>
        <w:rPr>
          <w:lang w:bidi="ar-SA"/>
        </w:rPr>
      </w:pPr>
      <w:r w:rsidRPr="001F136E">
        <w:rPr>
          <w:lang w:bidi="ar-SA"/>
        </w:rPr>
        <w:t>- метод количественного анализа использовался для обработки статистических данных, таких как количество зарегистрированных электронных документов, уровень автоматизации государственных услуг, процент граждан, использующих ЭЦП, и объем транзакций через электронные системы. Эти данные помогли оценить степень внедрения ЭДО в обеих странах и его влияние на социально-экономическую сферу.</w:t>
      </w:r>
    </w:p>
    <w:p w14:paraId="31C4F6FE" w14:textId="77777777" w:rsidR="001F136E" w:rsidRPr="001F136E" w:rsidRDefault="001F136E" w:rsidP="001F136E">
      <w:pPr>
        <w:rPr>
          <w:lang w:bidi="ar-SA"/>
        </w:rPr>
      </w:pPr>
      <w:r w:rsidRPr="001F136E">
        <w:rPr>
          <w:lang w:bidi="ar-SA"/>
        </w:rPr>
        <w:t>- метод изучения конкретных ситуаций позволил изучить отдельные кейсы внедрения ЭДО в государственных органах и частных компаниях Китая и Казахстана, проанализировать успешные и проблемные практики их применения. Например, были рассмотрены проекты по созданию единой системы электронного правительства в Казахстане и системы «Онлайн-суд» в Китае.</w:t>
      </w:r>
    </w:p>
    <w:p w14:paraId="6C443CA5" w14:textId="77777777" w:rsidR="001F136E" w:rsidRPr="001F136E" w:rsidRDefault="001F136E" w:rsidP="001F136E">
      <w:pPr>
        <w:rPr>
          <w:lang w:bidi="ar-SA"/>
        </w:rPr>
      </w:pPr>
      <w:r w:rsidRPr="001F136E">
        <w:rPr>
          <w:lang w:bidi="ar-SA"/>
        </w:rPr>
        <w:t>- метод сравнительного анализа был использован для сопоставления законодательства Казахстана и Китая в области ЭДО, анализа их соответствия международным стандартам, а также оценки эффективности применяемых технологий. Данный метод помог выделить сильные и слабые стороны правовых систем обеих стран.</w:t>
      </w:r>
    </w:p>
    <w:p w14:paraId="10D785FF" w14:textId="77777777" w:rsidR="001F136E" w:rsidRPr="001F136E" w:rsidRDefault="001F136E" w:rsidP="001F136E">
      <w:pPr>
        <w:rPr>
          <w:lang w:bidi="ar-SA"/>
        </w:rPr>
      </w:pPr>
      <w:r w:rsidRPr="001F136E">
        <w:rPr>
          <w:lang w:bidi="ar-SA"/>
        </w:rPr>
        <w:t xml:space="preserve">- метод информационного исследования помог проанализировать базы данных, статистические отчёты и другие цифровые ресурсы, связанные с функционированием ЭДО. Изучались национальные системы, такие как «Е-правительство» в Казахстане и «Электронный нотариат» в Китае. </w:t>
      </w:r>
    </w:p>
    <w:p w14:paraId="373C4B73" w14:textId="77777777" w:rsidR="001F136E" w:rsidRPr="001F136E" w:rsidRDefault="001F136E" w:rsidP="001F136E">
      <w:pPr>
        <w:rPr>
          <w:b/>
          <w:lang w:bidi="ar-SA"/>
        </w:rPr>
      </w:pPr>
      <w:r w:rsidRPr="001F136E">
        <w:rPr>
          <w:b/>
          <w:lang w:bidi="ar-SA"/>
        </w:rPr>
        <w:t xml:space="preserve">Источниковая база работы. </w:t>
      </w:r>
      <w:r w:rsidRPr="001F136E">
        <w:rPr>
          <w:bCs/>
          <w:lang w:bidi="ar-SA"/>
        </w:rPr>
        <w:t>Нормативную основу исследования составили документы Международного комитета по стандартам (ISC), законы, административные регламенты, национальные и отраслевые стандарты, нормативные акты исполнительных органов двух стран.</w:t>
      </w:r>
    </w:p>
    <w:p w14:paraId="1F273D04" w14:textId="77777777" w:rsidR="001F136E" w:rsidRPr="001F136E" w:rsidRDefault="001F136E" w:rsidP="001F136E">
      <w:pPr>
        <w:rPr>
          <w:b/>
          <w:lang w:bidi="ar-SA"/>
        </w:rPr>
      </w:pPr>
      <w:r w:rsidRPr="001F136E">
        <w:rPr>
          <w:bCs/>
          <w:lang w:bidi="ar-SA"/>
        </w:rPr>
        <w:t>Для освящения диссертационного исследования привлечены</w:t>
      </w:r>
      <w:r w:rsidRPr="001F136E">
        <w:rPr>
          <w:b/>
          <w:lang w:bidi="ar-SA"/>
        </w:rPr>
        <w:t xml:space="preserve"> </w:t>
      </w:r>
      <w:r w:rsidRPr="001F136E">
        <w:rPr>
          <w:lang w:bidi="ar-SA"/>
        </w:rPr>
        <w:t>научные труды китайских, казахстанских исследователей и ученых из ближнего и дальнего зарубежья в</w:t>
      </w:r>
      <w:r w:rsidRPr="001F136E">
        <w:rPr>
          <w:color w:val="FF0000"/>
          <w:lang w:bidi="ar-SA"/>
        </w:rPr>
        <w:t xml:space="preserve"> </w:t>
      </w:r>
      <w:r w:rsidRPr="001F136E">
        <w:rPr>
          <w:lang w:bidi="ar-SA"/>
        </w:rPr>
        <w:t xml:space="preserve">области архивного дела, документоведения, </w:t>
      </w:r>
      <w:r w:rsidRPr="001F136E">
        <w:rPr>
          <w:lang w:bidi="ar-SA"/>
        </w:rPr>
        <w:lastRenderedPageBreak/>
        <w:t>информационного обеспечения, правоведения и других областей. Труды исследователей в данных областях проанализированы выше.</w:t>
      </w:r>
    </w:p>
    <w:p w14:paraId="3F5C8BCF" w14:textId="77777777" w:rsidR="001F136E" w:rsidRPr="001F136E" w:rsidRDefault="001F136E" w:rsidP="001F136E">
      <w:pPr>
        <w:rPr>
          <w:lang w:bidi="ar-SA"/>
        </w:rPr>
      </w:pPr>
      <w:r w:rsidRPr="001F136E">
        <w:rPr>
          <w:lang w:bidi="ar-SA"/>
        </w:rPr>
        <w:t>Кроме того, в основу исследования положены труды европейских и американских специалистов, так как эти страны накопили значительный теоретический и практический опыт в области электронного документооборота.</w:t>
      </w:r>
    </w:p>
    <w:p w14:paraId="5C6C575E" w14:textId="77777777" w:rsidR="001F136E" w:rsidRPr="001F136E" w:rsidRDefault="001F136E" w:rsidP="001F136E">
      <w:pPr>
        <w:rPr>
          <w:lang w:bidi="ar-SA"/>
        </w:rPr>
      </w:pPr>
      <w:r w:rsidRPr="001F136E">
        <w:rPr>
          <w:lang w:bidi="ar-SA"/>
        </w:rPr>
        <w:t xml:space="preserve">Отметим, труды зарубежных ученых, как David Bearman «Современная стратегия институционального документооборота с использованием электронных доказательств» </w:t>
      </w:r>
      <w:r w:rsidRPr="001F136E">
        <w:rPr>
          <w:lang w:bidi="ar-SA"/>
        </w:rPr>
        <w:fldChar w:fldCharType="begin"/>
      </w:r>
      <w:r w:rsidRPr="001F136E">
        <w:rPr>
          <w:lang w:bidi="ar-SA"/>
        </w:rPr>
        <w:instrText xml:space="preserve"> ADDIN EN.CITE &lt;EndNote&gt;&lt;Cite&gt;&lt;Author&gt;David Bearman&lt;/Author&gt;&lt;Year&gt;2000&lt;/Year&gt;&lt;RecNum&gt;189&lt;/RecNum&gt;&lt;DisplayText&gt;&lt;style font="Times New Roman" size="14"&gt; [69, с.249]&lt;/style&gt;&lt;/DisplayText&gt;&lt;record&gt;&lt;rec-number&gt;189&lt;/rec-number&gt;&lt;foreign-keys&gt;&lt;key app="EN" db-id="ra2e5vswd2wzz4etfz055e9kp0ddaaax955f" timestamp="1677753383" guid="d10e61ce-5978-447a-9166-a78b87a108e8"&gt;189&lt;/key&gt;&lt;/foreign-keys&gt;&lt;ref-type name="Book"&gt;6&lt;/ref-type&gt;&lt;contributors&gt;&lt;authors&gt;&lt;author&gt;&lt;style face="normal" font="default" size="100%"&gt;David Bearman&lt;/style&gt;&lt;style face="normal" font="default" charset="204" size="100%"&gt;,&lt;/style&gt;&lt;/author&gt;&lt;/authors&gt;&lt;/contributors&gt;&lt;titles&gt;&lt;title&gt;&lt;style face="normal" font="default" charset="204" size="100%"&gt;Современная стратегия институционального документооборота с использованием электронных доказательств&lt;/style&gt;&lt;/title&gt;&lt;/titles&gt;&lt;pages&gt;249&lt;/pages&gt;&lt;dates&gt;&lt;year&gt;2000&lt;/year&gt;&lt;/dates&gt;&lt;publisher&gt;&lt;style face="normal" font="default" charset="204" size="100%"&gt;Пекин: Издательство Народного университета Китая&lt;/style&gt;&lt;/publisher&gt;&lt;isbn&gt;7-300-03634-1&lt;/isbn&gt;&lt;urls&gt;&lt;/urls&gt;&lt;/record&gt;&lt;/Cite&gt;&lt;/EndNote&gt;</w:instrText>
      </w:r>
      <w:r w:rsidRPr="001F136E">
        <w:rPr>
          <w:lang w:bidi="ar-SA"/>
        </w:rPr>
        <w:fldChar w:fldCharType="separate"/>
      </w:r>
      <w:r w:rsidRPr="001F136E">
        <w:rPr>
          <w:noProof/>
          <w:lang w:bidi="ar-SA"/>
        </w:rPr>
        <w:t> [69, с.249]</w:t>
      </w:r>
      <w:r w:rsidRPr="001F136E">
        <w:rPr>
          <w:lang w:bidi="ar-SA"/>
        </w:rPr>
        <w:fldChar w:fldCharType="end"/>
      </w:r>
      <w:r w:rsidRPr="001F136E">
        <w:rPr>
          <w:lang w:bidi="ar-SA"/>
        </w:rPr>
        <w:t>,</w:t>
      </w:r>
      <w:r w:rsidRPr="001F136E">
        <w:t xml:space="preserve"> </w:t>
      </w:r>
      <w:r w:rsidRPr="001F136E">
        <w:rPr>
          <w:lang w:val="en-US" w:bidi="ar-SA"/>
        </w:rPr>
        <w:t>Sprague</w:t>
      </w:r>
      <w:r w:rsidRPr="001F136E">
        <w:rPr>
          <w:lang w:bidi="ar-SA"/>
        </w:rPr>
        <w:t xml:space="preserve"> </w:t>
      </w:r>
      <w:r w:rsidRPr="001F136E">
        <w:rPr>
          <w:lang w:val="en-US" w:bidi="ar-SA"/>
        </w:rPr>
        <w:t>Jr</w:t>
      </w:r>
      <w:r w:rsidRPr="001F136E">
        <w:rPr>
          <w:lang w:bidi="ar-SA"/>
        </w:rPr>
        <w:t xml:space="preserve">., </w:t>
      </w:r>
      <w:r w:rsidRPr="001F136E">
        <w:rPr>
          <w:lang w:val="en-US" w:bidi="ar-SA"/>
        </w:rPr>
        <w:t>Ralph</w:t>
      </w:r>
      <w:r w:rsidRPr="001F136E">
        <w:rPr>
          <w:lang w:bidi="ar-SA"/>
        </w:rPr>
        <w:t xml:space="preserve"> </w:t>
      </w:r>
      <w:r w:rsidRPr="001F136E">
        <w:rPr>
          <w:lang w:val="en-US" w:bidi="ar-SA"/>
        </w:rPr>
        <w:t>H</w:t>
      </w:r>
      <w:r w:rsidRPr="001F136E">
        <w:rPr>
          <w:lang w:bidi="ar-SA"/>
        </w:rPr>
        <w:t>. «</w:t>
      </w:r>
      <w:r w:rsidRPr="001F136E">
        <w:rPr>
          <w:lang w:val="en-US" w:bidi="ar-SA"/>
        </w:rPr>
        <w:t>Electronic</w:t>
      </w:r>
      <w:r w:rsidRPr="001F136E">
        <w:rPr>
          <w:lang w:bidi="ar-SA"/>
        </w:rPr>
        <w:t xml:space="preserve"> </w:t>
      </w:r>
      <w:r w:rsidRPr="001F136E">
        <w:rPr>
          <w:lang w:val="en-US" w:bidi="ar-SA"/>
        </w:rPr>
        <w:t>document</w:t>
      </w:r>
      <w:r w:rsidRPr="001F136E">
        <w:rPr>
          <w:lang w:bidi="ar-SA"/>
        </w:rPr>
        <w:t xml:space="preserve"> </w:t>
      </w:r>
      <w:r w:rsidRPr="001F136E">
        <w:rPr>
          <w:lang w:val="en-US" w:bidi="ar-SA"/>
        </w:rPr>
        <w:t>management</w:t>
      </w:r>
      <w:r w:rsidRPr="001F136E">
        <w:rPr>
          <w:lang w:bidi="ar-SA"/>
        </w:rPr>
        <w:t xml:space="preserve">: </w:t>
      </w:r>
      <w:r w:rsidRPr="001F136E">
        <w:rPr>
          <w:lang w:val="en-US" w:bidi="ar-SA"/>
        </w:rPr>
        <w:t>Challenges</w:t>
      </w:r>
      <w:r w:rsidRPr="001F136E">
        <w:rPr>
          <w:lang w:bidi="ar-SA"/>
        </w:rPr>
        <w:t xml:space="preserve"> </w:t>
      </w:r>
      <w:r w:rsidRPr="001F136E">
        <w:rPr>
          <w:lang w:val="en-US" w:bidi="ar-SA"/>
        </w:rPr>
        <w:t>and</w:t>
      </w:r>
      <w:r w:rsidRPr="001F136E">
        <w:rPr>
          <w:lang w:bidi="ar-SA"/>
        </w:rPr>
        <w:t xml:space="preserve"> </w:t>
      </w:r>
      <w:r w:rsidRPr="001F136E">
        <w:rPr>
          <w:lang w:val="en-US" w:bidi="ar-SA"/>
        </w:rPr>
        <w:t>opportunities</w:t>
      </w:r>
      <w:r w:rsidRPr="001F136E">
        <w:rPr>
          <w:lang w:bidi="ar-SA"/>
        </w:rPr>
        <w:t xml:space="preserve"> </w:t>
      </w:r>
      <w:r w:rsidRPr="001F136E">
        <w:rPr>
          <w:lang w:val="en-US" w:bidi="ar-SA"/>
        </w:rPr>
        <w:t>for</w:t>
      </w:r>
      <w:r w:rsidRPr="001F136E">
        <w:rPr>
          <w:lang w:bidi="ar-SA"/>
        </w:rPr>
        <w:t xml:space="preserve"> </w:t>
      </w:r>
      <w:r w:rsidRPr="001F136E">
        <w:rPr>
          <w:lang w:val="en-US" w:bidi="ar-SA"/>
        </w:rPr>
        <w:t>information</w:t>
      </w:r>
      <w:r w:rsidRPr="001F136E">
        <w:rPr>
          <w:lang w:bidi="ar-SA"/>
        </w:rPr>
        <w:t xml:space="preserve"> </w:t>
      </w:r>
      <w:r w:rsidRPr="001F136E">
        <w:rPr>
          <w:lang w:val="en-US" w:bidi="ar-SA"/>
        </w:rPr>
        <w:t>systems</w:t>
      </w:r>
      <w:r w:rsidRPr="001F136E">
        <w:rPr>
          <w:lang w:bidi="ar-SA"/>
        </w:rPr>
        <w:t xml:space="preserve"> </w:t>
      </w:r>
      <w:r w:rsidRPr="001F136E">
        <w:rPr>
          <w:lang w:val="en-US" w:bidi="ar-SA"/>
        </w:rPr>
        <w:t>managers</w:t>
      </w:r>
      <w:r w:rsidRPr="001F136E">
        <w:rPr>
          <w:lang w:bidi="ar-SA"/>
        </w:rPr>
        <w:t xml:space="preserve">» </w:t>
      </w:r>
      <w:r w:rsidRPr="001F136E">
        <w:rPr>
          <w:lang w:bidi="ar-SA"/>
        </w:rPr>
        <w:fldChar w:fldCharType="begin"/>
      </w:r>
      <w:r w:rsidRPr="001F136E">
        <w:rPr>
          <w:lang w:bidi="ar-SA"/>
        </w:rPr>
        <w:instrText xml:space="preserve"> ADDIN EN.CITE &lt;EndNote&gt;&lt;Cite&gt;&lt;Author&gt;Sprague Jr&lt;/Author&gt;&lt;Year&gt;1995&lt;/Year&gt;&lt;RecNum&gt;237&lt;/RecNum&gt;&lt;DisplayText&gt;&lt;style font="Times New Roman" size="14"&gt; [70, с.29-49]&lt;/style&gt;&lt;/DisplayText&gt;&lt;record&gt;&lt;rec-number&gt;237&lt;/rec-number&gt;&lt;foreign-keys&gt;&lt;key app="EN" db-id="ra2e5vswd2wzz4etfz055e9kp0ddaaax955f" timestamp="1678616063" guid="f00f3614-6385-46a0-b0d3-dab7f8e4610e"&gt;237&lt;/key&gt;&lt;/foreign-keys&gt;&lt;ref-type name="Journal Article"&gt;17&lt;/ref-type&gt;&lt;contributors&gt;&lt;authors&gt;&lt;author&gt;Sprague Jr, Ralph H&lt;/author&gt;&lt;/authors&gt;&lt;/contributors&gt;&lt;titles&gt;&lt;title&gt;Electronic document management: Challenges and opportunities for information systems managers&lt;/title&gt;&lt;secondary-title&gt;MIS quarterly&lt;/secondary-title&gt;&lt;/titles&gt;&lt;periodical&gt;&lt;full-title&gt;MIS quarterly&lt;/full-title&gt;&lt;/periodical&gt;&lt;pages&gt;29-49&lt;/pages&gt;&lt;dates&gt;&lt;year&gt;1995&lt;/year&gt;&lt;/dates&gt;&lt;isbn&gt;0276-7783&lt;/isbn&gt;&lt;urls&gt;&lt;related-urls&gt;&lt;url&gt;http://www.jstor.org/stable/249710&lt;/url&gt;&lt;/related-urls&gt;&lt;/urls&gt;&lt;/record&gt;&lt;/Cite&gt;&lt;/EndNote&gt;</w:instrText>
      </w:r>
      <w:r w:rsidRPr="001F136E">
        <w:rPr>
          <w:lang w:bidi="ar-SA"/>
        </w:rPr>
        <w:fldChar w:fldCharType="separate"/>
      </w:r>
      <w:r w:rsidRPr="001F136E">
        <w:rPr>
          <w:noProof/>
          <w:lang w:bidi="ar-SA"/>
        </w:rPr>
        <w:t> [70, с.29-49]</w:t>
      </w:r>
      <w:r w:rsidRPr="001F136E">
        <w:rPr>
          <w:lang w:bidi="ar-SA"/>
        </w:rPr>
        <w:fldChar w:fldCharType="end"/>
      </w:r>
      <w:r w:rsidRPr="001F136E">
        <w:rPr>
          <w:lang w:bidi="ar-SA"/>
        </w:rPr>
        <w:t xml:space="preserve">, </w:t>
      </w:r>
      <w:r w:rsidRPr="001F136E">
        <w:rPr>
          <w:lang w:val="en-US" w:bidi="ar-SA"/>
        </w:rPr>
        <w:t>Michael</w:t>
      </w:r>
      <w:r w:rsidRPr="001F136E">
        <w:rPr>
          <w:lang w:bidi="ar-SA"/>
        </w:rPr>
        <w:t xml:space="preserve"> </w:t>
      </w:r>
      <w:r w:rsidRPr="001F136E">
        <w:rPr>
          <w:lang w:val="en-US" w:bidi="ar-SA"/>
        </w:rPr>
        <w:t>K</w:t>
      </w:r>
      <w:r w:rsidRPr="001F136E">
        <w:rPr>
          <w:lang w:bidi="ar-SA"/>
        </w:rPr>
        <w:t>. «</w:t>
      </w:r>
      <w:r w:rsidRPr="001F136E">
        <w:rPr>
          <w:lang w:val="en-US" w:bidi="ar-SA"/>
        </w:rPr>
        <w:t>What</w:t>
      </w:r>
      <w:r w:rsidRPr="001F136E">
        <w:rPr>
          <w:lang w:bidi="ar-SA"/>
        </w:rPr>
        <w:t xml:space="preserve"> </w:t>
      </w:r>
      <w:r w:rsidRPr="001F136E">
        <w:rPr>
          <w:lang w:val="en-US" w:bidi="ar-SA"/>
        </w:rPr>
        <w:t>is</w:t>
      </w:r>
      <w:r w:rsidRPr="001F136E">
        <w:rPr>
          <w:lang w:bidi="ar-SA"/>
        </w:rPr>
        <w:t xml:space="preserve"> </w:t>
      </w:r>
      <w:r w:rsidRPr="001F136E">
        <w:rPr>
          <w:lang w:val="en-US" w:bidi="ar-SA"/>
        </w:rPr>
        <w:t>a</w:t>
      </w:r>
      <w:r w:rsidRPr="001F136E">
        <w:rPr>
          <w:lang w:bidi="ar-SA"/>
        </w:rPr>
        <w:t xml:space="preserve"> “</w:t>
      </w:r>
      <w:r w:rsidRPr="001F136E">
        <w:rPr>
          <w:lang w:val="en-US" w:bidi="ar-SA"/>
        </w:rPr>
        <w:t>document</w:t>
      </w:r>
      <w:r w:rsidRPr="001F136E">
        <w:rPr>
          <w:lang w:bidi="ar-SA"/>
        </w:rPr>
        <w:t xml:space="preserve">”?» </w:t>
      </w:r>
      <w:r w:rsidRPr="001F136E">
        <w:rPr>
          <w:lang w:bidi="ar-SA"/>
        </w:rPr>
        <w:fldChar w:fldCharType="begin"/>
      </w:r>
      <w:r w:rsidRPr="001F136E">
        <w:rPr>
          <w:lang w:bidi="ar-SA"/>
        </w:rPr>
        <w:instrText xml:space="preserve"> ADDIN EN.CITE &lt;EndNote&gt;&lt;Cite&gt;&lt;Author&gt;Buckland&lt;/Author&gt;&lt;Year&gt;1997&lt;/Year&gt;&lt;RecNum&gt;236&lt;/RecNum&gt;&lt;DisplayText&gt;&lt;style font="Times New Roman" size="14"&gt; [71, с.804-809]&lt;/style&gt;&lt;/DisplayText&gt;&lt;record&gt;&lt;rec-number&gt;236&lt;/rec-number&gt;&lt;foreign-keys&gt;&lt;key app="EN" db-id="ra2e5vswd2wzz4etfz055e9kp0ddaaax955f" timestamp="1678615133" guid="dfb35923-b23f-4464-ac5f-9f09cb137ced"&gt;236&lt;/key&gt;&lt;/foreign-keys&gt;&lt;ref-type name="Journal Article"&gt;17&lt;/ref-type&gt;&lt;contributors&gt;&lt;authors&gt;&lt;author&gt;&lt;style face="normal" font="default" size="100%"&gt;Michael&lt;/style&gt;&lt;style face="normal" font="default" charset="204" size="100%"&gt;,&lt;/style&gt;&lt;style face="normal" font="default" size="100%"&gt; K&lt;/style&gt;&lt;style face="normal" font="default" charset="204" size="100%"&gt; &lt;/style&gt;&lt;style face="normal" font="default" size="100%"&gt;Buckland&lt;/style&gt;&lt;/author&gt;&lt;/authors&gt;&lt;/contributors&gt;&lt;titles&gt;&lt;title&gt;What is a “document”?&lt;/title&gt;&lt;secondary-title&gt;Journal of the American society for information science&lt;/secondary-title&gt;&lt;/titles&gt;&lt;periodical&gt;&lt;full-title&gt;Journal of the American society for information science&lt;/full-title&gt;&lt;/periodical&gt;&lt;pages&gt;804-809&lt;/pages&gt;&lt;volume&gt;48&lt;/volume&gt;&lt;number&gt;9&lt;/number&gt;&lt;dates&gt;&lt;year&gt;1997&lt;/year&gt;&lt;/dates&gt;&lt;isbn&gt;0002-8231&lt;/isbn&gt;&lt;urls&gt;&lt;/urls&gt;&lt;/record&gt;&lt;/Cite&gt;&lt;/EndNote&gt;</w:instrText>
      </w:r>
      <w:r w:rsidRPr="001F136E">
        <w:rPr>
          <w:lang w:bidi="ar-SA"/>
        </w:rPr>
        <w:fldChar w:fldCharType="separate"/>
      </w:r>
      <w:r w:rsidRPr="001F136E">
        <w:rPr>
          <w:noProof/>
          <w:lang w:bidi="ar-SA"/>
        </w:rPr>
        <w:t> </w:t>
      </w:r>
      <w:r w:rsidRPr="001F136E">
        <w:rPr>
          <w:noProof/>
          <w:lang w:val="en-US" w:bidi="ar-SA"/>
        </w:rPr>
        <w:t xml:space="preserve">[71, </w:t>
      </w:r>
      <w:r w:rsidRPr="001F136E">
        <w:rPr>
          <w:noProof/>
          <w:lang w:bidi="ar-SA"/>
        </w:rPr>
        <w:t>с</w:t>
      </w:r>
      <w:r w:rsidRPr="001F136E">
        <w:rPr>
          <w:noProof/>
          <w:lang w:val="en-US" w:bidi="ar-SA"/>
        </w:rPr>
        <w:t>.804-809]</w:t>
      </w:r>
      <w:r w:rsidRPr="001F136E">
        <w:rPr>
          <w:lang w:bidi="ar-SA"/>
        </w:rPr>
        <w:fldChar w:fldCharType="end"/>
      </w:r>
      <w:r w:rsidRPr="001F136E">
        <w:rPr>
          <w:lang w:val="en-US" w:bidi="ar-SA"/>
        </w:rPr>
        <w:t>,</w:t>
      </w:r>
      <w:r w:rsidRPr="001F136E">
        <w:rPr>
          <w:lang w:val="en-US"/>
        </w:rPr>
        <w:t xml:space="preserve"> </w:t>
      </w:r>
      <w:r w:rsidRPr="001F136E">
        <w:rPr>
          <w:lang w:val="en-US" w:bidi="ar-SA"/>
        </w:rPr>
        <w:t xml:space="preserve">Banerjee K. «Challenges of using metadata in a library setting: The Collection And Management of Electronic Links (CAMEL) project at Oregon State University» </w:t>
      </w:r>
      <w:r w:rsidRPr="001F136E">
        <w:rPr>
          <w:lang w:val="en-US" w:bidi="ar-SA"/>
        </w:rPr>
        <w:fldChar w:fldCharType="begin"/>
      </w:r>
      <w:r w:rsidRPr="001F136E">
        <w:rPr>
          <w:lang w:val="en-US" w:bidi="ar-SA"/>
        </w:rPr>
        <w:instrText xml:space="preserve"> ADDIN EN.CITE &lt;EndNote&gt;&lt;Cite&gt;&lt;Author&gt;Banerjee&lt;/Author&gt;&lt;Year&gt;2000&lt;/Year&gt;&lt;RecNum&gt;284&lt;/RecNum&gt;&lt;DisplayText&gt;&lt;style font="Times New Roman" size="14"&gt; [72, с.217-227]&lt;/style&gt;&lt;/DisplayText&gt;&lt;record&gt;&lt;rec-number&gt;284&lt;/rec-number&gt;&lt;foreign-keys&gt;&lt;key app="EN" db-id="ra2e5vswd2wzz4etfz055e9kp0ddaaax955f" timestamp="1680847785" guid="ba9e0035-6e9d-45e4-b834-3af7f0bb3450"&gt;284&lt;/key&gt;&lt;/foreign-keys&gt;&lt;ref-type name="Journal Article"&gt;17&lt;/ref-type&gt;&lt;contributors&gt;&lt;authors&gt;&lt;author&gt;Banerjee, K.&lt;/author&gt;&lt;/authors&gt;&lt;/contributors&gt;&lt;titles&gt;&lt;title&gt;Challenges of using metadata in a library setting: The Collection And Management of Electronic Links (CAMEL) project at Oregon State University&lt;/title&gt;&lt;secondary-title&gt;Library Collections, Acquisition and Technical Services&lt;/secondary-title&gt;&lt;/titles&gt;&lt;periodical&gt;&lt;full-title&gt;Library Collections, Acquisition and Technical Services&lt;/full-title&gt;&lt;/periodical&gt;&lt;pages&gt;217-227&lt;/pages&gt;&lt;volume&gt;24&lt;/volume&gt;&lt;number&gt;2&lt;/number&gt;&lt;dates&gt;&lt;year&gt;2000&lt;/year&gt;&lt;/dates&gt;&lt;work-type&gt;Article&lt;/work-type&gt;&lt;urls&gt;&lt;related-urls&gt;&lt;url&gt;https://www.scopus.com/inward/record.uri?eid=2-s2.0-0042728752&amp;amp;doi=10.1016%2fS1464-9055%2800%2900130-5&amp;amp;partnerID=40&amp;amp;md5=2a6c0370708ccc84d229774b446816af&lt;/url&gt;&lt;/related-urls&gt;&lt;/urls&gt;&lt;electronic-resource-num&gt;10.1016/S1464-9055(00)00130-5&lt;/electronic-resource-num&gt;&lt;remote-database-name&gt;Scopus&lt;/remote-database-name&gt;&lt;/record&gt;&lt;/Cite&gt;&lt;/EndNote&gt;</w:instrText>
      </w:r>
      <w:r w:rsidRPr="001F136E">
        <w:rPr>
          <w:lang w:val="en-US" w:bidi="ar-SA"/>
        </w:rPr>
        <w:fldChar w:fldCharType="separate"/>
      </w:r>
      <w:r w:rsidRPr="001F136E">
        <w:rPr>
          <w:noProof/>
          <w:lang w:val="en-US" w:bidi="ar-SA"/>
        </w:rPr>
        <w:t> [72, с.217-227]</w:t>
      </w:r>
      <w:r w:rsidRPr="001F136E">
        <w:rPr>
          <w:lang w:val="en-US" w:bidi="ar-SA"/>
        </w:rPr>
        <w:fldChar w:fldCharType="end"/>
      </w:r>
      <w:r w:rsidRPr="001F136E">
        <w:rPr>
          <w:lang w:val="en-US" w:bidi="ar-SA"/>
        </w:rPr>
        <w:t>,</w:t>
      </w:r>
      <w:r w:rsidRPr="001F136E">
        <w:rPr>
          <w:lang w:val="en-US"/>
        </w:rPr>
        <w:t xml:space="preserve"> </w:t>
      </w:r>
      <w:r w:rsidRPr="001F136E">
        <w:rPr>
          <w:lang w:val="en-US" w:bidi="ar-SA"/>
        </w:rPr>
        <w:t>Raynes Michael. «</w:t>
      </w:r>
      <w:r w:rsidRPr="001F136E">
        <w:rPr>
          <w:lang w:val="en-US"/>
        </w:rPr>
        <w:t>Document</w:t>
      </w:r>
      <w:r w:rsidRPr="001F136E">
        <w:rPr>
          <w:lang w:val="en-US" w:bidi="ar-SA"/>
        </w:rPr>
        <w:t xml:space="preserve"> management: is the time now right?» </w:t>
      </w:r>
      <w:r w:rsidRPr="001F136E">
        <w:rPr>
          <w:lang w:val="en-US" w:bidi="ar-SA"/>
        </w:rPr>
        <w:fldChar w:fldCharType="begin"/>
      </w:r>
      <w:r w:rsidRPr="001F136E">
        <w:rPr>
          <w:lang w:val="en-US" w:bidi="ar-SA"/>
        </w:rPr>
        <w:instrText xml:space="preserve"> ADDIN EN.CITE &lt;EndNote&gt;&lt;Cite&gt;&lt;Author&gt;Raynes Michael&lt;/Author&gt;&lt;Year&gt;2002&lt;/Year&gt;&lt;RecNum&gt;235&lt;/RecNum&gt;&lt;DisplayText&gt;&lt;style font="Times New Roman" size="14"&gt; [73, с.303-308]&lt;/style&gt;&lt;/DisplayText&gt;&lt;record&gt;&lt;rec-number&gt;235&lt;/rec-number&gt;&lt;foreign-keys&gt;&lt;key app="EN" db-id="ra2e5vswd2wzz4etfz055e9kp0ddaaax955f" timestamp="1678614789" guid="ca359f83-9db1-4a0a-a573-1d219aa2d847"&gt;235&lt;/key&gt;&lt;/foreign-keys&gt;&lt;ref-type name="Journal Article"&gt;17&lt;/ref-type&gt;&lt;contributors&gt;&lt;authors&gt;&lt;author&gt;&lt;style face="normal" font="default" size="100%"&gt;Raynes&lt;/style&gt;&lt;style face="normal" font="default" charset="204" size="100%"&gt; &lt;/style&gt;&lt;style face="normal" font="default" size="100%"&gt;Michael&lt;/style&gt;&lt;style face="normal" font="default" charset="204" size="100%"&gt;,&lt;/style&gt;&lt;/author&gt;&lt;/authors&gt;&lt;/contributors&gt;&lt;titles&gt;&lt;title&gt;Document management: is the time now right?&lt;/title&gt;&lt;secondary-title&gt;Work Study&lt;/secondary-title&gt;&lt;/titles&gt;&lt;periodical&gt;&lt;full-title&gt;Work Study&lt;/full-title&gt;&lt;/periodical&gt;&lt;pages&gt;303-308&lt;/pages&gt;&lt;volume&gt;51&lt;/volume&gt;&lt;number&gt;6&lt;/number&gt;&lt;dates&gt;&lt;year&gt;2002&lt;/year&gt;&lt;/dates&gt;&lt;publisher&gt;MCB UP Ltd&lt;/publisher&gt;&lt;isbn&gt;0043-8022&lt;/isbn&gt;&lt;urls&gt;&lt;related-urls&gt;&lt;url&gt;https://doi.org/10.1108/00438020210441858&lt;/url&gt;&lt;/related-urls&gt;&lt;/urls&gt;&lt;electronic-resource-num&gt;10.1108/00438020210441858&lt;/electronic-resource-num&gt;&lt;access-date&gt;2023/03/12&lt;/access-date&gt;&lt;/record&gt;&lt;/Cite&gt;&lt;/EndNote&gt;</w:instrText>
      </w:r>
      <w:r w:rsidRPr="001F136E">
        <w:rPr>
          <w:lang w:val="en-US" w:bidi="ar-SA"/>
        </w:rPr>
        <w:fldChar w:fldCharType="separate"/>
      </w:r>
      <w:r w:rsidRPr="001F136E">
        <w:rPr>
          <w:noProof/>
          <w:lang w:val="en-US" w:bidi="ar-SA"/>
        </w:rPr>
        <w:t> [73, с.303-308]</w:t>
      </w:r>
      <w:r w:rsidRPr="001F136E">
        <w:rPr>
          <w:lang w:val="en-US" w:bidi="ar-SA"/>
        </w:rPr>
        <w:fldChar w:fldCharType="end"/>
      </w:r>
      <w:r w:rsidRPr="001F136E">
        <w:rPr>
          <w:lang w:val="en-US" w:bidi="ar-SA"/>
        </w:rPr>
        <w:t>,</w:t>
      </w:r>
      <w:r w:rsidRPr="001F136E">
        <w:rPr>
          <w:lang w:val="en-US"/>
        </w:rPr>
        <w:t xml:space="preserve"> </w:t>
      </w:r>
      <w:r w:rsidRPr="001F136E">
        <w:rPr>
          <w:lang w:val="en-US" w:bidi="ar-SA"/>
        </w:rPr>
        <w:t xml:space="preserve">Maseh E. «E-government implications for records management in Africa–a review of literature» </w:t>
      </w:r>
      <w:r w:rsidRPr="001F136E">
        <w:rPr>
          <w:lang w:val="en-US" w:bidi="ar-SA"/>
        </w:rPr>
        <w:fldChar w:fldCharType="begin"/>
      </w:r>
      <w:r w:rsidRPr="001F136E">
        <w:rPr>
          <w:lang w:val="en-US" w:bidi="ar-SA"/>
        </w:rPr>
        <w:instrText xml:space="preserve"> ADDIN EN.CITE &lt;EndNote&gt;&lt;Cite&gt;&lt;Author&gt;Maseh&lt;/Author&gt;&lt;Year&gt;2016&lt;/Year&gt;&lt;RecNum&gt;257&lt;/RecNum&gt;&lt;DisplayText&gt;&lt;style font="Times New Roman" size="14"&gt; [74, с.89-101]&lt;/style&gt;&lt;/DisplayText&gt;&lt;record&gt;&lt;rec-number&gt;257&lt;/rec-number&gt;&lt;foreign-keys&gt;&lt;key app="EN" db-id="ra2e5vswd2wzz4etfz055e9kp0ddaaax955f" timestamp="1679808743" guid="b40f823d-f66c-4f46-8768-b98aa257a4e3"&gt;257&lt;/key&gt;&lt;/foreign-keys&gt;&lt;ref-type name="Journal Article"&gt;17&lt;/ref-type&gt;&lt;contributors&gt;&lt;authors&gt;&lt;author&gt;Maseh, Elsebah&lt;/author&gt;&lt;/authors&gt;&lt;/contributors&gt;&lt;titles&gt;&lt;title&gt;E-government implications for records management in Africa–a review of literature&lt;/title&gt;&lt;secondary-title&gt;Journal of the South African Society of Archivists&lt;/secondary-title&gt;&lt;/titles&gt;&lt;periodical&gt;&lt;full-title&gt;Journal of the South African Society of Archivists&lt;/full-title&gt;&lt;/periodical&gt;&lt;pages&gt;89-101&lt;/pages&gt;&lt;volume&gt;49&lt;/volume&gt;&lt;dates&gt;&lt;year&gt;2016&lt;/year&gt;&lt;/dates&gt;&lt;isbn&gt;1012-2796&lt;/isbn&gt;&lt;urls&gt;&lt;/urls&gt;&lt;/record&gt;&lt;/Cite&gt;&lt;/EndNote&gt;</w:instrText>
      </w:r>
      <w:r w:rsidRPr="001F136E">
        <w:rPr>
          <w:lang w:val="en-US" w:bidi="ar-SA"/>
        </w:rPr>
        <w:fldChar w:fldCharType="separate"/>
      </w:r>
      <w:r w:rsidRPr="001F136E">
        <w:rPr>
          <w:noProof/>
          <w:lang w:val="en-US" w:bidi="ar-SA"/>
        </w:rPr>
        <w:t> [74, с.89-101]</w:t>
      </w:r>
      <w:r w:rsidRPr="001F136E">
        <w:rPr>
          <w:lang w:val="en-US" w:bidi="ar-SA"/>
        </w:rPr>
        <w:fldChar w:fldCharType="end"/>
      </w:r>
      <w:r w:rsidRPr="001F136E">
        <w:rPr>
          <w:lang w:bidi="ar-SA"/>
        </w:rPr>
        <w:t>,</w:t>
      </w:r>
      <w:r w:rsidRPr="001F136E">
        <w:t xml:space="preserve"> </w:t>
      </w:r>
      <w:r w:rsidRPr="001F136E">
        <w:rPr>
          <w:lang w:val="en-US" w:bidi="ar-SA"/>
        </w:rPr>
        <w:t>K</w:t>
      </w:r>
      <w:r w:rsidRPr="001F136E">
        <w:rPr>
          <w:lang w:bidi="ar-SA"/>
        </w:rPr>
        <w:t>ü</w:t>
      </w:r>
      <w:r w:rsidRPr="001F136E">
        <w:rPr>
          <w:lang w:val="en-US" w:bidi="ar-SA"/>
        </w:rPr>
        <w:t>lc</w:t>
      </w:r>
      <w:r w:rsidRPr="001F136E">
        <w:rPr>
          <w:lang w:bidi="ar-SA"/>
        </w:rPr>
        <w:t xml:space="preserve">ü Ö., </w:t>
      </w:r>
      <w:r w:rsidRPr="001F136E">
        <w:rPr>
          <w:lang w:val="en-US" w:bidi="ar-SA"/>
        </w:rPr>
        <w:t>Di</w:t>
      </w:r>
      <w:r w:rsidRPr="001F136E">
        <w:rPr>
          <w:lang w:bidi="ar-SA"/>
        </w:rPr>
        <w:t>ş</w:t>
      </w:r>
      <w:r w:rsidRPr="001F136E">
        <w:rPr>
          <w:lang w:val="en-US" w:bidi="ar-SA"/>
        </w:rPr>
        <w:t>li</w:t>
      </w:r>
      <w:r w:rsidRPr="001F136E">
        <w:rPr>
          <w:lang w:bidi="ar-SA"/>
        </w:rPr>
        <w:t xml:space="preserve"> </w:t>
      </w:r>
      <w:r w:rsidRPr="001F136E">
        <w:rPr>
          <w:lang w:val="en-US" w:bidi="ar-SA"/>
        </w:rPr>
        <w:t>M</w:t>
      </w:r>
      <w:r w:rsidRPr="001F136E">
        <w:rPr>
          <w:lang w:bidi="ar-SA"/>
        </w:rPr>
        <w:t>. «</w:t>
      </w:r>
      <w:r w:rsidRPr="001F136E">
        <w:rPr>
          <w:lang w:val="en-US" w:bidi="ar-SA"/>
        </w:rPr>
        <w:t>The</w:t>
      </w:r>
      <w:r w:rsidRPr="001F136E">
        <w:rPr>
          <w:lang w:bidi="ar-SA"/>
        </w:rPr>
        <w:t xml:space="preserve"> </w:t>
      </w:r>
      <w:r w:rsidRPr="001F136E">
        <w:rPr>
          <w:lang w:val="en-US" w:bidi="ar-SA"/>
        </w:rPr>
        <w:t>Evaluation</w:t>
      </w:r>
      <w:r w:rsidRPr="001F136E">
        <w:rPr>
          <w:lang w:bidi="ar-SA"/>
        </w:rPr>
        <w:t xml:space="preserve"> </w:t>
      </w:r>
      <w:r w:rsidRPr="001F136E">
        <w:rPr>
          <w:lang w:val="en-US" w:bidi="ar-SA"/>
        </w:rPr>
        <w:t>of</w:t>
      </w:r>
      <w:r w:rsidRPr="001F136E">
        <w:rPr>
          <w:lang w:bidi="ar-SA"/>
        </w:rPr>
        <w:t xml:space="preserve"> </w:t>
      </w:r>
      <w:r w:rsidRPr="001F136E">
        <w:rPr>
          <w:lang w:val="en-US" w:bidi="ar-SA"/>
        </w:rPr>
        <w:t>Electronic</w:t>
      </w:r>
      <w:r w:rsidRPr="001F136E">
        <w:rPr>
          <w:lang w:bidi="ar-SA"/>
        </w:rPr>
        <w:t xml:space="preserve"> </w:t>
      </w:r>
      <w:r w:rsidRPr="001F136E">
        <w:rPr>
          <w:lang w:val="en-US" w:bidi="ar-SA"/>
        </w:rPr>
        <w:t>Records</w:t>
      </w:r>
      <w:r w:rsidRPr="001F136E">
        <w:rPr>
          <w:lang w:bidi="ar-SA"/>
        </w:rPr>
        <w:t xml:space="preserve"> </w:t>
      </w:r>
      <w:r w:rsidRPr="001F136E">
        <w:rPr>
          <w:lang w:val="en-US" w:bidi="ar-SA"/>
        </w:rPr>
        <w:t>Management</w:t>
      </w:r>
      <w:r w:rsidRPr="001F136E">
        <w:rPr>
          <w:lang w:bidi="ar-SA"/>
        </w:rPr>
        <w:t xml:space="preserve"> </w:t>
      </w:r>
      <w:r w:rsidRPr="001F136E">
        <w:rPr>
          <w:lang w:val="en-US" w:bidi="ar-SA"/>
        </w:rPr>
        <w:t>Systems</w:t>
      </w:r>
      <w:r w:rsidRPr="001F136E">
        <w:rPr>
          <w:lang w:bidi="ar-SA"/>
        </w:rPr>
        <w:t xml:space="preserve"> </w:t>
      </w:r>
      <w:r w:rsidRPr="001F136E">
        <w:rPr>
          <w:lang w:val="en-US" w:bidi="ar-SA"/>
        </w:rPr>
        <w:t>at</w:t>
      </w:r>
      <w:r w:rsidRPr="001F136E">
        <w:rPr>
          <w:lang w:bidi="ar-SA"/>
        </w:rPr>
        <w:t xml:space="preserve"> </w:t>
      </w:r>
      <w:r w:rsidRPr="001F136E">
        <w:rPr>
          <w:lang w:val="en-US" w:bidi="ar-SA"/>
        </w:rPr>
        <w:t>Universities</w:t>
      </w:r>
      <w:r w:rsidRPr="001F136E">
        <w:rPr>
          <w:lang w:bidi="ar-SA"/>
        </w:rPr>
        <w:t xml:space="preserve"> </w:t>
      </w:r>
      <w:r w:rsidRPr="001F136E">
        <w:rPr>
          <w:lang w:val="en-US" w:bidi="ar-SA"/>
        </w:rPr>
        <w:t>in</w:t>
      </w:r>
      <w:r w:rsidRPr="001F136E">
        <w:rPr>
          <w:lang w:bidi="ar-SA"/>
        </w:rPr>
        <w:t xml:space="preserve"> </w:t>
      </w:r>
      <w:r w:rsidRPr="001F136E">
        <w:rPr>
          <w:lang w:val="en-US" w:bidi="ar-SA"/>
        </w:rPr>
        <w:t>Terms</w:t>
      </w:r>
      <w:r w:rsidRPr="001F136E">
        <w:rPr>
          <w:lang w:bidi="ar-SA"/>
        </w:rPr>
        <w:t xml:space="preserve"> </w:t>
      </w:r>
      <w:r w:rsidRPr="001F136E">
        <w:rPr>
          <w:lang w:val="en-US" w:bidi="ar-SA"/>
        </w:rPr>
        <w:t>of</w:t>
      </w:r>
      <w:r w:rsidRPr="001F136E">
        <w:rPr>
          <w:lang w:bidi="ar-SA"/>
        </w:rPr>
        <w:t xml:space="preserve"> </w:t>
      </w:r>
      <w:r w:rsidRPr="001F136E">
        <w:rPr>
          <w:lang w:val="en-US" w:bidi="ar-SA"/>
        </w:rPr>
        <w:t>Interoperability</w:t>
      </w:r>
      <w:r w:rsidRPr="001F136E">
        <w:rPr>
          <w:lang w:bidi="ar-SA"/>
        </w:rPr>
        <w:t xml:space="preserve">» </w:t>
      </w:r>
      <w:r w:rsidRPr="001F136E">
        <w:rPr>
          <w:lang w:val="en-US" w:bidi="ar-SA"/>
        </w:rPr>
        <w:fldChar w:fldCharType="begin"/>
      </w:r>
      <w:r w:rsidRPr="001F136E">
        <w:rPr>
          <w:lang w:bidi="ar-SA"/>
        </w:rPr>
        <w:instrText xml:space="preserve"> </w:instrText>
      </w:r>
      <w:r w:rsidRPr="001F136E">
        <w:rPr>
          <w:lang w:val="en-US" w:bidi="ar-SA"/>
        </w:rPr>
        <w:instrText>ADDIN</w:instrText>
      </w:r>
      <w:r w:rsidRPr="001F136E">
        <w:rPr>
          <w:lang w:bidi="ar-SA"/>
        </w:rPr>
        <w:instrText xml:space="preserve"> </w:instrText>
      </w:r>
      <w:r w:rsidRPr="001F136E">
        <w:rPr>
          <w:lang w:val="en-US" w:bidi="ar-SA"/>
        </w:rPr>
        <w:instrText>EN</w:instrText>
      </w:r>
      <w:r w:rsidRPr="001F136E">
        <w:rPr>
          <w:lang w:bidi="ar-SA"/>
        </w:rPr>
        <w:instrText>.</w:instrText>
      </w:r>
      <w:r w:rsidRPr="001F136E">
        <w:rPr>
          <w:lang w:val="en-US" w:bidi="ar-SA"/>
        </w:rPr>
        <w:instrText>CITE</w:instrText>
      </w:r>
      <w:r w:rsidRPr="001F136E">
        <w:rPr>
          <w:lang w:bidi="ar-SA"/>
        </w:rPr>
        <w:instrText xml:space="preserve"> &lt;</w:instrText>
      </w:r>
      <w:r w:rsidRPr="001F136E">
        <w:rPr>
          <w:lang w:val="en-US" w:bidi="ar-SA"/>
        </w:rPr>
        <w:instrText>EndNote</w:instrText>
      </w:r>
      <w:r w:rsidRPr="001F136E">
        <w:rPr>
          <w:lang w:bidi="ar-SA"/>
        </w:rPr>
        <w:instrText>&gt;&lt;</w:instrText>
      </w:r>
      <w:r w:rsidRPr="001F136E">
        <w:rPr>
          <w:lang w:val="en-US" w:bidi="ar-SA"/>
        </w:rPr>
        <w:instrText>Cite</w:instrText>
      </w:r>
      <w:r w:rsidRPr="001F136E">
        <w:rPr>
          <w:lang w:bidi="ar-SA"/>
        </w:rPr>
        <w:instrText>&gt;&lt;</w:instrText>
      </w:r>
      <w:r w:rsidRPr="001F136E">
        <w:rPr>
          <w:lang w:val="en-US" w:bidi="ar-SA"/>
        </w:rPr>
        <w:instrText>Author</w:instrText>
      </w:r>
      <w:r w:rsidRPr="001F136E">
        <w:rPr>
          <w:lang w:bidi="ar-SA"/>
        </w:rPr>
        <w:instrText>&gt;</w:instrText>
      </w:r>
      <w:r w:rsidRPr="001F136E">
        <w:rPr>
          <w:lang w:val="en-US" w:bidi="ar-SA"/>
        </w:rPr>
        <w:instrText>K</w:instrText>
      </w:r>
      <w:r w:rsidRPr="001F136E">
        <w:rPr>
          <w:lang w:bidi="ar-SA"/>
        </w:rPr>
        <w:instrText>ü</w:instrText>
      </w:r>
      <w:r w:rsidRPr="001F136E">
        <w:rPr>
          <w:lang w:val="en-US" w:bidi="ar-SA"/>
        </w:rPr>
        <w:instrText>lc</w:instrText>
      </w:r>
      <w:r w:rsidRPr="001F136E">
        <w:rPr>
          <w:lang w:bidi="ar-SA"/>
        </w:rPr>
        <w:instrText>ü&lt;/</w:instrText>
      </w:r>
      <w:r w:rsidRPr="001F136E">
        <w:rPr>
          <w:lang w:val="en-US" w:bidi="ar-SA"/>
        </w:rPr>
        <w:instrText>Author</w:instrText>
      </w:r>
      <w:r w:rsidRPr="001F136E">
        <w:rPr>
          <w:lang w:bidi="ar-SA"/>
        </w:rPr>
        <w:instrText>&gt;&lt;</w:instrText>
      </w:r>
      <w:r w:rsidRPr="001F136E">
        <w:rPr>
          <w:lang w:val="en-US" w:bidi="ar-SA"/>
        </w:rPr>
        <w:instrText>Year</w:instrText>
      </w:r>
      <w:r w:rsidRPr="001F136E">
        <w:rPr>
          <w:lang w:bidi="ar-SA"/>
        </w:rPr>
        <w:instrText>&gt;2020&lt;/</w:instrText>
      </w:r>
      <w:r w:rsidRPr="001F136E">
        <w:rPr>
          <w:lang w:val="en-US" w:bidi="ar-SA"/>
        </w:rPr>
        <w:instrText>Year</w:instrText>
      </w:r>
      <w:r w:rsidRPr="001F136E">
        <w:rPr>
          <w:lang w:bidi="ar-SA"/>
        </w:rPr>
        <w:instrText>&gt;&lt;</w:instrText>
      </w:r>
      <w:r w:rsidRPr="001F136E">
        <w:rPr>
          <w:lang w:val="en-US" w:bidi="ar-SA"/>
        </w:rPr>
        <w:instrText>RecNum</w:instrText>
      </w:r>
      <w:r w:rsidRPr="001F136E">
        <w:rPr>
          <w:lang w:bidi="ar-SA"/>
        </w:rPr>
        <w:instrText>&gt;264&lt;/</w:instrText>
      </w:r>
      <w:r w:rsidRPr="001F136E">
        <w:rPr>
          <w:lang w:val="en-US" w:bidi="ar-SA"/>
        </w:rPr>
        <w:instrText>RecNum</w:instrText>
      </w:r>
      <w:r w:rsidRPr="001F136E">
        <w:rPr>
          <w:lang w:bidi="ar-SA"/>
        </w:rPr>
        <w:instrText>&gt;&lt;</w:instrText>
      </w:r>
      <w:r w:rsidRPr="001F136E">
        <w:rPr>
          <w:lang w:val="en-US" w:bidi="ar-SA"/>
        </w:rPr>
        <w:instrText>DisplayText</w:instrText>
      </w:r>
      <w:r w:rsidRPr="001F136E">
        <w:rPr>
          <w:lang w:bidi="ar-SA"/>
        </w:rPr>
        <w:instrText>&gt;&lt;</w:instrText>
      </w:r>
      <w:r w:rsidRPr="001F136E">
        <w:rPr>
          <w:lang w:val="en-US" w:bidi="ar-SA"/>
        </w:rPr>
        <w:instrText>style</w:instrText>
      </w:r>
      <w:r w:rsidRPr="001F136E">
        <w:rPr>
          <w:lang w:bidi="ar-SA"/>
        </w:rPr>
        <w:instrText xml:space="preserve"> </w:instrText>
      </w:r>
      <w:r w:rsidRPr="001F136E">
        <w:rPr>
          <w:lang w:val="en-US" w:bidi="ar-SA"/>
        </w:rPr>
        <w:instrText>font</w:instrText>
      </w:r>
      <w:r w:rsidRPr="001F136E">
        <w:rPr>
          <w:lang w:bidi="ar-SA"/>
        </w:rPr>
        <w:instrText>="</w:instrText>
      </w:r>
      <w:r w:rsidRPr="001F136E">
        <w:rPr>
          <w:lang w:val="en-US" w:bidi="ar-SA"/>
        </w:rPr>
        <w:instrText>Times</w:instrText>
      </w:r>
      <w:r w:rsidRPr="001F136E">
        <w:rPr>
          <w:lang w:bidi="ar-SA"/>
        </w:rPr>
        <w:instrText xml:space="preserve"> </w:instrText>
      </w:r>
      <w:r w:rsidRPr="001F136E">
        <w:rPr>
          <w:lang w:val="en-US" w:bidi="ar-SA"/>
        </w:rPr>
        <w:instrText>New</w:instrText>
      </w:r>
      <w:r w:rsidRPr="001F136E">
        <w:rPr>
          <w:lang w:bidi="ar-SA"/>
        </w:rPr>
        <w:instrText xml:space="preserve"> </w:instrText>
      </w:r>
      <w:r w:rsidRPr="001F136E">
        <w:rPr>
          <w:lang w:val="en-US" w:bidi="ar-SA"/>
        </w:rPr>
        <w:instrText>Roman</w:instrText>
      </w:r>
      <w:r w:rsidRPr="001F136E">
        <w:rPr>
          <w:lang w:bidi="ar-SA"/>
        </w:rPr>
        <w:instrText xml:space="preserve">" </w:instrText>
      </w:r>
      <w:r w:rsidRPr="001F136E">
        <w:rPr>
          <w:lang w:val="en-US" w:bidi="ar-SA"/>
        </w:rPr>
        <w:instrText>size</w:instrText>
      </w:r>
      <w:r w:rsidRPr="001F136E">
        <w:rPr>
          <w:lang w:bidi="ar-SA"/>
        </w:rPr>
        <w:instrText>="14"&gt;</w:instrText>
      </w:r>
      <w:r w:rsidRPr="001F136E">
        <w:rPr>
          <w:lang w:val="en-US" w:bidi="ar-SA"/>
        </w:rPr>
        <w:instrText> </w:instrText>
      </w:r>
      <w:r w:rsidRPr="001F136E">
        <w:rPr>
          <w:lang w:bidi="ar-SA"/>
        </w:rPr>
        <w:instrText>[75, с.35-63]&lt;/</w:instrText>
      </w:r>
      <w:r w:rsidRPr="001F136E">
        <w:rPr>
          <w:lang w:val="en-US" w:bidi="ar-SA"/>
        </w:rPr>
        <w:instrText>style</w:instrText>
      </w:r>
      <w:r w:rsidRPr="001F136E">
        <w:rPr>
          <w:lang w:bidi="ar-SA"/>
        </w:rPr>
        <w:instrText>&gt;&lt;/</w:instrText>
      </w:r>
      <w:r w:rsidRPr="001F136E">
        <w:rPr>
          <w:lang w:val="en-US" w:bidi="ar-SA"/>
        </w:rPr>
        <w:instrText>DisplayText</w:instrText>
      </w:r>
      <w:r w:rsidRPr="001F136E">
        <w:rPr>
          <w:lang w:bidi="ar-SA"/>
        </w:rPr>
        <w:instrText>&gt;&lt;</w:instrText>
      </w:r>
      <w:r w:rsidRPr="001F136E">
        <w:rPr>
          <w:lang w:val="en-US" w:bidi="ar-SA"/>
        </w:rPr>
        <w:instrText>record</w:instrText>
      </w:r>
      <w:r w:rsidRPr="001F136E">
        <w:rPr>
          <w:lang w:bidi="ar-SA"/>
        </w:rPr>
        <w:instrText>&gt;&lt;</w:instrText>
      </w:r>
      <w:r w:rsidRPr="001F136E">
        <w:rPr>
          <w:lang w:val="en-US" w:bidi="ar-SA"/>
        </w:rPr>
        <w:instrText>rec</w:instrText>
      </w:r>
      <w:r w:rsidRPr="001F136E">
        <w:rPr>
          <w:lang w:bidi="ar-SA"/>
        </w:rPr>
        <w:instrText>-</w:instrText>
      </w:r>
      <w:r w:rsidRPr="001F136E">
        <w:rPr>
          <w:lang w:val="en-US" w:bidi="ar-SA"/>
        </w:rPr>
        <w:instrText>number</w:instrText>
      </w:r>
      <w:r w:rsidRPr="001F136E">
        <w:rPr>
          <w:lang w:bidi="ar-SA"/>
        </w:rPr>
        <w:instrText>&gt;264&lt;/</w:instrText>
      </w:r>
      <w:r w:rsidRPr="001F136E">
        <w:rPr>
          <w:lang w:val="en-US" w:bidi="ar-SA"/>
        </w:rPr>
        <w:instrText>rec</w:instrText>
      </w:r>
      <w:r w:rsidRPr="001F136E">
        <w:rPr>
          <w:lang w:bidi="ar-SA"/>
        </w:rPr>
        <w:instrText>-</w:instrText>
      </w:r>
      <w:r w:rsidRPr="001F136E">
        <w:rPr>
          <w:lang w:val="en-US" w:bidi="ar-SA"/>
        </w:rPr>
        <w:instrText>number</w:instrText>
      </w:r>
      <w:r w:rsidRPr="001F136E">
        <w:rPr>
          <w:lang w:bidi="ar-SA"/>
        </w:rPr>
        <w:instrText>&gt;&lt;</w:instrText>
      </w:r>
      <w:r w:rsidRPr="001F136E">
        <w:rPr>
          <w:lang w:val="en-US" w:bidi="ar-SA"/>
        </w:rPr>
        <w:instrText>foreign</w:instrText>
      </w:r>
      <w:r w:rsidRPr="001F136E">
        <w:rPr>
          <w:lang w:bidi="ar-SA"/>
        </w:rPr>
        <w:instrText>-</w:instrText>
      </w:r>
      <w:r w:rsidRPr="001F136E">
        <w:rPr>
          <w:lang w:val="en-US" w:bidi="ar-SA"/>
        </w:rPr>
        <w:instrText>keys</w:instrText>
      </w:r>
      <w:r w:rsidRPr="001F136E">
        <w:rPr>
          <w:lang w:bidi="ar-SA"/>
        </w:rPr>
        <w:instrText>&gt;&lt;</w:instrText>
      </w:r>
      <w:r w:rsidRPr="001F136E">
        <w:rPr>
          <w:lang w:val="en-US" w:bidi="ar-SA"/>
        </w:rPr>
        <w:instrText>key</w:instrText>
      </w:r>
      <w:r w:rsidRPr="001F136E">
        <w:rPr>
          <w:lang w:bidi="ar-SA"/>
        </w:rPr>
        <w:instrText xml:space="preserve"> </w:instrText>
      </w:r>
      <w:r w:rsidRPr="001F136E">
        <w:rPr>
          <w:lang w:val="en-US" w:bidi="ar-SA"/>
        </w:rPr>
        <w:instrText>app</w:instrText>
      </w:r>
      <w:r w:rsidRPr="001F136E">
        <w:rPr>
          <w:lang w:bidi="ar-SA"/>
        </w:rPr>
        <w:instrText>="</w:instrText>
      </w:r>
      <w:r w:rsidRPr="001F136E">
        <w:rPr>
          <w:lang w:val="en-US" w:bidi="ar-SA"/>
        </w:rPr>
        <w:instrText>EN</w:instrText>
      </w:r>
      <w:r w:rsidRPr="001F136E">
        <w:rPr>
          <w:lang w:bidi="ar-SA"/>
        </w:rPr>
        <w:instrText xml:space="preserve">" </w:instrText>
      </w:r>
      <w:r w:rsidRPr="001F136E">
        <w:rPr>
          <w:lang w:val="en-US" w:bidi="ar-SA"/>
        </w:rPr>
        <w:instrText>db</w:instrText>
      </w:r>
      <w:r w:rsidRPr="001F136E">
        <w:rPr>
          <w:lang w:bidi="ar-SA"/>
        </w:rPr>
        <w:instrText>-</w:instrText>
      </w:r>
      <w:r w:rsidRPr="001F136E">
        <w:rPr>
          <w:lang w:val="en-US" w:bidi="ar-SA"/>
        </w:rPr>
        <w:instrText>id</w:instrText>
      </w:r>
      <w:r w:rsidRPr="001F136E">
        <w:rPr>
          <w:lang w:bidi="ar-SA"/>
        </w:rPr>
        <w:instrText>="</w:instrText>
      </w:r>
      <w:r w:rsidRPr="001F136E">
        <w:rPr>
          <w:lang w:val="en-US" w:bidi="ar-SA"/>
        </w:rPr>
        <w:instrText>ra</w:instrText>
      </w:r>
      <w:r w:rsidRPr="001F136E">
        <w:rPr>
          <w:lang w:bidi="ar-SA"/>
        </w:rPr>
        <w:instrText>2</w:instrText>
      </w:r>
      <w:r w:rsidRPr="001F136E">
        <w:rPr>
          <w:lang w:val="en-US" w:bidi="ar-SA"/>
        </w:rPr>
        <w:instrText>e</w:instrText>
      </w:r>
      <w:r w:rsidRPr="001F136E">
        <w:rPr>
          <w:lang w:bidi="ar-SA"/>
        </w:rPr>
        <w:instrText>5</w:instrText>
      </w:r>
      <w:r w:rsidRPr="001F136E">
        <w:rPr>
          <w:lang w:val="en-US" w:bidi="ar-SA"/>
        </w:rPr>
        <w:instrText>vswd</w:instrText>
      </w:r>
      <w:r w:rsidRPr="001F136E">
        <w:rPr>
          <w:lang w:bidi="ar-SA"/>
        </w:rPr>
        <w:instrText>2</w:instrText>
      </w:r>
      <w:r w:rsidRPr="001F136E">
        <w:rPr>
          <w:lang w:val="en-US" w:bidi="ar-SA"/>
        </w:rPr>
        <w:instrText>wzz</w:instrText>
      </w:r>
      <w:r w:rsidRPr="001F136E">
        <w:rPr>
          <w:lang w:bidi="ar-SA"/>
        </w:rPr>
        <w:instrText>4</w:instrText>
      </w:r>
      <w:r w:rsidRPr="001F136E">
        <w:rPr>
          <w:lang w:val="en-US" w:bidi="ar-SA"/>
        </w:rPr>
        <w:instrText>etfz</w:instrText>
      </w:r>
      <w:r w:rsidRPr="001F136E">
        <w:rPr>
          <w:lang w:bidi="ar-SA"/>
        </w:rPr>
        <w:instrText>055</w:instrText>
      </w:r>
      <w:r w:rsidRPr="001F136E">
        <w:rPr>
          <w:lang w:val="en-US" w:bidi="ar-SA"/>
        </w:rPr>
        <w:instrText>e</w:instrText>
      </w:r>
      <w:r w:rsidRPr="001F136E">
        <w:rPr>
          <w:lang w:bidi="ar-SA"/>
        </w:rPr>
        <w:instrText>9</w:instrText>
      </w:r>
      <w:r w:rsidRPr="001F136E">
        <w:rPr>
          <w:lang w:val="en-US" w:bidi="ar-SA"/>
        </w:rPr>
        <w:instrText>kp</w:instrText>
      </w:r>
      <w:r w:rsidRPr="001F136E">
        <w:rPr>
          <w:lang w:bidi="ar-SA"/>
        </w:rPr>
        <w:instrText>0</w:instrText>
      </w:r>
      <w:r w:rsidRPr="001F136E">
        <w:rPr>
          <w:lang w:val="en-US" w:bidi="ar-SA"/>
        </w:rPr>
        <w:instrText>ddaaax</w:instrText>
      </w:r>
      <w:r w:rsidRPr="001F136E">
        <w:rPr>
          <w:lang w:bidi="ar-SA"/>
        </w:rPr>
        <w:instrText>955</w:instrText>
      </w:r>
      <w:r w:rsidRPr="001F136E">
        <w:rPr>
          <w:lang w:val="en-US" w:bidi="ar-SA"/>
        </w:rPr>
        <w:instrText>f</w:instrText>
      </w:r>
      <w:r w:rsidRPr="001F136E">
        <w:rPr>
          <w:lang w:bidi="ar-SA"/>
        </w:rPr>
        <w:instrText xml:space="preserve">" </w:instrText>
      </w:r>
      <w:r w:rsidRPr="001F136E">
        <w:rPr>
          <w:lang w:val="en-US" w:bidi="ar-SA"/>
        </w:rPr>
        <w:instrText>timestamp</w:instrText>
      </w:r>
      <w:r w:rsidRPr="001F136E">
        <w:rPr>
          <w:lang w:bidi="ar-SA"/>
        </w:rPr>
        <w:instrText xml:space="preserve">="1680171530" </w:instrText>
      </w:r>
      <w:r w:rsidRPr="001F136E">
        <w:rPr>
          <w:lang w:val="en-US" w:bidi="ar-SA"/>
        </w:rPr>
        <w:instrText>guid</w:instrText>
      </w:r>
      <w:r w:rsidRPr="001F136E">
        <w:rPr>
          <w:lang w:bidi="ar-SA"/>
        </w:rPr>
        <w:instrText>="</w:instrText>
      </w:r>
      <w:r w:rsidRPr="001F136E">
        <w:rPr>
          <w:lang w:val="en-US" w:bidi="ar-SA"/>
        </w:rPr>
        <w:instrText>aa</w:instrText>
      </w:r>
      <w:r w:rsidRPr="001F136E">
        <w:rPr>
          <w:lang w:bidi="ar-SA"/>
        </w:rPr>
        <w:instrText>0</w:instrText>
      </w:r>
      <w:r w:rsidRPr="001F136E">
        <w:rPr>
          <w:lang w:val="en-US" w:bidi="ar-SA"/>
        </w:rPr>
        <w:instrText>a</w:instrText>
      </w:r>
      <w:r w:rsidRPr="001F136E">
        <w:rPr>
          <w:lang w:bidi="ar-SA"/>
        </w:rPr>
        <w:instrText>308</w:instrText>
      </w:r>
      <w:r w:rsidRPr="001F136E">
        <w:rPr>
          <w:lang w:val="en-US" w:bidi="ar-SA"/>
        </w:rPr>
        <w:instrText>f</w:instrText>
      </w:r>
      <w:r w:rsidRPr="001F136E">
        <w:rPr>
          <w:lang w:bidi="ar-SA"/>
        </w:rPr>
        <w:instrText>-9</w:instrText>
      </w:r>
      <w:r w:rsidRPr="001F136E">
        <w:rPr>
          <w:lang w:val="en-US" w:bidi="ar-SA"/>
        </w:rPr>
        <w:instrText>f</w:instrText>
      </w:r>
      <w:r w:rsidRPr="001F136E">
        <w:rPr>
          <w:lang w:bidi="ar-SA"/>
        </w:rPr>
        <w:instrText>8</w:instrText>
      </w:r>
      <w:r w:rsidRPr="001F136E">
        <w:rPr>
          <w:lang w:val="en-US" w:bidi="ar-SA"/>
        </w:rPr>
        <w:instrText>c</w:instrText>
      </w:r>
      <w:r w:rsidRPr="001F136E">
        <w:rPr>
          <w:lang w:bidi="ar-SA"/>
        </w:rPr>
        <w:instrText>-4390-988</w:instrText>
      </w:r>
      <w:r w:rsidRPr="001F136E">
        <w:rPr>
          <w:lang w:val="en-US" w:bidi="ar-SA"/>
        </w:rPr>
        <w:instrText>f</w:instrText>
      </w:r>
      <w:r w:rsidRPr="001F136E">
        <w:rPr>
          <w:lang w:bidi="ar-SA"/>
        </w:rPr>
        <w:instrText>-</w:instrText>
      </w:r>
      <w:r w:rsidRPr="001F136E">
        <w:rPr>
          <w:lang w:val="en-US" w:bidi="ar-SA"/>
        </w:rPr>
        <w:instrText>c</w:instrText>
      </w:r>
      <w:r w:rsidRPr="001F136E">
        <w:rPr>
          <w:lang w:bidi="ar-SA"/>
        </w:rPr>
        <w:instrText>30</w:instrText>
      </w:r>
      <w:r w:rsidRPr="001F136E">
        <w:rPr>
          <w:lang w:val="en-US" w:bidi="ar-SA"/>
        </w:rPr>
        <w:instrText>f</w:instrText>
      </w:r>
      <w:r w:rsidRPr="001F136E">
        <w:rPr>
          <w:lang w:bidi="ar-SA"/>
        </w:rPr>
        <w:instrText>9</w:instrText>
      </w:r>
      <w:r w:rsidRPr="001F136E">
        <w:rPr>
          <w:lang w:val="en-US" w:bidi="ar-SA"/>
        </w:rPr>
        <w:instrText>a</w:instrText>
      </w:r>
      <w:r w:rsidRPr="001F136E">
        <w:rPr>
          <w:lang w:bidi="ar-SA"/>
        </w:rPr>
        <w:instrText>8815</w:instrText>
      </w:r>
      <w:r w:rsidRPr="001F136E">
        <w:rPr>
          <w:lang w:val="en-US" w:bidi="ar-SA"/>
        </w:rPr>
        <w:instrText>b</w:instrText>
      </w:r>
      <w:r w:rsidRPr="001F136E">
        <w:rPr>
          <w:lang w:bidi="ar-SA"/>
        </w:rPr>
        <w:instrText>0"&gt;264&lt;/</w:instrText>
      </w:r>
      <w:r w:rsidRPr="001F136E">
        <w:rPr>
          <w:lang w:val="en-US" w:bidi="ar-SA"/>
        </w:rPr>
        <w:instrText>key</w:instrText>
      </w:r>
      <w:r w:rsidRPr="001F136E">
        <w:rPr>
          <w:lang w:bidi="ar-SA"/>
        </w:rPr>
        <w:instrText>&gt;&lt;/</w:instrText>
      </w:r>
      <w:r w:rsidRPr="001F136E">
        <w:rPr>
          <w:lang w:val="en-US" w:bidi="ar-SA"/>
        </w:rPr>
        <w:instrText>foreign</w:instrText>
      </w:r>
      <w:r w:rsidRPr="001F136E">
        <w:rPr>
          <w:lang w:bidi="ar-SA"/>
        </w:rPr>
        <w:instrText>-</w:instrText>
      </w:r>
      <w:r w:rsidRPr="001F136E">
        <w:rPr>
          <w:lang w:val="en-US" w:bidi="ar-SA"/>
        </w:rPr>
        <w:instrText>keys</w:instrText>
      </w:r>
      <w:r w:rsidRPr="001F136E">
        <w:rPr>
          <w:lang w:bidi="ar-SA"/>
        </w:rPr>
        <w:instrText>&gt;&lt;</w:instrText>
      </w:r>
      <w:r w:rsidRPr="001F136E">
        <w:rPr>
          <w:lang w:val="en-US" w:bidi="ar-SA"/>
        </w:rPr>
        <w:instrText>ref</w:instrText>
      </w:r>
      <w:r w:rsidRPr="001F136E">
        <w:rPr>
          <w:lang w:bidi="ar-SA"/>
        </w:rPr>
        <w:instrText>-</w:instrText>
      </w:r>
      <w:r w:rsidRPr="001F136E">
        <w:rPr>
          <w:lang w:val="en-US" w:bidi="ar-SA"/>
        </w:rPr>
        <w:instrText>type</w:instrText>
      </w:r>
      <w:r w:rsidRPr="001F136E">
        <w:rPr>
          <w:lang w:bidi="ar-SA"/>
        </w:rPr>
        <w:instrText xml:space="preserve"> </w:instrText>
      </w:r>
      <w:r w:rsidRPr="001F136E">
        <w:rPr>
          <w:lang w:val="en-US" w:bidi="ar-SA"/>
        </w:rPr>
        <w:instrText>name</w:instrText>
      </w:r>
      <w:r w:rsidRPr="001F136E">
        <w:rPr>
          <w:lang w:bidi="ar-SA"/>
        </w:rPr>
        <w:instrText>="</w:instrText>
      </w:r>
      <w:r w:rsidRPr="001F136E">
        <w:rPr>
          <w:lang w:val="en-US" w:bidi="ar-SA"/>
        </w:rPr>
        <w:instrText>Journal</w:instrText>
      </w:r>
      <w:r w:rsidRPr="001F136E">
        <w:rPr>
          <w:lang w:bidi="ar-SA"/>
        </w:rPr>
        <w:instrText xml:space="preserve"> </w:instrText>
      </w:r>
      <w:r w:rsidRPr="001F136E">
        <w:rPr>
          <w:lang w:val="en-US" w:bidi="ar-SA"/>
        </w:rPr>
        <w:instrText>Article</w:instrText>
      </w:r>
      <w:r w:rsidRPr="001F136E">
        <w:rPr>
          <w:lang w:bidi="ar-SA"/>
        </w:rPr>
        <w:instrText>"&gt;17&lt;/</w:instrText>
      </w:r>
      <w:r w:rsidRPr="001F136E">
        <w:rPr>
          <w:lang w:val="en-US" w:bidi="ar-SA"/>
        </w:rPr>
        <w:instrText>ref</w:instrText>
      </w:r>
      <w:r w:rsidRPr="001F136E">
        <w:rPr>
          <w:lang w:bidi="ar-SA"/>
        </w:rPr>
        <w:instrText>-</w:instrText>
      </w:r>
      <w:r w:rsidRPr="001F136E">
        <w:rPr>
          <w:lang w:val="en-US" w:bidi="ar-SA"/>
        </w:rPr>
        <w:instrText>type</w:instrText>
      </w:r>
      <w:r w:rsidRPr="001F136E">
        <w:rPr>
          <w:lang w:bidi="ar-SA"/>
        </w:rPr>
        <w:instrText>&gt;&lt;</w:instrText>
      </w:r>
      <w:r w:rsidRPr="001F136E">
        <w:rPr>
          <w:lang w:val="en-US" w:bidi="ar-SA"/>
        </w:rPr>
        <w:instrText>contributors</w:instrText>
      </w:r>
      <w:r w:rsidRPr="001F136E">
        <w:rPr>
          <w:lang w:bidi="ar-SA"/>
        </w:rPr>
        <w:instrText>&gt;&lt;</w:instrText>
      </w:r>
      <w:r w:rsidRPr="001F136E">
        <w:rPr>
          <w:lang w:val="en-US" w:bidi="ar-SA"/>
        </w:rPr>
        <w:instrText>authors</w:instrText>
      </w:r>
      <w:r w:rsidRPr="001F136E">
        <w:rPr>
          <w:lang w:bidi="ar-SA"/>
        </w:rPr>
        <w:instrText>&gt;&lt;</w:instrText>
      </w:r>
      <w:r w:rsidRPr="001F136E">
        <w:rPr>
          <w:lang w:val="en-US" w:bidi="ar-SA"/>
        </w:rPr>
        <w:instrText>author</w:instrText>
      </w:r>
      <w:r w:rsidRPr="001F136E">
        <w:rPr>
          <w:lang w:bidi="ar-SA"/>
        </w:rPr>
        <w:instrText>&gt;</w:instrText>
      </w:r>
      <w:r w:rsidRPr="001F136E">
        <w:rPr>
          <w:lang w:val="en-US" w:bidi="ar-SA"/>
        </w:rPr>
        <w:instrText>K</w:instrText>
      </w:r>
      <w:r w:rsidRPr="001F136E">
        <w:rPr>
          <w:lang w:bidi="ar-SA"/>
        </w:rPr>
        <w:instrText>ü</w:instrText>
      </w:r>
      <w:r w:rsidRPr="001F136E">
        <w:rPr>
          <w:lang w:val="en-US" w:bidi="ar-SA"/>
        </w:rPr>
        <w:instrText>lc</w:instrText>
      </w:r>
      <w:r w:rsidRPr="001F136E">
        <w:rPr>
          <w:lang w:bidi="ar-SA"/>
        </w:rPr>
        <w:instrText>ü, Ö&lt;/</w:instrText>
      </w:r>
      <w:r w:rsidRPr="001F136E">
        <w:rPr>
          <w:lang w:val="en-US" w:bidi="ar-SA"/>
        </w:rPr>
        <w:instrText>author</w:instrText>
      </w:r>
      <w:r w:rsidRPr="001F136E">
        <w:rPr>
          <w:lang w:bidi="ar-SA"/>
        </w:rPr>
        <w:instrText>&gt;&lt;</w:instrText>
      </w:r>
      <w:r w:rsidRPr="001F136E">
        <w:rPr>
          <w:lang w:val="en-US" w:bidi="ar-SA"/>
        </w:rPr>
        <w:instrText>author</w:instrText>
      </w:r>
      <w:r w:rsidRPr="001F136E">
        <w:rPr>
          <w:lang w:bidi="ar-SA"/>
        </w:rPr>
        <w:instrText>&gt;</w:instrText>
      </w:r>
      <w:r w:rsidRPr="001F136E">
        <w:rPr>
          <w:lang w:val="en-US" w:bidi="ar-SA"/>
        </w:rPr>
        <w:instrText>Di</w:instrText>
      </w:r>
      <w:r w:rsidRPr="001F136E">
        <w:rPr>
          <w:lang w:bidi="ar-SA"/>
        </w:rPr>
        <w:instrText>ş</w:instrText>
      </w:r>
      <w:r w:rsidRPr="001F136E">
        <w:rPr>
          <w:lang w:val="en-US" w:bidi="ar-SA"/>
        </w:rPr>
        <w:instrText>li</w:instrText>
      </w:r>
      <w:r w:rsidRPr="001F136E">
        <w:rPr>
          <w:lang w:bidi="ar-SA"/>
        </w:rPr>
        <w:instrText xml:space="preserve">, </w:instrText>
      </w:r>
      <w:r w:rsidRPr="001F136E">
        <w:rPr>
          <w:lang w:val="en-US" w:bidi="ar-SA"/>
        </w:rPr>
        <w:instrText>M</w:instrText>
      </w:r>
      <w:r w:rsidRPr="001F136E">
        <w:rPr>
          <w:lang w:bidi="ar-SA"/>
        </w:rPr>
        <w:instrText>.&lt;/</w:instrText>
      </w:r>
      <w:r w:rsidRPr="001F136E">
        <w:rPr>
          <w:lang w:val="en-US" w:bidi="ar-SA"/>
        </w:rPr>
        <w:instrText>author</w:instrText>
      </w:r>
      <w:r w:rsidRPr="001F136E">
        <w:rPr>
          <w:lang w:bidi="ar-SA"/>
        </w:rPr>
        <w:instrText>&gt;&lt;/</w:instrText>
      </w:r>
      <w:r w:rsidRPr="001F136E">
        <w:rPr>
          <w:lang w:val="en-US" w:bidi="ar-SA"/>
        </w:rPr>
        <w:instrText>authors</w:instrText>
      </w:r>
      <w:r w:rsidRPr="001F136E">
        <w:rPr>
          <w:lang w:bidi="ar-SA"/>
        </w:rPr>
        <w:instrText>&gt;&lt;/</w:instrText>
      </w:r>
      <w:r w:rsidRPr="001F136E">
        <w:rPr>
          <w:lang w:val="en-US" w:bidi="ar-SA"/>
        </w:rPr>
        <w:instrText>contributors</w:instrText>
      </w:r>
      <w:r w:rsidRPr="001F136E">
        <w:rPr>
          <w:lang w:bidi="ar-SA"/>
        </w:rPr>
        <w:instrText>&gt;&lt;</w:instrText>
      </w:r>
      <w:r w:rsidRPr="001F136E">
        <w:rPr>
          <w:lang w:val="en-US" w:bidi="ar-SA"/>
        </w:rPr>
        <w:instrText>titles</w:instrText>
      </w:r>
      <w:r w:rsidRPr="001F136E">
        <w:rPr>
          <w:lang w:bidi="ar-SA"/>
        </w:rPr>
        <w:instrText>&gt;&lt;</w:instrText>
      </w:r>
      <w:r w:rsidRPr="001F136E">
        <w:rPr>
          <w:lang w:val="en-US" w:bidi="ar-SA"/>
        </w:rPr>
        <w:instrText>title</w:instrText>
      </w:r>
      <w:r w:rsidRPr="001F136E">
        <w:rPr>
          <w:lang w:bidi="ar-SA"/>
        </w:rPr>
        <w:instrText>&gt;</w:instrText>
      </w:r>
      <w:r w:rsidRPr="001F136E">
        <w:rPr>
          <w:lang w:val="en-US" w:bidi="ar-SA"/>
        </w:rPr>
        <w:instrText>The</w:instrText>
      </w:r>
      <w:r w:rsidRPr="001F136E">
        <w:rPr>
          <w:lang w:bidi="ar-SA"/>
        </w:rPr>
        <w:instrText xml:space="preserve"> </w:instrText>
      </w:r>
      <w:r w:rsidRPr="001F136E">
        <w:rPr>
          <w:lang w:val="en-US" w:bidi="ar-SA"/>
        </w:rPr>
        <w:instrText>Evaluation</w:instrText>
      </w:r>
      <w:r w:rsidRPr="001F136E">
        <w:rPr>
          <w:lang w:bidi="ar-SA"/>
        </w:rPr>
        <w:instrText xml:space="preserve"> </w:instrText>
      </w:r>
      <w:r w:rsidRPr="001F136E">
        <w:rPr>
          <w:lang w:val="en-US" w:bidi="ar-SA"/>
        </w:rPr>
        <w:instrText>of</w:instrText>
      </w:r>
      <w:r w:rsidRPr="001F136E">
        <w:rPr>
          <w:lang w:bidi="ar-SA"/>
        </w:rPr>
        <w:instrText xml:space="preserve"> </w:instrText>
      </w:r>
      <w:r w:rsidRPr="001F136E">
        <w:rPr>
          <w:lang w:val="en-US" w:bidi="ar-SA"/>
        </w:rPr>
        <w:instrText>Electronic</w:instrText>
      </w:r>
      <w:r w:rsidRPr="001F136E">
        <w:rPr>
          <w:lang w:bidi="ar-SA"/>
        </w:rPr>
        <w:instrText xml:space="preserve"> </w:instrText>
      </w:r>
      <w:r w:rsidRPr="001F136E">
        <w:rPr>
          <w:lang w:val="en-US" w:bidi="ar-SA"/>
        </w:rPr>
        <w:instrText>Records</w:instrText>
      </w:r>
      <w:r w:rsidRPr="001F136E">
        <w:rPr>
          <w:lang w:bidi="ar-SA"/>
        </w:rPr>
        <w:instrText xml:space="preserve"> </w:instrText>
      </w:r>
      <w:r w:rsidRPr="001F136E">
        <w:rPr>
          <w:lang w:val="en-US" w:bidi="ar-SA"/>
        </w:rPr>
        <w:instrText>Management</w:instrText>
      </w:r>
      <w:r w:rsidRPr="001F136E">
        <w:rPr>
          <w:lang w:bidi="ar-SA"/>
        </w:rPr>
        <w:instrText xml:space="preserve"> </w:instrText>
      </w:r>
      <w:r w:rsidRPr="001F136E">
        <w:rPr>
          <w:lang w:val="en-US" w:bidi="ar-SA"/>
        </w:rPr>
        <w:instrText>Systems</w:instrText>
      </w:r>
      <w:r w:rsidRPr="001F136E">
        <w:rPr>
          <w:lang w:bidi="ar-SA"/>
        </w:rPr>
        <w:instrText xml:space="preserve"> </w:instrText>
      </w:r>
      <w:r w:rsidRPr="001F136E">
        <w:rPr>
          <w:lang w:val="en-US" w:bidi="ar-SA"/>
        </w:rPr>
        <w:instrText>at</w:instrText>
      </w:r>
      <w:r w:rsidRPr="001F136E">
        <w:rPr>
          <w:lang w:bidi="ar-SA"/>
        </w:rPr>
        <w:instrText xml:space="preserve"> </w:instrText>
      </w:r>
      <w:r w:rsidRPr="001F136E">
        <w:rPr>
          <w:lang w:val="en-US" w:bidi="ar-SA"/>
        </w:rPr>
        <w:instrText>Universities</w:instrText>
      </w:r>
      <w:r w:rsidRPr="001F136E">
        <w:rPr>
          <w:lang w:bidi="ar-SA"/>
        </w:rPr>
        <w:instrText xml:space="preserve"> </w:instrText>
      </w:r>
      <w:r w:rsidRPr="001F136E">
        <w:rPr>
          <w:lang w:val="en-US" w:bidi="ar-SA"/>
        </w:rPr>
        <w:instrText>in</w:instrText>
      </w:r>
      <w:r w:rsidRPr="001F136E">
        <w:rPr>
          <w:lang w:bidi="ar-SA"/>
        </w:rPr>
        <w:instrText xml:space="preserve"> </w:instrText>
      </w:r>
      <w:r w:rsidRPr="001F136E">
        <w:rPr>
          <w:lang w:val="en-US" w:bidi="ar-SA"/>
        </w:rPr>
        <w:instrText>Terms</w:instrText>
      </w:r>
      <w:r w:rsidRPr="001F136E">
        <w:rPr>
          <w:lang w:bidi="ar-SA"/>
        </w:rPr>
        <w:instrText xml:space="preserve"> </w:instrText>
      </w:r>
      <w:r w:rsidRPr="001F136E">
        <w:rPr>
          <w:lang w:val="en-US" w:bidi="ar-SA"/>
        </w:rPr>
        <w:instrText>of</w:instrText>
      </w:r>
      <w:r w:rsidRPr="001F136E">
        <w:rPr>
          <w:lang w:bidi="ar-SA"/>
        </w:rPr>
        <w:instrText xml:space="preserve"> </w:instrText>
      </w:r>
      <w:r w:rsidRPr="001F136E">
        <w:rPr>
          <w:lang w:val="en-US" w:bidi="ar-SA"/>
        </w:rPr>
        <w:instrText>Interoperability</w:instrText>
      </w:r>
      <w:r w:rsidRPr="001F136E">
        <w:rPr>
          <w:lang w:bidi="ar-SA"/>
        </w:rPr>
        <w:instrText>&lt;/</w:instrText>
      </w:r>
      <w:r w:rsidRPr="001F136E">
        <w:rPr>
          <w:lang w:val="en-US" w:bidi="ar-SA"/>
        </w:rPr>
        <w:instrText>title</w:instrText>
      </w:r>
      <w:r w:rsidRPr="001F136E">
        <w:rPr>
          <w:lang w:bidi="ar-SA"/>
        </w:rPr>
        <w:instrText>&gt;&lt;</w:instrText>
      </w:r>
      <w:r w:rsidRPr="001F136E">
        <w:rPr>
          <w:lang w:val="en-US" w:bidi="ar-SA"/>
        </w:rPr>
        <w:instrText>secondary</w:instrText>
      </w:r>
      <w:r w:rsidRPr="001F136E">
        <w:rPr>
          <w:lang w:bidi="ar-SA"/>
        </w:rPr>
        <w:instrText>-</w:instrText>
      </w:r>
      <w:r w:rsidRPr="001F136E">
        <w:rPr>
          <w:lang w:val="en-US" w:bidi="ar-SA"/>
        </w:rPr>
        <w:instrText>title</w:instrText>
      </w:r>
      <w:r w:rsidRPr="001F136E">
        <w:rPr>
          <w:lang w:bidi="ar-SA"/>
        </w:rPr>
        <w:instrText>&gt;</w:instrText>
      </w:r>
      <w:r w:rsidRPr="001F136E">
        <w:rPr>
          <w:lang w:val="en-US" w:bidi="ar-SA"/>
        </w:rPr>
        <w:instrText>Bilgi</w:instrText>
      </w:r>
      <w:r w:rsidRPr="001F136E">
        <w:rPr>
          <w:lang w:bidi="ar-SA"/>
        </w:rPr>
        <w:instrText xml:space="preserve"> </w:instrText>
      </w:r>
      <w:r w:rsidRPr="001F136E">
        <w:rPr>
          <w:lang w:val="en-US" w:bidi="ar-SA"/>
        </w:rPr>
        <w:instrText>Dunyasi</w:instrText>
      </w:r>
      <w:r w:rsidRPr="001F136E">
        <w:rPr>
          <w:lang w:bidi="ar-SA"/>
        </w:rPr>
        <w:instrText>&lt;/</w:instrText>
      </w:r>
      <w:r w:rsidRPr="001F136E">
        <w:rPr>
          <w:lang w:val="en-US" w:bidi="ar-SA"/>
        </w:rPr>
        <w:instrText>secondary</w:instrText>
      </w:r>
      <w:r w:rsidRPr="001F136E">
        <w:rPr>
          <w:lang w:bidi="ar-SA"/>
        </w:rPr>
        <w:instrText>-</w:instrText>
      </w:r>
      <w:r w:rsidRPr="001F136E">
        <w:rPr>
          <w:lang w:val="en-US" w:bidi="ar-SA"/>
        </w:rPr>
        <w:instrText>title</w:instrText>
      </w:r>
      <w:r w:rsidRPr="001F136E">
        <w:rPr>
          <w:lang w:bidi="ar-SA"/>
        </w:rPr>
        <w:instrText>&gt;&lt;</w:instrText>
      </w:r>
      <w:r w:rsidRPr="001F136E">
        <w:rPr>
          <w:lang w:val="en-US" w:bidi="ar-SA"/>
        </w:rPr>
        <w:instrText>short</w:instrText>
      </w:r>
      <w:r w:rsidRPr="001F136E">
        <w:rPr>
          <w:lang w:bidi="ar-SA"/>
        </w:rPr>
        <w:instrText>-</w:instrText>
      </w:r>
      <w:r w:rsidRPr="001F136E">
        <w:rPr>
          <w:lang w:val="en-US" w:bidi="ar-SA"/>
        </w:rPr>
        <w:instrText>title</w:instrText>
      </w:r>
      <w:r w:rsidRPr="001F136E">
        <w:rPr>
          <w:lang w:bidi="ar-SA"/>
        </w:rPr>
        <w:instrText>&gt;Ü</w:instrText>
      </w:r>
      <w:r w:rsidRPr="001F136E">
        <w:rPr>
          <w:lang w:val="en-US" w:bidi="ar-SA"/>
        </w:rPr>
        <w:instrText>niversitelerde</w:instrText>
      </w:r>
      <w:r w:rsidRPr="001F136E">
        <w:rPr>
          <w:lang w:bidi="ar-SA"/>
        </w:rPr>
        <w:instrText xml:space="preserve"> </w:instrText>
      </w:r>
      <w:r w:rsidRPr="001F136E">
        <w:rPr>
          <w:lang w:val="en-US" w:bidi="ar-SA"/>
        </w:rPr>
        <w:instrText>Elektronik</w:instrText>
      </w:r>
      <w:r w:rsidRPr="001F136E">
        <w:rPr>
          <w:lang w:bidi="ar-SA"/>
        </w:rPr>
        <w:instrText xml:space="preserve"> </w:instrText>
      </w:r>
      <w:r w:rsidRPr="001F136E">
        <w:rPr>
          <w:lang w:val="en-US" w:bidi="ar-SA"/>
        </w:rPr>
        <w:instrText>Belge</w:instrText>
      </w:r>
      <w:r w:rsidRPr="001F136E">
        <w:rPr>
          <w:lang w:bidi="ar-SA"/>
        </w:rPr>
        <w:instrText xml:space="preserve"> </w:instrText>
      </w:r>
      <w:r w:rsidRPr="001F136E">
        <w:rPr>
          <w:lang w:val="en-US" w:bidi="ar-SA"/>
        </w:rPr>
        <w:instrText>Y</w:instrText>
      </w:r>
      <w:r w:rsidRPr="001F136E">
        <w:rPr>
          <w:lang w:bidi="ar-SA"/>
        </w:rPr>
        <w:instrText>ö</w:instrText>
      </w:r>
      <w:r w:rsidRPr="001F136E">
        <w:rPr>
          <w:lang w:val="en-US" w:bidi="ar-SA"/>
        </w:rPr>
        <w:instrText>netim</w:instrText>
      </w:r>
      <w:r w:rsidRPr="001F136E">
        <w:rPr>
          <w:lang w:bidi="ar-SA"/>
        </w:rPr>
        <w:instrText xml:space="preserve"> </w:instrText>
      </w:r>
      <w:r w:rsidRPr="001F136E">
        <w:rPr>
          <w:lang w:val="en-US" w:bidi="ar-SA"/>
        </w:rPr>
        <w:instrText>Sistemlerinin</w:instrText>
      </w:r>
      <w:r w:rsidRPr="001F136E">
        <w:rPr>
          <w:lang w:bidi="ar-SA"/>
        </w:rPr>
        <w:instrText xml:space="preserve"> </w:instrText>
      </w:r>
      <w:r w:rsidRPr="001F136E">
        <w:rPr>
          <w:lang w:val="en-US" w:bidi="ar-SA"/>
        </w:rPr>
        <w:instrText>Birlikte</w:instrText>
      </w:r>
      <w:r w:rsidRPr="001F136E">
        <w:rPr>
          <w:lang w:bidi="ar-SA"/>
        </w:rPr>
        <w:instrText xml:space="preserve"> Ç</w:instrText>
      </w:r>
      <w:r w:rsidRPr="001F136E">
        <w:rPr>
          <w:lang w:val="en-US" w:bidi="ar-SA"/>
        </w:rPr>
        <w:instrText>al</w:instrText>
      </w:r>
      <w:r w:rsidRPr="001F136E">
        <w:rPr>
          <w:lang w:bidi="ar-SA"/>
        </w:rPr>
        <w:instrText>ış</w:instrText>
      </w:r>
      <w:r w:rsidRPr="001F136E">
        <w:rPr>
          <w:lang w:val="en-US" w:bidi="ar-SA"/>
        </w:rPr>
        <w:instrText>abilirlik</w:instrText>
      </w:r>
      <w:r w:rsidRPr="001F136E">
        <w:rPr>
          <w:lang w:bidi="ar-SA"/>
        </w:rPr>
        <w:instrText xml:space="preserve"> </w:instrText>
      </w:r>
      <w:r w:rsidRPr="001F136E">
        <w:rPr>
          <w:lang w:val="en-US" w:bidi="ar-SA"/>
        </w:rPr>
        <w:instrText>A</w:instrText>
      </w:r>
      <w:r w:rsidRPr="001F136E">
        <w:rPr>
          <w:lang w:bidi="ar-SA"/>
        </w:rPr>
        <w:instrText>çı</w:instrText>
      </w:r>
      <w:r w:rsidRPr="001F136E">
        <w:rPr>
          <w:lang w:val="en-US" w:bidi="ar-SA"/>
        </w:rPr>
        <w:instrText>s</w:instrText>
      </w:r>
      <w:r w:rsidRPr="001F136E">
        <w:rPr>
          <w:lang w:bidi="ar-SA"/>
        </w:rPr>
        <w:instrText>ı</w:instrText>
      </w:r>
      <w:r w:rsidRPr="001F136E">
        <w:rPr>
          <w:lang w:val="en-US" w:bidi="ar-SA"/>
        </w:rPr>
        <w:instrText>ndan</w:instrText>
      </w:r>
      <w:r w:rsidRPr="001F136E">
        <w:rPr>
          <w:lang w:bidi="ar-SA"/>
        </w:rPr>
        <w:instrText xml:space="preserve"> </w:instrText>
      </w:r>
      <w:r w:rsidRPr="001F136E">
        <w:rPr>
          <w:lang w:val="en-US" w:bidi="ar-SA"/>
        </w:rPr>
        <w:instrText>De</w:instrText>
      </w:r>
      <w:r w:rsidRPr="001F136E">
        <w:rPr>
          <w:lang w:bidi="ar-SA"/>
        </w:rPr>
        <w:instrText>ğ</w:instrText>
      </w:r>
      <w:r w:rsidRPr="001F136E">
        <w:rPr>
          <w:lang w:val="en-US" w:bidi="ar-SA"/>
        </w:rPr>
        <w:instrText>erlendirilmesi</w:instrText>
      </w:r>
      <w:r w:rsidRPr="001F136E">
        <w:rPr>
          <w:lang w:bidi="ar-SA"/>
        </w:rPr>
        <w:instrText xml:space="preserve"> *&lt;/</w:instrText>
      </w:r>
      <w:r w:rsidRPr="001F136E">
        <w:rPr>
          <w:lang w:val="en-US" w:bidi="ar-SA"/>
        </w:rPr>
        <w:instrText>short</w:instrText>
      </w:r>
      <w:r w:rsidRPr="001F136E">
        <w:rPr>
          <w:lang w:bidi="ar-SA"/>
        </w:rPr>
        <w:instrText>-</w:instrText>
      </w:r>
      <w:r w:rsidRPr="001F136E">
        <w:rPr>
          <w:lang w:val="en-US" w:bidi="ar-SA"/>
        </w:rPr>
        <w:instrText>title</w:instrText>
      </w:r>
      <w:r w:rsidRPr="001F136E">
        <w:rPr>
          <w:lang w:bidi="ar-SA"/>
        </w:rPr>
        <w:instrText>&gt;&lt;/</w:instrText>
      </w:r>
      <w:r w:rsidRPr="001F136E">
        <w:rPr>
          <w:lang w:val="en-US" w:bidi="ar-SA"/>
        </w:rPr>
        <w:instrText>titles</w:instrText>
      </w:r>
      <w:r w:rsidRPr="001F136E">
        <w:rPr>
          <w:lang w:bidi="ar-SA"/>
        </w:rPr>
        <w:instrText>&gt;&lt;</w:instrText>
      </w:r>
      <w:r w:rsidRPr="001F136E">
        <w:rPr>
          <w:lang w:val="en-US" w:bidi="ar-SA"/>
        </w:rPr>
        <w:instrText>periodical</w:instrText>
      </w:r>
      <w:r w:rsidRPr="001F136E">
        <w:rPr>
          <w:lang w:bidi="ar-SA"/>
        </w:rPr>
        <w:instrText>&gt;&lt;</w:instrText>
      </w:r>
      <w:r w:rsidRPr="001F136E">
        <w:rPr>
          <w:lang w:val="en-US" w:bidi="ar-SA"/>
        </w:rPr>
        <w:instrText>full</w:instrText>
      </w:r>
      <w:r w:rsidRPr="001F136E">
        <w:rPr>
          <w:lang w:bidi="ar-SA"/>
        </w:rPr>
        <w:instrText>-</w:instrText>
      </w:r>
      <w:r w:rsidRPr="001F136E">
        <w:rPr>
          <w:lang w:val="en-US" w:bidi="ar-SA"/>
        </w:rPr>
        <w:instrText>title</w:instrText>
      </w:r>
      <w:r w:rsidRPr="001F136E">
        <w:rPr>
          <w:lang w:bidi="ar-SA"/>
        </w:rPr>
        <w:instrText>&gt;</w:instrText>
      </w:r>
      <w:r w:rsidRPr="001F136E">
        <w:rPr>
          <w:lang w:val="en-US" w:bidi="ar-SA"/>
        </w:rPr>
        <w:instrText>Bilgi</w:instrText>
      </w:r>
      <w:r w:rsidRPr="001F136E">
        <w:rPr>
          <w:lang w:bidi="ar-SA"/>
        </w:rPr>
        <w:instrText xml:space="preserve"> </w:instrText>
      </w:r>
      <w:r w:rsidRPr="001F136E">
        <w:rPr>
          <w:lang w:val="en-US" w:bidi="ar-SA"/>
        </w:rPr>
        <w:instrText>Dunyasi</w:instrText>
      </w:r>
      <w:r w:rsidRPr="001F136E">
        <w:rPr>
          <w:lang w:bidi="ar-SA"/>
        </w:rPr>
        <w:instrText>&lt;/</w:instrText>
      </w:r>
      <w:r w:rsidRPr="001F136E">
        <w:rPr>
          <w:lang w:val="en-US" w:bidi="ar-SA"/>
        </w:rPr>
        <w:instrText>full</w:instrText>
      </w:r>
      <w:r w:rsidRPr="001F136E">
        <w:rPr>
          <w:lang w:bidi="ar-SA"/>
        </w:rPr>
        <w:instrText>-</w:instrText>
      </w:r>
      <w:r w:rsidRPr="001F136E">
        <w:rPr>
          <w:lang w:val="en-US" w:bidi="ar-SA"/>
        </w:rPr>
        <w:instrText>title</w:instrText>
      </w:r>
      <w:r w:rsidRPr="001F136E">
        <w:rPr>
          <w:lang w:bidi="ar-SA"/>
        </w:rPr>
        <w:instrText>&gt;&lt;/</w:instrText>
      </w:r>
      <w:r w:rsidRPr="001F136E">
        <w:rPr>
          <w:lang w:val="en-US" w:bidi="ar-SA"/>
        </w:rPr>
        <w:instrText>periodical</w:instrText>
      </w:r>
      <w:r w:rsidRPr="001F136E">
        <w:rPr>
          <w:lang w:bidi="ar-SA"/>
        </w:rPr>
        <w:instrText>&gt;&lt;</w:instrText>
      </w:r>
      <w:r w:rsidRPr="001F136E">
        <w:rPr>
          <w:lang w:val="en-US" w:bidi="ar-SA"/>
        </w:rPr>
        <w:instrText>pages</w:instrText>
      </w:r>
      <w:r w:rsidRPr="001F136E">
        <w:rPr>
          <w:lang w:bidi="ar-SA"/>
        </w:rPr>
        <w:instrText>&gt;35-63&lt;/</w:instrText>
      </w:r>
      <w:r w:rsidRPr="001F136E">
        <w:rPr>
          <w:lang w:val="en-US" w:bidi="ar-SA"/>
        </w:rPr>
        <w:instrText>pages</w:instrText>
      </w:r>
      <w:r w:rsidRPr="001F136E">
        <w:rPr>
          <w:lang w:bidi="ar-SA"/>
        </w:rPr>
        <w:instrText>&gt;&lt;</w:instrText>
      </w:r>
      <w:r w:rsidRPr="001F136E">
        <w:rPr>
          <w:lang w:val="en-US" w:bidi="ar-SA"/>
        </w:rPr>
        <w:instrText>volume</w:instrText>
      </w:r>
      <w:r w:rsidRPr="001F136E">
        <w:rPr>
          <w:lang w:bidi="ar-SA"/>
        </w:rPr>
        <w:instrText>&gt;21&lt;/</w:instrText>
      </w:r>
      <w:r w:rsidRPr="001F136E">
        <w:rPr>
          <w:lang w:val="en-US" w:bidi="ar-SA"/>
        </w:rPr>
        <w:instrText>volume</w:instrText>
      </w:r>
      <w:r w:rsidRPr="001F136E">
        <w:rPr>
          <w:lang w:bidi="ar-SA"/>
        </w:rPr>
        <w:instrText>&gt;&lt;</w:instrText>
      </w:r>
      <w:r w:rsidRPr="001F136E">
        <w:rPr>
          <w:lang w:val="en-US" w:bidi="ar-SA"/>
        </w:rPr>
        <w:instrText>number</w:instrText>
      </w:r>
      <w:r w:rsidRPr="001F136E">
        <w:rPr>
          <w:lang w:bidi="ar-SA"/>
        </w:rPr>
        <w:instrText>&gt;1&lt;/</w:instrText>
      </w:r>
      <w:r w:rsidRPr="001F136E">
        <w:rPr>
          <w:lang w:val="en-US" w:bidi="ar-SA"/>
        </w:rPr>
        <w:instrText>number</w:instrText>
      </w:r>
      <w:r w:rsidRPr="001F136E">
        <w:rPr>
          <w:lang w:bidi="ar-SA"/>
        </w:rPr>
        <w:instrText>&gt;&lt;</w:instrText>
      </w:r>
      <w:r w:rsidRPr="001F136E">
        <w:rPr>
          <w:lang w:val="en-US" w:bidi="ar-SA"/>
        </w:rPr>
        <w:instrText>dates</w:instrText>
      </w:r>
      <w:r w:rsidRPr="001F136E">
        <w:rPr>
          <w:lang w:bidi="ar-SA"/>
        </w:rPr>
        <w:instrText>&gt;&lt;</w:instrText>
      </w:r>
      <w:r w:rsidRPr="001F136E">
        <w:rPr>
          <w:lang w:val="en-US" w:bidi="ar-SA"/>
        </w:rPr>
        <w:instrText>year</w:instrText>
      </w:r>
      <w:r w:rsidRPr="001F136E">
        <w:rPr>
          <w:lang w:bidi="ar-SA"/>
        </w:rPr>
        <w:instrText>&gt;2020&lt;/</w:instrText>
      </w:r>
      <w:r w:rsidRPr="001F136E">
        <w:rPr>
          <w:lang w:val="en-US" w:bidi="ar-SA"/>
        </w:rPr>
        <w:instrText>year</w:instrText>
      </w:r>
      <w:r w:rsidRPr="001F136E">
        <w:rPr>
          <w:lang w:bidi="ar-SA"/>
        </w:rPr>
        <w:instrText>&gt;&lt;/</w:instrText>
      </w:r>
      <w:r w:rsidRPr="001F136E">
        <w:rPr>
          <w:lang w:val="en-US" w:bidi="ar-SA"/>
        </w:rPr>
        <w:instrText>dates</w:instrText>
      </w:r>
      <w:r w:rsidRPr="001F136E">
        <w:rPr>
          <w:lang w:bidi="ar-SA"/>
        </w:rPr>
        <w:instrText>&gt;&lt;</w:instrText>
      </w:r>
      <w:r w:rsidRPr="001F136E">
        <w:rPr>
          <w:lang w:val="en-US" w:bidi="ar-SA"/>
        </w:rPr>
        <w:instrText>work</w:instrText>
      </w:r>
      <w:r w:rsidRPr="001F136E">
        <w:rPr>
          <w:lang w:bidi="ar-SA"/>
        </w:rPr>
        <w:instrText>-</w:instrText>
      </w:r>
      <w:r w:rsidRPr="001F136E">
        <w:rPr>
          <w:lang w:val="en-US" w:bidi="ar-SA"/>
        </w:rPr>
        <w:instrText>type</w:instrText>
      </w:r>
      <w:r w:rsidRPr="001F136E">
        <w:rPr>
          <w:lang w:bidi="ar-SA"/>
        </w:rPr>
        <w:instrText>&gt;</w:instrText>
      </w:r>
      <w:r w:rsidRPr="001F136E">
        <w:rPr>
          <w:lang w:val="en-US" w:bidi="ar-SA"/>
        </w:rPr>
        <w:instrText>Article</w:instrText>
      </w:r>
      <w:r w:rsidRPr="001F136E">
        <w:rPr>
          <w:lang w:bidi="ar-SA"/>
        </w:rPr>
        <w:instrText>&lt;/</w:instrText>
      </w:r>
      <w:r w:rsidRPr="001F136E">
        <w:rPr>
          <w:lang w:val="en-US" w:bidi="ar-SA"/>
        </w:rPr>
        <w:instrText>work</w:instrText>
      </w:r>
      <w:r w:rsidRPr="001F136E">
        <w:rPr>
          <w:lang w:bidi="ar-SA"/>
        </w:rPr>
        <w:instrText>-</w:instrText>
      </w:r>
      <w:r w:rsidRPr="001F136E">
        <w:rPr>
          <w:lang w:val="en-US" w:bidi="ar-SA"/>
        </w:rPr>
        <w:instrText>type</w:instrText>
      </w:r>
      <w:r w:rsidRPr="001F136E">
        <w:rPr>
          <w:lang w:bidi="ar-SA"/>
        </w:rPr>
        <w:instrText>&gt;&lt;</w:instrText>
      </w:r>
      <w:r w:rsidRPr="001F136E">
        <w:rPr>
          <w:lang w:val="en-US" w:bidi="ar-SA"/>
        </w:rPr>
        <w:instrText>urls</w:instrText>
      </w:r>
      <w:r w:rsidRPr="001F136E">
        <w:rPr>
          <w:lang w:bidi="ar-SA"/>
        </w:rPr>
        <w:instrText>&gt;&lt;</w:instrText>
      </w:r>
      <w:r w:rsidRPr="001F136E">
        <w:rPr>
          <w:lang w:val="en-US" w:bidi="ar-SA"/>
        </w:rPr>
        <w:instrText>related</w:instrText>
      </w:r>
      <w:r w:rsidRPr="001F136E">
        <w:rPr>
          <w:lang w:bidi="ar-SA"/>
        </w:rPr>
        <w:instrText>-</w:instrText>
      </w:r>
      <w:r w:rsidRPr="001F136E">
        <w:rPr>
          <w:lang w:val="en-US" w:bidi="ar-SA"/>
        </w:rPr>
        <w:instrText>urls</w:instrText>
      </w:r>
      <w:r w:rsidRPr="001F136E">
        <w:rPr>
          <w:lang w:bidi="ar-SA"/>
        </w:rPr>
        <w:instrText>&gt;&lt;</w:instrText>
      </w:r>
      <w:r w:rsidRPr="001F136E">
        <w:rPr>
          <w:lang w:val="en-US" w:bidi="ar-SA"/>
        </w:rPr>
        <w:instrText>url</w:instrText>
      </w:r>
      <w:r w:rsidRPr="001F136E">
        <w:rPr>
          <w:lang w:bidi="ar-SA"/>
        </w:rPr>
        <w:instrText>&gt;</w:instrText>
      </w:r>
      <w:r w:rsidRPr="001F136E">
        <w:rPr>
          <w:lang w:val="en-US" w:bidi="ar-SA"/>
        </w:rPr>
        <w:instrText>https</w:instrText>
      </w:r>
      <w:r w:rsidRPr="001F136E">
        <w:rPr>
          <w:lang w:bidi="ar-SA"/>
        </w:rPr>
        <w:instrText>://</w:instrText>
      </w:r>
      <w:r w:rsidRPr="001F136E">
        <w:rPr>
          <w:lang w:val="en-US" w:bidi="ar-SA"/>
        </w:rPr>
        <w:instrText>www</w:instrText>
      </w:r>
      <w:r w:rsidRPr="001F136E">
        <w:rPr>
          <w:lang w:bidi="ar-SA"/>
        </w:rPr>
        <w:instrText>.</w:instrText>
      </w:r>
      <w:r w:rsidRPr="001F136E">
        <w:rPr>
          <w:lang w:val="en-US" w:bidi="ar-SA"/>
        </w:rPr>
        <w:instrText>scopus</w:instrText>
      </w:r>
      <w:r w:rsidRPr="001F136E">
        <w:rPr>
          <w:lang w:bidi="ar-SA"/>
        </w:rPr>
        <w:instrText>.</w:instrText>
      </w:r>
      <w:r w:rsidRPr="001F136E">
        <w:rPr>
          <w:lang w:val="en-US" w:bidi="ar-SA"/>
        </w:rPr>
        <w:instrText>com</w:instrText>
      </w:r>
      <w:r w:rsidRPr="001F136E">
        <w:rPr>
          <w:lang w:bidi="ar-SA"/>
        </w:rPr>
        <w:instrText>/</w:instrText>
      </w:r>
      <w:r w:rsidRPr="001F136E">
        <w:rPr>
          <w:lang w:val="en-US" w:bidi="ar-SA"/>
        </w:rPr>
        <w:instrText>inward</w:instrText>
      </w:r>
      <w:r w:rsidRPr="001F136E">
        <w:rPr>
          <w:lang w:bidi="ar-SA"/>
        </w:rPr>
        <w:instrText>/</w:instrText>
      </w:r>
      <w:r w:rsidRPr="001F136E">
        <w:rPr>
          <w:lang w:val="en-US" w:bidi="ar-SA"/>
        </w:rPr>
        <w:instrText>record</w:instrText>
      </w:r>
      <w:r w:rsidRPr="001F136E">
        <w:rPr>
          <w:lang w:bidi="ar-SA"/>
        </w:rPr>
        <w:instrText>.</w:instrText>
      </w:r>
      <w:r w:rsidRPr="001F136E">
        <w:rPr>
          <w:lang w:val="en-US" w:bidi="ar-SA"/>
        </w:rPr>
        <w:instrText>uri</w:instrText>
      </w:r>
      <w:r w:rsidRPr="001F136E">
        <w:rPr>
          <w:lang w:bidi="ar-SA"/>
        </w:rPr>
        <w:instrText>?</w:instrText>
      </w:r>
      <w:r w:rsidRPr="001F136E">
        <w:rPr>
          <w:lang w:val="en-US" w:bidi="ar-SA"/>
        </w:rPr>
        <w:instrText>eid</w:instrText>
      </w:r>
      <w:r w:rsidRPr="001F136E">
        <w:rPr>
          <w:lang w:bidi="ar-SA"/>
        </w:rPr>
        <w:instrText>=2-</w:instrText>
      </w:r>
      <w:r w:rsidRPr="001F136E">
        <w:rPr>
          <w:lang w:val="en-US" w:bidi="ar-SA"/>
        </w:rPr>
        <w:instrText>s</w:instrText>
      </w:r>
      <w:r w:rsidRPr="001F136E">
        <w:rPr>
          <w:lang w:bidi="ar-SA"/>
        </w:rPr>
        <w:instrText>2.0-85090906458&amp;</w:instrText>
      </w:r>
      <w:r w:rsidRPr="001F136E">
        <w:rPr>
          <w:lang w:val="en-US" w:bidi="ar-SA"/>
        </w:rPr>
        <w:instrText>amp</w:instrText>
      </w:r>
      <w:r w:rsidRPr="001F136E">
        <w:rPr>
          <w:lang w:bidi="ar-SA"/>
        </w:rPr>
        <w:instrText>;</w:instrText>
      </w:r>
      <w:r w:rsidRPr="001F136E">
        <w:rPr>
          <w:lang w:val="en-US" w:bidi="ar-SA"/>
        </w:rPr>
        <w:instrText>doi</w:instrText>
      </w:r>
      <w:r w:rsidRPr="001F136E">
        <w:rPr>
          <w:lang w:bidi="ar-SA"/>
        </w:rPr>
        <w:instrText>=10.15612%2</w:instrText>
      </w:r>
      <w:r w:rsidRPr="001F136E">
        <w:rPr>
          <w:lang w:val="en-US" w:bidi="ar-SA"/>
        </w:rPr>
        <w:instrText>fBD</w:instrText>
      </w:r>
      <w:r w:rsidRPr="001F136E">
        <w:rPr>
          <w:lang w:bidi="ar-SA"/>
        </w:rPr>
        <w:instrText>.2020.781&amp;</w:instrText>
      </w:r>
      <w:r w:rsidRPr="001F136E">
        <w:rPr>
          <w:lang w:val="en-US" w:bidi="ar-SA"/>
        </w:rPr>
        <w:instrText>amp</w:instrText>
      </w:r>
      <w:r w:rsidRPr="001F136E">
        <w:rPr>
          <w:lang w:bidi="ar-SA"/>
        </w:rPr>
        <w:instrText>;</w:instrText>
      </w:r>
      <w:r w:rsidRPr="001F136E">
        <w:rPr>
          <w:lang w:val="en-US" w:bidi="ar-SA"/>
        </w:rPr>
        <w:instrText>partnerID</w:instrText>
      </w:r>
      <w:r w:rsidRPr="001F136E">
        <w:rPr>
          <w:lang w:bidi="ar-SA"/>
        </w:rPr>
        <w:instrText>=40&amp;</w:instrText>
      </w:r>
      <w:r w:rsidRPr="001F136E">
        <w:rPr>
          <w:lang w:val="en-US" w:bidi="ar-SA"/>
        </w:rPr>
        <w:instrText>amp</w:instrText>
      </w:r>
      <w:r w:rsidRPr="001F136E">
        <w:rPr>
          <w:lang w:bidi="ar-SA"/>
        </w:rPr>
        <w:instrText>;</w:instrText>
      </w:r>
      <w:r w:rsidRPr="001F136E">
        <w:rPr>
          <w:lang w:val="en-US" w:bidi="ar-SA"/>
        </w:rPr>
        <w:instrText>md</w:instrText>
      </w:r>
      <w:r w:rsidRPr="001F136E">
        <w:rPr>
          <w:lang w:bidi="ar-SA"/>
        </w:rPr>
        <w:instrText>5=3</w:instrText>
      </w:r>
      <w:r w:rsidRPr="001F136E">
        <w:rPr>
          <w:lang w:val="en-US" w:bidi="ar-SA"/>
        </w:rPr>
        <w:instrText>ee</w:instrText>
      </w:r>
      <w:r w:rsidRPr="001F136E">
        <w:rPr>
          <w:lang w:bidi="ar-SA"/>
        </w:rPr>
        <w:instrText>7</w:instrText>
      </w:r>
      <w:r w:rsidRPr="001F136E">
        <w:rPr>
          <w:lang w:val="en-US" w:bidi="ar-SA"/>
        </w:rPr>
        <w:instrText>b</w:instrText>
      </w:r>
      <w:r w:rsidRPr="001F136E">
        <w:rPr>
          <w:lang w:bidi="ar-SA"/>
        </w:rPr>
        <w:instrText>906</w:instrText>
      </w:r>
      <w:r w:rsidRPr="001F136E">
        <w:rPr>
          <w:lang w:val="en-US" w:bidi="ar-SA"/>
        </w:rPr>
        <w:instrText>acd</w:instrText>
      </w:r>
      <w:r w:rsidRPr="001F136E">
        <w:rPr>
          <w:lang w:bidi="ar-SA"/>
        </w:rPr>
        <w:instrText>1</w:instrText>
      </w:r>
      <w:r w:rsidRPr="001F136E">
        <w:rPr>
          <w:lang w:val="en-US" w:bidi="ar-SA"/>
        </w:rPr>
        <w:instrText>ded</w:instrText>
      </w:r>
      <w:r w:rsidRPr="001F136E">
        <w:rPr>
          <w:lang w:bidi="ar-SA"/>
        </w:rPr>
        <w:instrText>1</w:instrText>
      </w:r>
      <w:r w:rsidRPr="001F136E">
        <w:rPr>
          <w:lang w:val="en-US" w:bidi="ar-SA"/>
        </w:rPr>
        <w:instrText>aa</w:instrText>
      </w:r>
      <w:r w:rsidRPr="001F136E">
        <w:rPr>
          <w:lang w:bidi="ar-SA"/>
        </w:rPr>
        <w:instrText>8</w:instrText>
      </w:r>
      <w:r w:rsidRPr="001F136E">
        <w:rPr>
          <w:lang w:val="en-US" w:bidi="ar-SA"/>
        </w:rPr>
        <w:instrText>fb</w:instrText>
      </w:r>
      <w:r w:rsidRPr="001F136E">
        <w:rPr>
          <w:lang w:bidi="ar-SA"/>
        </w:rPr>
        <w:instrText>127</w:instrText>
      </w:r>
      <w:r w:rsidRPr="001F136E">
        <w:rPr>
          <w:lang w:val="en-US" w:bidi="ar-SA"/>
        </w:rPr>
        <w:instrText>adf</w:instrText>
      </w:r>
      <w:r w:rsidRPr="001F136E">
        <w:rPr>
          <w:lang w:bidi="ar-SA"/>
        </w:rPr>
        <w:instrText>63209&lt;/</w:instrText>
      </w:r>
      <w:r w:rsidRPr="001F136E">
        <w:rPr>
          <w:lang w:val="en-US" w:bidi="ar-SA"/>
        </w:rPr>
        <w:instrText>url</w:instrText>
      </w:r>
      <w:r w:rsidRPr="001F136E">
        <w:rPr>
          <w:lang w:bidi="ar-SA"/>
        </w:rPr>
        <w:instrText>&gt;&lt;/</w:instrText>
      </w:r>
      <w:r w:rsidRPr="001F136E">
        <w:rPr>
          <w:lang w:val="en-US" w:bidi="ar-SA"/>
        </w:rPr>
        <w:instrText>related</w:instrText>
      </w:r>
      <w:r w:rsidRPr="001F136E">
        <w:rPr>
          <w:lang w:bidi="ar-SA"/>
        </w:rPr>
        <w:instrText>-</w:instrText>
      </w:r>
      <w:r w:rsidRPr="001F136E">
        <w:rPr>
          <w:lang w:val="en-US" w:bidi="ar-SA"/>
        </w:rPr>
        <w:instrText>urls</w:instrText>
      </w:r>
      <w:r w:rsidRPr="001F136E">
        <w:rPr>
          <w:lang w:bidi="ar-SA"/>
        </w:rPr>
        <w:instrText>&gt;&lt;/</w:instrText>
      </w:r>
      <w:r w:rsidRPr="001F136E">
        <w:rPr>
          <w:lang w:val="en-US" w:bidi="ar-SA"/>
        </w:rPr>
        <w:instrText>urls</w:instrText>
      </w:r>
      <w:r w:rsidRPr="001F136E">
        <w:rPr>
          <w:lang w:bidi="ar-SA"/>
        </w:rPr>
        <w:instrText>&gt;&lt;</w:instrText>
      </w:r>
      <w:r w:rsidRPr="001F136E">
        <w:rPr>
          <w:lang w:val="en-US" w:bidi="ar-SA"/>
        </w:rPr>
        <w:instrText>electronic</w:instrText>
      </w:r>
      <w:r w:rsidRPr="001F136E">
        <w:rPr>
          <w:lang w:bidi="ar-SA"/>
        </w:rPr>
        <w:instrText>-</w:instrText>
      </w:r>
      <w:r w:rsidRPr="001F136E">
        <w:rPr>
          <w:lang w:val="en-US" w:bidi="ar-SA"/>
        </w:rPr>
        <w:instrText>resource</w:instrText>
      </w:r>
      <w:r w:rsidRPr="001F136E">
        <w:rPr>
          <w:lang w:bidi="ar-SA"/>
        </w:rPr>
        <w:instrText>-</w:instrText>
      </w:r>
      <w:r w:rsidRPr="001F136E">
        <w:rPr>
          <w:lang w:val="en-US" w:bidi="ar-SA"/>
        </w:rPr>
        <w:instrText>num</w:instrText>
      </w:r>
      <w:r w:rsidRPr="001F136E">
        <w:rPr>
          <w:lang w:bidi="ar-SA"/>
        </w:rPr>
        <w:instrText>&gt;10.15612/</w:instrText>
      </w:r>
      <w:r w:rsidRPr="001F136E">
        <w:rPr>
          <w:lang w:val="en-US" w:bidi="ar-SA"/>
        </w:rPr>
        <w:instrText>BD</w:instrText>
      </w:r>
      <w:r w:rsidRPr="001F136E">
        <w:rPr>
          <w:lang w:bidi="ar-SA"/>
        </w:rPr>
        <w:instrText>.2020.781&lt;/</w:instrText>
      </w:r>
      <w:r w:rsidRPr="001F136E">
        <w:rPr>
          <w:lang w:val="en-US" w:bidi="ar-SA"/>
        </w:rPr>
        <w:instrText>electronic</w:instrText>
      </w:r>
      <w:r w:rsidRPr="001F136E">
        <w:rPr>
          <w:lang w:bidi="ar-SA"/>
        </w:rPr>
        <w:instrText>-</w:instrText>
      </w:r>
      <w:r w:rsidRPr="001F136E">
        <w:rPr>
          <w:lang w:val="en-US" w:bidi="ar-SA"/>
        </w:rPr>
        <w:instrText>resource</w:instrText>
      </w:r>
      <w:r w:rsidRPr="001F136E">
        <w:rPr>
          <w:lang w:bidi="ar-SA"/>
        </w:rPr>
        <w:instrText>-</w:instrText>
      </w:r>
      <w:r w:rsidRPr="001F136E">
        <w:rPr>
          <w:lang w:val="en-US" w:bidi="ar-SA"/>
        </w:rPr>
        <w:instrText>num</w:instrText>
      </w:r>
      <w:r w:rsidRPr="001F136E">
        <w:rPr>
          <w:lang w:bidi="ar-SA"/>
        </w:rPr>
        <w:instrText>&gt;&lt;</w:instrText>
      </w:r>
      <w:r w:rsidRPr="001F136E">
        <w:rPr>
          <w:lang w:val="en-US" w:bidi="ar-SA"/>
        </w:rPr>
        <w:instrText>remote</w:instrText>
      </w:r>
      <w:r w:rsidRPr="001F136E">
        <w:rPr>
          <w:lang w:bidi="ar-SA"/>
        </w:rPr>
        <w:instrText>-</w:instrText>
      </w:r>
      <w:r w:rsidRPr="001F136E">
        <w:rPr>
          <w:lang w:val="en-US" w:bidi="ar-SA"/>
        </w:rPr>
        <w:instrText>database</w:instrText>
      </w:r>
      <w:r w:rsidRPr="001F136E">
        <w:rPr>
          <w:lang w:bidi="ar-SA"/>
        </w:rPr>
        <w:instrText>-</w:instrText>
      </w:r>
      <w:r w:rsidRPr="001F136E">
        <w:rPr>
          <w:lang w:val="en-US" w:bidi="ar-SA"/>
        </w:rPr>
        <w:instrText>name</w:instrText>
      </w:r>
      <w:r w:rsidRPr="001F136E">
        <w:rPr>
          <w:lang w:bidi="ar-SA"/>
        </w:rPr>
        <w:instrText>&gt;</w:instrText>
      </w:r>
      <w:r w:rsidRPr="001F136E">
        <w:rPr>
          <w:lang w:val="en-US" w:bidi="ar-SA"/>
        </w:rPr>
        <w:instrText>Scopus</w:instrText>
      </w:r>
      <w:r w:rsidRPr="001F136E">
        <w:rPr>
          <w:lang w:bidi="ar-SA"/>
        </w:rPr>
        <w:instrText>&lt;/</w:instrText>
      </w:r>
      <w:r w:rsidRPr="001F136E">
        <w:rPr>
          <w:lang w:val="en-US" w:bidi="ar-SA"/>
        </w:rPr>
        <w:instrText>remote</w:instrText>
      </w:r>
      <w:r w:rsidRPr="001F136E">
        <w:rPr>
          <w:lang w:bidi="ar-SA"/>
        </w:rPr>
        <w:instrText>-</w:instrText>
      </w:r>
      <w:r w:rsidRPr="001F136E">
        <w:rPr>
          <w:lang w:val="en-US" w:bidi="ar-SA"/>
        </w:rPr>
        <w:instrText>database</w:instrText>
      </w:r>
      <w:r w:rsidRPr="001F136E">
        <w:rPr>
          <w:lang w:bidi="ar-SA"/>
        </w:rPr>
        <w:instrText>-</w:instrText>
      </w:r>
      <w:r w:rsidRPr="001F136E">
        <w:rPr>
          <w:lang w:val="en-US" w:bidi="ar-SA"/>
        </w:rPr>
        <w:instrText>name</w:instrText>
      </w:r>
      <w:r w:rsidRPr="001F136E">
        <w:rPr>
          <w:lang w:bidi="ar-SA"/>
        </w:rPr>
        <w:instrText>&gt;&lt;/</w:instrText>
      </w:r>
      <w:r w:rsidRPr="001F136E">
        <w:rPr>
          <w:lang w:val="en-US" w:bidi="ar-SA"/>
        </w:rPr>
        <w:instrText>record</w:instrText>
      </w:r>
      <w:r w:rsidRPr="001F136E">
        <w:rPr>
          <w:lang w:bidi="ar-SA"/>
        </w:rPr>
        <w:instrText>&gt;&lt;/</w:instrText>
      </w:r>
      <w:r w:rsidRPr="001F136E">
        <w:rPr>
          <w:lang w:val="en-US" w:bidi="ar-SA"/>
        </w:rPr>
        <w:instrText>Cite</w:instrText>
      </w:r>
      <w:r w:rsidRPr="001F136E">
        <w:rPr>
          <w:lang w:bidi="ar-SA"/>
        </w:rPr>
        <w:instrText>&gt;&lt;/</w:instrText>
      </w:r>
      <w:r w:rsidRPr="001F136E">
        <w:rPr>
          <w:lang w:val="en-US" w:bidi="ar-SA"/>
        </w:rPr>
        <w:instrText>EndNote</w:instrText>
      </w:r>
      <w:r w:rsidRPr="001F136E">
        <w:rPr>
          <w:lang w:bidi="ar-SA"/>
        </w:rPr>
        <w:instrText>&gt;</w:instrText>
      </w:r>
      <w:r w:rsidRPr="001F136E">
        <w:rPr>
          <w:lang w:val="en-US" w:bidi="ar-SA"/>
        </w:rPr>
        <w:fldChar w:fldCharType="separate"/>
      </w:r>
      <w:r w:rsidRPr="001F136E">
        <w:rPr>
          <w:noProof/>
          <w:lang w:val="en-US" w:bidi="ar-SA"/>
        </w:rPr>
        <w:t> </w:t>
      </w:r>
      <w:r w:rsidRPr="001F136E">
        <w:rPr>
          <w:noProof/>
          <w:lang w:bidi="ar-SA"/>
        </w:rPr>
        <w:t>[75, с.35-63]</w:t>
      </w:r>
      <w:r w:rsidRPr="001F136E">
        <w:rPr>
          <w:lang w:val="en-US" w:bidi="ar-SA"/>
        </w:rPr>
        <w:fldChar w:fldCharType="end"/>
      </w:r>
      <w:r w:rsidRPr="001F136E">
        <w:rPr>
          <w:lang w:bidi="ar-SA"/>
        </w:rPr>
        <w:t>, которые представляют собой широкий спектр исследований, связанных с различными аспектами электронного документооборота, от технических и управленческих вопросов до философских и методологических подходов к определению и использованию документов в цифровую эпоху.</w:t>
      </w:r>
    </w:p>
    <w:p w14:paraId="4360A2D1" w14:textId="77777777" w:rsidR="001F136E" w:rsidRPr="001F136E" w:rsidRDefault="001F136E" w:rsidP="001F136E">
      <w:pPr>
        <w:rPr>
          <w:bCs/>
          <w:kern w:val="0"/>
          <w:lang w:bidi="ar-SA"/>
        </w:rPr>
      </w:pPr>
      <w:r w:rsidRPr="001F136E">
        <w:rPr>
          <w:b/>
          <w:bCs/>
          <w:kern w:val="0"/>
          <w:lang w:bidi="ar-SA"/>
        </w:rPr>
        <w:t>Хронологические рамки исследования</w:t>
      </w:r>
      <w:r w:rsidRPr="001F136E">
        <w:rPr>
          <w:bCs/>
          <w:kern w:val="0"/>
          <w:lang w:bidi="ar-SA"/>
        </w:rPr>
        <w:t xml:space="preserve"> охватывают период с начала 1990-х годов по настоящее время. Данный временной отрезок был выбран, поскольку именно в этот период началось активное развитие электронного документооборота (ЭДО) как в Казахстане, так и в Китае. Эти страны прошли одинаковые этапы развития электронного документооборота и характеризуются следующими качествами;</w:t>
      </w:r>
    </w:p>
    <w:p w14:paraId="6D52F474" w14:textId="77777777" w:rsidR="001F136E" w:rsidRPr="001F136E" w:rsidRDefault="001F136E" w:rsidP="001F136E">
      <w:pPr>
        <w:rPr>
          <w:bCs/>
          <w:kern w:val="0"/>
          <w:lang w:bidi="ar-SA"/>
        </w:rPr>
      </w:pPr>
      <w:r w:rsidRPr="001F136E">
        <w:rPr>
          <w:bCs/>
          <w:kern w:val="0"/>
          <w:lang w:bidi="ar-SA"/>
        </w:rPr>
        <w:t>Начало 1990-х – начало 2000-х годов</w:t>
      </w:r>
    </w:p>
    <w:p w14:paraId="2278FFC0" w14:textId="77777777" w:rsidR="001F136E" w:rsidRPr="001F136E" w:rsidRDefault="001F136E" w:rsidP="001F136E">
      <w:pPr>
        <w:rPr>
          <w:bCs/>
          <w:kern w:val="0"/>
          <w:lang w:bidi="ar-SA"/>
        </w:rPr>
      </w:pPr>
      <w:r w:rsidRPr="001F136E">
        <w:rPr>
          <w:bCs/>
          <w:kern w:val="0"/>
          <w:lang w:bidi="ar-SA"/>
        </w:rPr>
        <w:t>Формирование основ законодательства и начало внедрения информационных технологий в государственное управление. Указанный этап характеризуется первыми инициативами по созданию электронных систем документооборота и началом разработки нормативной базы.</w:t>
      </w:r>
    </w:p>
    <w:p w14:paraId="16F83B19" w14:textId="77777777" w:rsidR="001F136E" w:rsidRPr="001F136E" w:rsidRDefault="001F136E" w:rsidP="001F136E">
      <w:pPr>
        <w:rPr>
          <w:bCs/>
          <w:kern w:val="0"/>
          <w:lang w:bidi="ar-SA"/>
        </w:rPr>
      </w:pPr>
      <w:r w:rsidRPr="001F136E">
        <w:rPr>
          <w:bCs/>
          <w:kern w:val="0"/>
          <w:lang w:bidi="ar-SA"/>
        </w:rPr>
        <w:t>2000-2010 годы</w:t>
      </w:r>
    </w:p>
    <w:p w14:paraId="4BFFF976" w14:textId="77777777" w:rsidR="001F136E" w:rsidRPr="001F136E" w:rsidRDefault="001F136E" w:rsidP="001F136E">
      <w:pPr>
        <w:rPr>
          <w:bCs/>
          <w:kern w:val="0"/>
          <w:lang w:bidi="ar-SA"/>
        </w:rPr>
      </w:pPr>
      <w:r w:rsidRPr="001F136E">
        <w:rPr>
          <w:bCs/>
          <w:kern w:val="0"/>
          <w:lang w:bidi="ar-SA"/>
        </w:rPr>
        <w:t>Интенсификация процессов цифровизации, запуск первых национальных программ по информатизации, таких как «Электронное правительство» в Казахстане и «Золотой щит» в Китае. В этот период формируются ключевые подходы к правовому регулированию ЭДО.</w:t>
      </w:r>
    </w:p>
    <w:p w14:paraId="3611F35E" w14:textId="77777777" w:rsidR="001F136E" w:rsidRPr="001F136E" w:rsidRDefault="001F136E" w:rsidP="001F136E">
      <w:pPr>
        <w:rPr>
          <w:bCs/>
          <w:kern w:val="0"/>
          <w:lang w:bidi="ar-SA"/>
        </w:rPr>
      </w:pPr>
      <w:r w:rsidRPr="001F136E">
        <w:rPr>
          <w:bCs/>
          <w:kern w:val="0"/>
          <w:lang w:bidi="ar-SA"/>
        </w:rPr>
        <w:t>2010-2020 годы</w:t>
      </w:r>
    </w:p>
    <w:p w14:paraId="69B22C45" w14:textId="77777777" w:rsidR="001F136E" w:rsidRPr="001F136E" w:rsidRDefault="001F136E" w:rsidP="001F136E">
      <w:pPr>
        <w:rPr>
          <w:bCs/>
          <w:kern w:val="0"/>
          <w:lang w:bidi="ar-SA"/>
        </w:rPr>
      </w:pPr>
      <w:r w:rsidRPr="001F136E">
        <w:rPr>
          <w:bCs/>
          <w:kern w:val="0"/>
          <w:lang w:bidi="ar-SA"/>
        </w:rPr>
        <w:t>Расширение масштабов использования ЭДО, усиление международного сотрудничества и гармонизация национальных стандартов с международными нормами, такими как Типовой закон ЮНСИТРАЛ об электронной торговле. Активное внедрение электронных цифровых подписей (ЭЦП) и интеграция цифровых платформ в систему государственного управления.</w:t>
      </w:r>
    </w:p>
    <w:p w14:paraId="73594C13" w14:textId="77777777" w:rsidR="001F136E" w:rsidRPr="001F136E" w:rsidRDefault="001F136E" w:rsidP="001F136E">
      <w:pPr>
        <w:rPr>
          <w:bCs/>
          <w:kern w:val="0"/>
          <w:lang w:bidi="ar-SA"/>
        </w:rPr>
      </w:pPr>
      <w:r w:rsidRPr="001F136E">
        <w:rPr>
          <w:bCs/>
          <w:kern w:val="0"/>
          <w:lang w:bidi="ar-SA"/>
        </w:rPr>
        <w:t>2020 год – по настоящее время</w:t>
      </w:r>
    </w:p>
    <w:p w14:paraId="43C85C27" w14:textId="77777777" w:rsidR="001F136E" w:rsidRPr="001F136E" w:rsidRDefault="001F136E" w:rsidP="001F136E">
      <w:pPr>
        <w:rPr>
          <w:bCs/>
          <w:kern w:val="0"/>
          <w:lang w:bidi="ar-SA"/>
        </w:rPr>
      </w:pPr>
      <w:r w:rsidRPr="001F136E">
        <w:rPr>
          <w:bCs/>
          <w:kern w:val="0"/>
          <w:lang w:bidi="ar-SA"/>
        </w:rPr>
        <w:lastRenderedPageBreak/>
        <w:t>Новый этап цифровизации, связанный с внедрением технологий искусственного интеллекта, блокчейна и автоматизации процессов. Появление новых вызовов, таких как обеспечение кибербезопасности, защита персональных данных и долгосрочное архивное хранение электронных документов.</w:t>
      </w:r>
    </w:p>
    <w:p w14:paraId="788429B1" w14:textId="77777777" w:rsidR="001F136E" w:rsidRPr="001F136E" w:rsidRDefault="001F136E" w:rsidP="001F136E">
      <w:pPr>
        <w:rPr>
          <w:bCs/>
          <w:kern w:val="0"/>
          <w:lang w:bidi="ar-SA"/>
        </w:rPr>
      </w:pPr>
      <w:r w:rsidRPr="001F136E">
        <w:rPr>
          <w:bCs/>
          <w:kern w:val="0"/>
          <w:lang w:bidi="ar-SA"/>
        </w:rPr>
        <w:t>Хронологические рамки исследования позволяют проследить динамику развития ЭДО в Казахстане и Китае, а также оценить достижения и проблемы на каждом этапе. Такой подход способствует выявлению закономерностей и формированию рекомендаций для дальнейшего совершенствования правового регулирования и внедрения электронных технологий.</w:t>
      </w:r>
    </w:p>
    <w:p w14:paraId="0140703A" w14:textId="77777777" w:rsidR="001F136E" w:rsidRPr="001F136E" w:rsidRDefault="001F136E" w:rsidP="001F136E">
      <w:pPr>
        <w:adjustRightInd w:val="0"/>
        <w:snapToGrid w:val="0"/>
        <w:rPr>
          <w:bCs/>
          <w:shd w:val="clear" w:color="auto" w:fill="FFFFFF"/>
        </w:rPr>
      </w:pPr>
      <w:r w:rsidRPr="001F136E">
        <w:rPr>
          <w:bCs/>
          <w:shd w:val="clear" w:color="auto" w:fill="FFFFFF"/>
        </w:rPr>
        <w:t xml:space="preserve">На защиту выносятся следующие </w:t>
      </w:r>
      <w:r w:rsidRPr="001F136E">
        <w:rPr>
          <w:b/>
          <w:shd w:val="clear" w:color="auto" w:fill="FFFFFF"/>
        </w:rPr>
        <w:t>основные положения.</w:t>
      </w:r>
    </w:p>
    <w:p w14:paraId="201E1D8A" w14:textId="77777777" w:rsidR="001F136E" w:rsidRPr="001F136E" w:rsidRDefault="001F136E" w:rsidP="001F136E">
      <w:pPr>
        <w:numPr>
          <w:ilvl w:val="0"/>
          <w:numId w:val="39"/>
        </w:numPr>
        <w:tabs>
          <w:tab w:val="left" w:pos="1134"/>
        </w:tabs>
        <w:ind w:left="0" w:firstLine="567"/>
        <w:contextualSpacing/>
        <w:rPr>
          <w:bCs/>
          <w:kern w:val="0"/>
          <w:lang w:bidi="ar-SA"/>
        </w:rPr>
      </w:pPr>
      <w:r w:rsidRPr="001F136E">
        <w:rPr>
          <w:bCs/>
          <w:kern w:val="0"/>
          <w:lang w:val="kk-KZ" w:bidi="ar-SA"/>
        </w:rPr>
        <w:t>Исходя из количества и содержания</w:t>
      </w:r>
      <w:r w:rsidRPr="001F136E">
        <w:rPr>
          <w:bCs/>
          <w:kern w:val="0"/>
          <w:lang w:bidi="ar-SA"/>
        </w:rPr>
        <w:t xml:space="preserve"> существующих законов и нормативных актов, касающихся электронного документооборота в Китае и Казахстане, регулирующая система в этой области уже обрела форму. Современный электронный документооборот открывает уникальные возможности для повышения эффективности управления документами. Он способствует сокращению временных затрат на обработку, повышению прозрачности и упрощению взаимодействия между государственными структурами. Однако использование электронных документов требует пересмотра традиционных подходов. В частности, необходимо адаптировать правовые нормы, чтобы обеспечить соответствие требованиям информационной безопасности, юридической силы электронных документов и их архивного хранения. Например, в Республике Казахстан разработаны стандарты, регулирующие использование электронной цифровой подписи (ЭЦП) и создание защищенных каналов передачи данных. Эти изменения не только улучшили работу государственных органов, но и позволили гражданам получить доступ к электронным услугам.</w:t>
      </w:r>
    </w:p>
    <w:p w14:paraId="3E600104" w14:textId="77777777" w:rsidR="001F136E" w:rsidRPr="001F136E" w:rsidRDefault="001F136E" w:rsidP="001F136E">
      <w:pPr>
        <w:numPr>
          <w:ilvl w:val="0"/>
          <w:numId w:val="39"/>
        </w:numPr>
        <w:tabs>
          <w:tab w:val="left" w:pos="1134"/>
        </w:tabs>
        <w:ind w:left="0" w:firstLine="567"/>
        <w:contextualSpacing/>
        <w:rPr>
          <w:bCs/>
          <w:kern w:val="0"/>
          <w:lang w:bidi="ar-SA"/>
        </w:rPr>
      </w:pPr>
      <w:r w:rsidRPr="001F136E">
        <w:rPr>
          <w:bCs/>
          <w:kern w:val="0"/>
          <w:lang w:bidi="ar-SA"/>
        </w:rPr>
        <w:t>Предлагается дополнить действующее законодательство Республики Казахстан и Китайской Народной Республики в сфере электронного документооборота конкретными пунктами, направленными на дальнейшее совершенствование правовых норм и повышение их эффективности в условиях современных вызовов и технологического развития.</w:t>
      </w:r>
    </w:p>
    <w:p w14:paraId="0413B92E" w14:textId="77777777" w:rsidR="001F136E" w:rsidRPr="001F136E" w:rsidRDefault="001F136E" w:rsidP="001F136E">
      <w:pPr>
        <w:numPr>
          <w:ilvl w:val="0"/>
          <w:numId w:val="64"/>
        </w:numPr>
        <w:tabs>
          <w:tab w:val="left" w:pos="1134"/>
        </w:tabs>
        <w:contextualSpacing/>
        <w:rPr>
          <w:bCs/>
          <w:kern w:val="0"/>
          <w:lang w:bidi="ar-SA"/>
        </w:rPr>
      </w:pPr>
      <w:r w:rsidRPr="001F136E">
        <w:rPr>
          <w:bCs/>
          <w:kern w:val="0"/>
          <w:lang w:bidi="ar-SA"/>
        </w:rPr>
        <w:t>четко определить порядок создания, прав и обязанностей лиц, предоставляющих услуги по проверке подлинности электронных документов;</w:t>
      </w:r>
    </w:p>
    <w:p w14:paraId="03B3D6DB" w14:textId="77777777" w:rsidR="001F136E" w:rsidRPr="001F136E" w:rsidRDefault="001F136E" w:rsidP="001F136E">
      <w:pPr>
        <w:numPr>
          <w:ilvl w:val="0"/>
          <w:numId w:val="64"/>
        </w:numPr>
        <w:tabs>
          <w:tab w:val="left" w:pos="1134"/>
        </w:tabs>
        <w:contextualSpacing/>
        <w:rPr>
          <w:bCs/>
          <w:kern w:val="0"/>
          <w:lang w:bidi="ar-SA"/>
        </w:rPr>
      </w:pPr>
      <w:r w:rsidRPr="001F136E">
        <w:rPr>
          <w:bCs/>
          <w:kern w:val="0"/>
          <w:lang w:bidi="ar-SA"/>
        </w:rPr>
        <w:t>определить обязанности и полномочия архивов, структурных подразделений, информационных подразделений и соответствующих руководящих органов в области управления документами;</w:t>
      </w:r>
    </w:p>
    <w:p w14:paraId="25464B6E" w14:textId="77777777" w:rsidR="001F136E" w:rsidRPr="001F136E" w:rsidRDefault="001F136E" w:rsidP="001F136E">
      <w:pPr>
        <w:numPr>
          <w:ilvl w:val="0"/>
          <w:numId w:val="64"/>
        </w:numPr>
        <w:tabs>
          <w:tab w:val="left" w:pos="1134"/>
        </w:tabs>
        <w:contextualSpacing/>
        <w:rPr>
          <w:bCs/>
          <w:kern w:val="0"/>
          <w:lang w:bidi="ar-SA"/>
        </w:rPr>
      </w:pPr>
      <w:r w:rsidRPr="001F136E">
        <w:rPr>
          <w:bCs/>
          <w:kern w:val="0"/>
          <w:lang w:bidi="ar-SA"/>
        </w:rPr>
        <w:t>обеспечить основные задачи и принципы создания, передачи, архивирования, трансфера, аутентификации, долгосрочного сохранения, эксплуатации и управления электронными документами;</w:t>
      </w:r>
    </w:p>
    <w:p w14:paraId="14C87376" w14:textId="77777777" w:rsidR="001F136E" w:rsidRPr="001F136E" w:rsidRDefault="001F136E" w:rsidP="001F136E">
      <w:pPr>
        <w:numPr>
          <w:ilvl w:val="0"/>
          <w:numId w:val="64"/>
        </w:numPr>
        <w:tabs>
          <w:tab w:val="left" w:pos="1134"/>
        </w:tabs>
        <w:contextualSpacing/>
        <w:rPr>
          <w:bCs/>
          <w:kern w:val="0"/>
          <w:lang w:bidi="ar-SA"/>
        </w:rPr>
      </w:pPr>
      <w:r w:rsidRPr="001F136E">
        <w:rPr>
          <w:bCs/>
          <w:kern w:val="0"/>
          <w:lang w:bidi="ar-SA"/>
        </w:rPr>
        <w:t>координировать подходы к таким понятиям, как электронные данные и искусственный интеллект, электронные документы и блокчейн технология, охватывая различные дисциплины и практические области;</w:t>
      </w:r>
    </w:p>
    <w:p w14:paraId="690227B1" w14:textId="77777777" w:rsidR="001F136E" w:rsidRPr="001F136E" w:rsidRDefault="001F136E" w:rsidP="001F136E">
      <w:pPr>
        <w:numPr>
          <w:ilvl w:val="0"/>
          <w:numId w:val="39"/>
        </w:numPr>
        <w:tabs>
          <w:tab w:val="left" w:pos="993"/>
        </w:tabs>
        <w:ind w:left="0" w:firstLine="567"/>
        <w:contextualSpacing/>
        <w:rPr>
          <w:b/>
          <w:kern w:val="0"/>
          <w:szCs w:val="35"/>
          <w:lang w:bidi="ar-SA"/>
        </w:rPr>
      </w:pPr>
      <w:r w:rsidRPr="001F136E">
        <w:rPr>
          <w:bCs/>
          <w:kern w:val="0"/>
          <w:szCs w:val="35"/>
          <w:lang w:bidi="ar-SA"/>
        </w:rPr>
        <w:lastRenderedPageBreak/>
        <w:t>Расширить полномочия органов государственного архивного управления, укрепить функции архивов по управлению электронными документами, чтобы гарантировать сближение и совместимость различных нормативных актов и стандартов.</w:t>
      </w:r>
    </w:p>
    <w:p w14:paraId="12B9A97D" w14:textId="77777777" w:rsidR="001F136E" w:rsidRPr="001F136E" w:rsidRDefault="001F136E" w:rsidP="001F136E">
      <w:pPr>
        <w:numPr>
          <w:ilvl w:val="0"/>
          <w:numId w:val="39"/>
        </w:numPr>
        <w:ind w:left="0" w:firstLine="567"/>
        <w:contextualSpacing/>
        <w:rPr>
          <w:bCs/>
          <w:kern w:val="0"/>
          <w:lang w:bidi="ar-SA"/>
        </w:rPr>
      </w:pPr>
      <w:r w:rsidRPr="001F136E">
        <w:rPr>
          <w:bCs/>
          <w:kern w:val="0"/>
          <w:lang w:bidi="ar-SA"/>
        </w:rPr>
        <w:t>Для безопасности и защиты данных использовать криптографические алгоритмы, внедрить системы резервного копирования для предотвращения потери данных, интегрировать с другими системами, обеспечить доступ через мобильное устройство и веб-приложения, а также хранение долговременную доступность.</w:t>
      </w:r>
    </w:p>
    <w:p w14:paraId="77A7E15F" w14:textId="77777777" w:rsidR="001F136E" w:rsidRPr="001F136E" w:rsidRDefault="001F136E" w:rsidP="001F136E">
      <w:pPr>
        <w:numPr>
          <w:ilvl w:val="0"/>
          <w:numId w:val="39"/>
        </w:numPr>
        <w:tabs>
          <w:tab w:val="left" w:pos="993"/>
        </w:tabs>
        <w:ind w:left="0" w:firstLine="567"/>
        <w:contextualSpacing/>
        <w:rPr>
          <w:bCs/>
          <w:kern w:val="0"/>
          <w:lang w:bidi="ar-SA"/>
        </w:rPr>
      </w:pPr>
      <w:r w:rsidRPr="001F136E">
        <w:rPr>
          <w:bCs/>
          <w:kern w:val="0"/>
          <w:lang w:bidi="ar-SA"/>
        </w:rPr>
        <w:t>Предлагается создать в Республике Казахстан и Китайской Народной Республике государственные центры, аналогичные ВНИИДАД в России, для специализированного регулирования деятельности в сфере электронного документооборота во всех отраслях и направлениях.</w:t>
      </w:r>
    </w:p>
    <w:p w14:paraId="7E7DE5DB" w14:textId="77777777" w:rsidR="001F136E" w:rsidRPr="001F136E" w:rsidRDefault="001F136E" w:rsidP="001F136E">
      <w:pPr>
        <w:rPr>
          <w:lang w:bidi="ar-SA"/>
        </w:rPr>
      </w:pPr>
      <w:r w:rsidRPr="001F136E">
        <w:rPr>
          <w:b/>
          <w:bCs/>
          <w:lang w:bidi="ar-SA"/>
        </w:rPr>
        <w:t>Практическая значимость</w:t>
      </w:r>
      <w:r w:rsidRPr="001F136E">
        <w:rPr>
          <w:lang w:bidi="ar-SA"/>
        </w:rPr>
        <w:t xml:space="preserve"> исследования заключается в разработке конкретных рекомендаций по совершенствованию законодательной и нормативной базы в области ЭДО. Предлагаемые меры направлены на адаптацию международных стандартов к национальным условиям, что поспособствует улучшению управления электронными документами в двух странах. Рекомендации фокусируются на усилении правовой защиты данных, повышении доверия к электронным системам и улучшения межгосударственного сотрудничества в сфере ЭДО.</w:t>
      </w:r>
    </w:p>
    <w:p w14:paraId="3EE7F593" w14:textId="77777777" w:rsidR="001F136E" w:rsidRPr="001F136E" w:rsidRDefault="001F136E" w:rsidP="001F136E">
      <w:pPr>
        <w:rPr>
          <w:lang w:bidi="ar-SA"/>
        </w:rPr>
      </w:pPr>
      <w:bookmarkStart w:id="12" w:name="_Hlk184570409"/>
      <w:r w:rsidRPr="001F136E">
        <w:rPr>
          <w:lang w:bidi="ar-SA"/>
        </w:rPr>
        <w:t xml:space="preserve">Результаты диссертационного исследования </w:t>
      </w:r>
      <w:bookmarkStart w:id="13" w:name="_Hlk184570838"/>
      <w:r w:rsidRPr="001F136E">
        <w:rPr>
          <w:lang w:bidi="ar-SA"/>
        </w:rPr>
        <w:t>могут быть применяться в образовательном процессе высших учебных заведений. Они особенно актуальны для лекционных и практических занятий по специальностям «Архивоведение, документоведение и документационное обеспечение» и «Цифровое архивоведение и документоведение». Исследование поможет в изучении нормативно-правовых актов электронного документооборота зарубежных стран и Центральной Азии.</w:t>
      </w:r>
      <w:bookmarkEnd w:id="12"/>
      <w:bookmarkEnd w:id="13"/>
    </w:p>
    <w:p w14:paraId="63C4DB59" w14:textId="77777777" w:rsidR="001F136E" w:rsidRPr="001F136E" w:rsidRDefault="001F136E" w:rsidP="001F136E">
      <w:pPr>
        <w:rPr>
          <w:lang w:bidi="ar-SA"/>
        </w:rPr>
      </w:pPr>
      <w:r w:rsidRPr="001F136E">
        <w:rPr>
          <w:b/>
          <w:lang w:bidi="ar-SA"/>
        </w:rPr>
        <w:t>Апробация результатов исследования</w:t>
      </w:r>
      <w:r w:rsidRPr="001F136E">
        <w:rPr>
          <w:lang w:bidi="ar-SA"/>
        </w:rPr>
        <w:t xml:space="preserve"> была проведена на каждом этапе выполнения диссертационной работы по мере получения результатов исследования. Диссертация была выполнена под руководством д.и.н.</w:t>
      </w:r>
      <w:r w:rsidRPr="001F136E">
        <w:rPr>
          <w:lang w:val="kk-KZ" w:bidi="ar-SA"/>
        </w:rPr>
        <w:t>, профессора Казахского национального университета им. аль-Фараби Сексенбаевой Гульзиры Ашимхановны</w:t>
      </w:r>
      <w:r w:rsidRPr="001F136E">
        <w:rPr>
          <w:lang w:bidi="ar-SA"/>
        </w:rPr>
        <w:t>, обсуждена на кафедре всемирной истории, историографии и источниковедения исторического факультета Казахского национального университета им. аль-Фараби. Результаты исследования докладывались и обсуждались на научных семинарах кафедры всемирной истории, историографии и источниковедения.</w:t>
      </w:r>
    </w:p>
    <w:p w14:paraId="121FC219" w14:textId="77777777" w:rsidR="001F136E" w:rsidRPr="001F136E" w:rsidRDefault="001F136E" w:rsidP="001F136E">
      <w:pPr>
        <w:rPr>
          <w:lang w:bidi="ar-SA"/>
        </w:rPr>
      </w:pPr>
      <w:bookmarkStart w:id="14" w:name="_Hlk184286966"/>
      <w:r w:rsidRPr="001F136E">
        <w:rPr>
          <w:lang w:bidi="ar-SA"/>
        </w:rPr>
        <w:t xml:space="preserve">По теме диссертационной работы опубликованы 7 научных статьей, в том числе в 1-м международном рецензируемом научном журнале в базе Scopus, в 3-х научных изданиях, рекомендованных </w:t>
      </w:r>
      <w:bookmarkStart w:id="15" w:name="_Hlk184112137"/>
      <w:r w:rsidRPr="001F136E">
        <w:rPr>
          <w:lang w:bidi="ar-SA"/>
        </w:rPr>
        <w:t>КОКСНВО МНВО РК</w:t>
      </w:r>
      <w:bookmarkEnd w:id="15"/>
      <w:r w:rsidRPr="001F136E">
        <w:rPr>
          <w:lang w:bidi="ar-SA"/>
        </w:rPr>
        <w:t xml:space="preserve"> и сборниках материалов международных конференций:</w:t>
      </w:r>
    </w:p>
    <w:bookmarkEnd w:id="14"/>
    <w:p w14:paraId="6765E79C" w14:textId="77777777" w:rsidR="001F136E" w:rsidRPr="001F136E" w:rsidRDefault="001F136E" w:rsidP="001F136E">
      <w:pPr>
        <w:numPr>
          <w:ilvl w:val="0"/>
          <w:numId w:val="25"/>
        </w:numPr>
        <w:tabs>
          <w:tab w:val="left" w:pos="993"/>
        </w:tabs>
        <w:ind w:left="0" w:firstLine="567"/>
        <w:contextualSpacing/>
        <w:rPr>
          <w:kern w:val="0"/>
          <w:lang w:val="en-US" w:bidi="ar-SA"/>
        </w:rPr>
      </w:pPr>
      <w:r w:rsidRPr="001F136E">
        <w:rPr>
          <w:kern w:val="0"/>
          <w:lang w:val="en-US" w:bidi="ar-SA"/>
        </w:rPr>
        <w:t>Ga Z., Seksenbayeva G.A. Legislative Acts on Electronic Document Management in China // Preservation, Digital Technology and Culture. ‒ 2023. ‒ T.</w:t>
      </w:r>
      <w:r w:rsidRPr="001F136E">
        <w:rPr>
          <w:kern w:val="0"/>
          <w:lang w:bidi="ar-SA"/>
        </w:rPr>
        <w:t> </w:t>
      </w:r>
      <w:r w:rsidRPr="001F136E">
        <w:rPr>
          <w:kern w:val="0"/>
          <w:lang w:val="en-US" w:bidi="ar-SA"/>
        </w:rPr>
        <w:t>52</w:t>
      </w:r>
      <w:r w:rsidRPr="001F136E">
        <w:rPr>
          <w:kern w:val="0"/>
          <w:lang w:bidi="ar-SA"/>
        </w:rPr>
        <w:t xml:space="preserve">. </w:t>
      </w:r>
      <w:r w:rsidRPr="001F136E">
        <w:rPr>
          <w:kern w:val="0"/>
          <w:lang w:bidi="ar-SA"/>
        </w:rPr>
        <w:sym w:font="Symbol" w:char="F02D"/>
      </w:r>
      <w:r w:rsidRPr="001F136E">
        <w:rPr>
          <w:kern w:val="0"/>
          <w:lang w:val="en-US" w:bidi="ar-SA"/>
        </w:rPr>
        <w:t xml:space="preserve"> № 4. ‒ С. 115-127</w:t>
      </w:r>
      <w:r w:rsidRPr="001F136E">
        <w:rPr>
          <w:kern w:val="0"/>
          <w:lang w:bidi="ar-SA"/>
        </w:rPr>
        <w:t>.</w:t>
      </w:r>
    </w:p>
    <w:p w14:paraId="4B734428" w14:textId="77777777" w:rsidR="001F136E" w:rsidRPr="001F136E" w:rsidRDefault="001F136E" w:rsidP="001F136E">
      <w:pPr>
        <w:numPr>
          <w:ilvl w:val="0"/>
          <w:numId w:val="25"/>
        </w:numPr>
        <w:tabs>
          <w:tab w:val="left" w:pos="993"/>
        </w:tabs>
        <w:ind w:left="0" w:firstLine="567"/>
        <w:contextualSpacing/>
        <w:rPr>
          <w:kern w:val="0"/>
          <w:lang w:val="en-US" w:bidi="ar-SA"/>
        </w:rPr>
      </w:pPr>
      <w:r w:rsidRPr="001F136E">
        <w:rPr>
          <w:kern w:val="0"/>
          <w:lang w:val="en-US" w:bidi="ar-SA"/>
        </w:rPr>
        <w:lastRenderedPageBreak/>
        <w:t>Ga Z., Seksenbayeva G.A. The history of the formation of the concept of electronic document management in China // Journal of history. ‒ 2023. ‒ T.</w:t>
      </w:r>
      <w:r w:rsidRPr="001F136E">
        <w:rPr>
          <w:kern w:val="0"/>
          <w:lang w:bidi="ar-SA"/>
        </w:rPr>
        <w:t xml:space="preserve"> </w:t>
      </w:r>
      <w:r w:rsidRPr="001F136E">
        <w:rPr>
          <w:kern w:val="0"/>
          <w:lang w:val="en-US" w:bidi="ar-SA"/>
        </w:rPr>
        <w:t>110</w:t>
      </w:r>
      <w:r w:rsidRPr="001F136E">
        <w:rPr>
          <w:kern w:val="0"/>
          <w:lang w:bidi="ar-SA"/>
        </w:rPr>
        <w:t xml:space="preserve">. </w:t>
      </w:r>
      <w:r w:rsidRPr="001F136E">
        <w:rPr>
          <w:kern w:val="0"/>
          <w:lang w:bidi="ar-SA"/>
        </w:rPr>
        <w:sym w:font="Symbol" w:char="F02D"/>
      </w:r>
      <w:r w:rsidRPr="001F136E">
        <w:rPr>
          <w:kern w:val="0"/>
          <w:lang w:val="en-US" w:bidi="ar-SA"/>
        </w:rPr>
        <w:t xml:space="preserve"> № 3. ‒ С. 130-142</w:t>
      </w:r>
    </w:p>
    <w:p w14:paraId="200A8F5F" w14:textId="77777777" w:rsidR="001F136E" w:rsidRPr="001F136E" w:rsidRDefault="001F136E" w:rsidP="001F136E">
      <w:pPr>
        <w:numPr>
          <w:ilvl w:val="0"/>
          <w:numId w:val="25"/>
        </w:numPr>
        <w:tabs>
          <w:tab w:val="left" w:pos="993"/>
        </w:tabs>
        <w:ind w:left="0" w:firstLine="567"/>
        <w:contextualSpacing/>
        <w:rPr>
          <w:kern w:val="0"/>
          <w:lang w:bidi="ar-SA"/>
        </w:rPr>
      </w:pPr>
      <w:r w:rsidRPr="001F136E">
        <w:rPr>
          <w:kern w:val="0"/>
          <w:lang w:bidi="ar-SA"/>
        </w:rPr>
        <w:t xml:space="preserve">Г.А. Сексенбаева, Чжанга. Электронный документооборот в Китае на современном этапе // Жаңа архив. ‒ 2023. ‒ </w:t>
      </w:r>
      <w:r w:rsidRPr="001F136E">
        <w:rPr>
          <w:kern w:val="0"/>
          <w:lang w:val="en-US" w:bidi="ar-SA"/>
        </w:rPr>
        <w:t>T</w:t>
      </w:r>
      <w:r w:rsidRPr="001F136E">
        <w:rPr>
          <w:kern w:val="0"/>
          <w:lang w:bidi="ar-SA"/>
        </w:rPr>
        <w:t xml:space="preserve">. 2. </w:t>
      </w:r>
      <w:r w:rsidRPr="001F136E">
        <w:rPr>
          <w:kern w:val="0"/>
          <w:lang w:bidi="ar-SA"/>
        </w:rPr>
        <w:sym w:font="Symbol" w:char="F02D"/>
      </w:r>
      <w:r w:rsidRPr="001F136E">
        <w:rPr>
          <w:kern w:val="0"/>
          <w:lang w:bidi="ar-SA"/>
        </w:rPr>
        <w:t xml:space="preserve"> № 2. ‒ С. 45-55.</w:t>
      </w:r>
    </w:p>
    <w:p w14:paraId="502AE503" w14:textId="77777777" w:rsidR="001F136E" w:rsidRPr="001F136E" w:rsidRDefault="001F136E" w:rsidP="001F136E">
      <w:pPr>
        <w:numPr>
          <w:ilvl w:val="0"/>
          <w:numId w:val="25"/>
        </w:numPr>
        <w:tabs>
          <w:tab w:val="left" w:pos="993"/>
        </w:tabs>
        <w:ind w:left="0" w:firstLine="567"/>
        <w:contextualSpacing/>
        <w:rPr>
          <w:kern w:val="0"/>
          <w:lang w:bidi="ar-SA"/>
        </w:rPr>
      </w:pPr>
      <w:r w:rsidRPr="001F136E">
        <w:rPr>
          <w:kern w:val="0"/>
          <w:lang w:bidi="ar-SA"/>
        </w:rPr>
        <w:t xml:space="preserve">Чжанга, Сексенбаева Г. Тенденция развития архивного законодательства в Китае // Вестник КазНУ им. аль-Фараби. Серия историческая. ‒ 2023. ‒ </w:t>
      </w:r>
      <w:r w:rsidRPr="001F136E">
        <w:rPr>
          <w:kern w:val="0"/>
          <w:lang w:val="en-US" w:bidi="ar-SA"/>
        </w:rPr>
        <w:t>T</w:t>
      </w:r>
      <w:r w:rsidRPr="001F136E">
        <w:rPr>
          <w:kern w:val="0"/>
          <w:lang w:bidi="ar-SA"/>
        </w:rPr>
        <w:t xml:space="preserve">. 108. </w:t>
      </w:r>
      <w:r w:rsidRPr="001F136E">
        <w:rPr>
          <w:kern w:val="0"/>
          <w:lang w:bidi="ar-SA"/>
        </w:rPr>
        <w:sym w:font="Symbol" w:char="F02D"/>
      </w:r>
      <w:r w:rsidRPr="001F136E">
        <w:rPr>
          <w:kern w:val="0"/>
          <w:lang w:bidi="ar-SA"/>
        </w:rPr>
        <w:t xml:space="preserve"> № 1. ‒ С. 124-134.</w:t>
      </w:r>
    </w:p>
    <w:p w14:paraId="18A07218" w14:textId="77777777" w:rsidR="001F136E" w:rsidRPr="001F136E" w:rsidRDefault="001F136E" w:rsidP="001F136E">
      <w:pPr>
        <w:numPr>
          <w:ilvl w:val="0"/>
          <w:numId w:val="25"/>
        </w:numPr>
        <w:tabs>
          <w:tab w:val="left" w:pos="993"/>
        </w:tabs>
        <w:ind w:left="0" w:firstLine="567"/>
        <w:contextualSpacing/>
        <w:rPr>
          <w:kern w:val="0"/>
          <w:lang w:bidi="ar-SA"/>
        </w:rPr>
      </w:pPr>
      <w:r w:rsidRPr="001F136E">
        <w:rPr>
          <w:kern w:val="0"/>
          <w:lang w:bidi="ar-SA"/>
        </w:rPr>
        <w:t xml:space="preserve">Чжанга, Сексенбаева Г.А. Реализация государственных программ по электронному документообороту в Китае: исторический аспект // Вестник КазНУ им. аль-Фараби. Серия историческая. ‒ 2024. ‒ </w:t>
      </w:r>
      <w:r w:rsidRPr="001F136E">
        <w:rPr>
          <w:kern w:val="0"/>
          <w:lang w:val="en-US" w:bidi="ar-SA"/>
        </w:rPr>
        <w:t>T</w:t>
      </w:r>
      <w:r w:rsidRPr="001F136E">
        <w:rPr>
          <w:kern w:val="0"/>
          <w:lang w:bidi="ar-SA"/>
        </w:rPr>
        <w:t xml:space="preserve">. 112. </w:t>
      </w:r>
      <w:r w:rsidRPr="001F136E">
        <w:rPr>
          <w:kern w:val="0"/>
          <w:lang w:bidi="ar-SA"/>
        </w:rPr>
        <w:sym w:font="Symbol" w:char="F02D"/>
      </w:r>
      <w:r w:rsidRPr="001F136E">
        <w:rPr>
          <w:kern w:val="0"/>
          <w:lang w:bidi="ar-SA"/>
        </w:rPr>
        <w:t xml:space="preserve"> № 1.</w:t>
      </w:r>
    </w:p>
    <w:p w14:paraId="5E45B991" w14:textId="77777777" w:rsidR="001F136E" w:rsidRPr="001F136E" w:rsidRDefault="001F136E" w:rsidP="001F136E">
      <w:pPr>
        <w:numPr>
          <w:ilvl w:val="0"/>
          <w:numId w:val="25"/>
        </w:numPr>
        <w:tabs>
          <w:tab w:val="left" w:pos="993"/>
        </w:tabs>
        <w:ind w:left="0" w:firstLine="567"/>
        <w:contextualSpacing/>
        <w:rPr>
          <w:kern w:val="0"/>
          <w:lang w:bidi="ar-SA"/>
        </w:rPr>
      </w:pPr>
      <w:r w:rsidRPr="001F136E">
        <w:rPr>
          <w:kern w:val="0"/>
          <w:lang w:bidi="ar-SA"/>
        </w:rPr>
        <w:t xml:space="preserve">Сексенбаева Г.А., Чжанга. Архивное образование в вузах Китайской Народной Республики // «Қазіргі кезеңдегі архив ісі: мәселелер, тәжірибелер, инновациялар» </w:t>
      </w:r>
      <w:r w:rsidRPr="001F136E">
        <w:rPr>
          <w:kern w:val="0"/>
          <w:lang w:val="en-US" w:bidi="ar-SA"/>
        </w:rPr>
        <w:t>III</w:t>
      </w:r>
      <w:r w:rsidRPr="001F136E">
        <w:rPr>
          <w:kern w:val="0"/>
          <w:lang w:bidi="ar-SA"/>
        </w:rPr>
        <w:t xml:space="preserve"> халықаралық ғылыми-тәжірибелік конференция. ‒ 2021.</w:t>
      </w:r>
    </w:p>
    <w:p w14:paraId="33ECC804" w14:textId="77777777" w:rsidR="001F136E" w:rsidRPr="001F136E" w:rsidRDefault="001F136E" w:rsidP="001F136E">
      <w:pPr>
        <w:numPr>
          <w:ilvl w:val="0"/>
          <w:numId w:val="25"/>
        </w:numPr>
        <w:tabs>
          <w:tab w:val="left" w:pos="993"/>
        </w:tabs>
        <w:ind w:left="0" w:firstLine="567"/>
        <w:contextualSpacing/>
        <w:rPr>
          <w:kern w:val="0"/>
          <w:lang w:bidi="ar-SA"/>
        </w:rPr>
      </w:pPr>
      <w:r w:rsidRPr="001F136E">
        <w:rPr>
          <w:kern w:val="0"/>
          <w:lang w:bidi="ar-SA"/>
        </w:rPr>
        <w:t xml:space="preserve">Чжанга, Сексенбаева Г.А. Нормативные документы по архивному делу в Китае // Вопросы документооборота. ‒ 2022. ‒ T. 156. </w:t>
      </w:r>
      <w:r w:rsidRPr="001F136E">
        <w:rPr>
          <w:kern w:val="0"/>
          <w:lang w:bidi="ar-SA"/>
        </w:rPr>
        <w:sym w:font="Symbol" w:char="F02D"/>
      </w:r>
      <w:r w:rsidRPr="001F136E">
        <w:rPr>
          <w:kern w:val="0"/>
          <w:lang w:bidi="ar-SA"/>
        </w:rPr>
        <w:t xml:space="preserve"> № 12. ‒ С. 66-68.</w:t>
      </w:r>
    </w:p>
    <w:p w14:paraId="1DC22137" w14:textId="77777777" w:rsidR="001F136E" w:rsidRPr="001F136E" w:rsidRDefault="001F136E" w:rsidP="001F136E">
      <w:pPr>
        <w:rPr>
          <w:lang w:bidi="ar-SA"/>
        </w:rPr>
      </w:pPr>
      <w:r w:rsidRPr="001F136E">
        <w:rPr>
          <w:b/>
          <w:lang w:bidi="ar-SA"/>
        </w:rPr>
        <w:t xml:space="preserve">Структура и объем диссертации. </w:t>
      </w:r>
      <w:r w:rsidRPr="001F136E">
        <w:rPr>
          <w:lang w:bidi="ar-SA"/>
        </w:rPr>
        <w:t>Диссертационное исследование состоит из нормативных ссылок, определения, обозначения и сокращения, введения, из трех разделов, заключения, списка использованных источников, двух приложений.</w:t>
      </w:r>
    </w:p>
    <w:p w14:paraId="3B80F3B4" w14:textId="77777777" w:rsidR="001F136E" w:rsidRPr="001F136E" w:rsidRDefault="001F136E" w:rsidP="001F136E">
      <w:pPr>
        <w:rPr>
          <w:lang w:val="kk-KZ" w:bidi="ar-SA"/>
        </w:rPr>
      </w:pPr>
      <w:r w:rsidRPr="001F136E">
        <w:rPr>
          <w:b/>
          <w:lang w:bidi="ar-SA"/>
        </w:rPr>
        <w:t>В первом разделе</w:t>
      </w:r>
      <w:r w:rsidRPr="001F136E">
        <w:rPr>
          <w:lang w:bidi="ar-SA"/>
        </w:rPr>
        <w:t xml:space="preserve"> под названием «Теоретико-методологические основы электронного документооборота» были представлены принципы законодательства по электронному документообороту в Республике Казахстан и Китайской Народной Республике, а также теоретико-методологические основы и проблемы работы с электронными документами и управления ими в двух странах. Кроме того, рассмотрены основные задачи в сфере законодательства по электронному документообороту, включая регулирование процессов создания, хранения, использования и защиты электронных документов, обеспечение их подлинности, целостности и доступности в рамках национальных правовых систем.</w:t>
      </w:r>
    </w:p>
    <w:p w14:paraId="5D12071F" w14:textId="77777777" w:rsidR="001F136E" w:rsidRPr="001F136E" w:rsidRDefault="001F136E" w:rsidP="001F136E">
      <w:pPr>
        <w:rPr>
          <w:lang w:bidi="ar-SA"/>
        </w:rPr>
      </w:pPr>
      <w:r w:rsidRPr="001F136E">
        <w:rPr>
          <w:b/>
          <w:lang w:bidi="ar-SA"/>
        </w:rPr>
        <w:t>Второй раздел</w:t>
      </w:r>
      <w:r w:rsidRPr="001F136E">
        <w:rPr>
          <w:lang w:bidi="ar-SA"/>
        </w:rPr>
        <w:t xml:space="preserve"> диссертации посвящен детальному обзору и сравнительному анализу существующих систем электронного документооборота в РК и КНР. Этот анализ позволяет не только оценить текущее состояние систем в обеих странах, но и выявить ключевые особенности и отличия в подходах к цифровизации документаци</w:t>
      </w:r>
      <w:r w:rsidRPr="001F136E">
        <w:rPr>
          <w:lang w:val="kk-KZ" w:bidi="ar-SA"/>
        </w:rPr>
        <w:t>и</w:t>
      </w:r>
      <w:r w:rsidRPr="001F136E">
        <w:rPr>
          <w:lang w:bidi="ar-SA"/>
        </w:rPr>
        <w:t>. Особое внимание уделяется анализу стратегических документов, нормативно-правовой базы и практических реализаций систем электронного документооборота, что обеспечивает комплексное понимание предмета исследования.</w:t>
      </w:r>
    </w:p>
    <w:p w14:paraId="17A81C16" w14:textId="77777777" w:rsidR="001F136E" w:rsidRPr="001F136E" w:rsidRDefault="001F136E" w:rsidP="001F136E">
      <w:pPr>
        <w:rPr>
          <w:lang w:bidi="ar-SA"/>
        </w:rPr>
      </w:pPr>
      <w:r w:rsidRPr="001F136E">
        <w:rPr>
          <w:b/>
          <w:lang w:val="kk-KZ" w:bidi="ar-SA"/>
        </w:rPr>
        <w:t>Третий раздел</w:t>
      </w:r>
      <w:r w:rsidRPr="001F136E">
        <w:rPr>
          <w:lang w:bidi="ar-SA"/>
        </w:rPr>
        <w:t xml:space="preserve"> - «Развитие нормативных актов по электронному документообороту в Казахстане и Китае» рассматривает возможность для обмена опытом между Китаем и Казахстаном в области законодательства и практики электронного документооборота. В данном разделе выдвинуты конкретные предложения, направленные на развитие углубленного сотрудничества между двумя странами в области электронного </w:t>
      </w:r>
      <w:r w:rsidRPr="001F136E">
        <w:rPr>
          <w:lang w:bidi="ar-SA"/>
        </w:rPr>
        <w:lastRenderedPageBreak/>
        <w:t>документооборота, поддержки цифрового управления и информатизации в рамках программы «Пояса и пути».</w:t>
      </w:r>
    </w:p>
    <w:p w14:paraId="274A3A15" w14:textId="77777777" w:rsidR="001F136E" w:rsidRPr="001F136E" w:rsidRDefault="001F136E" w:rsidP="001F136E">
      <w:pPr>
        <w:rPr>
          <w:lang w:bidi="ar-SA"/>
        </w:rPr>
      </w:pPr>
      <w:r w:rsidRPr="001F136E">
        <w:rPr>
          <w:lang w:bidi="ar-SA"/>
        </w:rPr>
        <w:t>Объем диссертации соответствует требованиям к структуре, объему и правилам оформления докторских диссертаций, представляемых на соискание степени доктора философии (</w:t>
      </w:r>
      <w:r w:rsidRPr="001F136E">
        <w:rPr>
          <w:lang w:val="en-US" w:bidi="ar-SA"/>
        </w:rPr>
        <w:t>PhD</w:t>
      </w:r>
      <w:r w:rsidRPr="001F136E">
        <w:rPr>
          <w:lang w:bidi="ar-SA"/>
        </w:rPr>
        <w:t>), доктора по профилю.</w:t>
      </w:r>
    </w:p>
    <w:p w14:paraId="14B94AC9" w14:textId="54E655A8" w:rsidR="003660E9" w:rsidRPr="004013BE" w:rsidRDefault="00DF324F" w:rsidP="00852FC9">
      <w:pPr>
        <w:rPr>
          <w:kern w:val="0"/>
          <w:lang w:bidi="ar-SA"/>
        </w:rPr>
      </w:pPr>
      <w:r w:rsidRPr="004013BE">
        <w:rPr>
          <w:kern w:val="0"/>
          <w:lang w:bidi="ar-SA"/>
        </w:rPr>
        <w:t xml:space="preserve"> </w:t>
      </w:r>
    </w:p>
    <w:p w14:paraId="3FB4819C" w14:textId="77777777" w:rsidR="00852FC9" w:rsidRPr="004013BE" w:rsidRDefault="00852FC9" w:rsidP="00852FC9">
      <w:pPr>
        <w:rPr>
          <w:kern w:val="0"/>
          <w:lang w:bidi="ar-SA"/>
        </w:rPr>
      </w:pPr>
    </w:p>
    <w:p w14:paraId="0ADD224E" w14:textId="77777777" w:rsidR="00852FC9" w:rsidRPr="004013BE" w:rsidRDefault="00852FC9" w:rsidP="00852FC9">
      <w:pPr>
        <w:rPr>
          <w:kern w:val="0"/>
          <w:lang w:bidi="ar-SA"/>
        </w:rPr>
      </w:pPr>
    </w:p>
    <w:p w14:paraId="6079BBA3" w14:textId="77777777" w:rsidR="00852FC9" w:rsidRPr="004013BE" w:rsidRDefault="00852FC9" w:rsidP="00852FC9">
      <w:pPr>
        <w:rPr>
          <w:kern w:val="0"/>
          <w:lang w:bidi="ar-SA"/>
        </w:rPr>
      </w:pPr>
    </w:p>
    <w:p w14:paraId="392049FC" w14:textId="77777777" w:rsidR="00852FC9" w:rsidRPr="004013BE" w:rsidRDefault="00852FC9" w:rsidP="00852FC9">
      <w:pPr>
        <w:rPr>
          <w:kern w:val="0"/>
          <w:lang w:bidi="ar-SA"/>
        </w:rPr>
      </w:pPr>
    </w:p>
    <w:p w14:paraId="26C3265C" w14:textId="77777777" w:rsidR="00852FC9" w:rsidRPr="004013BE" w:rsidRDefault="00852FC9" w:rsidP="00852FC9">
      <w:pPr>
        <w:rPr>
          <w:kern w:val="0"/>
          <w:lang w:bidi="ar-SA"/>
        </w:rPr>
      </w:pPr>
    </w:p>
    <w:p w14:paraId="27A35AC9" w14:textId="77777777" w:rsidR="00852FC9" w:rsidRDefault="00852FC9" w:rsidP="00852FC9">
      <w:pPr>
        <w:rPr>
          <w:kern w:val="0"/>
          <w:lang w:bidi="ar-SA"/>
        </w:rPr>
      </w:pPr>
    </w:p>
    <w:p w14:paraId="73E09420" w14:textId="77777777" w:rsidR="00B62A48" w:rsidRDefault="00B62A48" w:rsidP="00852FC9">
      <w:pPr>
        <w:rPr>
          <w:kern w:val="0"/>
          <w:lang w:bidi="ar-SA"/>
        </w:rPr>
      </w:pPr>
    </w:p>
    <w:p w14:paraId="45109B38" w14:textId="77777777" w:rsidR="00B62A48" w:rsidRDefault="00B62A48" w:rsidP="00852FC9">
      <w:pPr>
        <w:rPr>
          <w:kern w:val="0"/>
          <w:lang w:bidi="ar-SA"/>
        </w:rPr>
      </w:pPr>
    </w:p>
    <w:p w14:paraId="465CD8CB" w14:textId="77777777" w:rsidR="00B62A48" w:rsidRDefault="00B62A48" w:rsidP="00852FC9">
      <w:pPr>
        <w:rPr>
          <w:kern w:val="0"/>
          <w:lang w:bidi="ar-SA"/>
        </w:rPr>
      </w:pPr>
    </w:p>
    <w:p w14:paraId="4C25B07A" w14:textId="77777777" w:rsidR="00B62A48" w:rsidRDefault="00B62A48" w:rsidP="00852FC9">
      <w:pPr>
        <w:rPr>
          <w:kern w:val="0"/>
          <w:lang w:bidi="ar-SA"/>
        </w:rPr>
      </w:pPr>
    </w:p>
    <w:p w14:paraId="05CAE14D" w14:textId="77777777" w:rsidR="00B62A48" w:rsidRDefault="00B62A48" w:rsidP="00852FC9">
      <w:pPr>
        <w:rPr>
          <w:kern w:val="0"/>
          <w:lang w:bidi="ar-SA"/>
        </w:rPr>
      </w:pPr>
    </w:p>
    <w:p w14:paraId="76979E65" w14:textId="77777777" w:rsidR="00B62A48" w:rsidRDefault="00B62A48" w:rsidP="00852FC9">
      <w:pPr>
        <w:rPr>
          <w:kern w:val="0"/>
          <w:lang w:bidi="ar-SA"/>
        </w:rPr>
      </w:pPr>
    </w:p>
    <w:p w14:paraId="1AA00B37" w14:textId="77777777" w:rsidR="00B62A48" w:rsidRDefault="00B62A48" w:rsidP="00852FC9">
      <w:pPr>
        <w:rPr>
          <w:kern w:val="0"/>
          <w:lang w:bidi="ar-SA"/>
        </w:rPr>
      </w:pPr>
    </w:p>
    <w:p w14:paraId="7E5BC1AA" w14:textId="77777777" w:rsidR="00B62A48" w:rsidRDefault="00B62A48" w:rsidP="00852FC9">
      <w:pPr>
        <w:rPr>
          <w:kern w:val="0"/>
          <w:lang w:bidi="ar-SA"/>
        </w:rPr>
      </w:pPr>
    </w:p>
    <w:p w14:paraId="3A802593" w14:textId="77777777" w:rsidR="00B62A48" w:rsidRDefault="00B62A48" w:rsidP="00852FC9">
      <w:pPr>
        <w:rPr>
          <w:kern w:val="0"/>
          <w:lang w:bidi="ar-SA"/>
        </w:rPr>
      </w:pPr>
    </w:p>
    <w:p w14:paraId="3BEB7206" w14:textId="77777777" w:rsidR="00B62A48" w:rsidRDefault="00B62A48" w:rsidP="00852FC9">
      <w:pPr>
        <w:rPr>
          <w:kern w:val="0"/>
          <w:lang w:bidi="ar-SA"/>
        </w:rPr>
      </w:pPr>
    </w:p>
    <w:p w14:paraId="2510BBB5" w14:textId="77777777" w:rsidR="00B62A48" w:rsidRDefault="00B62A48" w:rsidP="00852FC9">
      <w:pPr>
        <w:rPr>
          <w:kern w:val="0"/>
          <w:lang w:bidi="ar-SA"/>
        </w:rPr>
      </w:pPr>
    </w:p>
    <w:p w14:paraId="0E6595E4" w14:textId="77777777" w:rsidR="00B62A48" w:rsidRDefault="00B62A48" w:rsidP="00852FC9">
      <w:pPr>
        <w:rPr>
          <w:kern w:val="0"/>
          <w:lang w:bidi="ar-SA"/>
        </w:rPr>
      </w:pPr>
    </w:p>
    <w:p w14:paraId="28C28D8D" w14:textId="77777777" w:rsidR="00B62A48" w:rsidRDefault="00B62A48" w:rsidP="00852FC9">
      <w:pPr>
        <w:rPr>
          <w:kern w:val="0"/>
          <w:lang w:bidi="ar-SA"/>
        </w:rPr>
      </w:pPr>
    </w:p>
    <w:p w14:paraId="6A29D540" w14:textId="77777777" w:rsidR="001F136E" w:rsidRDefault="001F136E" w:rsidP="00852FC9">
      <w:pPr>
        <w:rPr>
          <w:kern w:val="0"/>
          <w:lang w:bidi="ar-SA"/>
        </w:rPr>
      </w:pPr>
    </w:p>
    <w:p w14:paraId="7010A2C6" w14:textId="77777777" w:rsidR="001F136E" w:rsidRDefault="001F136E" w:rsidP="00852FC9">
      <w:pPr>
        <w:rPr>
          <w:kern w:val="0"/>
          <w:lang w:bidi="ar-SA"/>
        </w:rPr>
      </w:pPr>
    </w:p>
    <w:p w14:paraId="6FB58FB0" w14:textId="77777777" w:rsidR="001F136E" w:rsidRDefault="001F136E" w:rsidP="00852FC9">
      <w:pPr>
        <w:rPr>
          <w:kern w:val="0"/>
          <w:lang w:bidi="ar-SA"/>
        </w:rPr>
      </w:pPr>
    </w:p>
    <w:p w14:paraId="3FB8154F" w14:textId="77777777" w:rsidR="001F136E" w:rsidRDefault="001F136E" w:rsidP="00852FC9">
      <w:pPr>
        <w:rPr>
          <w:kern w:val="0"/>
          <w:lang w:bidi="ar-SA"/>
        </w:rPr>
      </w:pPr>
    </w:p>
    <w:p w14:paraId="36151A63" w14:textId="77777777" w:rsidR="001F136E" w:rsidRDefault="001F136E" w:rsidP="00852FC9">
      <w:pPr>
        <w:rPr>
          <w:kern w:val="0"/>
          <w:lang w:bidi="ar-SA"/>
        </w:rPr>
      </w:pPr>
    </w:p>
    <w:p w14:paraId="7CC1BE00" w14:textId="77777777" w:rsidR="001F136E" w:rsidRDefault="001F136E" w:rsidP="00852FC9">
      <w:pPr>
        <w:rPr>
          <w:kern w:val="0"/>
          <w:lang w:bidi="ar-SA"/>
        </w:rPr>
      </w:pPr>
    </w:p>
    <w:p w14:paraId="1DC158BD" w14:textId="77777777" w:rsidR="001F136E" w:rsidRDefault="001F136E" w:rsidP="00852FC9">
      <w:pPr>
        <w:rPr>
          <w:kern w:val="0"/>
          <w:lang w:bidi="ar-SA"/>
        </w:rPr>
      </w:pPr>
    </w:p>
    <w:p w14:paraId="550D5A95" w14:textId="77777777" w:rsidR="001F136E" w:rsidRDefault="001F136E" w:rsidP="00852FC9">
      <w:pPr>
        <w:rPr>
          <w:kern w:val="0"/>
          <w:lang w:bidi="ar-SA"/>
        </w:rPr>
      </w:pPr>
    </w:p>
    <w:p w14:paraId="77F6E5E0" w14:textId="77777777" w:rsidR="001F136E" w:rsidRDefault="001F136E" w:rsidP="00852FC9">
      <w:pPr>
        <w:rPr>
          <w:kern w:val="0"/>
          <w:lang w:bidi="ar-SA"/>
        </w:rPr>
      </w:pPr>
    </w:p>
    <w:p w14:paraId="36E9003D" w14:textId="77777777" w:rsidR="001F136E" w:rsidRDefault="001F136E" w:rsidP="00852FC9">
      <w:pPr>
        <w:rPr>
          <w:kern w:val="0"/>
          <w:lang w:bidi="ar-SA"/>
        </w:rPr>
      </w:pPr>
    </w:p>
    <w:p w14:paraId="5647C7D6" w14:textId="77777777" w:rsidR="001F136E" w:rsidRDefault="001F136E" w:rsidP="00852FC9">
      <w:pPr>
        <w:rPr>
          <w:kern w:val="0"/>
          <w:lang w:bidi="ar-SA"/>
        </w:rPr>
      </w:pPr>
    </w:p>
    <w:p w14:paraId="5D010841" w14:textId="77777777" w:rsidR="001F136E" w:rsidRDefault="001F136E" w:rsidP="00852FC9">
      <w:pPr>
        <w:rPr>
          <w:kern w:val="0"/>
          <w:lang w:bidi="ar-SA"/>
        </w:rPr>
      </w:pPr>
    </w:p>
    <w:p w14:paraId="0E126FB4" w14:textId="77777777" w:rsidR="001F136E" w:rsidRDefault="001F136E" w:rsidP="00852FC9">
      <w:pPr>
        <w:rPr>
          <w:kern w:val="0"/>
          <w:lang w:bidi="ar-SA"/>
        </w:rPr>
      </w:pPr>
    </w:p>
    <w:p w14:paraId="56019404" w14:textId="77777777" w:rsidR="001F136E" w:rsidRDefault="001F136E" w:rsidP="00852FC9">
      <w:pPr>
        <w:rPr>
          <w:rFonts w:hint="eastAsia"/>
          <w:kern w:val="0"/>
          <w:lang w:bidi="ar-SA"/>
        </w:rPr>
      </w:pPr>
    </w:p>
    <w:p w14:paraId="1D66C163" w14:textId="77777777" w:rsidR="00B62A48" w:rsidRDefault="00B62A48" w:rsidP="00852FC9">
      <w:pPr>
        <w:rPr>
          <w:kern w:val="0"/>
          <w:lang w:bidi="ar-SA"/>
        </w:rPr>
      </w:pPr>
    </w:p>
    <w:p w14:paraId="5172E649" w14:textId="77777777" w:rsidR="00B62A48" w:rsidRDefault="00B62A48" w:rsidP="00852FC9">
      <w:pPr>
        <w:rPr>
          <w:kern w:val="0"/>
          <w:lang w:bidi="ar-SA"/>
        </w:rPr>
      </w:pPr>
    </w:p>
    <w:p w14:paraId="70FFEBB5" w14:textId="77777777" w:rsidR="00B62A48" w:rsidRDefault="00B62A48" w:rsidP="00852FC9">
      <w:pPr>
        <w:rPr>
          <w:kern w:val="0"/>
          <w:lang w:bidi="ar-SA"/>
        </w:rPr>
      </w:pPr>
    </w:p>
    <w:p w14:paraId="7F9B00FF" w14:textId="3F940EA9" w:rsidR="0052135C" w:rsidRPr="004013BE" w:rsidRDefault="009E161D" w:rsidP="00852FC9">
      <w:pPr>
        <w:pStyle w:val="10"/>
        <w:numPr>
          <w:ilvl w:val="0"/>
          <w:numId w:val="35"/>
        </w:numPr>
        <w:tabs>
          <w:tab w:val="left" w:pos="993"/>
        </w:tabs>
        <w:ind w:left="0" w:firstLine="709"/>
        <w:jc w:val="both"/>
        <w:rPr>
          <w:kern w:val="0"/>
          <w:lang w:bidi="ar-SA"/>
        </w:rPr>
      </w:pPr>
      <w:bookmarkStart w:id="16" w:name="_Toc162383329"/>
      <w:bookmarkStart w:id="17" w:name="_Toc179189792"/>
      <w:bookmarkStart w:id="18" w:name="_Hlk157676830"/>
      <w:r w:rsidRPr="004013BE">
        <w:rPr>
          <w:kern w:val="0"/>
          <w:lang w:bidi="ar-SA"/>
        </w:rPr>
        <w:lastRenderedPageBreak/>
        <w:t>Теоретико-методологические основы электронного документооборота</w:t>
      </w:r>
      <w:bookmarkEnd w:id="16"/>
      <w:bookmarkEnd w:id="17"/>
    </w:p>
    <w:p w14:paraId="1096E91D" w14:textId="77777777" w:rsidR="00661348" w:rsidRPr="004013BE" w:rsidRDefault="00661348" w:rsidP="00852FC9">
      <w:pPr>
        <w:tabs>
          <w:tab w:val="left" w:pos="993"/>
        </w:tabs>
        <w:ind w:firstLine="709"/>
        <w:rPr>
          <w:kern w:val="0"/>
          <w:lang w:bidi="ar-SA"/>
        </w:rPr>
      </w:pPr>
    </w:p>
    <w:p w14:paraId="0C255306" w14:textId="4C78D836" w:rsidR="001B7C56" w:rsidRPr="004013BE" w:rsidRDefault="001B7C56" w:rsidP="00852FC9">
      <w:pPr>
        <w:pStyle w:val="a0"/>
        <w:tabs>
          <w:tab w:val="left" w:pos="1134"/>
        </w:tabs>
        <w:ind w:left="0" w:firstLine="709"/>
        <w:outlineLvl w:val="1"/>
        <w:rPr>
          <w:kern w:val="0"/>
        </w:rPr>
      </w:pPr>
      <w:bookmarkStart w:id="19" w:name="_Toc162383336"/>
      <w:bookmarkStart w:id="20" w:name="_Toc179189793"/>
      <w:r w:rsidRPr="004013BE">
        <w:rPr>
          <w:kern w:val="0"/>
        </w:rPr>
        <w:t>Принципы законодательства по электронному документообороту в</w:t>
      </w:r>
      <w:r w:rsidR="00C15EE8" w:rsidRPr="004013BE">
        <w:rPr>
          <w:kern w:val="0"/>
        </w:rPr>
        <w:t xml:space="preserve"> </w:t>
      </w:r>
      <w:r w:rsidRPr="004013BE">
        <w:rPr>
          <w:kern w:val="0"/>
        </w:rPr>
        <w:t>Китае</w:t>
      </w:r>
      <w:bookmarkEnd w:id="19"/>
      <w:r w:rsidR="00C15EE8" w:rsidRPr="004013BE">
        <w:rPr>
          <w:kern w:val="0"/>
        </w:rPr>
        <w:t xml:space="preserve"> и Казахстане</w:t>
      </w:r>
      <w:bookmarkEnd w:id="20"/>
    </w:p>
    <w:p w14:paraId="0EEEC767" w14:textId="3405B00C" w:rsidR="001B7C56" w:rsidRPr="004013BE" w:rsidRDefault="001B7C56" w:rsidP="00852FC9">
      <w:pPr>
        <w:tabs>
          <w:tab w:val="left" w:pos="1134"/>
        </w:tabs>
        <w:ind w:firstLine="709"/>
        <w:rPr>
          <w:kern w:val="0"/>
          <w:lang w:bidi="ar-SA"/>
        </w:rPr>
      </w:pPr>
      <w:r w:rsidRPr="004013BE">
        <w:rPr>
          <w:kern w:val="0"/>
          <w:lang w:bidi="ar-SA"/>
        </w:rPr>
        <w:t>В современном мире сфера электронного документооборота играет ключевую роль в эффективном функционировании организаций, государственных учреждений и общества в целом. Электронный документооборот не только значительно упрощает и ускоряет процессы обмена информацией и документами, но и способствует повышению прозрачности, безопасности и уровня доверия в бизнес-среде.</w:t>
      </w:r>
    </w:p>
    <w:p w14:paraId="79647310" w14:textId="77777777" w:rsidR="001B7C56" w:rsidRPr="004013BE" w:rsidRDefault="001B7C56" w:rsidP="00852FC9">
      <w:pPr>
        <w:tabs>
          <w:tab w:val="left" w:pos="1134"/>
        </w:tabs>
        <w:ind w:firstLine="709"/>
        <w:rPr>
          <w:kern w:val="0"/>
          <w:lang w:bidi="ar-SA"/>
        </w:rPr>
      </w:pPr>
      <w:r w:rsidRPr="004013BE">
        <w:rPr>
          <w:kern w:val="0"/>
          <w:lang w:bidi="ar-SA"/>
        </w:rPr>
        <w:t>В контексте Казахстана и Китая, страны, активно развивающихся и стремящихся к цифровой трансформации во всех сферах жизни, электронный документооборот занимает особое место. Поддерживая современные требования к эффективности и технологическому прогрессу, Казахстан и Китай принимает меры по внедрению современных методов и инструментов электронного документооборота. Это включает в себя разработку и принятие специальных законодательных актов, регулирующих данную сферу.</w:t>
      </w:r>
    </w:p>
    <w:p w14:paraId="1D9F12F1" w14:textId="77777777" w:rsidR="001B7C56" w:rsidRPr="004013BE" w:rsidRDefault="001B7C56" w:rsidP="00852FC9">
      <w:pPr>
        <w:tabs>
          <w:tab w:val="left" w:pos="1134"/>
        </w:tabs>
        <w:ind w:firstLine="709"/>
        <w:rPr>
          <w:kern w:val="0"/>
          <w:lang w:bidi="ar-SA"/>
        </w:rPr>
      </w:pPr>
      <w:r w:rsidRPr="004013BE">
        <w:rPr>
          <w:kern w:val="0"/>
          <w:lang w:bidi="ar-SA"/>
        </w:rPr>
        <w:t>Однако, несмотря на значительные усилия, существует ряд вызовов и проблем, связанных с электронным документооборотом в Казахстане. Сложности в понимании и применении законодательства, проблемы с технической совместимостью систем, а также вопросы безопасности и конфиденциальности данных остаются актуальными для бизнеса и органов власти.</w:t>
      </w:r>
    </w:p>
    <w:p w14:paraId="7AA67134" w14:textId="77777777" w:rsidR="001B7C56" w:rsidRPr="004013BE" w:rsidRDefault="001B7C56" w:rsidP="00852FC9">
      <w:pPr>
        <w:tabs>
          <w:tab w:val="left" w:pos="1134"/>
        </w:tabs>
        <w:ind w:firstLine="709"/>
        <w:rPr>
          <w:kern w:val="0"/>
          <w:lang w:bidi="ar-SA"/>
        </w:rPr>
      </w:pPr>
      <w:r w:rsidRPr="004013BE">
        <w:rPr>
          <w:kern w:val="0"/>
          <w:lang w:bidi="ar-SA"/>
        </w:rPr>
        <w:t>Именно в этом контексте исследование законодательства электронного документооборота в двух странах приобретает важное значение. Оно позволяет выявить сильные и слабые стороны действующего законодательства, оценить его соответствие международным стандартам и передовой практике, а также предложить рекомендации по улучшению нормативного регулирования. Это, в свою очередь, способствует развитию инновационных форм электронного документооборота, повышению конкурентоспособности бизнеса и содействию общему экономическому росту Казахстана.</w:t>
      </w:r>
    </w:p>
    <w:p w14:paraId="5E51C6EF" w14:textId="55094751" w:rsidR="001B7C56" w:rsidRPr="004013BE" w:rsidRDefault="001B7C56" w:rsidP="00852FC9">
      <w:pPr>
        <w:tabs>
          <w:tab w:val="left" w:pos="1134"/>
        </w:tabs>
        <w:ind w:firstLine="709"/>
        <w:rPr>
          <w:kern w:val="0"/>
          <w:lang w:bidi="ar-SA"/>
        </w:rPr>
      </w:pPr>
      <w:r w:rsidRPr="004013BE">
        <w:rPr>
          <w:kern w:val="0"/>
          <w:lang w:bidi="ar-SA"/>
        </w:rPr>
        <w:t xml:space="preserve">При этом нельзя отделять концепцию управления страной от принципа верховенства права, который впервые был введен в Казахстане в </w:t>
      </w:r>
      <w:r w:rsidR="00944954" w:rsidRPr="004013BE">
        <w:rPr>
          <w:kern w:val="0"/>
          <w:lang w:bidi="ar-SA"/>
        </w:rPr>
        <w:t xml:space="preserve">30 августе </w:t>
      </w:r>
      <w:r w:rsidRPr="004013BE">
        <w:rPr>
          <w:kern w:val="0"/>
          <w:lang w:bidi="ar-SA"/>
        </w:rPr>
        <w:t>199</w:t>
      </w:r>
      <w:r w:rsidR="00EC3579" w:rsidRPr="004013BE">
        <w:rPr>
          <w:kern w:val="0"/>
          <w:lang w:bidi="ar-SA"/>
        </w:rPr>
        <w:t>5</w:t>
      </w:r>
      <w:r w:rsidRPr="004013BE">
        <w:rPr>
          <w:kern w:val="0"/>
          <w:lang w:bidi="ar-SA"/>
        </w:rPr>
        <w:t xml:space="preserve"> год</w:t>
      </w:r>
      <w:r w:rsidR="00944954" w:rsidRPr="004013BE">
        <w:rPr>
          <w:kern w:val="0"/>
          <w:lang w:bidi="ar-SA"/>
        </w:rPr>
        <w:t>а</w:t>
      </w:r>
      <w:r w:rsidRPr="004013BE">
        <w:rPr>
          <w:kern w:val="0"/>
          <w:lang w:bidi="ar-SA"/>
        </w:rPr>
        <w:t xml:space="preserve"> с принятием первой Конституции.</w:t>
      </w:r>
      <w:r w:rsidRPr="004013BE">
        <w:rPr>
          <w:color w:val="FFC000"/>
          <w:kern w:val="0"/>
          <w:lang w:bidi="ar-SA"/>
        </w:rPr>
        <w:t xml:space="preserve"> </w:t>
      </w:r>
      <w:r w:rsidRPr="004013BE">
        <w:rPr>
          <w:kern w:val="0"/>
          <w:lang w:bidi="ar-SA"/>
        </w:rPr>
        <w:t>На этой основе правовая система страны вступила на путь постепенного совершенствования. На сегодняшний день правовая система Казахстана значительно улучшилась во всех отраслях. Однако в некоторых областях еще есть куда стремиться</w:t>
      </w:r>
      <w:r w:rsidR="0065657C" w:rsidRPr="004013BE">
        <w:rPr>
          <w:kern w:val="0"/>
          <w:lang w:bidi="ar-SA"/>
        </w:rPr>
        <w:t xml:space="preserve">, </w:t>
      </w:r>
      <w:r w:rsidR="00683986" w:rsidRPr="004013BE">
        <w:rPr>
          <w:kern w:val="0"/>
          <w:lang w:bidi="ar-SA"/>
        </w:rPr>
        <w:t>и,</w:t>
      </w:r>
      <w:r w:rsidR="0065657C" w:rsidRPr="004013BE">
        <w:rPr>
          <w:kern w:val="0"/>
          <w:lang w:bidi="ar-SA"/>
        </w:rPr>
        <w:t xml:space="preserve"> в первую очередь, </w:t>
      </w:r>
      <w:r w:rsidRPr="004013BE">
        <w:rPr>
          <w:kern w:val="0"/>
          <w:lang w:bidi="ar-SA"/>
        </w:rPr>
        <w:t xml:space="preserve">в области архивов, электронных документов и т.д. Ведь с точки зрения государственного управления единственный способ добиться своевременного, эффективного и упорядоченного управления </w:t>
      </w:r>
      <w:r w:rsidR="004F5422" w:rsidRPr="004013BE">
        <w:rPr>
          <w:kern w:val="0"/>
          <w:lang w:bidi="ar-SA"/>
        </w:rPr>
        <w:t>‒</w:t>
      </w:r>
      <w:r w:rsidRPr="004013BE">
        <w:rPr>
          <w:kern w:val="0"/>
          <w:lang w:bidi="ar-SA"/>
        </w:rPr>
        <w:t xml:space="preserve"> это дальнейшее совершенствование нормативно-правовых норм во всех отраслях.</w:t>
      </w:r>
    </w:p>
    <w:p w14:paraId="0249A029" w14:textId="040C55B9" w:rsidR="001B7C56" w:rsidRPr="004013BE" w:rsidRDefault="001B7C56" w:rsidP="00852FC9">
      <w:pPr>
        <w:tabs>
          <w:tab w:val="left" w:pos="1134"/>
        </w:tabs>
        <w:ind w:firstLine="709"/>
        <w:rPr>
          <w:kern w:val="0"/>
          <w:lang w:bidi="ar-SA"/>
        </w:rPr>
      </w:pPr>
      <w:r w:rsidRPr="004013BE">
        <w:rPr>
          <w:kern w:val="0"/>
          <w:lang w:bidi="ar-SA"/>
        </w:rPr>
        <w:t>Республика Казахстан за три с лишним десятилетия, прошедших с момента получения независимости в 1991 г., постепенно превратилась</w:t>
      </w:r>
      <w:r w:rsidR="0065657C" w:rsidRPr="004013BE">
        <w:rPr>
          <w:kern w:val="0"/>
          <w:lang w:bidi="ar-SA"/>
        </w:rPr>
        <w:t xml:space="preserve"> в страну</w:t>
      </w:r>
      <w:r w:rsidRPr="004013BE">
        <w:rPr>
          <w:kern w:val="0"/>
          <w:lang w:bidi="ar-SA"/>
        </w:rPr>
        <w:t xml:space="preserve">, </w:t>
      </w:r>
      <w:r w:rsidRPr="004013BE">
        <w:rPr>
          <w:kern w:val="0"/>
          <w:lang w:bidi="ar-SA"/>
        </w:rPr>
        <w:lastRenderedPageBreak/>
        <w:t>обладающий самым большим потенциалом развития в Центральной Азии, самым большим пространством для развития, самым большим ВВП в Центральной Азии и одним из самых высоких уровней комплексной национальной мощи среди стран бывшего СНГ. Это объясняется не только уникальным географическим положением, но и, что особенно важно, тем, что при выборе общего пути развития страны она опиралась на передовые концепции и опыт управления развитых стран Востока и Запада.</w:t>
      </w:r>
    </w:p>
    <w:p w14:paraId="5D91F67F" w14:textId="77777777" w:rsidR="001B7C56" w:rsidRPr="004013BE" w:rsidRDefault="001B7C56" w:rsidP="00852FC9">
      <w:pPr>
        <w:tabs>
          <w:tab w:val="left" w:pos="1134"/>
        </w:tabs>
        <w:ind w:firstLine="709"/>
        <w:rPr>
          <w:kern w:val="0"/>
          <w:lang w:bidi="ar-SA"/>
        </w:rPr>
      </w:pPr>
      <w:r w:rsidRPr="004013BE">
        <w:rPr>
          <w:kern w:val="0"/>
          <w:lang w:bidi="ar-SA"/>
        </w:rPr>
        <w:t>В Казахстане законодательство по электронному документообороту регулируется рядом нормативных актов, включая законы и подзаконные акты. Основными нормативно-правовыми актами, касающиеся электронный документооборот является следующие:</w:t>
      </w:r>
    </w:p>
    <w:p w14:paraId="43AA496B" w14:textId="1E7A0A0E" w:rsidR="001B7C56" w:rsidRPr="004013BE" w:rsidRDefault="0017421F" w:rsidP="00852FC9">
      <w:pPr>
        <w:tabs>
          <w:tab w:val="left" w:pos="1134"/>
        </w:tabs>
        <w:ind w:firstLine="709"/>
        <w:rPr>
          <w:kern w:val="0"/>
          <w:lang w:bidi="ar-SA"/>
        </w:rPr>
      </w:pPr>
      <w:r>
        <w:rPr>
          <w:kern w:val="0"/>
          <w:lang w:bidi="ar-SA"/>
        </w:rPr>
        <w:t>1.</w:t>
      </w:r>
      <w:r w:rsidR="001B7C56" w:rsidRPr="004013BE">
        <w:rPr>
          <w:kern w:val="0"/>
          <w:lang w:bidi="ar-SA"/>
        </w:rPr>
        <w:t xml:space="preserve"> Данное постановление состоится из 3 глав, 14 параграфов и 216 пунктов. Данные Правила устанавливают порядок документирования, подготовки и оформления документов, порядок обработки входящих и исходящих документов, внутренних документов, их регистрации, порядок использования ЭЦП и т.д.</w:t>
      </w:r>
    </w:p>
    <w:p w14:paraId="76CF7232" w14:textId="4AE06D5D" w:rsidR="001B7C56" w:rsidRPr="004013BE" w:rsidRDefault="0017421F" w:rsidP="00852FC9">
      <w:pPr>
        <w:tabs>
          <w:tab w:val="left" w:pos="1134"/>
        </w:tabs>
        <w:ind w:firstLine="709"/>
        <w:rPr>
          <w:kern w:val="0"/>
          <w:lang w:bidi="ar-SA"/>
        </w:rPr>
      </w:pPr>
      <w:r>
        <w:rPr>
          <w:kern w:val="0"/>
          <w:lang w:bidi="ar-SA"/>
        </w:rPr>
        <w:t>2.</w:t>
      </w:r>
      <w:r w:rsidR="001B7C56" w:rsidRPr="004013BE">
        <w:rPr>
          <w:kern w:val="0"/>
          <w:lang w:bidi="ar-SA"/>
        </w:rPr>
        <w:t xml:space="preserve"> Следует отметить, что именно в этом законе впервые было раскрыто понятие электронного документооборота на законодательском уровне в стране, при этом дается соответствующее разъяснение</w:t>
      </w:r>
      <w:r w:rsidR="0065657C" w:rsidRPr="004013BE">
        <w:rPr>
          <w:kern w:val="0"/>
          <w:lang w:bidi="ar-SA"/>
        </w:rPr>
        <w:t xml:space="preserve"> таким понятиям, </w:t>
      </w:r>
      <w:r w:rsidR="005C65BE" w:rsidRPr="004013BE">
        <w:rPr>
          <w:kern w:val="0"/>
          <w:lang w:bidi="ar-SA"/>
        </w:rPr>
        <w:t>как электронные</w:t>
      </w:r>
      <w:r w:rsidR="001B7C56" w:rsidRPr="004013BE">
        <w:rPr>
          <w:kern w:val="0"/>
          <w:lang w:bidi="ar-SA"/>
        </w:rPr>
        <w:t xml:space="preserve"> файл</w:t>
      </w:r>
      <w:r w:rsidR="0065657C" w:rsidRPr="004013BE">
        <w:rPr>
          <w:kern w:val="0"/>
          <w:lang w:bidi="ar-SA"/>
        </w:rPr>
        <w:t>ы</w:t>
      </w:r>
      <w:r w:rsidR="001B7C56" w:rsidRPr="004013BE">
        <w:rPr>
          <w:kern w:val="0"/>
          <w:lang w:bidi="ar-SA"/>
        </w:rPr>
        <w:t>, электронны</w:t>
      </w:r>
      <w:r w:rsidR="0065657C" w:rsidRPr="004013BE">
        <w:rPr>
          <w:kern w:val="0"/>
          <w:lang w:bidi="ar-SA"/>
        </w:rPr>
        <w:t>е</w:t>
      </w:r>
      <w:r w:rsidR="001B7C56" w:rsidRPr="004013BE">
        <w:rPr>
          <w:kern w:val="0"/>
          <w:lang w:bidi="ar-SA"/>
        </w:rPr>
        <w:t xml:space="preserve"> документ</w:t>
      </w:r>
      <w:r w:rsidR="0065657C" w:rsidRPr="004013BE">
        <w:rPr>
          <w:kern w:val="0"/>
          <w:lang w:bidi="ar-SA"/>
        </w:rPr>
        <w:t>ы</w:t>
      </w:r>
      <w:r w:rsidR="001B7C56" w:rsidRPr="004013BE">
        <w:rPr>
          <w:kern w:val="0"/>
          <w:lang w:bidi="ar-SA"/>
        </w:rPr>
        <w:t>, систем</w:t>
      </w:r>
      <w:r w:rsidR="0065657C" w:rsidRPr="004013BE">
        <w:rPr>
          <w:kern w:val="0"/>
          <w:lang w:bidi="ar-SA"/>
        </w:rPr>
        <w:t>а</w:t>
      </w:r>
      <w:r w:rsidR="001B7C56" w:rsidRPr="004013BE">
        <w:rPr>
          <w:kern w:val="0"/>
          <w:lang w:bidi="ar-SA"/>
        </w:rPr>
        <w:t xml:space="preserve"> электронного документооборота и электронным подписям открытых, закрытых ключей.</w:t>
      </w:r>
    </w:p>
    <w:p w14:paraId="0F5CF0B0" w14:textId="5B4C08E2" w:rsidR="001B7C56" w:rsidRPr="004013BE" w:rsidRDefault="0017421F" w:rsidP="00852FC9">
      <w:pPr>
        <w:tabs>
          <w:tab w:val="left" w:pos="1134"/>
        </w:tabs>
        <w:ind w:firstLine="709"/>
        <w:rPr>
          <w:kern w:val="0"/>
          <w:lang w:bidi="ar-SA"/>
        </w:rPr>
      </w:pPr>
      <w:r>
        <w:rPr>
          <w:kern w:val="0"/>
          <w:lang w:bidi="ar-SA"/>
        </w:rPr>
        <w:t>3.</w:t>
      </w:r>
      <w:r w:rsidR="001B7C56" w:rsidRPr="004013BE">
        <w:rPr>
          <w:kern w:val="0"/>
          <w:lang w:bidi="ar-SA"/>
        </w:rPr>
        <w:t xml:space="preserve"> В соответствии со статьей 15-1 данного закона, государственные учреждения должны обеспечить техническую поддержку и правовую защиту при переводе архивов в электронный вид, управлении электронными архивами, их открытии и </w:t>
      </w:r>
      <w:r w:rsidR="005C65BE" w:rsidRPr="004013BE">
        <w:rPr>
          <w:kern w:val="0"/>
          <w:lang w:bidi="ar-SA"/>
        </w:rPr>
        <w:t>признании юридической</w:t>
      </w:r>
      <w:r w:rsidR="001B7C56" w:rsidRPr="004013BE">
        <w:rPr>
          <w:kern w:val="0"/>
          <w:lang w:bidi="ar-SA"/>
        </w:rPr>
        <w:t xml:space="preserve"> силы.</w:t>
      </w:r>
    </w:p>
    <w:p w14:paraId="7B8A419D" w14:textId="0EFDACE8" w:rsidR="001B7C56" w:rsidRPr="004013BE" w:rsidRDefault="0017421F" w:rsidP="00852FC9">
      <w:pPr>
        <w:tabs>
          <w:tab w:val="left" w:pos="1134"/>
        </w:tabs>
        <w:ind w:firstLine="709"/>
        <w:rPr>
          <w:kern w:val="0"/>
          <w:lang w:bidi="ar-SA"/>
        </w:rPr>
      </w:pPr>
      <w:r>
        <w:rPr>
          <w:kern w:val="0"/>
          <w:lang w:bidi="ar-SA"/>
        </w:rPr>
        <w:t>4.</w:t>
      </w:r>
      <w:r w:rsidR="001B7C56" w:rsidRPr="004013BE">
        <w:rPr>
          <w:kern w:val="0"/>
          <w:lang w:bidi="ar-SA"/>
        </w:rPr>
        <w:t xml:space="preserve"> Данный закон, устанавливающий четкие положения о государственном управлении в области информатизации, электронном правительстве, защите объектов информатизации, развитии индустрии информационно-коммуникационных технологий и международном сотрудничестве в области информатизации, </w:t>
      </w:r>
      <w:r w:rsidR="0065657C" w:rsidRPr="004013BE">
        <w:rPr>
          <w:kern w:val="0"/>
          <w:lang w:bidi="ar-SA"/>
        </w:rPr>
        <w:t xml:space="preserve">до сих пор </w:t>
      </w:r>
      <w:r w:rsidR="001B7C56" w:rsidRPr="004013BE">
        <w:rPr>
          <w:kern w:val="0"/>
          <w:lang w:bidi="ar-SA"/>
        </w:rPr>
        <w:t>игра</w:t>
      </w:r>
      <w:r w:rsidR="0065657C" w:rsidRPr="004013BE">
        <w:rPr>
          <w:kern w:val="0"/>
          <w:lang w:bidi="ar-SA"/>
        </w:rPr>
        <w:t>ет</w:t>
      </w:r>
      <w:r w:rsidR="001B7C56" w:rsidRPr="004013BE">
        <w:rPr>
          <w:kern w:val="0"/>
          <w:lang w:bidi="ar-SA"/>
        </w:rPr>
        <w:t xml:space="preserve"> ключевую роль для цифрового развития Казахстана.</w:t>
      </w:r>
    </w:p>
    <w:p w14:paraId="02040E4A" w14:textId="7CB31E61" w:rsidR="001B7C56" w:rsidRPr="004013BE" w:rsidRDefault="001F499F" w:rsidP="00852FC9">
      <w:pPr>
        <w:tabs>
          <w:tab w:val="left" w:pos="1134"/>
        </w:tabs>
        <w:ind w:firstLine="709"/>
        <w:rPr>
          <w:kern w:val="0"/>
          <w:lang w:bidi="ar-SA"/>
        </w:rPr>
      </w:pPr>
      <w:r w:rsidRPr="004013BE">
        <w:rPr>
          <w:kern w:val="0"/>
          <w:lang w:bidi="ar-SA"/>
        </w:rPr>
        <w:t>Вышеперечисленные</w:t>
      </w:r>
      <w:r w:rsidR="001B7C56" w:rsidRPr="004013BE">
        <w:rPr>
          <w:kern w:val="0"/>
          <w:lang w:bidi="ar-SA"/>
        </w:rPr>
        <w:t xml:space="preserve"> законы и нормативные акты, определяют порядок работы с электронными документами в Казахстане по состоянию на октябрь 2023 г. В дополнение к этим правовым документам в Казахстане в последние годы активно принимаются документы, связанные с электронным документооборотом, в целях содействия цифровизации страны и распространению информационных технологий.</w:t>
      </w:r>
    </w:p>
    <w:p w14:paraId="4261E908" w14:textId="77777777" w:rsidR="001B7C56" w:rsidRPr="004013BE" w:rsidRDefault="001B7C56" w:rsidP="00852FC9">
      <w:pPr>
        <w:tabs>
          <w:tab w:val="left" w:pos="1134"/>
        </w:tabs>
        <w:ind w:firstLine="709"/>
        <w:rPr>
          <w:kern w:val="0"/>
          <w:lang w:bidi="ar-SA"/>
        </w:rPr>
      </w:pPr>
      <w:r w:rsidRPr="004013BE">
        <w:rPr>
          <w:kern w:val="0"/>
          <w:lang w:bidi="ar-SA"/>
        </w:rPr>
        <w:t xml:space="preserve">Что касается законодательства об электронном документообороте, то прежде всего необходимо выяснить объект, предмет и сферу действия самого законодательства. Как показывает мировой опыт национального законодательства в области электронного документооборота, его основной целью является обеспечение эффективного, безопасного и законного управления и ведения электронных документов для удовлетворения </w:t>
      </w:r>
      <w:r w:rsidRPr="004013BE">
        <w:rPr>
          <w:kern w:val="0"/>
          <w:lang w:bidi="ar-SA"/>
        </w:rPr>
        <w:lastRenderedPageBreak/>
        <w:t>потребностей в сохранении, обмене, поиске, защите информации и соблюдении правовых норм.</w:t>
      </w:r>
    </w:p>
    <w:p w14:paraId="4135AEE6" w14:textId="75943BB0" w:rsidR="001B7C56" w:rsidRPr="004013BE" w:rsidRDefault="001B7C56" w:rsidP="00852FC9">
      <w:pPr>
        <w:tabs>
          <w:tab w:val="left" w:pos="1134"/>
        </w:tabs>
        <w:ind w:firstLine="709"/>
        <w:rPr>
          <w:kern w:val="0"/>
          <w:lang w:bidi="ar-SA"/>
        </w:rPr>
      </w:pPr>
      <w:r w:rsidRPr="004013BE">
        <w:rPr>
          <w:kern w:val="0"/>
          <w:lang w:bidi="ar-SA"/>
        </w:rPr>
        <w:t xml:space="preserve">Объектом диссертационной работы является изучение всех законодательных и нормативных актов, действующих документов, приказов и отраслевых стандартов в области электронного документооборота в Казахстане и Китае. </w:t>
      </w:r>
    </w:p>
    <w:p w14:paraId="063004A1" w14:textId="52C2BEF4" w:rsidR="001B7C56" w:rsidRPr="004013BE" w:rsidRDefault="007D6B84" w:rsidP="00852FC9">
      <w:pPr>
        <w:tabs>
          <w:tab w:val="left" w:pos="1134"/>
        </w:tabs>
        <w:ind w:firstLine="709"/>
        <w:rPr>
          <w:kern w:val="0"/>
          <w:lang w:bidi="ar-SA"/>
        </w:rPr>
      </w:pPr>
      <w:r w:rsidRPr="004013BE">
        <w:rPr>
          <w:kern w:val="0"/>
          <w:lang w:bidi="ar-SA"/>
        </w:rPr>
        <w:t>Так</w:t>
      </w:r>
      <w:r w:rsidR="001B7C56" w:rsidRPr="004013BE">
        <w:rPr>
          <w:kern w:val="0"/>
          <w:lang w:bidi="ar-SA"/>
        </w:rPr>
        <w:t>,</w:t>
      </w:r>
      <w:r w:rsidRPr="004013BE">
        <w:rPr>
          <w:kern w:val="0"/>
          <w:lang w:bidi="ar-SA"/>
        </w:rPr>
        <w:t xml:space="preserve"> </w:t>
      </w:r>
      <w:r w:rsidR="001B7C56" w:rsidRPr="004013BE">
        <w:rPr>
          <w:kern w:val="0"/>
          <w:lang w:bidi="ar-SA"/>
        </w:rPr>
        <w:t xml:space="preserve">Министерство цифрового развития, инноваций и аэрокосмической промышленности Республики Казахстан, занимается формированием и реализацией государственной политики в области цифрового развития страны, в сферах инновационной деятельности, связи, электронной промышленности, а также занимается развитием электронного правительства. </w:t>
      </w:r>
      <w:r w:rsidR="0084232A" w:rsidRPr="004013BE">
        <w:rPr>
          <w:kern w:val="0"/>
          <w:lang w:bidi="ar-SA"/>
        </w:rPr>
        <w:t xml:space="preserve">Активное участие в цифровом развитии страны принимают </w:t>
      </w:r>
      <w:r w:rsidR="001B7C56" w:rsidRPr="004013BE">
        <w:rPr>
          <w:kern w:val="0"/>
          <w:lang w:bidi="ar-SA"/>
        </w:rPr>
        <w:t>Министерство финансов Республики Казахстан, Министерство промышленности и строительства Республики Казахстан и др. Поэтому с точки зрения организации управления электронным документооборотом можно сказать</w:t>
      </w:r>
      <w:r w:rsidR="0084232A" w:rsidRPr="004013BE">
        <w:rPr>
          <w:kern w:val="0"/>
          <w:lang w:bidi="ar-SA"/>
        </w:rPr>
        <w:t>,</w:t>
      </w:r>
      <w:r w:rsidR="001B7C56" w:rsidRPr="004013BE">
        <w:rPr>
          <w:kern w:val="0"/>
          <w:lang w:bidi="ar-SA"/>
        </w:rPr>
        <w:t xml:space="preserve"> что все государственные органы, ведомство, предприятие, учреждение, общественная группа или гражданин являются прямыми или косвенными участниками, исполнителями, вкладчиками в управлении электронными документами государства и общества.</w:t>
      </w:r>
    </w:p>
    <w:p w14:paraId="175E0800" w14:textId="659D54AA" w:rsidR="001B7C56" w:rsidRPr="004013BE" w:rsidRDefault="001B7C56" w:rsidP="00386CEE">
      <w:pPr>
        <w:tabs>
          <w:tab w:val="left" w:pos="1134"/>
        </w:tabs>
        <w:ind w:firstLine="709"/>
        <w:rPr>
          <w:kern w:val="0"/>
          <w:lang w:bidi="ar-SA"/>
        </w:rPr>
      </w:pPr>
      <w:r w:rsidRPr="004013BE">
        <w:rPr>
          <w:kern w:val="0"/>
          <w:lang w:bidi="ar-SA"/>
        </w:rPr>
        <w:t>Сфера законодательства Казахстана в области электронного документооборота начинается с четких указаний в области архивного дела на основе действующей Конституции. В соответствии с главой 15 Закона РК «О</w:t>
      </w:r>
      <w:r w:rsidR="004F5422" w:rsidRPr="004013BE">
        <w:rPr>
          <w:kern w:val="0"/>
          <w:lang w:bidi="ar-SA"/>
        </w:rPr>
        <w:t> </w:t>
      </w:r>
      <w:r w:rsidRPr="004013BE">
        <w:rPr>
          <w:kern w:val="0"/>
          <w:lang w:bidi="ar-SA"/>
        </w:rPr>
        <w:t>Государственном архивном фонде и архивах» государственные органы обязаны обеспечить непрерывный перевод в электронную форму архивных документов, необходимых для предоставления государственных услуг. Также впервые в законе предусмотрено, что электронные копии архивных документов, заверенные электронной цифровой подписью уполномоченного сотрудника государственного архива или ведомственного архива, имеют такую же юридическую силу, как и оригиналы архивных документов</w:t>
      </w:r>
      <w:r w:rsidR="0084232A"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&lt;EndNote&gt;&lt;Cite&gt;&lt;Author&gt;Закон Республики Казахстан&lt;/Author&gt;&lt;RecNum&gt;331&lt;/RecNum&gt;&lt;DisplayText&gt;&lt;style font="Times New Roman" size="14"&gt; [76]&lt;/style&gt;&lt;/DisplayText&gt;&lt;record&gt;&lt;rec-number&gt;331&lt;/rec-number&gt;&lt;foreign-keys&gt;&lt;key app="EN" db-id="ra2e5vswd2wzz4etfz055e9kp0ddaaax955f" timestamp="1695213123" guid="d7fd03b1-8cbd-4af2-a1d9-467a146d1913"&gt;331&lt;/key&gt;&lt;/foreign-keys&gt;&lt;ref-type name="Web Page"&gt;12&lt;/ref-type&gt;&lt;contributors&gt;&lt;authors&gt;&lt;author&gt;&lt;style face="normal" font="default" size="100%"&gt;Закон Республики Ка</w:instrText>
      </w:r>
      <w:r w:rsidR="001F136E">
        <w:rPr>
          <w:rFonts w:hint="eastAsia"/>
          <w:kern w:val="0"/>
          <w:lang w:bidi="ar-SA"/>
        </w:rPr>
        <w:instrText>захстан</w:instrText>
      </w:r>
      <w:r w:rsidR="001F136E">
        <w:rPr>
          <w:kern w:val="0"/>
          <w:lang w:bidi="ar-SA"/>
        </w:rPr>
        <w:instrText>&lt;/style&gt;&lt;style face="normal" font="default" charset="204" size="100%"&gt;,&lt;/style&gt;&lt;/author&gt;&lt;/authors&gt;&lt;/contributors&gt;&lt;titles&gt;&lt;title&gt;&lt;style face="normal" font="default" size="100%"&gt;«О Национальном архивном фонде и архивах»&lt;/style&gt;&lt;style face="normal" font="default" charset="204" size="100%"&gt; от 22 декабря 1998 года &lt;/style&gt;&lt;style face="normal" font="default" size="100%"&gt;№ 326-1&lt;/style&gt;&lt;/title&gt;&lt;/titles&gt;&lt;number&gt;20.09.2023&lt;/number&gt;&lt;keywords&gt;&lt;keyword&gt;О Национальном архивном фонде и архивах - ИПС &amp;quot;Әділе</w:instrText>
      </w:r>
      <w:r w:rsidR="001F136E">
        <w:rPr>
          <w:rFonts w:hint="eastAsia"/>
          <w:kern w:val="0"/>
          <w:lang w:bidi="ar-SA"/>
        </w:rPr>
        <w:instrText>т</w:instrText>
      </w:r>
      <w:r w:rsidR="001F136E">
        <w:rPr>
          <w:kern w:val="0"/>
          <w:lang w:bidi="ar-SA"/>
        </w:rPr>
        <w:instrText>&amp;quot;&lt;/keyword&gt;&lt;/keywords&gt;&lt;dates&gt;&lt;/dates&gt;&lt;urls&gt;&lt;related-urls&gt;&lt;url&gt;https://adilet.zan.kz/rus/archive/docs/Z980000326_/19.04.2023&lt;/url&gt;&lt;/related-urls&gt;&lt;/urls&gt;&lt;/record&gt;&lt;/Cite&gt;&lt;/EndNote&gt;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[76]</w:t>
      </w:r>
      <w:r w:rsidRPr="004013BE">
        <w:rPr>
          <w:kern w:val="0"/>
          <w:lang w:bidi="ar-SA"/>
        </w:rPr>
        <w:fldChar w:fldCharType="end"/>
      </w:r>
      <w:r w:rsidRPr="004013BE">
        <w:rPr>
          <w:kern w:val="0"/>
          <w:lang w:bidi="ar-SA"/>
        </w:rPr>
        <w:t xml:space="preserve">. </w:t>
      </w:r>
    </w:p>
    <w:p w14:paraId="0D659962" w14:textId="5EAF385D" w:rsidR="001B7C56" w:rsidRPr="004013BE" w:rsidRDefault="001B7C56" w:rsidP="00852FC9">
      <w:pPr>
        <w:tabs>
          <w:tab w:val="left" w:pos="1134"/>
        </w:tabs>
        <w:ind w:firstLine="709"/>
        <w:rPr>
          <w:kern w:val="0"/>
          <w:lang w:bidi="ar-SA"/>
        </w:rPr>
      </w:pPr>
      <w:bookmarkStart w:id="21" w:name="_Hlk157688324"/>
      <w:r w:rsidRPr="004013BE">
        <w:rPr>
          <w:kern w:val="0"/>
          <w:lang w:bidi="ar-SA"/>
        </w:rPr>
        <w:t>Законодательство электронного документооборота (ЭДО) в Казахстане играет ключевую роль в стратегии цифровизации страны.</w:t>
      </w:r>
      <w:r w:rsidR="00BE3DB1">
        <w:rPr>
          <w:kern w:val="0"/>
          <w:lang w:bidi="ar-SA"/>
        </w:rPr>
        <w:t xml:space="preserve"> </w:t>
      </w:r>
      <w:r w:rsidRPr="004013BE">
        <w:rPr>
          <w:kern w:val="0"/>
          <w:lang w:bidi="ar-SA"/>
        </w:rPr>
        <w:t>Это значительно ускоряет и упрощает взаимодействие организаций и государственных учреждений, повышая при этом прозрачность и безопасность обмена информацией. Применение ЭДО способствует более эффективному управлению бизнес-процессами и государственным управлением, а также минимизации рисков, связанных с человеческим фактором и потерей документов.</w:t>
      </w:r>
    </w:p>
    <w:p w14:paraId="0DB9EC9E" w14:textId="77777777" w:rsidR="001B7C56" w:rsidRPr="004013BE" w:rsidRDefault="001B7C56" w:rsidP="00852FC9">
      <w:pPr>
        <w:tabs>
          <w:tab w:val="left" w:pos="1134"/>
        </w:tabs>
        <w:ind w:firstLine="709"/>
        <w:rPr>
          <w:kern w:val="0"/>
          <w:lang w:bidi="ar-SA"/>
        </w:rPr>
      </w:pPr>
      <w:r w:rsidRPr="004013BE">
        <w:rPr>
          <w:kern w:val="0"/>
          <w:lang w:bidi="ar-SA"/>
        </w:rPr>
        <w:t>Электронный документооборот в Казахстане основан на использовании электронной цифровой подписи (ЭЦП), которая обеспечивает юридическую силу электронных документов. Национальный удостоверяющий центр Республики Казахстан играет важную роль в выдаче и контроле ЭЦП. ЭДО включает в себя как внутренний обмен документами внутри организации, так и внешний обмен между различными организациями, что способствует более быстрому согласованию и исполнению операций.</w:t>
      </w:r>
    </w:p>
    <w:p w14:paraId="6DA5CD14" w14:textId="521E59A6" w:rsidR="00852FC9" w:rsidRPr="00B75D79" w:rsidRDefault="001B7C56" w:rsidP="00B75D79">
      <w:pPr>
        <w:tabs>
          <w:tab w:val="left" w:pos="1134"/>
        </w:tabs>
        <w:ind w:firstLine="709"/>
        <w:rPr>
          <w:kern w:val="0"/>
          <w:lang w:bidi="ar-SA"/>
        </w:rPr>
      </w:pPr>
      <w:r w:rsidRPr="004013BE">
        <w:rPr>
          <w:kern w:val="0"/>
          <w:lang w:bidi="ar-SA"/>
        </w:rPr>
        <w:lastRenderedPageBreak/>
        <w:t>Существуют различные виды ЭДО, такие</w:t>
      </w:r>
      <w:r w:rsidR="00B8067D" w:rsidRPr="004013BE">
        <w:rPr>
          <w:kern w:val="0"/>
          <w:lang w:bidi="ar-SA"/>
        </w:rPr>
        <w:t>,</w:t>
      </w:r>
      <w:r w:rsidRPr="004013BE">
        <w:rPr>
          <w:kern w:val="0"/>
          <w:lang w:bidi="ar-SA"/>
        </w:rPr>
        <w:t xml:space="preserve"> как кадровый, юридический, финансовый и классический документооборот, каждый из которых служит определенным целям и задачам. Например, кадровое делопроизводство упрощает управление кадровыми процессами, в то время как юридические документы облегчают управление юридическими аспектами деятельности организации.</w:t>
      </w:r>
    </w:p>
    <w:p w14:paraId="37D513D4" w14:textId="77AFA37E" w:rsidR="00BD4564" w:rsidRPr="004013BE" w:rsidRDefault="00BD4564" w:rsidP="00852FC9">
      <w:pPr>
        <w:shd w:val="clear" w:color="auto" w:fill="FFFFFF"/>
        <w:ind w:firstLine="0"/>
        <w:rPr>
          <w:rFonts w:eastAsia="SimSun"/>
          <w:kern w:val="0"/>
          <w:lang w:eastAsia="ru-RU" w:bidi="ar-SA"/>
          <w14:ligatures w14:val="none"/>
        </w:rPr>
      </w:pPr>
      <w:r w:rsidRPr="004013BE">
        <w:rPr>
          <w:rFonts w:eastAsia="SimSun"/>
          <w:kern w:val="0"/>
          <w:lang w:eastAsia="ru-RU" w:bidi="ar-SA"/>
          <w14:ligatures w14:val="none"/>
        </w:rPr>
        <w:t xml:space="preserve">Таблица 1 </w:t>
      </w:r>
      <w:r w:rsidR="00852FC9" w:rsidRPr="004013BE">
        <w:rPr>
          <w:rFonts w:eastAsia="SimSun"/>
          <w:kern w:val="0"/>
          <w:lang w:eastAsia="ru-RU" w:bidi="ar-SA"/>
          <w14:ligatures w14:val="none"/>
        </w:rPr>
        <w:t>‒</w:t>
      </w:r>
      <w:r w:rsidRPr="004013BE">
        <w:rPr>
          <w:rFonts w:eastAsia="SimSun"/>
          <w:kern w:val="0"/>
          <w:lang w:eastAsia="ru-RU" w:bidi="ar-SA"/>
          <w14:ligatures w14:val="none"/>
        </w:rPr>
        <w:t xml:space="preserve"> Общие черты принципов законодательства по ЭДО Китая и Казахстана</w:t>
      </w:r>
    </w:p>
    <w:p w14:paraId="7E8DA8D9" w14:textId="77777777" w:rsidR="007139AB" w:rsidRPr="004013BE" w:rsidRDefault="007139AB" w:rsidP="00852FC9">
      <w:pPr>
        <w:ind w:left="357" w:firstLine="0"/>
        <w:rPr>
          <w:kern w:val="0"/>
          <w:sz w:val="16"/>
          <w:szCs w:val="16"/>
          <w:lang w:bidi="ar-SA"/>
        </w:rPr>
      </w:pPr>
    </w:p>
    <w:tbl>
      <w:tblPr>
        <w:tblStyle w:val="afd"/>
        <w:tblW w:w="0" w:type="auto"/>
        <w:jc w:val="center"/>
        <w:tblLook w:val="04A0" w:firstRow="1" w:lastRow="0" w:firstColumn="1" w:lastColumn="0" w:noHBand="0" w:noVBand="1"/>
      </w:tblPr>
      <w:tblGrid>
        <w:gridCol w:w="2085"/>
        <w:gridCol w:w="3716"/>
        <w:gridCol w:w="3817"/>
      </w:tblGrid>
      <w:tr w:rsidR="005760D9" w:rsidRPr="004013BE" w14:paraId="5F294E14" w14:textId="77777777" w:rsidTr="0017421F">
        <w:trPr>
          <w:trHeight w:val="533"/>
          <w:jc w:val="center"/>
        </w:trPr>
        <w:tc>
          <w:tcPr>
            <w:tcW w:w="2085" w:type="dxa"/>
            <w:vAlign w:val="center"/>
          </w:tcPr>
          <w:p w14:paraId="50D48D93" w14:textId="1C6ED619" w:rsidR="00BB18F4" w:rsidRPr="004013BE" w:rsidRDefault="00BB18F4" w:rsidP="0017421F">
            <w:pPr>
              <w:ind w:firstLine="0"/>
              <w:jc w:val="center"/>
              <w:rPr>
                <w:kern w:val="0"/>
                <w:sz w:val="24"/>
                <w:szCs w:val="24"/>
                <w:lang w:bidi="ar-SA"/>
              </w:rPr>
            </w:pPr>
            <w:r w:rsidRPr="004013BE">
              <w:rPr>
                <w:kern w:val="0"/>
                <w:sz w:val="24"/>
                <w:szCs w:val="24"/>
                <w:lang w:bidi="ar-SA"/>
              </w:rPr>
              <w:t>Принцип</w:t>
            </w:r>
          </w:p>
        </w:tc>
        <w:tc>
          <w:tcPr>
            <w:tcW w:w="3716" w:type="dxa"/>
            <w:vAlign w:val="center"/>
          </w:tcPr>
          <w:p w14:paraId="05482BB4" w14:textId="0E019EB2" w:rsidR="00BB18F4" w:rsidRPr="004013BE" w:rsidRDefault="00BB18F4" w:rsidP="0017421F">
            <w:pPr>
              <w:ind w:firstLine="0"/>
              <w:jc w:val="center"/>
              <w:rPr>
                <w:kern w:val="0"/>
                <w:sz w:val="24"/>
                <w:szCs w:val="24"/>
                <w:lang w:bidi="ar-SA"/>
              </w:rPr>
            </w:pPr>
            <w:r w:rsidRPr="004013BE">
              <w:rPr>
                <w:kern w:val="0"/>
                <w:sz w:val="24"/>
                <w:szCs w:val="24"/>
                <w:lang w:bidi="ar-SA"/>
              </w:rPr>
              <w:t>Казахстан</w:t>
            </w:r>
          </w:p>
        </w:tc>
        <w:tc>
          <w:tcPr>
            <w:tcW w:w="3817" w:type="dxa"/>
            <w:vAlign w:val="center"/>
          </w:tcPr>
          <w:p w14:paraId="3CC15010" w14:textId="0A28FC39" w:rsidR="00BB18F4" w:rsidRPr="004013BE" w:rsidRDefault="00BB18F4" w:rsidP="0017421F">
            <w:pPr>
              <w:ind w:firstLine="0"/>
              <w:jc w:val="center"/>
              <w:rPr>
                <w:kern w:val="0"/>
                <w:sz w:val="24"/>
                <w:szCs w:val="24"/>
                <w:lang w:bidi="ar-SA"/>
              </w:rPr>
            </w:pPr>
            <w:r w:rsidRPr="004013BE">
              <w:rPr>
                <w:kern w:val="0"/>
                <w:sz w:val="24"/>
                <w:szCs w:val="24"/>
                <w:lang w:bidi="ar-SA"/>
              </w:rPr>
              <w:t>Китай</w:t>
            </w:r>
          </w:p>
        </w:tc>
      </w:tr>
      <w:tr w:rsidR="0017421F" w:rsidRPr="004013BE" w14:paraId="07EAD17B" w14:textId="77777777" w:rsidTr="0017421F">
        <w:trPr>
          <w:trHeight w:val="281"/>
          <w:jc w:val="center"/>
        </w:trPr>
        <w:tc>
          <w:tcPr>
            <w:tcW w:w="2085" w:type="dxa"/>
          </w:tcPr>
          <w:p w14:paraId="5091E0BF" w14:textId="56731108" w:rsidR="0017421F" w:rsidRPr="004013BE" w:rsidRDefault="0017421F" w:rsidP="00852FC9">
            <w:pPr>
              <w:ind w:firstLine="0"/>
              <w:jc w:val="center"/>
              <w:rPr>
                <w:kern w:val="0"/>
                <w:sz w:val="24"/>
                <w:szCs w:val="24"/>
                <w:lang w:bidi="ar-SA"/>
              </w:rPr>
            </w:pPr>
            <w:r>
              <w:rPr>
                <w:kern w:val="0"/>
                <w:sz w:val="24"/>
                <w:szCs w:val="24"/>
                <w:lang w:bidi="ar-SA"/>
              </w:rPr>
              <w:t>1</w:t>
            </w:r>
          </w:p>
        </w:tc>
        <w:tc>
          <w:tcPr>
            <w:tcW w:w="3716" w:type="dxa"/>
          </w:tcPr>
          <w:p w14:paraId="0767DBED" w14:textId="17614656" w:rsidR="0017421F" w:rsidRPr="004013BE" w:rsidRDefault="0017421F" w:rsidP="00852FC9">
            <w:pPr>
              <w:ind w:firstLine="0"/>
              <w:jc w:val="center"/>
              <w:rPr>
                <w:kern w:val="0"/>
                <w:sz w:val="24"/>
                <w:szCs w:val="24"/>
                <w:lang w:bidi="ar-SA"/>
              </w:rPr>
            </w:pPr>
            <w:r>
              <w:rPr>
                <w:kern w:val="0"/>
                <w:sz w:val="24"/>
                <w:szCs w:val="24"/>
                <w:lang w:bidi="ar-SA"/>
              </w:rPr>
              <w:t>2</w:t>
            </w:r>
          </w:p>
        </w:tc>
        <w:tc>
          <w:tcPr>
            <w:tcW w:w="3817" w:type="dxa"/>
          </w:tcPr>
          <w:p w14:paraId="366CD316" w14:textId="09D41056" w:rsidR="0017421F" w:rsidRPr="004013BE" w:rsidRDefault="0017421F" w:rsidP="00852FC9">
            <w:pPr>
              <w:ind w:firstLine="0"/>
              <w:jc w:val="center"/>
              <w:rPr>
                <w:kern w:val="0"/>
                <w:sz w:val="24"/>
                <w:szCs w:val="24"/>
                <w:lang w:bidi="ar-SA"/>
              </w:rPr>
            </w:pPr>
            <w:r>
              <w:rPr>
                <w:kern w:val="0"/>
                <w:sz w:val="24"/>
                <w:szCs w:val="24"/>
                <w:lang w:bidi="ar-SA"/>
              </w:rPr>
              <w:t>3</w:t>
            </w:r>
          </w:p>
        </w:tc>
      </w:tr>
      <w:tr w:rsidR="005760D9" w:rsidRPr="004013BE" w14:paraId="5548DC4A" w14:textId="77777777" w:rsidTr="0017421F">
        <w:trPr>
          <w:trHeight w:val="347"/>
          <w:jc w:val="center"/>
        </w:trPr>
        <w:tc>
          <w:tcPr>
            <w:tcW w:w="2085" w:type="dxa"/>
          </w:tcPr>
          <w:p w14:paraId="4EA52E0E" w14:textId="63184623" w:rsidR="00BB18F4" w:rsidRPr="004013BE" w:rsidRDefault="00BB18F4" w:rsidP="0017421F">
            <w:pPr>
              <w:ind w:firstLine="0"/>
              <w:jc w:val="left"/>
              <w:rPr>
                <w:kern w:val="0"/>
                <w:sz w:val="24"/>
                <w:szCs w:val="24"/>
                <w:lang w:bidi="ar-SA"/>
              </w:rPr>
            </w:pPr>
            <w:r w:rsidRPr="004013BE">
              <w:rPr>
                <w:kern w:val="0"/>
                <w:sz w:val="24"/>
                <w:szCs w:val="24"/>
                <w:lang w:bidi="ar-SA"/>
              </w:rPr>
              <w:t>Прозрачность и доступность</w:t>
            </w:r>
          </w:p>
        </w:tc>
        <w:tc>
          <w:tcPr>
            <w:tcW w:w="3716" w:type="dxa"/>
          </w:tcPr>
          <w:p w14:paraId="31E4B24B" w14:textId="52262FCA" w:rsidR="00BB18F4" w:rsidRPr="004013BE" w:rsidRDefault="00BB18F4" w:rsidP="00852FC9">
            <w:pPr>
              <w:ind w:firstLine="0"/>
              <w:rPr>
                <w:kern w:val="0"/>
                <w:sz w:val="24"/>
                <w:szCs w:val="24"/>
                <w:lang w:bidi="ar-SA"/>
              </w:rPr>
            </w:pPr>
            <w:r w:rsidRPr="004013BE">
              <w:rPr>
                <w:kern w:val="0"/>
                <w:sz w:val="24"/>
                <w:szCs w:val="24"/>
                <w:lang w:bidi="ar-SA"/>
              </w:rPr>
              <w:t>Обеспечение прозрачности и доступности информации для граждан че</w:t>
            </w:r>
            <w:r w:rsidR="0017421F">
              <w:rPr>
                <w:kern w:val="0"/>
                <w:sz w:val="24"/>
                <w:szCs w:val="24"/>
                <w:lang w:bidi="ar-SA"/>
              </w:rPr>
              <w:t>рез портал eGov</w:t>
            </w:r>
          </w:p>
        </w:tc>
        <w:tc>
          <w:tcPr>
            <w:tcW w:w="3817" w:type="dxa"/>
          </w:tcPr>
          <w:p w14:paraId="2D98AD9B" w14:textId="27836479" w:rsidR="00BB18F4" w:rsidRPr="004013BE" w:rsidRDefault="00BB18F4" w:rsidP="00852FC9">
            <w:pPr>
              <w:ind w:firstLine="0"/>
              <w:rPr>
                <w:kern w:val="0"/>
                <w:sz w:val="24"/>
                <w:szCs w:val="24"/>
                <w:lang w:bidi="ar-SA"/>
              </w:rPr>
            </w:pPr>
            <w:r w:rsidRPr="004013BE">
              <w:rPr>
                <w:kern w:val="0"/>
                <w:sz w:val="24"/>
                <w:szCs w:val="24"/>
                <w:lang w:bidi="ar-SA"/>
              </w:rPr>
              <w:t>Прозрачность в рамках государст</w:t>
            </w:r>
            <w:r w:rsidR="0017421F">
              <w:rPr>
                <w:kern w:val="0"/>
                <w:sz w:val="24"/>
                <w:szCs w:val="24"/>
                <w:lang w:bidi="ar-SA"/>
              </w:rPr>
              <w:t xml:space="preserve"> </w:t>
            </w:r>
            <w:r w:rsidRPr="004013BE">
              <w:rPr>
                <w:kern w:val="0"/>
                <w:sz w:val="24"/>
                <w:szCs w:val="24"/>
                <w:lang w:bidi="ar-SA"/>
              </w:rPr>
              <w:t>венных проектов и огранич</w:t>
            </w:r>
            <w:r w:rsidR="0017421F">
              <w:rPr>
                <w:kern w:val="0"/>
                <w:sz w:val="24"/>
                <w:szCs w:val="24"/>
                <w:lang w:bidi="ar-SA"/>
              </w:rPr>
              <w:t>енный доступ для общественности</w:t>
            </w:r>
          </w:p>
        </w:tc>
      </w:tr>
      <w:tr w:rsidR="005760D9" w:rsidRPr="004013BE" w14:paraId="5D4DD6F9" w14:textId="77777777" w:rsidTr="0017421F">
        <w:trPr>
          <w:trHeight w:val="629"/>
          <w:jc w:val="center"/>
        </w:trPr>
        <w:tc>
          <w:tcPr>
            <w:tcW w:w="2085" w:type="dxa"/>
          </w:tcPr>
          <w:p w14:paraId="29773E49" w14:textId="35478A60" w:rsidR="00D36CE2" w:rsidRPr="004013BE" w:rsidRDefault="00F82E4C" w:rsidP="0017421F">
            <w:pPr>
              <w:ind w:firstLine="0"/>
              <w:jc w:val="left"/>
              <w:rPr>
                <w:kern w:val="0"/>
                <w:sz w:val="24"/>
                <w:szCs w:val="24"/>
                <w:lang w:bidi="ar-SA"/>
              </w:rPr>
            </w:pPr>
            <w:r w:rsidRPr="004013BE">
              <w:rPr>
                <w:kern w:val="0"/>
                <w:sz w:val="24"/>
                <w:szCs w:val="24"/>
                <w:lang w:bidi="ar-SA"/>
              </w:rPr>
              <w:t>Пример</w:t>
            </w:r>
          </w:p>
        </w:tc>
        <w:tc>
          <w:tcPr>
            <w:tcW w:w="3716" w:type="dxa"/>
          </w:tcPr>
          <w:p w14:paraId="5E9D415F" w14:textId="6D18D5B7" w:rsidR="00D36CE2" w:rsidRPr="004013BE" w:rsidRDefault="00F82E4C" w:rsidP="00852FC9">
            <w:pPr>
              <w:ind w:firstLine="0"/>
              <w:rPr>
                <w:kern w:val="0"/>
                <w:sz w:val="24"/>
                <w:szCs w:val="24"/>
                <w:lang w:bidi="ar-SA"/>
              </w:rPr>
            </w:pPr>
            <w:r w:rsidRPr="004013BE">
              <w:rPr>
                <w:kern w:val="0"/>
                <w:sz w:val="24"/>
                <w:szCs w:val="24"/>
                <w:lang w:bidi="ar-SA"/>
              </w:rPr>
              <w:t>Закон «О доступе к информации» и портал eGov предоставляют гражданам доступ к государствен</w:t>
            </w:r>
            <w:r w:rsidR="0017421F">
              <w:rPr>
                <w:kern w:val="0"/>
                <w:sz w:val="24"/>
                <w:szCs w:val="24"/>
                <w:lang w:bidi="ar-SA"/>
              </w:rPr>
              <w:t xml:space="preserve"> </w:t>
            </w:r>
            <w:r w:rsidRPr="004013BE">
              <w:rPr>
                <w:kern w:val="0"/>
                <w:sz w:val="24"/>
                <w:szCs w:val="24"/>
                <w:lang w:bidi="ar-SA"/>
              </w:rPr>
              <w:t>ным данным и услугам.</w:t>
            </w:r>
          </w:p>
        </w:tc>
        <w:tc>
          <w:tcPr>
            <w:tcW w:w="3817" w:type="dxa"/>
          </w:tcPr>
          <w:p w14:paraId="51E1C4F5" w14:textId="2AB49730" w:rsidR="00D36CE2" w:rsidRPr="004013BE" w:rsidRDefault="00F82E4C" w:rsidP="00852FC9">
            <w:pPr>
              <w:ind w:firstLine="0"/>
              <w:rPr>
                <w:kern w:val="0"/>
                <w:sz w:val="24"/>
                <w:szCs w:val="24"/>
                <w:lang w:bidi="ar-SA"/>
              </w:rPr>
            </w:pPr>
            <w:r w:rsidRPr="004013BE">
              <w:rPr>
                <w:kern w:val="0"/>
                <w:sz w:val="24"/>
                <w:szCs w:val="24"/>
                <w:lang w:bidi="ar-SA"/>
              </w:rPr>
              <w:t>Платформа госуслуг предостав</w:t>
            </w:r>
            <w:r w:rsidR="0017421F">
              <w:rPr>
                <w:kern w:val="0"/>
                <w:sz w:val="24"/>
                <w:szCs w:val="24"/>
                <w:lang w:bidi="ar-SA"/>
              </w:rPr>
              <w:t xml:space="preserve"> </w:t>
            </w:r>
            <w:r w:rsidRPr="004013BE">
              <w:rPr>
                <w:kern w:val="0"/>
                <w:sz w:val="24"/>
                <w:szCs w:val="24"/>
                <w:lang w:bidi="ar-SA"/>
              </w:rPr>
              <w:t>ляет информацию, но доступ ограниче</w:t>
            </w:r>
            <w:r w:rsidR="0017421F">
              <w:rPr>
                <w:kern w:val="0"/>
                <w:sz w:val="24"/>
                <w:szCs w:val="24"/>
                <w:lang w:bidi="ar-SA"/>
              </w:rPr>
              <w:t>н для иностранных пользователей</w:t>
            </w:r>
          </w:p>
        </w:tc>
      </w:tr>
      <w:tr w:rsidR="005760D9" w:rsidRPr="004013BE" w14:paraId="79E17296" w14:textId="77777777" w:rsidTr="0017421F">
        <w:trPr>
          <w:trHeight w:val="1107"/>
          <w:jc w:val="center"/>
        </w:trPr>
        <w:tc>
          <w:tcPr>
            <w:tcW w:w="2085" w:type="dxa"/>
            <w:tcBorders>
              <w:top w:val="single" w:sz="6" w:space="0" w:color="auto"/>
              <w:bottom w:val="single" w:sz="6" w:space="0" w:color="auto"/>
            </w:tcBorders>
          </w:tcPr>
          <w:p w14:paraId="22108257" w14:textId="149460AA" w:rsidR="00D36CE2" w:rsidRPr="004013BE" w:rsidRDefault="006C4EB9" w:rsidP="0017421F">
            <w:pPr>
              <w:ind w:firstLine="0"/>
              <w:jc w:val="left"/>
              <w:rPr>
                <w:kern w:val="0"/>
                <w:sz w:val="24"/>
                <w:szCs w:val="24"/>
                <w:lang w:bidi="ar-SA"/>
              </w:rPr>
            </w:pPr>
            <w:r w:rsidRPr="004013BE">
              <w:rPr>
                <w:kern w:val="0"/>
                <w:sz w:val="24"/>
                <w:szCs w:val="24"/>
                <w:lang w:bidi="ar-SA"/>
              </w:rPr>
              <w:t>Оценка</w:t>
            </w:r>
          </w:p>
        </w:tc>
        <w:tc>
          <w:tcPr>
            <w:tcW w:w="3716" w:type="dxa"/>
            <w:tcBorders>
              <w:bottom w:val="single" w:sz="6" w:space="0" w:color="auto"/>
            </w:tcBorders>
          </w:tcPr>
          <w:p w14:paraId="6E651054" w14:textId="21768AC3" w:rsidR="00D36CE2" w:rsidRPr="004013BE" w:rsidRDefault="006C4EB9" w:rsidP="00852FC9">
            <w:pPr>
              <w:ind w:firstLine="0"/>
              <w:rPr>
                <w:kern w:val="0"/>
                <w:sz w:val="24"/>
                <w:szCs w:val="24"/>
                <w:lang w:bidi="ar-SA"/>
              </w:rPr>
            </w:pPr>
            <w:r w:rsidRPr="004013BE">
              <w:rPr>
                <w:kern w:val="0"/>
                <w:sz w:val="24"/>
                <w:szCs w:val="24"/>
                <w:lang w:bidi="ar-SA"/>
              </w:rPr>
              <w:t>Повышение прозрачности и эффективности государственного управления.</w:t>
            </w:r>
          </w:p>
        </w:tc>
        <w:tc>
          <w:tcPr>
            <w:tcW w:w="3817" w:type="dxa"/>
            <w:tcBorders>
              <w:bottom w:val="single" w:sz="6" w:space="0" w:color="auto"/>
            </w:tcBorders>
          </w:tcPr>
          <w:p w14:paraId="363066B8" w14:textId="5F935BDB" w:rsidR="00D36CE2" w:rsidRPr="004013BE" w:rsidRDefault="006C4EB9" w:rsidP="00852FC9">
            <w:pPr>
              <w:ind w:firstLine="0"/>
              <w:rPr>
                <w:kern w:val="0"/>
                <w:sz w:val="24"/>
                <w:szCs w:val="24"/>
                <w:lang w:bidi="ar-SA"/>
              </w:rPr>
            </w:pPr>
            <w:r w:rsidRPr="004013BE">
              <w:rPr>
                <w:kern w:val="0"/>
                <w:sz w:val="24"/>
                <w:szCs w:val="24"/>
                <w:lang w:bidi="ar-SA"/>
              </w:rPr>
              <w:t>Прозрачность проектов повышает доверие, но ограниченный доступ может быть проблем</w:t>
            </w:r>
            <w:r w:rsidR="005068F0" w:rsidRPr="004013BE">
              <w:rPr>
                <w:kern w:val="0"/>
                <w:sz w:val="24"/>
                <w:szCs w:val="24"/>
                <w:lang w:bidi="ar-SA"/>
              </w:rPr>
              <w:t>н</w:t>
            </w:r>
            <w:r w:rsidRPr="004013BE">
              <w:rPr>
                <w:kern w:val="0"/>
                <w:sz w:val="24"/>
                <w:szCs w:val="24"/>
                <w:lang w:bidi="ar-SA"/>
              </w:rPr>
              <w:t xml:space="preserve">ой </w:t>
            </w:r>
            <w:r w:rsidR="0017421F">
              <w:rPr>
                <w:kern w:val="0"/>
                <w:sz w:val="24"/>
                <w:szCs w:val="24"/>
              </w:rPr>
              <w:t>для иностранцев</w:t>
            </w:r>
          </w:p>
        </w:tc>
      </w:tr>
      <w:tr w:rsidR="005760D9" w:rsidRPr="004013BE" w14:paraId="0CAAEAB3" w14:textId="77777777" w:rsidTr="0017421F">
        <w:trPr>
          <w:trHeight w:val="231"/>
          <w:jc w:val="center"/>
        </w:trPr>
        <w:tc>
          <w:tcPr>
            <w:tcW w:w="2085" w:type="dxa"/>
            <w:tcBorders>
              <w:top w:val="single" w:sz="6" w:space="0" w:color="auto"/>
            </w:tcBorders>
          </w:tcPr>
          <w:p w14:paraId="6737D993" w14:textId="1B4D20CB" w:rsidR="00BB18F4" w:rsidRPr="004013BE" w:rsidRDefault="006A5C3B" w:rsidP="0017421F">
            <w:pPr>
              <w:ind w:firstLine="0"/>
              <w:jc w:val="left"/>
              <w:rPr>
                <w:kern w:val="0"/>
                <w:sz w:val="24"/>
                <w:szCs w:val="24"/>
                <w:lang w:bidi="ar-SA"/>
              </w:rPr>
            </w:pPr>
            <w:r w:rsidRPr="004013BE">
              <w:rPr>
                <w:kern w:val="0"/>
                <w:sz w:val="24"/>
                <w:szCs w:val="24"/>
                <w:lang w:bidi="ar-SA"/>
              </w:rPr>
              <w:t>Цифровизация и модернизация</w:t>
            </w:r>
          </w:p>
        </w:tc>
        <w:tc>
          <w:tcPr>
            <w:tcW w:w="3716" w:type="dxa"/>
            <w:tcBorders>
              <w:top w:val="single" w:sz="6" w:space="0" w:color="auto"/>
            </w:tcBorders>
          </w:tcPr>
          <w:p w14:paraId="64A2BC4F" w14:textId="23124082" w:rsidR="00BB18F4" w:rsidRPr="004013BE" w:rsidRDefault="006A5C3B" w:rsidP="00852FC9">
            <w:pPr>
              <w:ind w:firstLine="0"/>
              <w:rPr>
                <w:kern w:val="0"/>
                <w:sz w:val="24"/>
                <w:szCs w:val="24"/>
                <w:lang w:bidi="ar-SA"/>
              </w:rPr>
            </w:pPr>
            <w:r w:rsidRPr="004013BE">
              <w:rPr>
                <w:kern w:val="0"/>
                <w:sz w:val="24"/>
                <w:szCs w:val="24"/>
                <w:lang w:bidi="ar-SA"/>
              </w:rPr>
              <w:t>Внедрение цифровых технологий в госуправление и документо</w:t>
            </w:r>
            <w:r w:rsidR="0017421F">
              <w:rPr>
                <w:kern w:val="0"/>
                <w:sz w:val="24"/>
                <w:szCs w:val="24"/>
                <w:lang w:bidi="ar-SA"/>
              </w:rPr>
              <w:t xml:space="preserve"> оборот, модернизация ИКТ</w:t>
            </w:r>
          </w:p>
        </w:tc>
        <w:tc>
          <w:tcPr>
            <w:tcW w:w="3817" w:type="dxa"/>
            <w:tcBorders>
              <w:top w:val="single" w:sz="6" w:space="0" w:color="auto"/>
            </w:tcBorders>
          </w:tcPr>
          <w:p w14:paraId="521F0FB8" w14:textId="663EE25E" w:rsidR="00BB18F4" w:rsidRPr="004013BE" w:rsidRDefault="006A5C3B" w:rsidP="00852FC9">
            <w:pPr>
              <w:ind w:firstLine="0"/>
              <w:rPr>
                <w:kern w:val="0"/>
                <w:sz w:val="24"/>
                <w:szCs w:val="24"/>
                <w:lang w:bidi="ar-SA"/>
              </w:rPr>
            </w:pPr>
            <w:r w:rsidRPr="004013BE">
              <w:rPr>
                <w:kern w:val="0"/>
                <w:sz w:val="24"/>
                <w:szCs w:val="24"/>
                <w:lang w:bidi="ar-SA"/>
              </w:rPr>
              <w:t>Поддержка цифровой экономики и электронной коммерции, развитие цифровых технологий.</w:t>
            </w:r>
          </w:p>
        </w:tc>
      </w:tr>
      <w:tr w:rsidR="005760D9" w:rsidRPr="004013BE" w14:paraId="21A0A2B7" w14:textId="77777777" w:rsidTr="0017421F">
        <w:trPr>
          <w:trHeight w:val="1107"/>
          <w:jc w:val="center"/>
        </w:trPr>
        <w:tc>
          <w:tcPr>
            <w:tcW w:w="2085" w:type="dxa"/>
            <w:tcBorders>
              <w:top w:val="single" w:sz="4" w:space="0" w:color="auto"/>
            </w:tcBorders>
          </w:tcPr>
          <w:p w14:paraId="45285F62" w14:textId="78EFC6B6" w:rsidR="005068F0" w:rsidRPr="004013BE" w:rsidRDefault="00F26A85" w:rsidP="0017421F">
            <w:pPr>
              <w:ind w:firstLine="0"/>
              <w:jc w:val="left"/>
              <w:rPr>
                <w:kern w:val="0"/>
                <w:sz w:val="24"/>
                <w:szCs w:val="24"/>
                <w:lang w:bidi="ar-SA"/>
              </w:rPr>
            </w:pPr>
            <w:r w:rsidRPr="004013BE">
              <w:rPr>
                <w:kern w:val="0"/>
                <w:sz w:val="24"/>
                <w:szCs w:val="24"/>
                <w:lang w:bidi="ar-SA"/>
              </w:rPr>
              <w:t>Пример</w:t>
            </w:r>
          </w:p>
        </w:tc>
        <w:tc>
          <w:tcPr>
            <w:tcW w:w="3716" w:type="dxa"/>
            <w:tcBorders>
              <w:top w:val="single" w:sz="4" w:space="0" w:color="auto"/>
            </w:tcBorders>
          </w:tcPr>
          <w:p w14:paraId="38DFFEA8" w14:textId="70CF52F7" w:rsidR="005068F0" w:rsidRPr="004013BE" w:rsidRDefault="00F26A85" w:rsidP="00852FC9">
            <w:pPr>
              <w:ind w:firstLine="0"/>
              <w:rPr>
                <w:kern w:val="0"/>
                <w:sz w:val="24"/>
                <w:szCs w:val="24"/>
                <w:lang w:bidi="ar-SA"/>
              </w:rPr>
            </w:pPr>
            <w:r w:rsidRPr="004013BE">
              <w:rPr>
                <w:kern w:val="0"/>
                <w:sz w:val="24"/>
                <w:szCs w:val="24"/>
                <w:lang w:bidi="ar-SA"/>
              </w:rPr>
              <w:t>Постановление о цифровой трансформации направлено на модернизацию ИКТ в госорганах.</w:t>
            </w:r>
          </w:p>
        </w:tc>
        <w:tc>
          <w:tcPr>
            <w:tcW w:w="3817" w:type="dxa"/>
            <w:tcBorders>
              <w:top w:val="single" w:sz="4" w:space="0" w:color="auto"/>
            </w:tcBorders>
          </w:tcPr>
          <w:p w14:paraId="04393486" w14:textId="3EEC11B8" w:rsidR="005068F0" w:rsidRPr="004013BE" w:rsidRDefault="00F26A85" w:rsidP="00852FC9">
            <w:pPr>
              <w:ind w:firstLine="0"/>
              <w:rPr>
                <w:kern w:val="0"/>
                <w:sz w:val="24"/>
                <w:szCs w:val="24"/>
                <w:lang w:bidi="ar-SA"/>
              </w:rPr>
            </w:pPr>
            <w:r w:rsidRPr="004013BE">
              <w:rPr>
                <w:kern w:val="0"/>
                <w:sz w:val="24"/>
                <w:szCs w:val="24"/>
                <w:lang w:bidi="ar-SA"/>
              </w:rPr>
              <w:t>«Закон об электронной коммер</w:t>
            </w:r>
            <w:r w:rsidR="0017421F">
              <w:rPr>
                <w:kern w:val="0"/>
                <w:sz w:val="24"/>
                <w:szCs w:val="24"/>
                <w:lang w:bidi="ar-SA"/>
              </w:rPr>
              <w:t xml:space="preserve"> </w:t>
            </w:r>
            <w:r w:rsidRPr="004013BE">
              <w:rPr>
                <w:kern w:val="0"/>
                <w:sz w:val="24"/>
                <w:szCs w:val="24"/>
                <w:lang w:bidi="ar-SA"/>
              </w:rPr>
              <w:t>ции» поддерживает цифровую тор</w:t>
            </w:r>
            <w:r w:rsidR="0017421F">
              <w:rPr>
                <w:kern w:val="0"/>
                <w:sz w:val="24"/>
                <w:szCs w:val="24"/>
                <w:lang w:bidi="ar-SA"/>
              </w:rPr>
              <w:t xml:space="preserve"> </w:t>
            </w:r>
            <w:r w:rsidRPr="004013BE">
              <w:rPr>
                <w:kern w:val="0"/>
                <w:sz w:val="24"/>
                <w:szCs w:val="24"/>
                <w:lang w:bidi="ar-SA"/>
              </w:rPr>
              <w:t>говлю и защит</w:t>
            </w:r>
            <w:r w:rsidR="0017421F">
              <w:rPr>
                <w:kern w:val="0"/>
                <w:sz w:val="24"/>
                <w:szCs w:val="24"/>
                <w:lang w:bidi="ar-SA"/>
              </w:rPr>
              <w:t>у прав потреби телей в интернете</w:t>
            </w:r>
          </w:p>
        </w:tc>
      </w:tr>
      <w:tr w:rsidR="005760D9" w:rsidRPr="004013BE" w14:paraId="3B878860" w14:textId="77777777" w:rsidTr="0017421F">
        <w:trPr>
          <w:trHeight w:val="836"/>
          <w:jc w:val="center"/>
        </w:trPr>
        <w:tc>
          <w:tcPr>
            <w:tcW w:w="2085" w:type="dxa"/>
            <w:tcBorders>
              <w:top w:val="single" w:sz="4" w:space="0" w:color="auto"/>
              <w:bottom w:val="single" w:sz="6" w:space="0" w:color="auto"/>
            </w:tcBorders>
          </w:tcPr>
          <w:p w14:paraId="4F9AF2DC" w14:textId="21A73273" w:rsidR="005068F0" w:rsidRPr="004013BE" w:rsidRDefault="00F26A85" w:rsidP="0017421F">
            <w:pPr>
              <w:ind w:firstLine="0"/>
              <w:jc w:val="left"/>
              <w:rPr>
                <w:kern w:val="0"/>
                <w:sz w:val="24"/>
                <w:szCs w:val="24"/>
                <w:lang w:bidi="ar-SA"/>
              </w:rPr>
            </w:pPr>
            <w:r w:rsidRPr="004013BE">
              <w:rPr>
                <w:kern w:val="0"/>
                <w:sz w:val="24"/>
                <w:szCs w:val="24"/>
                <w:lang w:bidi="ar-SA"/>
              </w:rPr>
              <w:t>Оценка</w:t>
            </w:r>
          </w:p>
        </w:tc>
        <w:tc>
          <w:tcPr>
            <w:tcW w:w="3716" w:type="dxa"/>
            <w:tcBorders>
              <w:top w:val="single" w:sz="4" w:space="0" w:color="auto"/>
              <w:bottom w:val="single" w:sz="6" w:space="0" w:color="auto"/>
            </w:tcBorders>
          </w:tcPr>
          <w:p w14:paraId="0663C7D4" w14:textId="5457E7B1" w:rsidR="005068F0" w:rsidRPr="004013BE" w:rsidRDefault="00F26A85" w:rsidP="00852FC9">
            <w:pPr>
              <w:ind w:firstLine="0"/>
              <w:rPr>
                <w:kern w:val="0"/>
                <w:sz w:val="24"/>
                <w:szCs w:val="24"/>
                <w:lang w:bidi="ar-SA"/>
              </w:rPr>
            </w:pPr>
            <w:r w:rsidRPr="004013BE">
              <w:rPr>
                <w:kern w:val="0"/>
                <w:sz w:val="24"/>
                <w:szCs w:val="24"/>
                <w:lang w:bidi="ar-SA"/>
              </w:rPr>
              <w:t>Повышение эффективнос</w:t>
            </w:r>
            <w:r w:rsidR="0017421F">
              <w:rPr>
                <w:kern w:val="0"/>
                <w:sz w:val="24"/>
                <w:szCs w:val="24"/>
                <w:lang w:bidi="ar-SA"/>
              </w:rPr>
              <w:t>ти и прозрачности госуправления</w:t>
            </w:r>
          </w:p>
        </w:tc>
        <w:tc>
          <w:tcPr>
            <w:tcW w:w="3817" w:type="dxa"/>
            <w:tcBorders>
              <w:top w:val="single" w:sz="4" w:space="0" w:color="auto"/>
              <w:bottom w:val="single" w:sz="6" w:space="0" w:color="auto"/>
            </w:tcBorders>
          </w:tcPr>
          <w:p w14:paraId="3CF5C4B1" w14:textId="46C271A3" w:rsidR="005068F0" w:rsidRPr="004013BE" w:rsidRDefault="00F26A85" w:rsidP="00852FC9">
            <w:pPr>
              <w:ind w:firstLine="0"/>
              <w:rPr>
                <w:kern w:val="0"/>
                <w:sz w:val="24"/>
                <w:szCs w:val="24"/>
                <w:lang w:bidi="ar-SA"/>
              </w:rPr>
            </w:pPr>
            <w:r w:rsidRPr="004013BE">
              <w:rPr>
                <w:kern w:val="0"/>
                <w:sz w:val="24"/>
                <w:szCs w:val="24"/>
                <w:lang w:bidi="ar-SA"/>
              </w:rPr>
              <w:t>Стимулирование роста цифровой экономики и улучшение услуг для бизнеса</w:t>
            </w:r>
            <w:r w:rsidR="0017421F">
              <w:rPr>
                <w:kern w:val="0"/>
                <w:sz w:val="24"/>
                <w:szCs w:val="24"/>
                <w:lang w:bidi="ar-SA"/>
              </w:rPr>
              <w:t xml:space="preserve"> и граждан</w:t>
            </w:r>
          </w:p>
        </w:tc>
      </w:tr>
      <w:tr w:rsidR="005760D9" w:rsidRPr="004013BE" w14:paraId="3B9000D0" w14:textId="77777777" w:rsidTr="0017421F">
        <w:trPr>
          <w:trHeight w:val="271"/>
          <w:jc w:val="center"/>
        </w:trPr>
        <w:tc>
          <w:tcPr>
            <w:tcW w:w="2085" w:type="dxa"/>
            <w:tcBorders>
              <w:top w:val="single" w:sz="6" w:space="0" w:color="auto"/>
            </w:tcBorders>
          </w:tcPr>
          <w:p w14:paraId="13FA9B3D" w14:textId="264722D9" w:rsidR="00BB18F4" w:rsidRPr="004013BE" w:rsidRDefault="006A5C3B" w:rsidP="0017421F">
            <w:pPr>
              <w:ind w:firstLine="0"/>
              <w:jc w:val="left"/>
              <w:rPr>
                <w:kern w:val="0"/>
                <w:sz w:val="24"/>
                <w:szCs w:val="24"/>
                <w:lang w:bidi="ar-SA"/>
              </w:rPr>
            </w:pPr>
            <w:r w:rsidRPr="004013BE">
              <w:rPr>
                <w:kern w:val="0"/>
                <w:sz w:val="24"/>
                <w:szCs w:val="24"/>
                <w:lang w:bidi="ar-SA"/>
              </w:rPr>
              <w:t>Защита данных и безопасность</w:t>
            </w:r>
          </w:p>
        </w:tc>
        <w:tc>
          <w:tcPr>
            <w:tcW w:w="3716" w:type="dxa"/>
            <w:tcBorders>
              <w:top w:val="single" w:sz="6" w:space="0" w:color="auto"/>
            </w:tcBorders>
          </w:tcPr>
          <w:p w14:paraId="10222E35" w14:textId="6DA852D2" w:rsidR="00BB18F4" w:rsidRPr="004013BE" w:rsidRDefault="00F846EB" w:rsidP="00852FC9">
            <w:pPr>
              <w:ind w:firstLine="0"/>
              <w:rPr>
                <w:kern w:val="0"/>
                <w:sz w:val="24"/>
                <w:szCs w:val="24"/>
                <w:lang w:bidi="ar-SA"/>
              </w:rPr>
            </w:pPr>
            <w:r w:rsidRPr="004013BE">
              <w:rPr>
                <w:kern w:val="0"/>
                <w:sz w:val="24"/>
                <w:szCs w:val="24"/>
                <w:lang w:bidi="ar-SA"/>
              </w:rPr>
              <w:t>Т</w:t>
            </w:r>
            <w:r w:rsidR="006A5C3B" w:rsidRPr="004013BE">
              <w:rPr>
                <w:kern w:val="0"/>
                <w:sz w:val="24"/>
                <w:szCs w:val="24"/>
                <w:lang w:bidi="ar-SA"/>
              </w:rPr>
              <w:t>ребовани</w:t>
            </w:r>
            <w:r w:rsidRPr="004013BE">
              <w:rPr>
                <w:kern w:val="0"/>
                <w:sz w:val="24"/>
                <w:szCs w:val="24"/>
                <w:lang w:bidi="ar-SA"/>
              </w:rPr>
              <w:t>е</w:t>
            </w:r>
            <w:r w:rsidR="006A5C3B" w:rsidRPr="004013BE">
              <w:rPr>
                <w:kern w:val="0"/>
                <w:sz w:val="24"/>
                <w:szCs w:val="24"/>
                <w:lang w:bidi="ar-SA"/>
              </w:rPr>
              <w:t xml:space="preserve"> к защите данных и информационной безопасности</w:t>
            </w:r>
            <w:r w:rsidR="0017421F">
              <w:rPr>
                <w:kern w:val="0"/>
                <w:sz w:val="24"/>
                <w:szCs w:val="24"/>
                <w:lang w:bidi="ar-SA"/>
              </w:rPr>
              <w:t>, Закон "О персональных данных"</w:t>
            </w:r>
          </w:p>
        </w:tc>
        <w:tc>
          <w:tcPr>
            <w:tcW w:w="3817" w:type="dxa"/>
            <w:tcBorders>
              <w:top w:val="single" w:sz="6" w:space="0" w:color="auto"/>
            </w:tcBorders>
          </w:tcPr>
          <w:p w14:paraId="0A535FD4" w14:textId="1E8D7BC0" w:rsidR="00BB18F4" w:rsidRPr="004013BE" w:rsidRDefault="00F846EB" w:rsidP="00852FC9">
            <w:pPr>
              <w:ind w:firstLine="0"/>
              <w:rPr>
                <w:kern w:val="0"/>
                <w:sz w:val="24"/>
                <w:szCs w:val="24"/>
                <w:lang w:bidi="ar-SA"/>
              </w:rPr>
            </w:pPr>
            <w:r w:rsidRPr="004013BE">
              <w:rPr>
                <w:kern w:val="0"/>
                <w:sz w:val="24"/>
                <w:szCs w:val="24"/>
                <w:lang w:bidi="ar-SA"/>
              </w:rPr>
              <w:t>«Закон о кибербезопасности», защита сетей и данн</w:t>
            </w:r>
            <w:r w:rsidR="0017421F">
              <w:rPr>
                <w:kern w:val="0"/>
                <w:sz w:val="24"/>
                <w:szCs w:val="24"/>
                <w:lang w:bidi="ar-SA"/>
              </w:rPr>
              <w:t>ых, включая персональные данные</w:t>
            </w:r>
          </w:p>
        </w:tc>
      </w:tr>
      <w:tr w:rsidR="00F26A85" w:rsidRPr="004013BE" w14:paraId="40394318" w14:textId="77777777" w:rsidTr="0017421F">
        <w:trPr>
          <w:trHeight w:val="557"/>
          <w:jc w:val="center"/>
        </w:trPr>
        <w:tc>
          <w:tcPr>
            <w:tcW w:w="2085" w:type="dxa"/>
            <w:tcBorders>
              <w:top w:val="single" w:sz="4" w:space="0" w:color="auto"/>
            </w:tcBorders>
          </w:tcPr>
          <w:p w14:paraId="01D4A6F7" w14:textId="121093BC" w:rsidR="00F26A85" w:rsidRPr="004013BE" w:rsidRDefault="00495A50" w:rsidP="0017421F">
            <w:pPr>
              <w:ind w:firstLine="0"/>
              <w:jc w:val="left"/>
              <w:rPr>
                <w:kern w:val="0"/>
                <w:sz w:val="24"/>
                <w:szCs w:val="24"/>
                <w:lang w:bidi="ar-SA"/>
              </w:rPr>
            </w:pPr>
            <w:r w:rsidRPr="004013BE">
              <w:rPr>
                <w:kern w:val="0"/>
                <w:sz w:val="24"/>
                <w:szCs w:val="24"/>
                <w:lang w:bidi="ar-SA"/>
              </w:rPr>
              <w:t>Пример</w:t>
            </w:r>
          </w:p>
        </w:tc>
        <w:tc>
          <w:tcPr>
            <w:tcW w:w="3716" w:type="dxa"/>
            <w:tcBorders>
              <w:top w:val="single" w:sz="4" w:space="0" w:color="auto"/>
            </w:tcBorders>
          </w:tcPr>
          <w:p w14:paraId="5615F924" w14:textId="485F7912" w:rsidR="00F26A85" w:rsidRPr="004013BE" w:rsidRDefault="00495A50" w:rsidP="00852FC9">
            <w:pPr>
              <w:ind w:firstLine="0"/>
              <w:rPr>
                <w:kern w:val="0"/>
                <w:sz w:val="24"/>
                <w:szCs w:val="24"/>
                <w:lang w:bidi="ar-SA"/>
              </w:rPr>
            </w:pPr>
            <w:r w:rsidRPr="004013BE">
              <w:rPr>
                <w:kern w:val="0"/>
                <w:sz w:val="24"/>
                <w:szCs w:val="24"/>
                <w:lang w:bidi="ar-SA"/>
              </w:rPr>
              <w:t>Закон «О персональных данных и их защите» устанавливает м</w:t>
            </w:r>
            <w:r w:rsidR="0017421F">
              <w:rPr>
                <w:kern w:val="0"/>
                <w:sz w:val="24"/>
                <w:szCs w:val="24"/>
                <w:lang w:bidi="ar-SA"/>
              </w:rPr>
              <w:t>еры по защите личной информации</w:t>
            </w:r>
          </w:p>
        </w:tc>
        <w:tc>
          <w:tcPr>
            <w:tcW w:w="3817" w:type="dxa"/>
            <w:tcBorders>
              <w:top w:val="single" w:sz="4" w:space="0" w:color="auto"/>
            </w:tcBorders>
          </w:tcPr>
          <w:p w14:paraId="2403C8C0" w14:textId="52C06FD6" w:rsidR="00F26A85" w:rsidRPr="004013BE" w:rsidRDefault="00495A50" w:rsidP="00852FC9">
            <w:pPr>
              <w:ind w:firstLine="0"/>
              <w:rPr>
                <w:kern w:val="0"/>
                <w:sz w:val="24"/>
                <w:szCs w:val="24"/>
                <w:lang w:bidi="ar-SA"/>
              </w:rPr>
            </w:pPr>
            <w:r w:rsidRPr="004013BE">
              <w:rPr>
                <w:kern w:val="0"/>
                <w:sz w:val="24"/>
                <w:szCs w:val="24"/>
                <w:lang w:bidi="ar-SA"/>
              </w:rPr>
              <w:t>Закон о кибербезопасности регу</w:t>
            </w:r>
            <w:r w:rsidR="0017421F">
              <w:rPr>
                <w:kern w:val="0"/>
                <w:sz w:val="24"/>
                <w:szCs w:val="24"/>
                <w:lang w:bidi="ar-SA"/>
              </w:rPr>
              <w:t xml:space="preserve"> </w:t>
            </w:r>
            <w:r w:rsidRPr="004013BE">
              <w:rPr>
                <w:kern w:val="0"/>
                <w:sz w:val="24"/>
                <w:szCs w:val="24"/>
                <w:lang w:bidi="ar-SA"/>
              </w:rPr>
              <w:t>лирует защиту сетей и данн</w:t>
            </w:r>
            <w:r w:rsidR="0017421F">
              <w:rPr>
                <w:kern w:val="0"/>
                <w:sz w:val="24"/>
                <w:szCs w:val="24"/>
                <w:lang w:bidi="ar-SA"/>
              </w:rPr>
              <w:t>ых, включая персональные данные</w:t>
            </w:r>
          </w:p>
        </w:tc>
      </w:tr>
      <w:tr w:rsidR="00F26A85" w:rsidRPr="004013BE" w14:paraId="3531D5A6" w14:textId="77777777" w:rsidTr="0017421F">
        <w:trPr>
          <w:trHeight w:val="1107"/>
          <w:jc w:val="center"/>
        </w:trPr>
        <w:tc>
          <w:tcPr>
            <w:tcW w:w="2085" w:type="dxa"/>
            <w:tcBorders>
              <w:top w:val="single" w:sz="4" w:space="0" w:color="auto"/>
              <w:bottom w:val="single" w:sz="4" w:space="0" w:color="auto"/>
            </w:tcBorders>
          </w:tcPr>
          <w:p w14:paraId="7395E7B4" w14:textId="21004FEB" w:rsidR="00F26A85" w:rsidRPr="004013BE" w:rsidRDefault="00B6318A" w:rsidP="0017421F">
            <w:pPr>
              <w:ind w:firstLine="0"/>
              <w:jc w:val="left"/>
              <w:rPr>
                <w:kern w:val="0"/>
                <w:sz w:val="24"/>
                <w:szCs w:val="24"/>
                <w:lang w:bidi="ar-SA"/>
              </w:rPr>
            </w:pPr>
            <w:r w:rsidRPr="004013BE">
              <w:rPr>
                <w:kern w:val="0"/>
                <w:sz w:val="24"/>
                <w:szCs w:val="24"/>
                <w:lang w:bidi="ar-SA"/>
              </w:rPr>
              <w:t>Оценка</w:t>
            </w:r>
          </w:p>
        </w:tc>
        <w:tc>
          <w:tcPr>
            <w:tcW w:w="3716" w:type="dxa"/>
            <w:tcBorders>
              <w:top w:val="single" w:sz="4" w:space="0" w:color="auto"/>
              <w:bottom w:val="single" w:sz="4" w:space="0" w:color="auto"/>
            </w:tcBorders>
          </w:tcPr>
          <w:p w14:paraId="58E6DB4D" w14:textId="3A375079" w:rsidR="00F26A85" w:rsidRPr="004013BE" w:rsidRDefault="003C696A" w:rsidP="00852FC9">
            <w:pPr>
              <w:ind w:firstLine="0"/>
              <w:rPr>
                <w:kern w:val="0"/>
                <w:sz w:val="24"/>
                <w:szCs w:val="24"/>
                <w:lang w:bidi="ar-SA"/>
              </w:rPr>
            </w:pPr>
            <w:r w:rsidRPr="004013BE">
              <w:rPr>
                <w:kern w:val="0"/>
                <w:sz w:val="24"/>
                <w:szCs w:val="24"/>
                <w:lang w:bidi="ar-SA"/>
              </w:rPr>
              <w:t>Требования по защите данных существуют, но нуждаются в уси</w:t>
            </w:r>
            <w:r w:rsidR="0017421F">
              <w:rPr>
                <w:kern w:val="0"/>
                <w:sz w:val="24"/>
                <w:szCs w:val="24"/>
                <w:lang w:bidi="ar-SA"/>
              </w:rPr>
              <w:t xml:space="preserve"> </w:t>
            </w:r>
            <w:r w:rsidRPr="004013BE">
              <w:rPr>
                <w:kern w:val="0"/>
                <w:sz w:val="24"/>
                <w:szCs w:val="24"/>
                <w:lang w:bidi="ar-SA"/>
              </w:rPr>
              <w:t>лен</w:t>
            </w:r>
            <w:r w:rsidR="0017421F">
              <w:rPr>
                <w:kern w:val="0"/>
                <w:sz w:val="24"/>
                <w:szCs w:val="24"/>
                <w:lang w:bidi="ar-SA"/>
              </w:rPr>
              <w:t>ии для более эффективной защиты</w:t>
            </w:r>
          </w:p>
        </w:tc>
        <w:tc>
          <w:tcPr>
            <w:tcW w:w="3817" w:type="dxa"/>
            <w:tcBorders>
              <w:top w:val="single" w:sz="4" w:space="0" w:color="auto"/>
              <w:bottom w:val="single" w:sz="4" w:space="0" w:color="auto"/>
            </w:tcBorders>
          </w:tcPr>
          <w:p w14:paraId="2B77FD01" w14:textId="009494FD" w:rsidR="00F26A85" w:rsidRPr="004013BE" w:rsidRDefault="00B6318A" w:rsidP="00852FC9">
            <w:pPr>
              <w:ind w:firstLine="0"/>
              <w:rPr>
                <w:kern w:val="0"/>
                <w:sz w:val="24"/>
                <w:szCs w:val="24"/>
                <w:lang w:bidi="ar-SA"/>
              </w:rPr>
            </w:pPr>
            <w:r w:rsidRPr="004013BE">
              <w:rPr>
                <w:kern w:val="0"/>
                <w:sz w:val="24"/>
                <w:szCs w:val="24"/>
                <w:lang w:bidi="ar-SA"/>
              </w:rPr>
              <w:t xml:space="preserve">Строгие меры защиты данных, но возможные сложности для </w:t>
            </w:r>
            <w:r w:rsidR="0017421F">
              <w:rPr>
                <w:kern w:val="0"/>
                <w:sz w:val="24"/>
                <w:szCs w:val="24"/>
                <w:lang w:bidi="ar-SA"/>
              </w:rPr>
              <w:t>бизнеса из-за жестких регуляций</w:t>
            </w:r>
          </w:p>
        </w:tc>
      </w:tr>
      <w:tr w:rsidR="0017421F" w:rsidRPr="004013BE" w14:paraId="21B8DD5A" w14:textId="77777777" w:rsidTr="0017421F">
        <w:trPr>
          <w:trHeight w:val="302"/>
          <w:jc w:val="center"/>
        </w:trPr>
        <w:tc>
          <w:tcPr>
            <w:tcW w:w="2085" w:type="dxa"/>
            <w:tcBorders>
              <w:top w:val="single" w:sz="4" w:space="0" w:color="auto"/>
              <w:bottom w:val="single" w:sz="4" w:space="0" w:color="auto"/>
            </w:tcBorders>
          </w:tcPr>
          <w:p w14:paraId="3FC34430" w14:textId="00C647A5" w:rsidR="0017421F" w:rsidRPr="004013BE" w:rsidRDefault="0017421F" w:rsidP="0017421F">
            <w:pPr>
              <w:ind w:firstLine="0"/>
              <w:jc w:val="left"/>
              <w:rPr>
                <w:kern w:val="0"/>
                <w:sz w:val="24"/>
                <w:szCs w:val="24"/>
                <w:lang w:bidi="ar-SA"/>
              </w:rPr>
            </w:pPr>
            <w:r w:rsidRPr="004013BE">
              <w:rPr>
                <w:kern w:val="0"/>
                <w:sz w:val="24"/>
                <w:szCs w:val="24"/>
                <w:lang w:bidi="ar-SA"/>
              </w:rPr>
              <w:t>Юридическая значимость ЭЦП</w:t>
            </w:r>
          </w:p>
        </w:tc>
        <w:tc>
          <w:tcPr>
            <w:tcW w:w="3716" w:type="dxa"/>
            <w:tcBorders>
              <w:top w:val="single" w:sz="4" w:space="0" w:color="auto"/>
              <w:bottom w:val="single" w:sz="4" w:space="0" w:color="auto"/>
            </w:tcBorders>
          </w:tcPr>
          <w:p w14:paraId="411BB3D0" w14:textId="20A6CDF1" w:rsidR="0017421F" w:rsidRPr="004013BE" w:rsidRDefault="0017421F" w:rsidP="00852FC9">
            <w:pPr>
              <w:ind w:firstLine="0"/>
              <w:rPr>
                <w:kern w:val="0"/>
                <w:sz w:val="24"/>
                <w:szCs w:val="24"/>
                <w:lang w:bidi="ar-SA"/>
              </w:rPr>
            </w:pPr>
            <w:r w:rsidRPr="004013BE">
              <w:rPr>
                <w:kern w:val="0"/>
                <w:sz w:val="24"/>
                <w:szCs w:val="24"/>
                <w:lang w:bidi="ar-SA"/>
              </w:rPr>
              <w:t>Признание юридической силы электронных документов и эле</w:t>
            </w:r>
            <w:r>
              <w:rPr>
                <w:kern w:val="0"/>
                <w:sz w:val="24"/>
                <w:szCs w:val="24"/>
                <w:lang w:bidi="ar-SA"/>
              </w:rPr>
              <w:t>кт ронной цифровой подписи (ЭЦП)</w:t>
            </w:r>
          </w:p>
        </w:tc>
        <w:tc>
          <w:tcPr>
            <w:tcW w:w="3817" w:type="dxa"/>
            <w:tcBorders>
              <w:top w:val="single" w:sz="4" w:space="0" w:color="auto"/>
              <w:bottom w:val="single" w:sz="4" w:space="0" w:color="auto"/>
            </w:tcBorders>
          </w:tcPr>
          <w:p w14:paraId="5ECE0C40" w14:textId="3E50B059" w:rsidR="0017421F" w:rsidRPr="004013BE" w:rsidRDefault="0017421F" w:rsidP="00852FC9">
            <w:pPr>
              <w:ind w:firstLine="0"/>
              <w:rPr>
                <w:kern w:val="0"/>
                <w:sz w:val="24"/>
                <w:szCs w:val="24"/>
                <w:lang w:bidi="ar-SA"/>
              </w:rPr>
            </w:pPr>
            <w:r w:rsidRPr="004013BE">
              <w:rPr>
                <w:kern w:val="0"/>
                <w:sz w:val="24"/>
                <w:szCs w:val="24"/>
                <w:lang w:bidi="ar-SA"/>
              </w:rPr>
              <w:t>Признание юридической силы электронной по</w:t>
            </w:r>
            <w:r>
              <w:rPr>
                <w:kern w:val="0"/>
                <w:sz w:val="24"/>
                <w:szCs w:val="24"/>
                <w:lang w:bidi="ar-SA"/>
              </w:rPr>
              <w:t>дписи и элект ронных документов</w:t>
            </w:r>
          </w:p>
        </w:tc>
      </w:tr>
      <w:tr w:rsidR="0017421F" w:rsidRPr="004013BE" w14:paraId="10B657BD" w14:textId="77777777" w:rsidTr="0017421F">
        <w:trPr>
          <w:trHeight w:val="302"/>
          <w:jc w:val="center"/>
        </w:trPr>
        <w:tc>
          <w:tcPr>
            <w:tcW w:w="2085" w:type="dxa"/>
            <w:tcBorders>
              <w:top w:val="single" w:sz="4" w:space="0" w:color="auto"/>
              <w:bottom w:val="nil"/>
            </w:tcBorders>
          </w:tcPr>
          <w:p w14:paraId="0CABC905" w14:textId="591E41BC" w:rsidR="0017421F" w:rsidRPr="004013BE" w:rsidRDefault="0017421F" w:rsidP="0017421F">
            <w:pPr>
              <w:ind w:firstLine="0"/>
              <w:jc w:val="left"/>
              <w:rPr>
                <w:kern w:val="0"/>
                <w:sz w:val="24"/>
                <w:szCs w:val="24"/>
                <w:lang w:bidi="ar-SA"/>
              </w:rPr>
            </w:pPr>
            <w:r w:rsidRPr="004013BE">
              <w:rPr>
                <w:kern w:val="0"/>
                <w:sz w:val="24"/>
                <w:szCs w:val="24"/>
                <w:lang w:bidi="ar-SA"/>
              </w:rPr>
              <w:t>Пример</w:t>
            </w:r>
          </w:p>
        </w:tc>
        <w:tc>
          <w:tcPr>
            <w:tcW w:w="3716" w:type="dxa"/>
            <w:tcBorders>
              <w:top w:val="single" w:sz="4" w:space="0" w:color="auto"/>
              <w:bottom w:val="nil"/>
            </w:tcBorders>
          </w:tcPr>
          <w:p w14:paraId="354B8555" w14:textId="0708F844" w:rsidR="0017421F" w:rsidRPr="004013BE" w:rsidRDefault="0017421F" w:rsidP="00852FC9">
            <w:pPr>
              <w:ind w:firstLine="0"/>
              <w:rPr>
                <w:kern w:val="0"/>
                <w:sz w:val="24"/>
                <w:szCs w:val="24"/>
                <w:lang w:bidi="ar-SA"/>
              </w:rPr>
            </w:pPr>
            <w:r w:rsidRPr="004013BE">
              <w:rPr>
                <w:kern w:val="0"/>
                <w:sz w:val="24"/>
                <w:szCs w:val="24"/>
                <w:lang w:bidi="ar-SA"/>
              </w:rPr>
              <w:t>Закон «О электронном документе и ЭЦП» устанавливает правовой статус эл</w:t>
            </w:r>
            <w:r>
              <w:rPr>
                <w:kern w:val="0"/>
                <w:sz w:val="24"/>
                <w:szCs w:val="24"/>
                <w:lang w:bidi="ar-SA"/>
              </w:rPr>
              <w:t>ектронных подписей и документов</w:t>
            </w:r>
          </w:p>
        </w:tc>
        <w:tc>
          <w:tcPr>
            <w:tcW w:w="3817" w:type="dxa"/>
            <w:tcBorders>
              <w:top w:val="single" w:sz="4" w:space="0" w:color="auto"/>
              <w:bottom w:val="nil"/>
            </w:tcBorders>
          </w:tcPr>
          <w:p w14:paraId="2D46D06B" w14:textId="64009A4C" w:rsidR="0017421F" w:rsidRPr="004013BE" w:rsidRDefault="0017421F" w:rsidP="00852FC9">
            <w:pPr>
              <w:ind w:firstLine="0"/>
              <w:rPr>
                <w:kern w:val="0"/>
                <w:sz w:val="24"/>
                <w:szCs w:val="24"/>
                <w:lang w:bidi="ar-SA"/>
              </w:rPr>
            </w:pPr>
            <w:r w:rsidRPr="004013BE">
              <w:rPr>
                <w:kern w:val="0"/>
                <w:sz w:val="24"/>
                <w:szCs w:val="24"/>
                <w:lang w:bidi="ar-SA"/>
              </w:rPr>
              <w:t>Закон «Об электронной цифровой подписи» регулирует использова</w:t>
            </w:r>
            <w:r>
              <w:rPr>
                <w:kern w:val="0"/>
                <w:sz w:val="24"/>
                <w:szCs w:val="24"/>
                <w:lang w:bidi="ar-SA"/>
              </w:rPr>
              <w:t xml:space="preserve"> </w:t>
            </w:r>
            <w:r w:rsidRPr="004013BE">
              <w:rPr>
                <w:kern w:val="0"/>
                <w:sz w:val="24"/>
                <w:szCs w:val="24"/>
                <w:lang w:bidi="ar-SA"/>
              </w:rPr>
              <w:t xml:space="preserve">ние </w:t>
            </w:r>
            <w:r>
              <w:rPr>
                <w:kern w:val="0"/>
                <w:sz w:val="24"/>
                <w:szCs w:val="24"/>
                <w:lang w:bidi="ar-SA"/>
              </w:rPr>
              <w:t>ЭЦП в коммерческих и госуслугах</w:t>
            </w:r>
          </w:p>
        </w:tc>
      </w:tr>
      <w:tr w:rsidR="0017421F" w:rsidRPr="004013BE" w14:paraId="17FAAC0C" w14:textId="77777777" w:rsidTr="0017421F">
        <w:trPr>
          <w:trHeight w:val="302"/>
          <w:jc w:val="center"/>
        </w:trPr>
        <w:tc>
          <w:tcPr>
            <w:tcW w:w="9618" w:type="dxa"/>
            <w:gridSpan w:val="3"/>
            <w:tcBorders>
              <w:top w:val="nil"/>
              <w:left w:val="nil"/>
              <w:bottom w:val="single" w:sz="4" w:space="0" w:color="auto"/>
              <w:right w:val="nil"/>
            </w:tcBorders>
          </w:tcPr>
          <w:p w14:paraId="1C0EE56B" w14:textId="0283EC4D" w:rsidR="0017421F" w:rsidRPr="0017421F" w:rsidRDefault="0017421F" w:rsidP="0017421F">
            <w:pPr>
              <w:ind w:hanging="104"/>
              <w:rPr>
                <w:kern w:val="0"/>
                <w:lang w:bidi="ar-SA"/>
              </w:rPr>
            </w:pPr>
            <w:r w:rsidRPr="0017421F">
              <w:rPr>
                <w:kern w:val="0"/>
                <w:lang w:bidi="ar-SA"/>
              </w:rPr>
              <w:lastRenderedPageBreak/>
              <w:t>Продолжение таблицы 1</w:t>
            </w:r>
          </w:p>
          <w:p w14:paraId="5528C42C" w14:textId="77777777" w:rsidR="0017421F" w:rsidRPr="0017421F" w:rsidRDefault="0017421F" w:rsidP="0017421F">
            <w:pPr>
              <w:ind w:hanging="104"/>
              <w:rPr>
                <w:kern w:val="0"/>
                <w:sz w:val="16"/>
                <w:szCs w:val="16"/>
                <w:lang w:bidi="ar-SA"/>
              </w:rPr>
            </w:pPr>
          </w:p>
        </w:tc>
      </w:tr>
      <w:tr w:rsidR="0017421F" w:rsidRPr="004013BE" w14:paraId="7BCC6ADD" w14:textId="77777777" w:rsidTr="0017421F">
        <w:trPr>
          <w:trHeight w:val="302"/>
          <w:jc w:val="center"/>
        </w:trPr>
        <w:tc>
          <w:tcPr>
            <w:tcW w:w="2085" w:type="dxa"/>
            <w:tcBorders>
              <w:top w:val="single" w:sz="4" w:space="0" w:color="auto"/>
              <w:bottom w:val="single" w:sz="4" w:space="0" w:color="auto"/>
            </w:tcBorders>
          </w:tcPr>
          <w:p w14:paraId="54B47046" w14:textId="6C2CA5F4" w:rsidR="0017421F" w:rsidRPr="004013BE" w:rsidRDefault="0017421F" w:rsidP="0017421F">
            <w:pPr>
              <w:ind w:firstLine="0"/>
              <w:jc w:val="center"/>
              <w:rPr>
                <w:kern w:val="0"/>
                <w:sz w:val="24"/>
                <w:szCs w:val="24"/>
                <w:lang w:bidi="ar-SA"/>
              </w:rPr>
            </w:pPr>
            <w:r>
              <w:rPr>
                <w:kern w:val="0"/>
                <w:sz w:val="24"/>
                <w:szCs w:val="24"/>
                <w:lang w:bidi="ar-SA"/>
              </w:rPr>
              <w:t>1</w:t>
            </w:r>
          </w:p>
        </w:tc>
        <w:tc>
          <w:tcPr>
            <w:tcW w:w="3716" w:type="dxa"/>
            <w:tcBorders>
              <w:top w:val="single" w:sz="4" w:space="0" w:color="auto"/>
              <w:bottom w:val="single" w:sz="4" w:space="0" w:color="auto"/>
            </w:tcBorders>
          </w:tcPr>
          <w:p w14:paraId="2944125C" w14:textId="07E783A5" w:rsidR="0017421F" w:rsidRPr="004013BE" w:rsidRDefault="0017421F" w:rsidP="0017421F">
            <w:pPr>
              <w:ind w:firstLine="0"/>
              <w:jc w:val="center"/>
              <w:rPr>
                <w:kern w:val="0"/>
                <w:sz w:val="24"/>
                <w:szCs w:val="24"/>
                <w:lang w:bidi="ar-SA"/>
              </w:rPr>
            </w:pPr>
            <w:r>
              <w:rPr>
                <w:kern w:val="0"/>
                <w:sz w:val="24"/>
                <w:szCs w:val="24"/>
                <w:lang w:bidi="ar-SA"/>
              </w:rPr>
              <w:t>2</w:t>
            </w:r>
          </w:p>
        </w:tc>
        <w:tc>
          <w:tcPr>
            <w:tcW w:w="3817" w:type="dxa"/>
            <w:tcBorders>
              <w:top w:val="single" w:sz="4" w:space="0" w:color="auto"/>
              <w:bottom w:val="single" w:sz="4" w:space="0" w:color="auto"/>
            </w:tcBorders>
          </w:tcPr>
          <w:p w14:paraId="33812099" w14:textId="57B20A1C" w:rsidR="0017421F" w:rsidRPr="004013BE" w:rsidRDefault="0017421F" w:rsidP="0017421F">
            <w:pPr>
              <w:ind w:firstLine="0"/>
              <w:jc w:val="center"/>
              <w:rPr>
                <w:kern w:val="0"/>
                <w:sz w:val="24"/>
                <w:szCs w:val="24"/>
                <w:lang w:bidi="ar-SA"/>
              </w:rPr>
            </w:pPr>
            <w:r>
              <w:rPr>
                <w:kern w:val="0"/>
                <w:sz w:val="24"/>
                <w:szCs w:val="24"/>
                <w:lang w:bidi="ar-SA"/>
              </w:rPr>
              <w:t>3</w:t>
            </w:r>
          </w:p>
        </w:tc>
      </w:tr>
      <w:tr w:rsidR="0017421F" w:rsidRPr="004013BE" w14:paraId="3540F555" w14:textId="77777777" w:rsidTr="0017421F">
        <w:trPr>
          <w:trHeight w:val="302"/>
          <w:jc w:val="center"/>
        </w:trPr>
        <w:tc>
          <w:tcPr>
            <w:tcW w:w="2085" w:type="dxa"/>
            <w:tcBorders>
              <w:top w:val="single" w:sz="4" w:space="0" w:color="auto"/>
              <w:bottom w:val="single" w:sz="4" w:space="0" w:color="auto"/>
            </w:tcBorders>
          </w:tcPr>
          <w:p w14:paraId="1EB36897" w14:textId="4B77B3CC" w:rsidR="0017421F" w:rsidRPr="004013BE" w:rsidRDefault="0017421F" w:rsidP="0017421F">
            <w:pPr>
              <w:ind w:firstLine="0"/>
              <w:jc w:val="left"/>
              <w:rPr>
                <w:kern w:val="0"/>
                <w:sz w:val="24"/>
                <w:szCs w:val="24"/>
                <w:lang w:bidi="ar-SA"/>
              </w:rPr>
            </w:pPr>
            <w:r w:rsidRPr="004013BE">
              <w:rPr>
                <w:kern w:val="0"/>
                <w:sz w:val="24"/>
                <w:szCs w:val="24"/>
                <w:lang w:bidi="ar-SA"/>
              </w:rPr>
              <w:t>Оценка</w:t>
            </w:r>
          </w:p>
        </w:tc>
        <w:tc>
          <w:tcPr>
            <w:tcW w:w="3716" w:type="dxa"/>
            <w:tcBorders>
              <w:top w:val="single" w:sz="4" w:space="0" w:color="auto"/>
              <w:bottom w:val="single" w:sz="4" w:space="0" w:color="auto"/>
            </w:tcBorders>
          </w:tcPr>
          <w:p w14:paraId="63C01E94" w14:textId="46808905" w:rsidR="0017421F" w:rsidRPr="004013BE" w:rsidRDefault="0017421F" w:rsidP="00852FC9">
            <w:pPr>
              <w:ind w:firstLine="0"/>
              <w:rPr>
                <w:kern w:val="0"/>
                <w:sz w:val="24"/>
                <w:szCs w:val="24"/>
                <w:lang w:bidi="ar-SA"/>
              </w:rPr>
            </w:pPr>
            <w:r w:rsidRPr="004013BE">
              <w:rPr>
                <w:kern w:val="0"/>
                <w:sz w:val="24"/>
                <w:szCs w:val="24"/>
                <w:lang w:bidi="ar-SA"/>
              </w:rPr>
              <w:t>Снижение бюрократической на</w:t>
            </w:r>
            <w:r w:rsidR="004A69B5">
              <w:rPr>
                <w:kern w:val="0"/>
                <w:sz w:val="24"/>
                <w:szCs w:val="24"/>
                <w:lang w:bidi="ar-SA"/>
              </w:rPr>
              <w:t xml:space="preserve"> </w:t>
            </w:r>
            <w:r w:rsidRPr="004013BE">
              <w:rPr>
                <w:kern w:val="0"/>
                <w:sz w:val="24"/>
                <w:szCs w:val="24"/>
                <w:lang w:bidi="ar-SA"/>
              </w:rPr>
              <w:t>грузки и повышение эффектив</w:t>
            </w:r>
            <w:r w:rsidR="004A69B5">
              <w:rPr>
                <w:kern w:val="0"/>
                <w:sz w:val="24"/>
                <w:szCs w:val="24"/>
                <w:lang w:bidi="ar-SA"/>
              </w:rPr>
              <w:t xml:space="preserve"> ности документооборота</w:t>
            </w:r>
          </w:p>
        </w:tc>
        <w:tc>
          <w:tcPr>
            <w:tcW w:w="3817" w:type="dxa"/>
            <w:tcBorders>
              <w:top w:val="single" w:sz="4" w:space="0" w:color="auto"/>
              <w:bottom w:val="single" w:sz="4" w:space="0" w:color="auto"/>
            </w:tcBorders>
          </w:tcPr>
          <w:p w14:paraId="5C61F6AB" w14:textId="6D1EEAB5" w:rsidR="0017421F" w:rsidRPr="004013BE" w:rsidRDefault="0017421F" w:rsidP="00852FC9">
            <w:pPr>
              <w:ind w:firstLine="0"/>
              <w:rPr>
                <w:kern w:val="0"/>
                <w:sz w:val="24"/>
                <w:szCs w:val="24"/>
                <w:lang w:bidi="ar-SA"/>
              </w:rPr>
            </w:pPr>
            <w:r w:rsidRPr="004013BE">
              <w:rPr>
                <w:kern w:val="0"/>
                <w:sz w:val="24"/>
                <w:szCs w:val="24"/>
                <w:lang w:bidi="ar-SA"/>
              </w:rPr>
              <w:t>Упрощение процесса подписания и обме</w:t>
            </w:r>
            <w:r w:rsidR="004A69B5">
              <w:rPr>
                <w:kern w:val="0"/>
                <w:sz w:val="24"/>
                <w:szCs w:val="24"/>
                <w:lang w:bidi="ar-SA"/>
              </w:rPr>
              <w:t>на документами в цифровой среде</w:t>
            </w:r>
          </w:p>
        </w:tc>
      </w:tr>
      <w:tr w:rsidR="0017421F" w:rsidRPr="004013BE" w14:paraId="0BE79872" w14:textId="77777777" w:rsidTr="0017421F">
        <w:trPr>
          <w:trHeight w:val="302"/>
          <w:jc w:val="center"/>
        </w:trPr>
        <w:tc>
          <w:tcPr>
            <w:tcW w:w="2085" w:type="dxa"/>
            <w:tcBorders>
              <w:top w:val="single" w:sz="4" w:space="0" w:color="auto"/>
              <w:bottom w:val="single" w:sz="4" w:space="0" w:color="auto"/>
            </w:tcBorders>
          </w:tcPr>
          <w:p w14:paraId="6132612E" w14:textId="1AF2E7E3" w:rsidR="0017421F" w:rsidRPr="004013BE" w:rsidRDefault="0017421F" w:rsidP="0017421F">
            <w:pPr>
              <w:ind w:firstLine="0"/>
              <w:jc w:val="left"/>
              <w:rPr>
                <w:kern w:val="0"/>
                <w:sz w:val="24"/>
                <w:szCs w:val="24"/>
                <w:lang w:bidi="ar-SA"/>
              </w:rPr>
            </w:pPr>
            <w:r w:rsidRPr="004013BE">
              <w:rPr>
                <w:kern w:val="0"/>
                <w:sz w:val="24"/>
                <w:szCs w:val="24"/>
                <w:lang w:bidi="ar-SA"/>
              </w:rPr>
              <w:t>Архивирование и сохранность</w:t>
            </w:r>
          </w:p>
        </w:tc>
        <w:tc>
          <w:tcPr>
            <w:tcW w:w="3716" w:type="dxa"/>
            <w:tcBorders>
              <w:top w:val="single" w:sz="4" w:space="0" w:color="auto"/>
              <w:bottom w:val="single" w:sz="4" w:space="0" w:color="auto"/>
            </w:tcBorders>
          </w:tcPr>
          <w:p w14:paraId="64C6FF12" w14:textId="2764A5C6" w:rsidR="0017421F" w:rsidRPr="004013BE" w:rsidRDefault="0017421F" w:rsidP="00852FC9">
            <w:pPr>
              <w:ind w:firstLine="0"/>
              <w:rPr>
                <w:kern w:val="0"/>
                <w:sz w:val="24"/>
                <w:szCs w:val="24"/>
                <w:lang w:bidi="ar-SA"/>
              </w:rPr>
            </w:pPr>
            <w:r w:rsidRPr="004013BE">
              <w:rPr>
                <w:kern w:val="0"/>
                <w:sz w:val="24"/>
                <w:szCs w:val="24"/>
                <w:lang w:bidi="ar-SA"/>
              </w:rPr>
              <w:t>Регулирование архивирования и сохранности электронных доку</w:t>
            </w:r>
            <w:r w:rsidR="004A69B5">
              <w:rPr>
                <w:kern w:val="0"/>
                <w:sz w:val="24"/>
                <w:szCs w:val="24"/>
                <w:lang w:bidi="ar-SA"/>
              </w:rPr>
              <w:t xml:space="preserve"> </w:t>
            </w:r>
            <w:r w:rsidRPr="004013BE">
              <w:rPr>
                <w:kern w:val="0"/>
                <w:sz w:val="24"/>
                <w:szCs w:val="24"/>
                <w:lang w:bidi="ar-SA"/>
              </w:rPr>
              <w:t>ментов, Закон «О Национальном архив</w:t>
            </w:r>
            <w:r w:rsidR="004A69B5">
              <w:rPr>
                <w:kern w:val="0"/>
                <w:sz w:val="24"/>
                <w:szCs w:val="24"/>
                <w:lang w:bidi="ar-SA"/>
              </w:rPr>
              <w:t>е»</w:t>
            </w:r>
          </w:p>
        </w:tc>
        <w:tc>
          <w:tcPr>
            <w:tcW w:w="3817" w:type="dxa"/>
            <w:tcBorders>
              <w:top w:val="single" w:sz="4" w:space="0" w:color="auto"/>
              <w:bottom w:val="single" w:sz="4" w:space="0" w:color="auto"/>
            </w:tcBorders>
          </w:tcPr>
          <w:p w14:paraId="41343BD1" w14:textId="7FEE4DA2" w:rsidR="0017421F" w:rsidRPr="004013BE" w:rsidRDefault="0017421F" w:rsidP="00852FC9">
            <w:pPr>
              <w:ind w:firstLine="0"/>
              <w:rPr>
                <w:kern w:val="0"/>
                <w:sz w:val="24"/>
                <w:szCs w:val="24"/>
                <w:lang w:bidi="ar-SA"/>
              </w:rPr>
            </w:pPr>
            <w:r w:rsidRPr="004013BE">
              <w:rPr>
                <w:kern w:val="0"/>
                <w:sz w:val="24"/>
                <w:szCs w:val="24"/>
                <w:lang w:bidi="ar-SA"/>
              </w:rPr>
              <w:t>Установление стандартов для архивирования и упра</w:t>
            </w:r>
            <w:r w:rsidR="004A69B5">
              <w:rPr>
                <w:kern w:val="0"/>
                <w:sz w:val="24"/>
                <w:szCs w:val="24"/>
                <w:lang w:bidi="ar-SA"/>
              </w:rPr>
              <w:t>вления электронными документами</w:t>
            </w:r>
          </w:p>
        </w:tc>
      </w:tr>
      <w:tr w:rsidR="0017421F" w:rsidRPr="004013BE" w14:paraId="5BADDBEF" w14:textId="77777777" w:rsidTr="0017421F">
        <w:trPr>
          <w:trHeight w:val="302"/>
          <w:jc w:val="center"/>
        </w:trPr>
        <w:tc>
          <w:tcPr>
            <w:tcW w:w="2085" w:type="dxa"/>
            <w:tcBorders>
              <w:top w:val="single" w:sz="4" w:space="0" w:color="auto"/>
              <w:bottom w:val="single" w:sz="4" w:space="0" w:color="auto"/>
            </w:tcBorders>
          </w:tcPr>
          <w:p w14:paraId="42666F4B" w14:textId="3E889E69" w:rsidR="0017421F" w:rsidRPr="004013BE" w:rsidRDefault="0017421F" w:rsidP="0017421F">
            <w:pPr>
              <w:ind w:firstLine="0"/>
              <w:jc w:val="left"/>
              <w:rPr>
                <w:kern w:val="0"/>
                <w:sz w:val="24"/>
                <w:szCs w:val="24"/>
                <w:lang w:bidi="ar-SA"/>
              </w:rPr>
            </w:pPr>
            <w:r w:rsidRPr="004013BE">
              <w:rPr>
                <w:kern w:val="0"/>
                <w:sz w:val="24"/>
                <w:szCs w:val="24"/>
                <w:lang w:bidi="ar-SA"/>
              </w:rPr>
              <w:t>Пример</w:t>
            </w:r>
          </w:p>
        </w:tc>
        <w:tc>
          <w:tcPr>
            <w:tcW w:w="3716" w:type="dxa"/>
            <w:tcBorders>
              <w:top w:val="single" w:sz="4" w:space="0" w:color="auto"/>
              <w:bottom w:val="single" w:sz="4" w:space="0" w:color="auto"/>
            </w:tcBorders>
          </w:tcPr>
          <w:p w14:paraId="6EC873D3" w14:textId="5B386E9A" w:rsidR="0017421F" w:rsidRPr="004013BE" w:rsidRDefault="0017421F" w:rsidP="00852FC9">
            <w:pPr>
              <w:ind w:firstLine="0"/>
              <w:rPr>
                <w:kern w:val="0"/>
                <w:sz w:val="24"/>
                <w:szCs w:val="24"/>
                <w:lang w:bidi="ar-SA"/>
              </w:rPr>
            </w:pPr>
            <w:r w:rsidRPr="004013BE">
              <w:rPr>
                <w:kern w:val="0"/>
                <w:sz w:val="24"/>
                <w:szCs w:val="24"/>
                <w:lang w:bidi="ar-SA"/>
              </w:rPr>
              <w:t>Закон «О Национальном архив</w:t>
            </w:r>
            <w:r w:rsidR="004A69B5">
              <w:rPr>
                <w:kern w:val="0"/>
                <w:sz w:val="24"/>
                <w:szCs w:val="24"/>
                <w:lang w:bidi="ar-SA"/>
              </w:rPr>
              <w:t xml:space="preserve"> </w:t>
            </w:r>
            <w:r w:rsidRPr="004013BE">
              <w:rPr>
                <w:kern w:val="0"/>
                <w:sz w:val="24"/>
                <w:szCs w:val="24"/>
                <w:lang w:bidi="ar-SA"/>
              </w:rPr>
              <w:t>ном фонде и архивах» регулирует хранение электронных архивов.</w:t>
            </w:r>
          </w:p>
        </w:tc>
        <w:tc>
          <w:tcPr>
            <w:tcW w:w="3817" w:type="dxa"/>
            <w:tcBorders>
              <w:top w:val="single" w:sz="4" w:space="0" w:color="auto"/>
              <w:bottom w:val="single" w:sz="4" w:space="0" w:color="auto"/>
            </w:tcBorders>
          </w:tcPr>
          <w:p w14:paraId="1B104EDB" w14:textId="73F24F58" w:rsidR="0017421F" w:rsidRPr="004013BE" w:rsidRDefault="0017421F" w:rsidP="00852FC9">
            <w:pPr>
              <w:ind w:firstLine="0"/>
              <w:rPr>
                <w:kern w:val="0"/>
                <w:sz w:val="24"/>
                <w:szCs w:val="24"/>
                <w:lang w:bidi="ar-SA"/>
              </w:rPr>
            </w:pPr>
            <w:r w:rsidRPr="004013BE">
              <w:rPr>
                <w:kern w:val="0"/>
                <w:sz w:val="24"/>
                <w:szCs w:val="24"/>
                <w:lang w:bidi="ar-SA"/>
              </w:rPr>
              <w:t>«Временные меры по управлению электронными документами» уста</w:t>
            </w:r>
            <w:r w:rsidR="004A69B5">
              <w:rPr>
                <w:kern w:val="0"/>
                <w:sz w:val="24"/>
                <w:szCs w:val="24"/>
                <w:lang w:bidi="ar-SA"/>
              </w:rPr>
              <w:t xml:space="preserve"> </w:t>
            </w:r>
            <w:r w:rsidRPr="004013BE">
              <w:rPr>
                <w:kern w:val="0"/>
                <w:sz w:val="24"/>
                <w:szCs w:val="24"/>
                <w:lang w:bidi="ar-SA"/>
              </w:rPr>
              <w:t>навливают прав</w:t>
            </w:r>
            <w:r w:rsidR="004A69B5">
              <w:rPr>
                <w:kern w:val="0"/>
                <w:sz w:val="24"/>
                <w:szCs w:val="24"/>
                <w:lang w:bidi="ar-SA"/>
              </w:rPr>
              <w:t>ила хранения архивов</w:t>
            </w:r>
          </w:p>
        </w:tc>
      </w:tr>
      <w:tr w:rsidR="0017421F" w:rsidRPr="004013BE" w14:paraId="49DD1B20" w14:textId="77777777" w:rsidTr="0017421F">
        <w:trPr>
          <w:trHeight w:val="302"/>
          <w:jc w:val="center"/>
        </w:trPr>
        <w:tc>
          <w:tcPr>
            <w:tcW w:w="2085" w:type="dxa"/>
            <w:tcBorders>
              <w:top w:val="single" w:sz="4" w:space="0" w:color="auto"/>
              <w:bottom w:val="single" w:sz="4" w:space="0" w:color="auto"/>
            </w:tcBorders>
          </w:tcPr>
          <w:p w14:paraId="254C5216" w14:textId="13DF7D64" w:rsidR="0017421F" w:rsidRPr="004013BE" w:rsidRDefault="0017421F" w:rsidP="0017421F">
            <w:pPr>
              <w:ind w:firstLine="0"/>
              <w:jc w:val="left"/>
              <w:rPr>
                <w:kern w:val="0"/>
                <w:sz w:val="24"/>
                <w:szCs w:val="24"/>
                <w:lang w:bidi="ar-SA"/>
              </w:rPr>
            </w:pPr>
            <w:r w:rsidRPr="004013BE">
              <w:rPr>
                <w:kern w:val="0"/>
                <w:sz w:val="24"/>
                <w:szCs w:val="24"/>
                <w:lang w:bidi="ar-SA"/>
              </w:rPr>
              <w:t>Оценка</w:t>
            </w:r>
          </w:p>
        </w:tc>
        <w:tc>
          <w:tcPr>
            <w:tcW w:w="3716" w:type="dxa"/>
            <w:tcBorders>
              <w:top w:val="single" w:sz="4" w:space="0" w:color="auto"/>
              <w:bottom w:val="single" w:sz="4" w:space="0" w:color="auto"/>
            </w:tcBorders>
          </w:tcPr>
          <w:p w14:paraId="7BF5D108" w14:textId="05D63B0D" w:rsidR="0017421F" w:rsidRPr="004013BE" w:rsidRDefault="0017421F" w:rsidP="00852FC9">
            <w:pPr>
              <w:ind w:firstLine="0"/>
              <w:rPr>
                <w:kern w:val="0"/>
                <w:sz w:val="24"/>
                <w:szCs w:val="24"/>
                <w:lang w:bidi="ar-SA"/>
              </w:rPr>
            </w:pPr>
            <w:r w:rsidRPr="004013BE">
              <w:rPr>
                <w:kern w:val="0"/>
                <w:sz w:val="24"/>
                <w:szCs w:val="24"/>
                <w:lang w:bidi="ar-SA"/>
              </w:rPr>
              <w:t>Обеспечение надежного хранения и доступности архивных докумен</w:t>
            </w:r>
            <w:r w:rsidR="004A69B5">
              <w:rPr>
                <w:kern w:val="0"/>
                <w:sz w:val="24"/>
                <w:szCs w:val="24"/>
                <w:lang w:bidi="ar-SA"/>
              </w:rPr>
              <w:t xml:space="preserve"> тов</w:t>
            </w:r>
          </w:p>
        </w:tc>
        <w:tc>
          <w:tcPr>
            <w:tcW w:w="3817" w:type="dxa"/>
            <w:tcBorders>
              <w:top w:val="single" w:sz="4" w:space="0" w:color="auto"/>
              <w:bottom w:val="single" w:sz="4" w:space="0" w:color="auto"/>
            </w:tcBorders>
          </w:tcPr>
          <w:p w14:paraId="20612535" w14:textId="3D59E0A6" w:rsidR="0017421F" w:rsidRPr="004013BE" w:rsidRDefault="0017421F" w:rsidP="00852FC9">
            <w:pPr>
              <w:ind w:firstLine="0"/>
              <w:rPr>
                <w:kern w:val="0"/>
                <w:sz w:val="24"/>
                <w:szCs w:val="24"/>
                <w:lang w:bidi="ar-SA"/>
              </w:rPr>
            </w:pPr>
            <w:r w:rsidRPr="004013BE">
              <w:rPr>
                <w:kern w:val="0"/>
                <w:sz w:val="24"/>
                <w:szCs w:val="24"/>
                <w:lang w:bidi="ar-SA"/>
              </w:rPr>
              <w:t>Повышение надежности и доступ</w:t>
            </w:r>
            <w:r w:rsidR="004A69B5">
              <w:rPr>
                <w:kern w:val="0"/>
                <w:sz w:val="24"/>
                <w:szCs w:val="24"/>
                <w:lang w:bidi="ar-SA"/>
              </w:rPr>
              <w:t xml:space="preserve"> ности электронных архивов</w:t>
            </w:r>
          </w:p>
        </w:tc>
      </w:tr>
      <w:tr w:rsidR="0017421F" w:rsidRPr="004013BE" w14:paraId="0E7D664B" w14:textId="77777777" w:rsidTr="0017421F">
        <w:trPr>
          <w:trHeight w:val="302"/>
          <w:jc w:val="center"/>
        </w:trPr>
        <w:tc>
          <w:tcPr>
            <w:tcW w:w="2085" w:type="dxa"/>
            <w:tcBorders>
              <w:top w:val="single" w:sz="4" w:space="0" w:color="auto"/>
              <w:bottom w:val="single" w:sz="4" w:space="0" w:color="auto"/>
            </w:tcBorders>
          </w:tcPr>
          <w:p w14:paraId="28AFC288" w14:textId="480101ED" w:rsidR="0017421F" w:rsidRPr="004013BE" w:rsidRDefault="0017421F" w:rsidP="0017421F">
            <w:pPr>
              <w:ind w:firstLine="0"/>
              <w:jc w:val="left"/>
              <w:rPr>
                <w:kern w:val="0"/>
                <w:sz w:val="24"/>
                <w:szCs w:val="24"/>
                <w:lang w:bidi="ar-SA"/>
              </w:rPr>
            </w:pPr>
            <w:r w:rsidRPr="004013BE">
              <w:rPr>
                <w:kern w:val="0"/>
                <w:sz w:val="24"/>
                <w:szCs w:val="24"/>
                <w:lang w:bidi="ar-SA"/>
              </w:rPr>
              <w:t>Управление критической инфраструктурой</w:t>
            </w:r>
          </w:p>
        </w:tc>
        <w:tc>
          <w:tcPr>
            <w:tcW w:w="3716" w:type="dxa"/>
            <w:tcBorders>
              <w:top w:val="single" w:sz="4" w:space="0" w:color="auto"/>
              <w:bottom w:val="single" w:sz="4" w:space="0" w:color="auto"/>
            </w:tcBorders>
          </w:tcPr>
          <w:p w14:paraId="79C69FAA" w14:textId="25412905" w:rsidR="0017421F" w:rsidRPr="004013BE" w:rsidRDefault="0017421F" w:rsidP="00852FC9">
            <w:pPr>
              <w:ind w:firstLine="0"/>
              <w:rPr>
                <w:kern w:val="0"/>
                <w:sz w:val="24"/>
                <w:szCs w:val="24"/>
                <w:lang w:bidi="ar-SA"/>
              </w:rPr>
            </w:pPr>
            <w:r w:rsidRPr="004013BE">
              <w:rPr>
                <w:kern w:val="0"/>
                <w:sz w:val="24"/>
                <w:szCs w:val="24"/>
                <w:lang w:bidi="ar-SA"/>
              </w:rPr>
              <w:t>Частичное регулирование в рамка</w:t>
            </w:r>
            <w:r w:rsidR="004A69B5">
              <w:rPr>
                <w:kern w:val="0"/>
                <w:sz w:val="24"/>
                <w:szCs w:val="24"/>
                <w:lang w:bidi="ar-SA"/>
              </w:rPr>
              <w:t>х законов о безопасности данных</w:t>
            </w:r>
          </w:p>
        </w:tc>
        <w:tc>
          <w:tcPr>
            <w:tcW w:w="3817" w:type="dxa"/>
            <w:tcBorders>
              <w:top w:val="single" w:sz="4" w:space="0" w:color="auto"/>
              <w:bottom w:val="single" w:sz="4" w:space="0" w:color="auto"/>
            </w:tcBorders>
          </w:tcPr>
          <w:p w14:paraId="53E83671" w14:textId="02EE9D37" w:rsidR="0017421F" w:rsidRPr="004013BE" w:rsidRDefault="0017421F" w:rsidP="00852FC9">
            <w:pPr>
              <w:ind w:firstLine="0"/>
              <w:rPr>
                <w:kern w:val="0"/>
                <w:sz w:val="24"/>
                <w:szCs w:val="24"/>
                <w:lang w:bidi="ar-SA"/>
              </w:rPr>
            </w:pPr>
            <w:r w:rsidRPr="004013BE">
              <w:rPr>
                <w:kern w:val="0"/>
                <w:sz w:val="24"/>
                <w:szCs w:val="24"/>
                <w:lang w:bidi="ar-SA"/>
              </w:rPr>
              <w:t>Регламент о критической инфор</w:t>
            </w:r>
            <w:r w:rsidR="004A69B5">
              <w:rPr>
                <w:kern w:val="0"/>
                <w:sz w:val="24"/>
                <w:szCs w:val="24"/>
                <w:lang w:bidi="ar-SA"/>
              </w:rPr>
              <w:t xml:space="preserve"> </w:t>
            </w:r>
            <w:r w:rsidRPr="004013BE">
              <w:rPr>
                <w:kern w:val="0"/>
                <w:sz w:val="24"/>
                <w:szCs w:val="24"/>
                <w:lang w:bidi="ar-SA"/>
              </w:rPr>
              <w:t>мационной инфраструктуре уста</w:t>
            </w:r>
            <w:r w:rsidR="004A69B5">
              <w:rPr>
                <w:kern w:val="0"/>
                <w:sz w:val="24"/>
                <w:szCs w:val="24"/>
                <w:lang w:bidi="ar-SA"/>
              </w:rPr>
              <w:t xml:space="preserve"> </w:t>
            </w:r>
            <w:r w:rsidRPr="004013BE">
              <w:rPr>
                <w:kern w:val="0"/>
                <w:sz w:val="24"/>
                <w:szCs w:val="24"/>
                <w:lang w:bidi="ar-SA"/>
              </w:rPr>
              <w:t>навливает</w:t>
            </w:r>
            <w:r w:rsidR="004A69B5">
              <w:rPr>
                <w:kern w:val="0"/>
                <w:sz w:val="24"/>
                <w:szCs w:val="24"/>
                <w:lang w:bidi="ar-SA"/>
              </w:rPr>
              <w:t xml:space="preserve"> меры по защите важных объектов</w:t>
            </w:r>
          </w:p>
        </w:tc>
      </w:tr>
      <w:tr w:rsidR="0017421F" w:rsidRPr="004013BE" w14:paraId="62972FC1" w14:textId="77777777" w:rsidTr="0017421F">
        <w:trPr>
          <w:trHeight w:val="302"/>
          <w:jc w:val="center"/>
        </w:trPr>
        <w:tc>
          <w:tcPr>
            <w:tcW w:w="2085" w:type="dxa"/>
            <w:tcBorders>
              <w:top w:val="single" w:sz="4" w:space="0" w:color="auto"/>
              <w:bottom w:val="single" w:sz="4" w:space="0" w:color="auto"/>
            </w:tcBorders>
          </w:tcPr>
          <w:p w14:paraId="7BCA0B88" w14:textId="24D20984" w:rsidR="0017421F" w:rsidRPr="004013BE" w:rsidRDefault="0017421F" w:rsidP="0017421F">
            <w:pPr>
              <w:ind w:firstLine="0"/>
              <w:jc w:val="left"/>
              <w:rPr>
                <w:kern w:val="0"/>
                <w:sz w:val="24"/>
                <w:szCs w:val="24"/>
                <w:lang w:bidi="ar-SA"/>
              </w:rPr>
            </w:pPr>
            <w:r w:rsidRPr="004013BE">
              <w:rPr>
                <w:kern w:val="0"/>
                <w:sz w:val="24"/>
                <w:szCs w:val="24"/>
                <w:lang w:bidi="ar-SA"/>
              </w:rPr>
              <w:t>Пример</w:t>
            </w:r>
          </w:p>
        </w:tc>
        <w:tc>
          <w:tcPr>
            <w:tcW w:w="3716" w:type="dxa"/>
            <w:tcBorders>
              <w:top w:val="single" w:sz="4" w:space="0" w:color="auto"/>
              <w:bottom w:val="single" w:sz="4" w:space="0" w:color="auto"/>
            </w:tcBorders>
          </w:tcPr>
          <w:p w14:paraId="11295AC4" w14:textId="6A9BEC1C" w:rsidR="0017421F" w:rsidRPr="004013BE" w:rsidRDefault="0017421F" w:rsidP="00852FC9">
            <w:pPr>
              <w:ind w:firstLine="0"/>
              <w:rPr>
                <w:kern w:val="0"/>
                <w:sz w:val="24"/>
                <w:szCs w:val="24"/>
                <w:lang w:bidi="ar-SA"/>
              </w:rPr>
            </w:pPr>
            <w:r w:rsidRPr="004013BE">
              <w:rPr>
                <w:kern w:val="0"/>
                <w:sz w:val="24"/>
                <w:szCs w:val="24"/>
                <w:lang w:bidi="ar-SA"/>
              </w:rPr>
              <w:t>Законы о безопасности данных включают положения о за</w:t>
            </w:r>
            <w:r w:rsidR="004A69B5">
              <w:rPr>
                <w:kern w:val="0"/>
                <w:sz w:val="24"/>
                <w:szCs w:val="24"/>
                <w:lang w:bidi="ar-SA"/>
              </w:rPr>
              <w:t>щите критической инфраструктуры</w:t>
            </w:r>
          </w:p>
        </w:tc>
        <w:tc>
          <w:tcPr>
            <w:tcW w:w="3817" w:type="dxa"/>
            <w:tcBorders>
              <w:top w:val="single" w:sz="4" w:space="0" w:color="auto"/>
              <w:bottom w:val="single" w:sz="4" w:space="0" w:color="auto"/>
            </w:tcBorders>
          </w:tcPr>
          <w:p w14:paraId="7A8BDC81" w14:textId="40E4A56F" w:rsidR="0017421F" w:rsidRPr="004013BE" w:rsidRDefault="0017421F" w:rsidP="00852FC9">
            <w:pPr>
              <w:ind w:firstLine="0"/>
              <w:rPr>
                <w:kern w:val="0"/>
                <w:sz w:val="24"/>
                <w:szCs w:val="24"/>
                <w:lang w:bidi="ar-SA"/>
              </w:rPr>
            </w:pPr>
            <w:r w:rsidRPr="004013BE">
              <w:rPr>
                <w:kern w:val="0"/>
                <w:sz w:val="24"/>
                <w:szCs w:val="24"/>
                <w:lang w:bidi="ar-SA"/>
              </w:rPr>
              <w:t>Регламент о критической инфор</w:t>
            </w:r>
            <w:r w:rsidR="004A69B5">
              <w:rPr>
                <w:kern w:val="0"/>
                <w:sz w:val="24"/>
                <w:szCs w:val="24"/>
                <w:lang w:bidi="ar-SA"/>
              </w:rPr>
              <w:t xml:space="preserve"> </w:t>
            </w:r>
            <w:r w:rsidRPr="004013BE">
              <w:rPr>
                <w:kern w:val="0"/>
                <w:sz w:val="24"/>
                <w:szCs w:val="24"/>
                <w:lang w:bidi="ar-SA"/>
              </w:rPr>
              <w:t>мационной инфраструктуре уста</w:t>
            </w:r>
            <w:r w:rsidR="004A69B5">
              <w:rPr>
                <w:kern w:val="0"/>
                <w:sz w:val="24"/>
                <w:szCs w:val="24"/>
                <w:lang w:bidi="ar-SA"/>
              </w:rPr>
              <w:t xml:space="preserve"> </w:t>
            </w:r>
            <w:r w:rsidRPr="004013BE">
              <w:rPr>
                <w:kern w:val="0"/>
                <w:sz w:val="24"/>
                <w:szCs w:val="24"/>
                <w:lang w:bidi="ar-SA"/>
              </w:rPr>
              <w:t>навливает</w:t>
            </w:r>
            <w:r w:rsidR="004A69B5">
              <w:rPr>
                <w:kern w:val="0"/>
                <w:sz w:val="24"/>
                <w:szCs w:val="24"/>
                <w:lang w:bidi="ar-SA"/>
              </w:rPr>
              <w:t xml:space="preserve"> меры по защите важных объектов</w:t>
            </w:r>
          </w:p>
        </w:tc>
      </w:tr>
      <w:tr w:rsidR="0017421F" w:rsidRPr="004013BE" w14:paraId="407BEE57" w14:textId="77777777" w:rsidTr="0017421F">
        <w:trPr>
          <w:trHeight w:val="302"/>
          <w:jc w:val="center"/>
        </w:trPr>
        <w:tc>
          <w:tcPr>
            <w:tcW w:w="2085" w:type="dxa"/>
            <w:tcBorders>
              <w:top w:val="single" w:sz="4" w:space="0" w:color="auto"/>
              <w:bottom w:val="single" w:sz="4" w:space="0" w:color="auto"/>
            </w:tcBorders>
          </w:tcPr>
          <w:p w14:paraId="5D0FF8B8" w14:textId="277087AB" w:rsidR="0017421F" w:rsidRPr="004013BE" w:rsidRDefault="0017421F" w:rsidP="0017421F">
            <w:pPr>
              <w:ind w:firstLine="0"/>
              <w:jc w:val="left"/>
              <w:rPr>
                <w:kern w:val="0"/>
                <w:sz w:val="24"/>
                <w:szCs w:val="24"/>
                <w:lang w:bidi="ar-SA"/>
              </w:rPr>
            </w:pPr>
            <w:r w:rsidRPr="004013BE">
              <w:rPr>
                <w:kern w:val="0"/>
                <w:sz w:val="24"/>
                <w:szCs w:val="24"/>
                <w:lang w:bidi="ar-SA"/>
              </w:rPr>
              <w:t>Оценка</w:t>
            </w:r>
          </w:p>
        </w:tc>
        <w:tc>
          <w:tcPr>
            <w:tcW w:w="3716" w:type="dxa"/>
            <w:tcBorders>
              <w:top w:val="single" w:sz="4" w:space="0" w:color="auto"/>
              <w:bottom w:val="single" w:sz="4" w:space="0" w:color="auto"/>
            </w:tcBorders>
          </w:tcPr>
          <w:p w14:paraId="48C5A37A" w14:textId="04C85A4F" w:rsidR="0017421F" w:rsidRPr="004013BE" w:rsidRDefault="0017421F" w:rsidP="00852FC9">
            <w:pPr>
              <w:ind w:firstLine="0"/>
              <w:rPr>
                <w:kern w:val="0"/>
                <w:sz w:val="24"/>
                <w:szCs w:val="24"/>
                <w:lang w:bidi="ar-SA"/>
              </w:rPr>
            </w:pPr>
            <w:r w:rsidRPr="004013BE">
              <w:rPr>
                <w:kern w:val="0"/>
                <w:sz w:val="24"/>
                <w:szCs w:val="24"/>
                <w:lang w:bidi="ar-SA"/>
              </w:rPr>
              <w:t>Повышение устойчивости и безо</w:t>
            </w:r>
            <w:r w:rsidR="004A69B5">
              <w:rPr>
                <w:kern w:val="0"/>
                <w:sz w:val="24"/>
                <w:szCs w:val="24"/>
                <w:lang w:bidi="ar-SA"/>
              </w:rPr>
              <w:t xml:space="preserve"> пасности критических объектов</w:t>
            </w:r>
          </w:p>
        </w:tc>
        <w:tc>
          <w:tcPr>
            <w:tcW w:w="3817" w:type="dxa"/>
            <w:tcBorders>
              <w:top w:val="single" w:sz="4" w:space="0" w:color="auto"/>
              <w:bottom w:val="single" w:sz="4" w:space="0" w:color="auto"/>
            </w:tcBorders>
          </w:tcPr>
          <w:p w14:paraId="611D6A17" w14:textId="0DB7592F" w:rsidR="0017421F" w:rsidRPr="004013BE" w:rsidRDefault="0017421F" w:rsidP="00852FC9">
            <w:pPr>
              <w:ind w:firstLine="0"/>
              <w:rPr>
                <w:kern w:val="0"/>
                <w:sz w:val="24"/>
                <w:szCs w:val="24"/>
                <w:lang w:bidi="ar-SA"/>
              </w:rPr>
            </w:pPr>
            <w:r w:rsidRPr="004013BE">
              <w:rPr>
                <w:kern w:val="0"/>
                <w:sz w:val="24"/>
                <w:szCs w:val="24"/>
                <w:lang w:bidi="ar-SA"/>
              </w:rPr>
              <w:t>Высокий уровень защиты ключе</w:t>
            </w:r>
            <w:r w:rsidR="004A69B5">
              <w:rPr>
                <w:kern w:val="0"/>
                <w:sz w:val="24"/>
                <w:szCs w:val="24"/>
                <w:lang w:bidi="ar-SA"/>
              </w:rPr>
              <w:t xml:space="preserve"> </w:t>
            </w:r>
            <w:r w:rsidRPr="004013BE">
              <w:rPr>
                <w:kern w:val="0"/>
                <w:sz w:val="24"/>
                <w:szCs w:val="24"/>
                <w:lang w:bidi="ar-SA"/>
              </w:rPr>
              <w:t>вой инфраструктуры, но возмож</w:t>
            </w:r>
            <w:r w:rsidR="004A69B5">
              <w:rPr>
                <w:kern w:val="0"/>
                <w:sz w:val="24"/>
                <w:szCs w:val="24"/>
                <w:lang w:bidi="ar-SA"/>
              </w:rPr>
              <w:t xml:space="preserve"> ные сложности для бизнеса</w:t>
            </w:r>
          </w:p>
        </w:tc>
      </w:tr>
      <w:tr w:rsidR="0017421F" w:rsidRPr="004013BE" w14:paraId="0007074D" w14:textId="77777777" w:rsidTr="0017421F">
        <w:trPr>
          <w:trHeight w:val="302"/>
          <w:jc w:val="center"/>
        </w:trPr>
        <w:tc>
          <w:tcPr>
            <w:tcW w:w="2085" w:type="dxa"/>
            <w:tcBorders>
              <w:top w:val="single" w:sz="4" w:space="0" w:color="auto"/>
              <w:bottom w:val="single" w:sz="4" w:space="0" w:color="auto"/>
            </w:tcBorders>
          </w:tcPr>
          <w:p w14:paraId="798ED878" w14:textId="16AC5CE4" w:rsidR="0017421F" w:rsidRPr="004013BE" w:rsidRDefault="0017421F" w:rsidP="0017421F">
            <w:pPr>
              <w:ind w:firstLine="0"/>
              <w:jc w:val="left"/>
              <w:rPr>
                <w:kern w:val="0"/>
                <w:sz w:val="24"/>
                <w:szCs w:val="24"/>
                <w:lang w:bidi="ar-SA"/>
              </w:rPr>
            </w:pPr>
            <w:r w:rsidRPr="004013BE">
              <w:rPr>
                <w:kern w:val="0"/>
                <w:sz w:val="24"/>
                <w:szCs w:val="24"/>
                <w:lang w:bidi="ar-SA"/>
              </w:rPr>
              <w:t>Фокус на цифровую экономику</w:t>
            </w:r>
          </w:p>
        </w:tc>
        <w:tc>
          <w:tcPr>
            <w:tcW w:w="3716" w:type="dxa"/>
            <w:tcBorders>
              <w:top w:val="single" w:sz="4" w:space="0" w:color="auto"/>
              <w:bottom w:val="single" w:sz="4" w:space="0" w:color="auto"/>
            </w:tcBorders>
          </w:tcPr>
          <w:p w14:paraId="78137B36" w14:textId="6224196B" w:rsidR="0017421F" w:rsidRPr="004013BE" w:rsidRDefault="0017421F" w:rsidP="00852FC9">
            <w:pPr>
              <w:ind w:firstLine="0"/>
              <w:rPr>
                <w:kern w:val="0"/>
                <w:sz w:val="24"/>
                <w:szCs w:val="24"/>
                <w:lang w:bidi="ar-SA"/>
              </w:rPr>
            </w:pPr>
            <w:r w:rsidRPr="004013BE">
              <w:rPr>
                <w:kern w:val="0"/>
                <w:sz w:val="24"/>
                <w:szCs w:val="24"/>
                <w:lang w:bidi="ar-SA"/>
              </w:rPr>
              <w:t>Поддержка цифровизации через государст</w:t>
            </w:r>
            <w:r w:rsidR="004A69B5">
              <w:rPr>
                <w:kern w:val="0"/>
                <w:sz w:val="24"/>
                <w:szCs w:val="24"/>
                <w:lang w:bidi="ar-SA"/>
              </w:rPr>
              <w:t>венные инициативы и законы</w:t>
            </w:r>
          </w:p>
        </w:tc>
        <w:tc>
          <w:tcPr>
            <w:tcW w:w="3817" w:type="dxa"/>
            <w:tcBorders>
              <w:top w:val="single" w:sz="4" w:space="0" w:color="auto"/>
              <w:bottom w:val="single" w:sz="4" w:space="0" w:color="auto"/>
            </w:tcBorders>
          </w:tcPr>
          <w:p w14:paraId="1E6ABDFB" w14:textId="22059BFE" w:rsidR="0017421F" w:rsidRPr="004013BE" w:rsidRDefault="0017421F" w:rsidP="00852FC9">
            <w:pPr>
              <w:ind w:firstLine="0"/>
              <w:rPr>
                <w:kern w:val="0"/>
                <w:sz w:val="24"/>
                <w:szCs w:val="24"/>
                <w:lang w:bidi="ar-SA"/>
              </w:rPr>
            </w:pPr>
            <w:r w:rsidRPr="004013BE">
              <w:rPr>
                <w:kern w:val="0"/>
                <w:sz w:val="24"/>
                <w:szCs w:val="24"/>
                <w:lang w:bidi="ar-SA"/>
              </w:rPr>
              <w:t>Закон об электронной коммерции способствует развитию онлайн-торговли и защиты потребителей.</w:t>
            </w:r>
          </w:p>
        </w:tc>
      </w:tr>
      <w:tr w:rsidR="0017421F" w:rsidRPr="004013BE" w14:paraId="71FDE786" w14:textId="77777777" w:rsidTr="0017421F">
        <w:trPr>
          <w:trHeight w:val="302"/>
          <w:jc w:val="center"/>
        </w:trPr>
        <w:tc>
          <w:tcPr>
            <w:tcW w:w="2085" w:type="dxa"/>
            <w:tcBorders>
              <w:top w:val="single" w:sz="4" w:space="0" w:color="auto"/>
              <w:bottom w:val="single" w:sz="4" w:space="0" w:color="auto"/>
            </w:tcBorders>
          </w:tcPr>
          <w:p w14:paraId="1360DC22" w14:textId="6979B6B4" w:rsidR="0017421F" w:rsidRPr="004013BE" w:rsidRDefault="0017421F" w:rsidP="0017421F">
            <w:pPr>
              <w:ind w:firstLine="0"/>
              <w:jc w:val="left"/>
              <w:rPr>
                <w:kern w:val="0"/>
                <w:sz w:val="24"/>
                <w:szCs w:val="24"/>
                <w:lang w:bidi="ar-SA"/>
              </w:rPr>
            </w:pPr>
            <w:r w:rsidRPr="004013BE">
              <w:rPr>
                <w:kern w:val="0"/>
                <w:sz w:val="24"/>
                <w:szCs w:val="24"/>
                <w:lang w:bidi="ar-SA"/>
              </w:rPr>
              <w:t>Пример</w:t>
            </w:r>
          </w:p>
        </w:tc>
        <w:tc>
          <w:tcPr>
            <w:tcW w:w="3716" w:type="dxa"/>
            <w:tcBorders>
              <w:top w:val="single" w:sz="4" w:space="0" w:color="auto"/>
              <w:bottom w:val="single" w:sz="4" w:space="0" w:color="auto"/>
            </w:tcBorders>
          </w:tcPr>
          <w:p w14:paraId="05E9AD6B" w14:textId="30523588" w:rsidR="0017421F" w:rsidRPr="004013BE" w:rsidRDefault="0017421F" w:rsidP="00852FC9">
            <w:pPr>
              <w:ind w:firstLine="0"/>
              <w:rPr>
                <w:kern w:val="0"/>
                <w:sz w:val="24"/>
                <w:szCs w:val="24"/>
                <w:lang w:bidi="ar-SA"/>
              </w:rPr>
            </w:pPr>
            <w:r w:rsidRPr="004013BE">
              <w:rPr>
                <w:kern w:val="0"/>
                <w:sz w:val="24"/>
                <w:szCs w:val="24"/>
                <w:lang w:bidi="ar-SA"/>
              </w:rPr>
              <w:t>Государственные инициативы и про</w:t>
            </w:r>
            <w:r w:rsidR="004A69B5">
              <w:rPr>
                <w:kern w:val="0"/>
                <w:sz w:val="24"/>
                <w:szCs w:val="24"/>
                <w:lang w:bidi="ar-SA"/>
              </w:rPr>
              <w:t>граммы стимулируют циф ровизацию</w:t>
            </w:r>
          </w:p>
        </w:tc>
        <w:tc>
          <w:tcPr>
            <w:tcW w:w="3817" w:type="dxa"/>
            <w:tcBorders>
              <w:top w:val="single" w:sz="4" w:space="0" w:color="auto"/>
              <w:bottom w:val="single" w:sz="4" w:space="0" w:color="auto"/>
            </w:tcBorders>
          </w:tcPr>
          <w:p w14:paraId="70AE83A9" w14:textId="0E3BD53B" w:rsidR="0017421F" w:rsidRPr="004013BE" w:rsidRDefault="0017421F" w:rsidP="00852FC9">
            <w:pPr>
              <w:ind w:firstLine="0"/>
              <w:rPr>
                <w:kern w:val="0"/>
                <w:sz w:val="24"/>
                <w:szCs w:val="24"/>
                <w:lang w:bidi="ar-SA"/>
              </w:rPr>
            </w:pPr>
            <w:r w:rsidRPr="004013BE">
              <w:rPr>
                <w:kern w:val="0"/>
                <w:sz w:val="24"/>
                <w:szCs w:val="24"/>
                <w:lang w:bidi="ar-SA"/>
              </w:rPr>
              <w:t>Закон об электронной коммерции способствует развитию онлайн-тор</w:t>
            </w:r>
            <w:r w:rsidR="004A69B5">
              <w:rPr>
                <w:kern w:val="0"/>
                <w:sz w:val="24"/>
                <w:szCs w:val="24"/>
                <w:lang w:bidi="ar-SA"/>
              </w:rPr>
              <w:t>говли</w:t>
            </w:r>
          </w:p>
        </w:tc>
      </w:tr>
      <w:tr w:rsidR="0017421F" w:rsidRPr="004013BE" w14:paraId="3028505F" w14:textId="77777777" w:rsidTr="0017421F">
        <w:trPr>
          <w:trHeight w:val="302"/>
          <w:jc w:val="center"/>
        </w:trPr>
        <w:tc>
          <w:tcPr>
            <w:tcW w:w="2085" w:type="dxa"/>
            <w:tcBorders>
              <w:top w:val="single" w:sz="4" w:space="0" w:color="auto"/>
              <w:bottom w:val="single" w:sz="4" w:space="0" w:color="auto"/>
            </w:tcBorders>
          </w:tcPr>
          <w:p w14:paraId="34A7E68F" w14:textId="743E2AB4" w:rsidR="0017421F" w:rsidRPr="004013BE" w:rsidRDefault="0017421F" w:rsidP="0017421F">
            <w:pPr>
              <w:ind w:firstLine="0"/>
              <w:jc w:val="left"/>
              <w:rPr>
                <w:kern w:val="0"/>
                <w:sz w:val="24"/>
                <w:szCs w:val="24"/>
                <w:lang w:bidi="ar-SA"/>
              </w:rPr>
            </w:pPr>
            <w:r w:rsidRPr="004013BE">
              <w:rPr>
                <w:kern w:val="0"/>
                <w:sz w:val="24"/>
                <w:szCs w:val="24"/>
                <w:lang w:bidi="ar-SA"/>
              </w:rPr>
              <w:t>Оценка</w:t>
            </w:r>
          </w:p>
        </w:tc>
        <w:tc>
          <w:tcPr>
            <w:tcW w:w="3716" w:type="dxa"/>
            <w:tcBorders>
              <w:top w:val="single" w:sz="4" w:space="0" w:color="auto"/>
              <w:bottom w:val="single" w:sz="4" w:space="0" w:color="auto"/>
            </w:tcBorders>
          </w:tcPr>
          <w:p w14:paraId="2844BE90" w14:textId="231B1A4E" w:rsidR="0017421F" w:rsidRPr="004013BE" w:rsidRDefault="0017421F" w:rsidP="00852FC9">
            <w:pPr>
              <w:ind w:firstLine="0"/>
              <w:rPr>
                <w:kern w:val="0"/>
                <w:sz w:val="24"/>
                <w:szCs w:val="24"/>
                <w:lang w:bidi="ar-SA"/>
              </w:rPr>
            </w:pPr>
            <w:r w:rsidRPr="004013BE">
              <w:rPr>
                <w:kern w:val="0"/>
                <w:sz w:val="24"/>
                <w:szCs w:val="24"/>
                <w:lang w:bidi="ar-SA"/>
              </w:rPr>
              <w:t>Стимулирование роста цифро</w:t>
            </w:r>
            <w:r w:rsidR="004A69B5">
              <w:rPr>
                <w:kern w:val="0"/>
                <w:sz w:val="24"/>
                <w:szCs w:val="24"/>
                <w:lang w:bidi="ar-SA"/>
              </w:rPr>
              <w:t xml:space="preserve"> </w:t>
            </w:r>
            <w:r w:rsidRPr="004013BE">
              <w:rPr>
                <w:kern w:val="0"/>
                <w:sz w:val="24"/>
                <w:szCs w:val="24"/>
                <w:lang w:bidi="ar-SA"/>
              </w:rPr>
              <w:t>вого сектора экономики.</w:t>
            </w:r>
          </w:p>
        </w:tc>
        <w:tc>
          <w:tcPr>
            <w:tcW w:w="3817" w:type="dxa"/>
            <w:tcBorders>
              <w:top w:val="single" w:sz="4" w:space="0" w:color="auto"/>
              <w:bottom w:val="single" w:sz="4" w:space="0" w:color="auto"/>
            </w:tcBorders>
          </w:tcPr>
          <w:p w14:paraId="704F6025" w14:textId="77D78BCC" w:rsidR="0017421F" w:rsidRPr="004013BE" w:rsidRDefault="0017421F" w:rsidP="00852FC9">
            <w:pPr>
              <w:ind w:firstLine="0"/>
              <w:rPr>
                <w:kern w:val="0"/>
                <w:sz w:val="24"/>
                <w:szCs w:val="24"/>
                <w:lang w:bidi="ar-SA"/>
              </w:rPr>
            </w:pPr>
            <w:r w:rsidRPr="004013BE">
              <w:rPr>
                <w:kern w:val="0"/>
                <w:sz w:val="24"/>
                <w:szCs w:val="24"/>
                <w:lang w:bidi="ar-SA"/>
              </w:rPr>
              <w:t>Активное развитие цифровой тор</w:t>
            </w:r>
            <w:r w:rsidR="004A69B5">
              <w:rPr>
                <w:kern w:val="0"/>
                <w:sz w:val="24"/>
                <w:szCs w:val="24"/>
                <w:lang w:bidi="ar-SA"/>
              </w:rPr>
              <w:t xml:space="preserve"> </w:t>
            </w:r>
            <w:r w:rsidRPr="004013BE">
              <w:rPr>
                <w:kern w:val="0"/>
                <w:sz w:val="24"/>
                <w:szCs w:val="24"/>
                <w:lang w:bidi="ar-SA"/>
              </w:rPr>
              <w:t>говли и услуг</w:t>
            </w:r>
            <w:r w:rsidR="004A69B5">
              <w:rPr>
                <w:kern w:val="0"/>
                <w:sz w:val="24"/>
                <w:szCs w:val="24"/>
                <w:lang w:bidi="ar-SA"/>
              </w:rPr>
              <w:t>, улучшение условий для бизнеса</w:t>
            </w:r>
          </w:p>
        </w:tc>
      </w:tr>
      <w:bookmarkEnd w:id="21"/>
    </w:tbl>
    <w:p w14:paraId="65B127AB" w14:textId="77777777" w:rsidR="0017421F" w:rsidRDefault="0017421F" w:rsidP="00852FC9">
      <w:pPr>
        <w:ind w:firstLine="709"/>
        <w:rPr>
          <w:kern w:val="0"/>
          <w:lang w:bidi="ar-SA"/>
        </w:rPr>
      </w:pPr>
    </w:p>
    <w:p w14:paraId="32F1356B" w14:textId="77777777" w:rsidR="00AE63B7" w:rsidRPr="004013BE" w:rsidRDefault="00AE63B7" w:rsidP="00852FC9">
      <w:pPr>
        <w:ind w:firstLine="709"/>
        <w:rPr>
          <w:kern w:val="0"/>
          <w:lang w:bidi="ar-SA"/>
        </w:rPr>
      </w:pPr>
      <w:r w:rsidRPr="004013BE">
        <w:rPr>
          <w:kern w:val="0"/>
          <w:lang w:bidi="ar-SA"/>
        </w:rPr>
        <w:t>Задачи законодательства электронного документооборота в Казахстане включают в себя ряд ключевых аспектов, направленных на обеспечение эффективного и безопасного использования электронных документов в различных сферах деятельности. Основные задачи можно описать следующим образом:</w:t>
      </w:r>
    </w:p>
    <w:p w14:paraId="6A9B171F" w14:textId="37EE17E5" w:rsidR="00AE63B7" w:rsidRPr="004013BE" w:rsidRDefault="004A69B5" w:rsidP="00852FC9">
      <w:pPr>
        <w:ind w:firstLine="709"/>
        <w:rPr>
          <w:kern w:val="0"/>
          <w:lang w:bidi="ar-SA"/>
        </w:rPr>
      </w:pPr>
      <w:r>
        <w:rPr>
          <w:kern w:val="0"/>
          <w:lang w:bidi="ar-SA"/>
        </w:rPr>
        <w:t>‒</w:t>
      </w:r>
      <w:r w:rsidR="00AE63B7" w:rsidRPr="004013BE">
        <w:rPr>
          <w:kern w:val="0"/>
          <w:lang w:bidi="ar-SA"/>
        </w:rPr>
        <w:t xml:space="preserve"> </w:t>
      </w:r>
      <w:r w:rsidRPr="004013BE">
        <w:rPr>
          <w:kern w:val="0"/>
          <w:lang w:bidi="ar-SA"/>
        </w:rPr>
        <w:t>р</w:t>
      </w:r>
      <w:r w:rsidR="00AE63B7" w:rsidRPr="004013BE">
        <w:rPr>
          <w:kern w:val="0"/>
          <w:lang w:bidi="ar-SA"/>
        </w:rPr>
        <w:t>егулирование создания и обработки электронных документов;</w:t>
      </w:r>
    </w:p>
    <w:p w14:paraId="5AD2E484" w14:textId="56720796" w:rsidR="00AE63B7" w:rsidRPr="004013BE" w:rsidRDefault="004A69B5" w:rsidP="00852FC9">
      <w:pPr>
        <w:ind w:firstLine="709"/>
        <w:rPr>
          <w:kern w:val="0"/>
          <w:lang w:bidi="ar-SA"/>
        </w:rPr>
      </w:pPr>
      <w:r>
        <w:rPr>
          <w:kern w:val="0"/>
          <w:lang w:bidi="ar-SA"/>
        </w:rPr>
        <w:t>‒</w:t>
      </w:r>
      <w:r w:rsidR="00AE63B7" w:rsidRPr="004013BE">
        <w:rPr>
          <w:kern w:val="0"/>
          <w:lang w:bidi="ar-SA"/>
        </w:rPr>
        <w:t xml:space="preserve"> </w:t>
      </w:r>
      <w:r w:rsidRPr="004013BE">
        <w:rPr>
          <w:kern w:val="0"/>
          <w:lang w:bidi="ar-SA"/>
        </w:rPr>
        <w:t>р</w:t>
      </w:r>
      <w:r w:rsidR="00AE63B7" w:rsidRPr="004013BE">
        <w:rPr>
          <w:kern w:val="0"/>
          <w:lang w:bidi="ar-SA"/>
        </w:rPr>
        <w:t>азработка норм и стандартов, касающихся формата, структуры и содержания электронных документов;</w:t>
      </w:r>
    </w:p>
    <w:p w14:paraId="67957724" w14:textId="66DD75AB" w:rsidR="00AE63B7" w:rsidRPr="004013BE" w:rsidRDefault="004A69B5" w:rsidP="00852FC9">
      <w:pPr>
        <w:ind w:firstLine="709"/>
        <w:rPr>
          <w:kern w:val="0"/>
          <w:lang w:bidi="ar-SA"/>
        </w:rPr>
      </w:pPr>
      <w:r>
        <w:rPr>
          <w:kern w:val="0"/>
          <w:lang w:bidi="ar-SA"/>
        </w:rPr>
        <w:t>‒</w:t>
      </w:r>
      <w:r w:rsidR="00AE63B7" w:rsidRPr="004013BE">
        <w:rPr>
          <w:kern w:val="0"/>
          <w:lang w:bidi="ar-SA"/>
        </w:rPr>
        <w:t xml:space="preserve"> </w:t>
      </w:r>
      <w:r w:rsidRPr="004013BE">
        <w:rPr>
          <w:kern w:val="0"/>
          <w:lang w:bidi="ar-SA"/>
        </w:rPr>
        <w:t>о</w:t>
      </w:r>
      <w:r w:rsidR="00AE63B7" w:rsidRPr="004013BE">
        <w:rPr>
          <w:kern w:val="0"/>
          <w:lang w:bidi="ar-SA"/>
        </w:rPr>
        <w:t>пределение требований к созданию, отправке, получению и хранению электронных документов.</w:t>
      </w:r>
    </w:p>
    <w:p w14:paraId="6C087C16" w14:textId="5588058E" w:rsidR="00AE63B7" w:rsidRPr="004013BE" w:rsidRDefault="00AE63B7" w:rsidP="00852FC9">
      <w:pPr>
        <w:ind w:firstLine="709"/>
        <w:rPr>
          <w:kern w:val="0"/>
          <w:lang w:bidi="ar-SA"/>
        </w:rPr>
      </w:pPr>
      <w:r w:rsidRPr="004013BE">
        <w:rPr>
          <w:kern w:val="0"/>
          <w:lang w:bidi="ar-SA"/>
        </w:rPr>
        <w:lastRenderedPageBreak/>
        <w:t>Будучи растущей экономикой Центральной Азии, правительство Казахстана активно проводит модернизацию и цифровую трансформацию. В этом процессе законодательство об электронном документообороте является не только ключевым компонентом модернизации государственной деятельности, но и важной движущей силой в продвижении цифровой трансформации всего общества.</w:t>
      </w:r>
    </w:p>
    <w:p w14:paraId="1C8D5A4C" w14:textId="77777777" w:rsidR="00AE63B7" w:rsidRPr="004013BE" w:rsidRDefault="00AE63B7" w:rsidP="00852FC9">
      <w:pPr>
        <w:ind w:firstLine="709"/>
        <w:rPr>
          <w:kern w:val="0"/>
          <w:lang w:bidi="ar-SA"/>
        </w:rPr>
      </w:pPr>
      <w:r w:rsidRPr="004013BE">
        <w:rPr>
          <w:kern w:val="0"/>
          <w:lang w:bidi="ar-SA"/>
        </w:rPr>
        <w:t>В Казахстане электронный документооборот является ключевой частью усилий по обеспечению прозрачности, эффективности и модернизации правительства. Во-первых, с точки зрения прозрачности, внедрение систем электронного документооборота делает обмен правительственной информацией более оперативным и широким. Таким образом, общественность может легче получить доступ и понять процессы принятия правительственных решений, разработки и реализации политики. Такая открытость информации не только повышает доверие общества к работе правительства, но и побуждает людей активнее участвовать в принятии государственных решений, повышая тем самым качество демократического управления.</w:t>
      </w:r>
    </w:p>
    <w:p w14:paraId="75CDC449" w14:textId="77777777" w:rsidR="00AE63B7" w:rsidRPr="004013BE" w:rsidRDefault="00AE63B7" w:rsidP="00852FC9">
      <w:pPr>
        <w:ind w:firstLine="709"/>
        <w:rPr>
          <w:kern w:val="0"/>
          <w:lang w:bidi="ar-SA"/>
        </w:rPr>
      </w:pPr>
      <w:r w:rsidRPr="004013BE">
        <w:rPr>
          <w:kern w:val="0"/>
          <w:lang w:bidi="ar-SA"/>
        </w:rPr>
        <w:t>Что касается повышения административной эффективности, то использование систем электронного документооборота значительно ускорило обработку документов и сократило затраты времени и ресурсов, связанные с традиционной обработкой бумажных документов. Например, уменьшение зависимости от бумажных документов не только экономит место для хранения, но и снижает финансовое напряжение, связанное с печатью, рассылкой и архивированием. Кроме того, благодаря электронному управлению можно значительно сократить количество ошибок при обработке документов и повысить качество данных. Что еще более важно, электронный документооборот поддерживает интеграцию межведомственных данных, позволяя правительству более эффективно анализировать информацию и принимать более обоснованные решения.</w:t>
      </w:r>
    </w:p>
    <w:p w14:paraId="71F02AF0" w14:textId="77777777" w:rsidR="00AE63B7" w:rsidRPr="004013BE" w:rsidRDefault="00AE63B7" w:rsidP="00852FC9">
      <w:pPr>
        <w:ind w:firstLine="709"/>
        <w:rPr>
          <w:kern w:val="0"/>
          <w:lang w:bidi="ar-SA"/>
        </w:rPr>
      </w:pPr>
      <w:r w:rsidRPr="004013BE">
        <w:rPr>
          <w:kern w:val="0"/>
          <w:lang w:bidi="ar-SA"/>
        </w:rPr>
        <w:t>Цифровая трансформация правительства Казахстана, особенно в сфере государственных услуг и управления, проходит через несколько ключевых этапов и направлений.</w:t>
      </w:r>
    </w:p>
    <w:p w14:paraId="25AC344C" w14:textId="18BC7366" w:rsidR="00AE63B7" w:rsidRPr="004013BE" w:rsidRDefault="00AE63B7" w:rsidP="00852FC9">
      <w:pPr>
        <w:ind w:firstLine="709"/>
        <w:rPr>
          <w:kern w:val="0"/>
          <w:lang w:bidi="ar-SA"/>
        </w:rPr>
      </w:pPr>
      <w:r w:rsidRPr="004013BE">
        <w:rPr>
          <w:kern w:val="0"/>
          <w:lang w:bidi="ar-SA"/>
        </w:rPr>
        <w:t>С 2007 по 2017 год Казахстан активно работал над комплексной цифровизаци</w:t>
      </w:r>
      <w:r w:rsidR="0033772A">
        <w:rPr>
          <w:kern w:val="0"/>
          <w:lang w:val="kk-KZ" w:bidi="ar-SA"/>
        </w:rPr>
        <w:t>ей</w:t>
      </w:r>
      <w:r w:rsidRPr="004013BE">
        <w:rPr>
          <w:kern w:val="0"/>
          <w:lang w:bidi="ar-SA"/>
        </w:rPr>
        <w:t xml:space="preserve"> страны, в том числе в сфере государственного управления, в рамках Стратегии «Казахстан-2050» и Стратегического плана развития до 2020 года. Происходило формирование национальных холдингов по управлению государственными активами, а также внедрение стратегических планов и систем оценки эффективности для государственных органов.</w:t>
      </w:r>
    </w:p>
    <w:p w14:paraId="5A5F0BDE" w14:textId="77777777" w:rsidR="00AE63B7" w:rsidRPr="004013BE" w:rsidRDefault="00AE63B7" w:rsidP="00852FC9">
      <w:pPr>
        <w:ind w:firstLine="709"/>
        <w:rPr>
          <w:kern w:val="0"/>
          <w:lang w:bidi="ar-SA"/>
        </w:rPr>
      </w:pPr>
      <w:r w:rsidRPr="004013BE">
        <w:rPr>
          <w:kern w:val="0"/>
          <w:lang w:bidi="ar-SA"/>
        </w:rPr>
        <w:t>С 2017 по 2020 год были внедрены пять институциональных реформ для создания новой архитектуры государственного управления. Произошло сокращение количества государственных программ и начало внедрения инициатив «Открытого правительства». Также был начат переход на карьерную модель государственной службы и децентрализация государственного управления.</w:t>
      </w:r>
    </w:p>
    <w:p w14:paraId="0B572FB3" w14:textId="77777777" w:rsidR="00AE63B7" w:rsidRPr="004013BE" w:rsidRDefault="00AE63B7" w:rsidP="00852FC9">
      <w:pPr>
        <w:ind w:firstLine="709"/>
        <w:rPr>
          <w:kern w:val="0"/>
          <w:lang w:bidi="ar-SA"/>
        </w:rPr>
      </w:pPr>
      <w:r w:rsidRPr="004013BE">
        <w:rPr>
          <w:kern w:val="0"/>
          <w:lang w:bidi="ar-SA"/>
        </w:rPr>
        <w:lastRenderedPageBreak/>
        <w:t>Важным моментом стало принятие государственной программы «Цифровой Казахстан» в декабре 2017 года, направленной на повышение уровня жизни граждан за счет использования цифровых технологий. В рамках этой программы были определены пять ключевых направлений, включая цифровизацию отраслей экономики, переход на цифровое государство, реализацию «цифрового Шелкового пути», развитие человеческого капитала и создание инновационной экосистемы.</w:t>
      </w:r>
    </w:p>
    <w:p w14:paraId="2ACD96A8" w14:textId="77777777" w:rsidR="00AE63B7" w:rsidRPr="004013BE" w:rsidRDefault="00AE63B7" w:rsidP="00852FC9">
      <w:pPr>
        <w:ind w:firstLine="709"/>
        <w:rPr>
          <w:kern w:val="0"/>
          <w:lang w:bidi="ar-SA"/>
        </w:rPr>
      </w:pPr>
      <w:r w:rsidRPr="004013BE">
        <w:rPr>
          <w:kern w:val="0"/>
          <w:lang w:bidi="ar-SA"/>
        </w:rPr>
        <w:t>Особое внимание уделяется цифровизации государственных услуг. К примеру, к 2019 году количество госуслуг, оказываемых в электронном формате, достигло 80%, а к 2020 году планировалось автоматизировать 90% государственных услуг. В рамках оптимизации государственных услуг, было запущено мобильное приложение eGov mobile, а также активно использовались боты в мессенджере Telegram и популярные социальные сети для предоставления госуслуг.</w:t>
      </w:r>
    </w:p>
    <w:p w14:paraId="2C198073" w14:textId="77777777" w:rsidR="00AE63B7" w:rsidRPr="004013BE" w:rsidRDefault="00AE63B7" w:rsidP="00852FC9">
      <w:pPr>
        <w:ind w:firstLine="709"/>
        <w:rPr>
          <w:kern w:val="0"/>
          <w:lang w:bidi="ar-SA"/>
        </w:rPr>
      </w:pPr>
      <w:r w:rsidRPr="004013BE">
        <w:rPr>
          <w:kern w:val="0"/>
          <w:lang w:bidi="ar-SA"/>
        </w:rPr>
        <w:t>Среди нововведений, внедряемых в рамках цифровизации, стоит отметить проективное предоставление госуслуг, когда государство само предлагает услуги гражданам, не дожидаясь их обращения. Применяется также принцип комплектности, при котором несколько сопутствующих услуг предоставляются в комплексе на основе одного заявления.</w:t>
      </w:r>
    </w:p>
    <w:p w14:paraId="69619850" w14:textId="77777777" w:rsidR="00AE63B7" w:rsidRPr="004013BE" w:rsidRDefault="00AE63B7" w:rsidP="00852FC9">
      <w:pPr>
        <w:ind w:firstLine="709"/>
        <w:rPr>
          <w:kern w:val="0"/>
          <w:lang w:bidi="ar-SA"/>
        </w:rPr>
      </w:pPr>
      <w:r w:rsidRPr="004013BE">
        <w:rPr>
          <w:kern w:val="0"/>
          <w:lang w:bidi="ar-SA"/>
        </w:rPr>
        <w:t>Эти меры направлены на упрощение и ускорение процесса получения государственных услуг, повышение их доступности и удобства для граждан, а также на сокращение административных барьеров и бюрократии.</w:t>
      </w:r>
    </w:p>
    <w:p w14:paraId="601D1B6A" w14:textId="77777777" w:rsidR="00AE63B7" w:rsidRPr="004013BE" w:rsidRDefault="00AE63B7" w:rsidP="00852FC9">
      <w:pPr>
        <w:ind w:firstLine="709"/>
        <w:rPr>
          <w:kern w:val="0"/>
          <w:lang w:bidi="ar-SA"/>
        </w:rPr>
      </w:pPr>
      <w:r w:rsidRPr="004013BE">
        <w:rPr>
          <w:kern w:val="0"/>
          <w:lang w:bidi="ar-SA"/>
        </w:rPr>
        <w:t>Что касается модернизации государственных служб, то электронный документооборот является ее неотъемлемой частью. С интеграцией технологий, особенно с применением облачных вычислений, больших данных и искусственного интеллекта, модернизация государственных услуг значительно улучшилась. Такое слияние технологий не только отвечает потребностям общества в быстрых, прозрачных и эффективных государственных услугах, но и способствует обмену информацией и сотрудничеству между государственными органами Казахстана в глобальном масштабе. Кроме того, следование международным стандартам и лучшим практикам управления электронными записями поможет правительству Казахстана эффективно участвовать в международном сотрудничестве и способствовать глобальному потоку данных и информации.</w:t>
      </w:r>
    </w:p>
    <w:p w14:paraId="07392F30" w14:textId="77777777" w:rsidR="001B7C56" w:rsidRPr="004013BE" w:rsidRDefault="001B7C56" w:rsidP="00852FC9">
      <w:pPr>
        <w:ind w:firstLine="709"/>
        <w:rPr>
          <w:kern w:val="0"/>
          <w:lang w:bidi="ar-SA"/>
        </w:rPr>
      </w:pPr>
      <w:r w:rsidRPr="004013BE">
        <w:rPr>
          <w:kern w:val="0"/>
          <w:lang w:bidi="ar-SA"/>
        </w:rPr>
        <w:t>Однако, как и в каждой стране, в последние годы в Казахстане существуют проблемы с электронным документооборотом не только на правительственном уровне, но и в управлении предприятиями и в процессе обмена личной информацией.</w:t>
      </w:r>
    </w:p>
    <w:p w14:paraId="37D3EC13" w14:textId="5ED7F3F1" w:rsidR="001B7C56" w:rsidRPr="004013BE" w:rsidRDefault="001B7C56" w:rsidP="00852FC9">
      <w:pPr>
        <w:ind w:firstLine="709"/>
        <w:rPr>
          <w:kern w:val="0"/>
          <w:lang w:bidi="ar-SA"/>
        </w:rPr>
      </w:pPr>
      <w:r w:rsidRPr="004013BE">
        <w:rPr>
          <w:kern w:val="0"/>
          <w:lang w:bidi="ar-SA"/>
        </w:rPr>
        <w:t>Это, прежде всего, проблема электронного документооборота с точки зрения информационной безопасности и защит</w:t>
      </w:r>
      <w:r w:rsidR="00C16498" w:rsidRPr="004013BE">
        <w:rPr>
          <w:kern w:val="0"/>
          <w:lang w:bidi="ar-SA"/>
        </w:rPr>
        <w:t>ы</w:t>
      </w:r>
      <w:r w:rsidRPr="004013BE">
        <w:rPr>
          <w:kern w:val="0"/>
          <w:lang w:bidi="ar-SA"/>
        </w:rPr>
        <w:t xml:space="preserve"> данных.</w:t>
      </w:r>
    </w:p>
    <w:p w14:paraId="5814721D" w14:textId="77777777" w:rsidR="001B7C56" w:rsidRPr="004013BE" w:rsidRDefault="001B7C56" w:rsidP="00852FC9">
      <w:pPr>
        <w:ind w:firstLine="709"/>
        <w:rPr>
          <w:kern w:val="0"/>
          <w:lang w:bidi="ar-SA"/>
        </w:rPr>
      </w:pPr>
      <w:r w:rsidRPr="004013BE">
        <w:rPr>
          <w:kern w:val="0"/>
          <w:lang w:bidi="ar-SA"/>
        </w:rPr>
        <w:t>В Казахстане существует ряд специфических проблем в области информационной безопасности и защиты данных, которые включают угрозы, связанные с кибератаками, утечками данных и незаконным доступом.</w:t>
      </w:r>
    </w:p>
    <w:p w14:paraId="236A9AE1" w14:textId="77777777" w:rsidR="001B7C56" w:rsidRPr="004013BE" w:rsidRDefault="001B7C56" w:rsidP="00852FC9">
      <w:pPr>
        <w:ind w:firstLine="709"/>
        <w:rPr>
          <w:kern w:val="0"/>
          <w:lang w:bidi="ar-SA"/>
        </w:rPr>
      </w:pPr>
      <w:r w:rsidRPr="004013BE">
        <w:rPr>
          <w:kern w:val="0"/>
          <w:lang w:bidi="ar-SA"/>
        </w:rPr>
        <w:lastRenderedPageBreak/>
        <w:t>Одной из ключевых проблем является зависимость от импортного программного обеспечения и аппаратного обеспечения, что может создавать уязвимости в информационной безопасности. Кроме того, наблюдается недостаток квалифицированных специалистов в области информационной безопасности. Лицензирование деятельности в этой области также воспринимается как препятствие для развития рынка.</w:t>
      </w:r>
    </w:p>
    <w:p w14:paraId="4BC46322" w14:textId="08492C45" w:rsidR="001B7C56" w:rsidRPr="004013BE" w:rsidRDefault="001B7C56" w:rsidP="00852FC9">
      <w:pPr>
        <w:ind w:firstLine="709"/>
        <w:rPr>
          <w:kern w:val="0"/>
          <w:lang w:bidi="ar-SA"/>
        </w:rPr>
      </w:pPr>
      <w:r w:rsidRPr="004013BE">
        <w:rPr>
          <w:kern w:val="0"/>
          <w:lang w:bidi="ar-SA"/>
        </w:rPr>
        <w:t>В 2023 году были выявлены серьезные уязвимости в IP-адресах, принадлежащих крупным казахстанским компаниям, что подвергло риску различные отрасли, включая геологию, экологию и геодезию. Также были выявлены уязвимости в тысячах роутеров в стране</w:t>
      </w:r>
      <w:r w:rsidR="00C16498"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&lt;EndNote&gt;&lt;Cite&gt;&lt;Author&gt;Государственная техническая служба&lt;/Author&gt;&lt;Year&gt;2023&lt;/Year&gt;&lt;RecNum&gt;762&lt;/RecNum&gt;&lt;DisplayText&gt;&lt;style font="Times New Roman" size="14"&gt; [77]&lt;/style&gt;&lt;/DisplayText&gt;&lt;record&gt;&lt;rec-number&gt;762&lt;/rec-number&gt;&lt;foreign-keys&gt;&lt;key app="EN" db-id="ra2e5vswd2wzz4etfz055e9kp0ddaaax955f" timestamp="1706431130" guid="81a2d831-fdb7-4f58-b10f-2352f1bbdfbf"&gt;762&lt;/key&gt;&lt;/foreign-keys&gt;&lt;ref-type name="Web Page"&gt;12&lt;/ref-type&gt;&lt;contributors&gt;&lt;authors&gt;&lt;author&gt;&lt;style face="normal" font="default" charset="204" size="100%"&gt;Государственная техническая служба,&lt;/style&gt;&lt;/author&gt;&lt;/authors&gt;&lt;/contributors&gt;&lt;titles&gt;&lt;title&gt;Причина утечки персональных данных казахстанцев&lt;/title&gt;&lt;/titles&gt;&lt;dates&gt;&lt;year&gt;2023&lt;/year&gt;&lt;/dates&gt;&lt;urls&gt;&lt;related-urls&gt;&lt;url&gt;https://sts.kz/2023/11/21/prichina-utechki-personalnyh-dannyh-kazahstancev-infostiler/&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[77]</w:t>
      </w:r>
      <w:r w:rsidRPr="004013BE">
        <w:rPr>
          <w:kern w:val="0"/>
          <w:lang w:bidi="ar-SA"/>
        </w:rPr>
        <w:fldChar w:fldCharType="end"/>
      </w:r>
      <w:r w:rsidRPr="004013BE">
        <w:rPr>
          <w:kern w:val="0"/>
          <w:lang w:bidi="ar-SA"/>
        </w:rPr>
        <w:t>. Инциденты, связанные с фишингом, стали распространенными, в том числе случаи, когда под видом обновлений программного обеспечения распространялись вредоносные программы. Эти атаки часто приводили к утечкам персональных данных, включая пароли и банковские данные</w:t>
      </w:r>
      <w:r w:rsidR="00C16498" w:rsidRPr="004013BE">
        <w:rPr>
          <w:kern w:val="0"/>
          <w:lang w:bidi="ar-SA"/>
        </w:rPr>
        <w:t xml:space="preserve"> </w:t>
      </w:r>
      <w:r w:rsidRPr="004013BE">
        <w:rPr>
          <w:kern w:val="0"/>
          <w:lang w:bidi="ar-SA"/>
        </w:rPr>
        <w:fldChar w:fldCharType="begin">
          <w:fldData xml:space="preserve">PEVuZE5vdGU+PENpdGU+PEF1dGhvcj5Gb3JiZXM8L0F1dGhvcj48WWVhcj4yMDIxPC9ZZWFyPjxS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=
</w:fldData>
        </w:fldChar>
      </w:r>
      <w:r w:rsidR="001F136E">
        <w:rPr>
          <w:kern w:val="0"/>
          <w:lang w:bidi="ar-SA"/>
        </w:rPr>
        <w:instrText xml:space="preserve"> ADDIN EN.CITE </w:instrText>
      </w:r>
      <w:r w:rsidR="001F136E">
        <w:rPr>
          <w:kern w:val="0"/>
          <w:lang w:bidi="ar-SA"/>
        </w:rPr>
        <w:fldChar w:fldCharType="begin">
          <w:fldData xml:space="preserve">PEVuZE5vdGU+PENpdGU+PEF1dGhvcj5Gb3JiZXM8L0F1dGhvcj48WWVhcj4yMDIxPC9ZZWFyPjxS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=
</w:fldData>
        </w:fldChar>
      </w:r>
      <w:r w:rsidR="001F136E">
        <w:rPr>
          <w:kern w:val="0"/>
          <w:lang w:bidi="ar-SA"/>
        </w:rPr>
        <w:instrText xml:space="preserve"> ADDIN EN.CITE.DATA </w:instrText>
      </w:r>
      <w:r w:rsidR="001F136E">
        <w:rPr>
          <w:kern w:val="0"/>
          <w:lang w:bidi="ar-SA"/>
        </w:rPr>
      </w:r>
      <w:r w:rsidR="001F136E">
        <w:rPr>
          <w:kern w:val="0"/>
          <w:lang w:bidi="ar-SA"/>
        </w:rPr>
        <w:fldChar w:fldCharType="end"/>
      </w:r>
      <w:r w:rsidRPr="004013BE">
        <w:rPr>
          <w:kern w:val="0"/>
          <w:lang w:bidi="ar-SA"/>
        </w:rPr>
        <w:fldChar w:fldCharType="separate"/>
      </w:r>
      <w:r w:rsidR="001F136E">
        <w:rPr>
          <w:rFonts w:hint="eastAsia"/>
          <w:noProof/>
          <w:kern w:val="0"/>
          <w:lang w:bidi="ar-SA"/>
        </w:rPr>
        <w:t> </w:t>
      </w:r>
      <w:r w:rsidR="001F136E">
        <w:rPr>
          <w:noProof/>
          <w:kern w:val="0"/>
          <w:lang w:bidi="ar-SA"/>
        </w:rPr>
        <w:t>[77 , 78]</w:t>
      </w:r>
      <w:r w:rsidRPr="004013BE">
        <w:rPr>
          <w:kern w:val="0"/>
          <w:lang w:bidi="ar-SA"/>
        </w:rPr>
        <w:fldChar w:fldCharType="end"/>
      </w:r>
      <w:r w:rsidRPr="004013BE">
        <w:rPr>
          <w:kern w:val="0"/>
          <w:lang w:bidi="ar-SA"/>
        </w:rPr>
        <w:t>.</w:t>
      </w:r>
    </w:p>
    <w:p w14:paraId="481BEE6F" w14:textId="39C0C588" w:rsidR="001B7C56" w:rsidRPr="004013BE" w:rsidRDefault="001B7C56" w:rsidP="00852FC9">
      <w:pPr>
        <w:ind w:firstLine="709"/>
        <w:rPr>
          <w:kern w:val="0"/>
          <w:lang w:bidi="ar-SA"/>
        </w:rPr>
      </w:pPr>
      <w:r w:rsidRPr="004013BE">
        <w:rPr>
          <w:kern w:val="0"/>
          <w:lang w:bidi="ar-SA"/>
        </w:rPr>
        <w:t>Было зарегистрировано несколько типов вредоносных программ, таких как ReadLine Stealer, Vidar Stealer, Raccoon Stealer и Azorult Stealer, которые используются для кражи личных данных. Эти программы могут воровать данные автозаполнения, файлы cookie, данные кредитных карт и другую чувствительную информацию</w:t>
      </w:r>
      <w:r w:rsidR="004F5422"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&lt;EndNote&gt;&lt;Cite&gt;&lt;Author&gt;сайт Forbes&lt;/Author&gt;&lt;Year&gt;2023&lt;/Year&gt;&lt;RecNum&gt;763&lt;/RecNum&gt;&lt;DisplayText&gt;&lt;style font="Times New Roman" size="14"&gt; [79]&lt;/style&gt;&lt;/DisplayText&gt;&lt;record&gt;&lt;rec-number&gt;763&lt;/rec-number&gt;&lt;foreign-keys&gt;&lt;key app="EN" db-id="ra2e5vswd2wzz4etfz055e9kp0ddaaax955f" timestamp="1706431330" guid="7c1e1390-39d6-42d4-84cf-cd237bf7bdd5"&gt;763&lt;/key&gt;&lt;/foreign-keys&gt;&lt;ref-type name="Web Page"&gt;12&lt;/ref-type&gt;&lt;contributors&gt;&lt;authors&gt;&lt;author&gt;&lt;style face="normal" font="default" size="100%"&gt;сайт Forbes&lt;/style&gt;&lt;style face="normal" font="default" charset="204" size="100%"&gt;,&lt;/style&gt;&lt;/author&gt;&lt;/authors&gt;&lt;/contributors&gt;&lt;titles&gt;&lt;title&gt;Казахстан занял седьмое место в мире по количеству кибератак&lt;/title&gt;&lt;/titles&gt;&lt;keywords&gt;&lt;keyword&gt;Казахстан,занял,седьмое,место,мире,ко</w:instrText>
      </w:r>
      <w:r w:rsidR="001F136E">
        <w:rPr>
          <w:rFonts w:hint="eastAsia"/>
          <w:kern w:val="0"/>
          <w:lang w:bidi="ar-SA"/>
        </w:rPr>
        <w:instrText>личеству</w:instrText>
      </w:r>
      <w:r w:rsidR="001F136E">
        <w:rPr>
          <w:kern w:val="0"/>
          <w:lang w:bidi="ar-SA"/>
        </w:rPr>
        <w:instrText>,кибератак,Атакам,подвергались,как,крупные,организации,так,домашние,пользователи&lt;/keyword&gt;&lt;/keywords&gt;&lt;dates&gt;&lt;year&gt;2023&lt;/year&gt;&lt;pub-dates&gt;&lt;date&gt;2023-05-13&lt;/date&gt;&lt;/pub-dates&gt;&lt;/dates&gt;&lt;urls&gt;&lt;related-urls&gt;&lt;url&gt;https://forbes.kz/actual/technologies/kaspersky_kazahstan_zanyal_sedmoe_mesto_v_mire_po_kolichestvu_kiberatak/&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[79]</w:t>
      </w:r>
      <w:r w:rsidRPr="004013BE">
        <w:rPr>
          <w:kern w:val="0"/>
          <w:lang w:bidi="ar-SA"/>
        </w:rPr>
        <w:fldChar w:fldCharType="end"/>
      </w:r>
      <w:r w:rsidRPr="004013BE">
        <w:rPr>
          <w:kern w:val="0"/>
          <w:lang w:bidi="ar-SA"/>
        </w:rPr>
        <w:t>.</w:t>
      </w:r>
    </w:p>
    <w:p w14:paraId="7297056B" w14:textId="77777777" w:rsidR="001B7C56" w:rsidRPr="004013BE" w:rsidRDefault="001B7C56" w:rsidP="00852FC9">
      <w:pPr>
        <w:ind w:firstLine="709"/>
        <w:rPr>
          <w:kern w:val="0"/>
          <w:lang w:bidi="ar-SA"/>
        </w:rPr>
      </w:pPr>
      <w:r w:rsidRPr="004013BE">
        <w:rPr>
          <w:kern w:val="0"/>
          <w:lang w:bidi="ar-SA"/>
        </w:rPr>
        <w:t>Вторым вопросом является конфиденциальность данных и соответствие нормативным требованиям при работе с электронными документами.</w:t>
      </w:r>
    </w:p>
    <w:p w14:paraId="26B7C5B2" w14:textId="77777777" w:rsidR="001B7C56" w:rsidRPr="004013BE" w:rsidRDefault="001B7C56" w:rsidP="00852FC9">
      <w:pPr>
        <w:ind w:firstLine="709"/>
        <w:rPr>
          <w:kern w:val="0"/>
          <w:lang w:bidi="ar-SA"/>
        </w:rPr>
      </w:pPr>
      <w:r w:rsidRPr="004013BE">
        <w:rPr>
          <w:kern w:val="0"/>
          <w:lang w:bidi="ar-SA"/>
        </w:rPr>
        <w:t>В Казахстане в сфере конфиденциальности данных и соответствия требованиям электронного документооборота существуют значительные проблемы. Одной из ключевых проблем является отсутствие независимого уполномоченного органа по защите прав субъектов персональных данных. Несмотря на то, что надзорная функция выполняется Генеральной прокуратурой, в Казахстане не сформирована четкая правоприменительная или судебная практика в области защиты персональных данных.</w:t>
      </w:r>
    </w:p>
    <w:p w14:paraId="7327FFD3" w14:textId="52D37D26" w:rsidR="001B7C56" w:rsidRPr="004013BE" w:rsidRDefault="001B7C56" w:rsidP="00852FC9">
      <w:pPr>
        <w:ind w:firstLine="709"/>
        <w:rPr>
          <w:kern w:val="0"/>
          <w:lang w:bidi="ar-SA"/>
        </w:rPr>
      </w:pPr>
      <w:r w:rsidRPr="004013BE">
        <w:rPr>
          <w:kern w:val="0"/>
          <w:lang w:bidi="ar-SA"/>
        </w:rPr>
        <w:t>Существующее законодательство о персональных данных является разрозненным, и отсутствуют четкие процедуры для госорганов и правовая определенность для бизнеса. Это создает проблемы в применении законов и обеспечении надлежащей защиты данных. Кроме того, в стране наблюдаются серьезные проблемы с ответственностью и хранением персональных данных, особенно в финансовом секторе, где утечка данных может иметь серьезные последствия</w:t>
      </w:r>
      <w:r w:rsidR="00C16498"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&lt;EndNote&gt;&lt;Cite&gt;&lt;Author&gt;Фонд Cорос-Казахстан&lt;/Author&gt;&lt;Year&gt;2019&lt;/Year&gt;&lt;RecNum&gt;765&lt;/RecNum&gt;&lt;DisplayText&gt;&lt;style font="Times New Roman" size="14"&gt; [80]&lt;/style&gt;&lt;/DisplayText&gt;&lt;record&gt;&lt;rec-number&gt;765&lt;/rec-number&gt;&lt;foreign-keys&gt;&lt;key app="EN" db-id="ra2e5vswd2wzz4etfz055e9kp0ddaaax955f" timestamp="1706438147" guid="7f6b64ed-708e-4a93-ae0e-73b2a79de3c5"&gt;765&lt;/key&gt;&lt;/foreign-keys&gt;&lt;ref-type name="Web Page"&gt;12&lt;/ref-type&gt;&lt;contributors&gt;&lt;authors&gt;&lt;author&gt;&lt;style face="normal" font="default" charset="204" size="100%"&gt;Фонд Cорос-Казахстан,&lt;/style&gt;&lt;/author&gt;&lt;/authors&gt;&lt;/contributors&gt;&lt;titles&gt;&lt;title&gt;Защита персональных данных в Казахстане: неработающий закон и осторожное движение к GDPR&lt;/title&gt;&lt;/titles&gt;&lt;dates&gt;&lt;year&gt;2019&lt;/year&gt;&lt;pub-dates&gt;&lt;date&gt;2019-06-04&lt;/date&gt;&lt;/pub-dates&gt;&lt;/dates&gt;&lt;urls&gt;&lt;related-urls&gt;&lt;url&gt;https://www.soros.kz/ru/personal-data-protection-in-kz/&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[80]</w:t>
      </w:r>
      <w:r w:rsidRPr="004013BE">
        <w:rPr>
          <w:kern w:val="0"/>
          <w:lang w:bidi="ar-SA"/>
        </w:rPr>
        <w:fldChar w:fldCharType="end"/>
      </w:r>
      <w:r w:rsidRPr="004013BE">
        <w:rPr>
          <w:kern w:val="0"/>
          <w:lang w:bidi="ar-SA"/>
        </w:rPr>
        <w:t>.</w:t>
      </w:r>
    </w:p>
    <w:p w14:paraId="48FD88DC" w14:textId="5F3A39AD" w:rsidR="001B7C56" w:rsidRPr="004013BE" w:rsidRDefault="001B7C56" w:rsidP="00852FC9">
      <w:pPr>
        <w:ind w:firstLine="709"/>
        <w:rPr>
          <w:kern w:val="0"/>
          <w:lang w:bidi="ar-SA"/>
        </w:rPr>
      </w:pPr>
      <w:r w:rsidRPr="004013BE">
        <w:rPr>
          <w:kern w:val="0"/>
          <w:lang w:bidi="ar-SA"/>
        </w:rPr>
        <w:t>В ответ на эти проблемы, Министерство цифрового развития Казахстана планирует создать в своей структуре прообраз агентства по защите данных, которое будет заниматься государственным контролем за исполнением законодательства в сфере защиты персональных данных, обработкой жалоб по нарушениям в этой сфере, а также предоставлением разъяснений и методической помощи по вопросам защиты персональных данных. Эти шаги направлены на улучшение защиты данных и приведение сферы в соответствие с международными стандартами</w:t>
      </w:r>
      <w:r w:rsidR="00C16498"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&lt;EndNote&gt;&lt;Cite&gt;&lt;Author&gt;GOV.KZ&lt;/Author&gt;&lt;Year&gt;2024&lt;/Year&gt;&lt;RecNum&gt;764&lt;/RecNum&gt;&lt;DisplayText&gt;&lt;style font="Times New Roman" size="14"&gt; [81]&lt;/style&gt;&lt;/DisplayText&gt;&lt;record&gt;&lt;rec-number&gt;764&lt;/rec-number&gt;&lt;foreign-keys&gt;&lt;key app="EN" db-id="ra2e5vswd2wzz4etfz055e9kp0ddaaax955f" timestamp="1706438147" guid="6edd4aac-40bf-4145-8433-9f153209de39"&gt;764&lt;/key&gt;&lt;/foreign-keys&gt;&lt;ref-type name="Web Page"&gt;12&lt;/ref-type&gt;&lt;contributors&gt;&lt;authors&gt;&lt;author&gt;&lt;style face="normal" font="default" size="100%"&gt;GOV.KZ&lt;/style&gt;&lt;style face="normal" font="default" charset="204" size="100%"&gt;,&lt;/style&gt;&lt;/author&gt;&lt;/authors&gt;&lt;/contributors&gt;&lt;titles&gt;&lt;title&gt;&lt;style face="normal" font="default" charset="204" size="100%"&gt;Сравнительная таблица&lt;/style&gt;&lt;style face="normal" font="default" size="100%"&gt; к п</w:instrText>
      </w:r>
      <w:r w:rsidR="001F136E">
        <w:rPr>
          <w:rFonts w:hint="eastAsia"/>
          <w:kern w:val="0"/>
          <w:lang w:bidi="ar-SA"/>
        </w:rPr>
        <w:instrText>роекту</w:instrText>
      </w:r>
      <w:r w:rsidR="001F136E">
        <w:rPr>
          <w:kern w:val="0"/>
          <w:lang w:bidi="ar-SA"/>
        </w:rPr>
        <w:instrText xml:space="preserve"> постановления правительства Республики Казахстан «О внесении изменений в постановление Правительства Республики Казахстан от 26 апреля 2018 года № 221 «Об определении национального института развития в сфере обеспечения информационной безопасности»</w:instrText>
      </w:r>
      <w:r w:rsidR="001F136E">
        <w:rPr>
          <w:rFonts w:hint="eastAsia"/>
          <w:kern w:val="0"/>
          <w:lang w:bidi="ar-SA"/>
        </w:rPr>
        <w:instrText>»</w:instrText>
      </w:r>
      <w:r w:rsidR="001F136E">
        <w:rPr>
          <w:kern w:val="0"/>
          <w:lang w:bidi="ar-SA"/>
        </w:rPr>
        <w:instrText>&lt;/style&gt;&lt;/title&gt;&lt;/titles&gt;&lt;keywords&gt;&lt;keyword&gt;govkz, egov, ministry&lt;/keyword&gt;&lt;/keywords&gt;&lt;dates&gt;&lt;year&gt;2024&lt;/year&gt;&lt;/dates&gt;&lt;urls&gt;&lt;related-urls&gt;&lt;url&gt;https://betaegov.kz/memleket/entities/infsecurity/documents/details/541722&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[81]</w:t>
      </w:r>
      <w:r w:rsidRPr="004013BE">
        <w:rPr>
          <w:kern w:val="0"/>
          <w:lang w:bidi="ar-SA"/>
        </w:rPr>
        <w:fldChar w:fldCharType="end"/>
      </w:r>
      <w:r w:rsidRPr="004013BE">
        <w:rPr>
          <w:kern w:val="0"/>
          <w:lang w:bidi="ar-SA"/>
        </w:rPr>
        <w:t>.</w:t>
      </w:r>
    </w:p>
    <w:p w14:paraId="417838C9" w14:textId="4A525B46" w:rsidR="001B7C56" w:rsidRPr="004013BE" w:rsidRDefault="001B7C56" w:rsidP="00852FC9">
      <w:pPr>
        <w:ind w:firstLine="709"/>
        <w:rPr>
          <w:kern w:val="0"/>
          <w:lang w:bidi="ar-SA"/>
        </w:rPr>
      </w:pPr>
      <w:r w:rsidRPr="004013BE">
        <w:rPr>
          <w:kern w:val="0"/>
          <w:lang w:bidi="ar-SA"/>
        </w:rPr>
        <w:lastRenderedPageBreak/>
        <w:t xml:space="preserve">В-третьих, в РК существуют конкретные проблемы в области стандартизации управления документами и данными в контексте электронного документооборота. Одной из ключевых проблем является неоднозначность в вопросах, связанных с форматами документов и их юридической силой. Например, хотя Гражданский кодекс РК позволяет совершать сделки в электронном виде, существуют исключения, например, для сделок, требующих нотариального удостоверения. Также возникают вопросы о том, равнозначна ли простая письменная форма </w:t>
      </w:r>
      <w:r w:rsidR="00C16498" w:rsidRPr="004013BE">
        <w:rPr>
          <w:kern w:val="0"/>
          <w:lang w:bidi="ar-SA"/>
        </w:rPr>
        <w:t xml:space="preserve">электронной </w:t>
      </w:r>
      <w:r w:rsidRPr="004013BE">
        <w:rPr>
          <w:kern w:val="0"/>
          <w:lang w:bidi="ar-SA"/>
        </w:rPr>
        <w:t>форме, к которой приравнивается электронный документ.</w:t>
      </w:r>
    </w:p>
    <w:p w14:paraId="3C276132" w14:textId="77777777" w:rsidR="001B7C56" w:rsidRPr="004013BE" w:rsidRDefault="001B7C56" w:rsidP="00852FC9">
      <w:pPr>
        <w:ind w:firstLine="709"/>
        <w:rPr>
          <w:kern w:val="0"/>
          <w:lang w:bidi="ar-SA"/>
        </w:rPr>
      </w:pPr>
      <w:r w:rsidRPr="004013BE">
        <w:rPr>
          <w:kern w:val="0"/>
          <w:lang w:bidi="ar-SA"/>
        </w:rPr>
        <w:t>Кроме того, существует риск потери данных и несанкционированного доступа, что усугубляется отсутствием четких правил и стандартов в электронном документообороте. Это может привести к проблемам с безопасностью информации и неэффективности процессов обработки информации. Также отмечается недостаток подзаконного регулирования и отсутствие разъяснений со стороны регулятора, что создает проблемы для правильной конфигурации систем электронного документооборота и их использования.</w:t>
      </w:r>
    </w:p>
    <w:p w14:paraId="4DC87D66" w14:textId="6C842CE3" w:rsidR="001B7C56" w:rsidRPr="004013BE" w:rsidRDefault="001B7C56" w:rsidP="00852FC9">
      <w:pPr>
        <w:ind w:firstLine="709"/>
        <w:rPr>
          <w:kern w:val="0"/>
          <w:lang w:bidi="ar-SA"/>
        </w:rPr>
      </w:pPr>
      <w:r w:rsidRPr="004013BE">
        <w:rPr>
          <w:kern w:val="0"/>
          <w:lang w:bidi="ar-SA"/>
        </w:rPr>
        <w:t>Для решения этих проблем необходимо систематизировать и кодифицировать все нормативные положения, регулирующие персональные данные, и создать единый информационный кодекс, который бы обеспечил необходимую правовую определенность и безопасность в сфере электронного документооборота</w:t>
      </w:r>
      <w:r w:rsidR="004F5422"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&lt;EndNote&gt;&lt;Cite&gt;&lt;Author&gt;Накипов&lt;/Author&gt;&lt;Year&gt;2019&lt;/Year&gt;&lt;RecNum&gt;766&lt;/RecNum&gt;&lt;DisplayText&gt;&lt;style font="Times New Roman" size="14"&gt; [82]&lt;/style&gt;&lt;/DisplayText&gt;&lt;record&gt;&lt;rec-number&gt;766&lt;/rec-number&gt;&lt;foreign-keys&gt;&lt;key app="EN" db-id="ra2e5vswd2wzz4etfz055e9kp0ddaaax955f" timestamp="1706438721" guid="29585020-c6a4-427d-8a7d-c32aee415f8b"&gt;766&lt;/key&gt;&lt;/foreign-keys&gt;&lt;ref-type name="Web Page"&gt;12&lt;/ref-type&gt;&lt;contributors&gt;&lt;authors&gt;&lt;author&gt;Абылхаир Накипов&lt;/author&gt;&lt;/authors&gt;&lt;/contributors&gt;&lt;titles&gt;&lt;title&gt;Прав</w:instrText>
      </w:r>
      <w:r w:rsidR="001F136E">
        <w:rPr>
          <w:rFonts w:hint="eastAsia"/>
          <w:kern w:val="0"/>
          <w:lang w:bidi="ar-SA"/>
        </w:rPr>
        <w:instrText>овое</w:instrText>
      </w:r>
      <w:r w:rsidR="001F136E">
        <w:rPr>
          <w:kern w:val="0"/>
          <w:lang w:bidi="ar-SA"/>
        </w:rPr>
        <w:instrText xml:space="preserve"> регулирование электронного документооборота в Казахстане&lt;/title&gt;&lt;/titles&gt;&lt;dates&gt;&lt;year&gt;2019&lt;/year&gt;&lt;/dates&gt;&lt;urls&gt;&lt;related-urls&gt;&lt;url&gt;https://signumlaw.com/posts/pravovoe-regulirovanie-elektronnogo-dokumentooborota-v-kazahstane&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[82]</w:t>
      </w:r>
      <w:r w:rsidRPr="004013BE">
        <w:rPr>
          <w:kern w:val="0"/>
          <w:lang w:bidi="ar-SA"/>
        </w:rPr>
        <w:fldChar w:fldCharType="end"/>
      </w:r>
      <w:r w:rsidRPr="004013BE">
        <w:rPr>
          <w:kern w:val="0"/>
          <w:lang w:bidi="ar-SA"/>
        </w:rPr>
        <w:t>.</w:t>
      </w:r>
    </w:p>
    <w:p w14:paraId="1F7FA1C6" w14:textId="3678E2D9" w:rsidR="001B7C56" w:rsidRPr="004013BE" w:rsidRDefault="001B7C56" w:rsidP="00852FC9">
      <w:pPr>
        <w:ind w:firstLine="709"/>
        <w:rPr>
          <w:kern w:val="0"/>
          <w:lang w:bidi="ar-SA"/>
        </w:rPr>
      </w:pPr>
      <w:r w:rsidRPr="004013BE">
        <w:rPr>
          <w:kern w:val="0"/>
          <w:lang w:bidi="ar-SA"/>
        </w:rPr>
        <w:t>В четверных, в РК электронный документооборот сталкивается с рядом специфических проблем, связанных с технологическим обновлением и адаптивностью. Проблемы начинаются с технических аспектов, таких как дополнительные затраты на новое оборудование и серверы, необходимые для внедрения систем электронного документооборота (СЭД), и сложность выбора подходящей системы, что часто требует помощи консультантов. Однако выбор неподходящей системы может привести к значительным финансовым потерям. Внедрение СЭД способно решить множество проблем, связанных с медленной обработкой документов, потерей важных документов, большими временными затратами и материальными расходами на бумагу и прочие канцелярские принадлежности</w:t>
      </w:r>
      <w:r w:rsidR="00A36A0B"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&lt;EndNote&gt;&lt;Cite&gt;&lt;Author&gt;Zhutyaeva&lt;/Author&gt;&lt;Year&gt;2021&lt;/Year&gt;&lt;RecNum&gt;767&lt;/RecNum&gt;&lt;DisplayText&gt;&lt;style font="Times New Roman" size="14"&gt; [83, с.963-970]&lt;/style&gt;&lt;/DisplayText&gt;&lt;record&gt;&lt;rec-number&gt;767&lt;/rec-number&gt;&lt;foreign-keys&gt;&lt;key app="EN" db-id="ra2e5vswd2wzz4etfz055e9kp0ddaaax955f" timestamp="1706439326" guid="111277ef-6ae2-4157-b5ef-a19d70d5c1f4"&gt;767&lt;/key&gt;&lt;key app="ENWeb" db-id=""&gt;0&lt;/key&gt;&lt;/foreign-keys&gt;&lt;ref-type name="Journal Article"&gt;17&lt;/ref-type&gt;&lt;contributors&gt;&lt;authors&gt;&lt;author&gt;Zhutyaeva, S. A.&lt;/author&gt;&lt;author&gt;Lysova, T. A.&lt;/author&gt;&lt;/authors&gt;&lt;/contributors&gt;&lt;titles&gt;&lt;title&gt;Trends in the Development of Electronic Document Management: Prospects, Problems, Opportunities&lt;/title&gt;&lt;secondary-title&gt;Economics and Management&lt;/secondary-title&gt;&lt;/titles&gt;&lt;periodical&gt;&lt;full-title&gt;Economics and Management&lt;/full-title&gt;&lt;/periodical&gt;&lt;pages&gt;963-970&lt;/pages&gt;&lt;volume&gt;27&lt;/volume&gt;&lt;number&gt;12&lt;/number&gt;&lt;section&gt;963&lt;/section&gt;&lt;dates&gt;&lt;year&gt;2021&lt;/year&gt;&lt;/dates&gt;&lt;isbn&gt;1998-1627&lt;/isbn&gt;&lt;urls&gt;&lt;/urls&gt;&lt;electronic-resource-num&gt;10.35854/1998-1627-2021-12-963-970&lt;/electronic-resource-num&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[83, с.963-970]</w:t>
      </w:r>
      <w:r w:rsidRPr="004013BE">
        <w:rPr>
          <w:kern w:val="0"/>
          <w:lang w:bidi="ar-SA"/>
        </w:rPr>
        <w:fldChar w:fldCharType="end"/>
      </w:r>
      <w:r w:rsidRPr="004013BE">
        <w:rPr>
          <w:kern w:val="0"/>
          <w:lang w:bidi="ar-SA"/>
        </w:rPr>
        <w:t>.</w:t>
      </w:r>
    </w:p>
    <w:p w14:paraId="7E6DFC19" w14:textId="6885C6E7" w:rsidR="001B7C56" w:rsidRPr="004013BE" w:rsidRDefault="001B7C56" w:rsidP="00852FC9">
      <w:pPr>
        <w:ind w:firstLine="709"/>
        <w:rPr>
          <w:kern w:val="0"/>
          <w:lang w:bidi="ar-SA"/>
        </w:rPr>
      </w:pPr>
      <w:r w:rsidRPr="004013BE">
        <w:rPr>
          <w:kern w:val="0"/>
          <w:lang w:bidi="ar-SA"/>
        </w:rPr>
        <w:t>Кроме технических проблем, существуют и законодательные ограничения, связанные с тем, что новые информационные технологии внедряются в условиях законодательства, ориентированного на бумажный документооборот. Государство не уделяет должного внимания разработке новой законодательной базы, позволяющей использовать новые технологии в обработке электронных документов. Такая недостаточная поддержка новых технологий и отсутствие современной нормативно-правовой базы создают сложности в адаптации систем электронного документооборота к современным требованиям и технологиям</w:t>
      </w:r>
      <w:r w:rsidR="00A36A0B"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&lt;EndNote&gt;&lt;Cite&gt;&lt;Author&gt;Игнатова Ю.Ю.&lt;/Author&gt;&lt;Year&gt;2020&lt;/Year&gt;&lt;RecNum&gt;768&lt;/RecNum&gt;&lt;DisplayText&gt;&lt;style font="Times New Roman" size="14"&gt; [84, с.92-94]&lt;/style&gt;&lt;/DisplayText&gt;&lt;record&gt;&lt;rec-number&gt;768&lt;/rec-number&gt;&lt;foreign-keys&gt;&lt;key app="EN" db-id="ra2e5vswd2wzz4etfz055e9kp0ddaaax955f" timestamp="1706439470" guid="e3bf7075-9331-44e8-bbb4-1d13580d03c5"&gt;768&lt;/key&gt;&lt;key app="ENWeb" db-id=""&gt;0&lt;/key&gt;&lt;/foreign-keys&gt;&lt;ref-type name="Journal Article"&gt;17&lt;/ref-type&gt;&lt;contributors&gt;&lt;authors&gt;&lt;author&gt;&lt;style face="normal" font="default" charset="204" size="100%"&gt;Игнатова Ю.Ю.,&lt;/style&gt;&lt;/author&gt;&lt;author&gt;&lt;style face="normal" font="default" charset="204" size="100%"&gt;Костенкова Е.Ю.,&lt;/style&gt;&lt;/author&gt;&lt;/authors&gt;&lt;/contributors&gt;&lt;titles&gt;&lt;title&gt;&lt;style face="normal" font="default" charset="204" size="100%"&gt;Основные проблемы внедрения систем электронного документооборота&lt;/style&gt;&lt;/title&gt;&lt;secondary-title&gt;&lt;style face="normal" font="default" charset="204" size="100%"&gt;Материалы МСНК &amp;quot;Студенческий научный форум 2024&amp;quot;&lt;/style&gt;&lt;/secondary-title&gt;&lt;/titles&gt;&lt;periodical&gt;&lt;full-title&gt;Материалы МСНК &amp;quot;Студенческий научный форум 2024&amp;quot;&lt;/full-title&gt;&lt;/periodical&gt;&lt;pages&gt;&lt;style face="normal" font="default" charset="204" size="100%"&gt;92-94&lt;/style&gt;&lt;/pages&gt;&lt;volume&gt;&lt;style face="normal" font="default" charset="204" size="100%"&gt;3&lt;/style&gt;&lt;/volume&gt;&lt;dates&gt;&lt;year&gt;&lt;style face="normal" font="default" charset="204" size="100%"&gt;2020&lt;/style&gt;&lt;/year&gt;&lt;/dates&gt;&lt;urls&gt;&lt;/urls&gt;&lt;/record&gt;&lt;/Cite&gt;&lt;/EndNote&gt;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[84, с.92-94]</w:t>
      </w:r>
      <w:r w:rsidRPr="004013BE">
        <w:rPr>
          <w:kern w:val="0"/>
          <w:lang w:bidi="ar-SA"/>
        </w:rPr>
        <w:fldChar w:fldCharType="end"/>
      </w:r>
      <w:r w:rsidRPr="004013BE">
        <w:rPr>
          <w:kern w:val="0"/>
          <w:lang w:bidi="ar-SA"/>
        </w:rPr>
        <w:t>.</w:t>
      </w:r>
    </w:p>
    <w:p w14:paraId="5C6D3CBF" w14:textId="77777777" w:rsidR="001B7C56" w:rsidRPr="004013BE" w:rsidRDefault="001B7C56" w:rsidP="00852FC9">
      <w:pPr>
        <w:ind w:firstLine="709"/>
        <w:rPr>
          <w:kern w:val="0"/>
          <w:lang w:bidi="ar-SA"/>
        </w:rPr>
      </w:pPr>
      <w:r w:rsidRPr="004013BE">
        <w:rPr>
          <w:kern w:val="0"/>
          <w:lang w:bidi="ar-SA"/>
        </w:rPr>
        <w:t xml:space="preserve">Для успешной интеграции и адаптации систем электронного документооборота, по мнению автора, необходимо комплексное решение, </w:t>
      </w:r>
      <w:r w:rsidRPr="004013BE">
        <w:rPr>
          <w:kern w:val="0"/>
          <w:lang w:bidi="ar-SA"/>
        </w:rPr>
        <w:lastRenderedPageBreak/>
        <w:t>включающее техническое обновление, законодательную поддержку и обучение пользователей. Такой подход позволит не только решить текущие проблемы, но и подготовить системы к более широкому использованию передовых технологий, таких как блокчейн и искусственный интеллект, для улучшения процессов обработки и обмена электронными документами.</w:t>
      </w:r>
    </w:p>
    <w:p w14:paraId="65C05A5B" w14:textId="30C8F73A" w:rsidR="001B7C56" w:rsidRPr="004013BE" w:rsidRDefault="001B7C56" w:rsidP="00852FC9">
      <w:pPr>
        <w:ind w:firstLine="709"/>
        <w:rPr>
          <w:kern w:val="0"/>
          <w:lang w:bidi="ar-SA"/>
        </w:rPr>
      </w:pPr>
      <w:r w:rsidRPr="004013BE">
        <w:rPr>
          <w:kern w:val="0"/>
          <w:lang w:bidi="ar-SA"/>
        </w:rPr>
        <w:t>В-пятых, в РК внедрение электронного документооборота для повышения эффективности государственных услуг сталкивается с серией специфических проблем. В частности, переход от традиционных методов управления бумажными документами к цифровым системам сопровождается затруднениями, обусловленными тем, что бумажный документооборот, будучи более медлительным и трудоемким, не способен быстро реагировать на потребности граждан. Это ведет к задержкам в обработке запросов и предоставлении услуг</w:t>
      </w:r>
      <w:r w:rsidR="00A36A0B"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&lt;EndNote&gt;&lt;Cite&gt;&lt;Author&gt;Кузнецова&lt;/Author&gt;&lt;Year&gt;2014&lt;/Year&gt;&lt;RecNum&gt;661&lt;/RecNum&gt;&lt;DisplayText&gt;&lt;style font="Times New Roman" size="14"&gt; [85]&lt;/style&gt;&lt;/DisplayText&gt;&lt;record&gt;&lt;rec-number&gt;661&lt;/rec-number&gt;&lt;foreign-keys&gt;&lt;key app="EN" db-id="ra2e5vswd2wzz4etfz055e9kp0ddaaax955f" timestamp="1705081387" guid="3e65c052-bb6f-4488-9d72-aa63417abe56"&gt;661&lt;/key&gt;&lt;/foreign-keys&gt;&lt;ref-type name="Journal Article"&gt;17&lt;/ref-type&gt;&lt;contributors&gt;&lt;authors&gt;&lt;author&gt;Кузнецова, Алена Владимировна&lt;/author&gt;&lt;/authors&gt;&lt;/contributors&gt;&lt;titles&gt;&lt;title&gt;Внедрение электронного правительства в Республике Казахстан (на примере проекта единой системы электронного документооборота государственных органов)&lt;/title&gt;&lt;/titles&gt;&lt;dates&gt;&lt;year&gt;2014&lt;/year&gt;&lt;/dates&gt;&lt;urls&gt;&lt;/urls&gt;&lt;/record&gt;&lt;/Cite&gt;&lt;/EndNote&gt;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[85]</w:t>
      </w:r>
      <w:r w:rsidRPr="004013BE">
        <w:rPr>
          <w:kern w:val="0"/>
          <w:lang w:bidi="ar-SA"/>
        </w:rPr>
        <w:fldChar w:fldCharType="end"/>
      </w:r>
      <w:r w:rsidRPr="004013BE">
        <w:rPr>
          <w:kern w:val="0"/>
          <w:lang w:bidi="ar-SA"/>
        </w:rPr>
        <w:t>.</w:t>
      </w:r>
    </w:p>
    <w:p w14:paraId="1F572F46" w14:textId="2B166FE5" w:rsidR="001B7C56" w:rsidRPr="004013BE" w:rsidRDefault="001B7C56" w:rsidP="00852FC9">
      <w:pPr>
        <w:ind w:firstLine="709"/>
        <w:rPr>
          <w:kern w:val="0"/>
          <w:lang w:bidi="ar-SA"/>
        </w:rPr>
      </w:pPr>
      <w:r w:rsidRPr="004013BE">
        <w:rPr>
          <w:kern w:val="0"/>
          <w:lang w:bidi="ar-SA"/>
        </w:rPr>
        <w:t>Сложности возникают также из-за проблем с интеграцией и совместимостью различных информационных систем, используемых в государственных учреждениях. Несовместимость этих систем приводит к техническим препятствиям и затрудняет эффективный обмен информацией между разными отделами и органами. Дополнительно, эффективность электронного документооборота сильно зависит от уровня подготовки сотрудников, которые часто сталкиваются с трудностями в освоении новых технологий, что снижает скорость и качество обработки документов</w:t>
      </w:r>
      <w:r w:rsidR="00F807BF"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&lt;EndNote&gt;&lt;Cite&gt;&lt;Author&gt;Неженец&lt;/Author&gt;&lt;Year&gt;2018&lt;/Year&gt;&lt;RecNum&gt;634&lt;/RecNum&gt;&lt;DisplayText&gt;&lt;style font="Times New Roman" size="14"&gt; [86, с.232-235]&lt;/style&gt;&lt;/DisplayText&gt;&lt;record&gt;&lt;rec-number&gt;634&lt;/rec-number&gt;&lt;foreign-keys&gt;&lt;key app="EN" db-id="ra2e5vswd2wzz4etfz055e9kp0ddaaax955f" timestamp="1705081387" guid="5f9db476-7030-4c0a-9070-4ef7834b49d1"&gt;634&lt;/key&gt;&lt;/foreign-keys&gt;&lt;ref-type name="Conference Proceedings"&gt;10&lt;/ref-type&gt;&lt;contributors&gt;&lt;authors&gt;&lt;author&gt;Неженец, СС&lt;/author&gt;&lt;/authors&gt;&lt;/contributors&gt;&lt;titles&gt;&lt;title&gt;Внедрение электронного документооборота в деятельность предприятия&lt;/title&gt;&lt;secondary-title&gt;&lt;style face="normal" font="default" charset="204" size="100%"&gt;Научные исследования xxi века: теория и практика&lt;/style&gt;&lt;/secondary-title&gt;&lt;/titles&gt;&lt;pages&gt;232-235&lt;/pages&gt;&lt;dates&gt;&lt;year&gt;2018&lt;/year&gt;&lt;/dates&gt;&lt;urls&gt;&lt;/urls&gt;&lt;/record&gt;&lt;/Cite&gt;&lt;/EndNote&gt;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[86, с.232-235]</w:t>
      </w:r>
      <w:r w:rsidRPr="004013BE">
        <w:rPr>
          <w:kern w:val="0"/>
          <w:lang w:bidi="ar-SA"/>
        </w:rPr>
        <w:fldChar w:fldCharType="end"/>
      </w:r>
      <w:r w:rsidRPr="004013BE">
        <w:rPr>
          <w:kern w:val="0"/>
          <w:lang w:bidi="ar-SA"/>
        </w:rPr>
        <w:t>.</w:t>
      </w:r>
    </w:p>
    <w:p w14:paraId="6EBD5E94" w14:textId="30300893" w:rsidR="001B7C56" w:rsidRPr="004013BE" w:rsidRDefault="001B7C56" w:rsidP="00852FC9">
      <w:pPr>
        <w:ind w:firstLine="709"/>
        <w:rPr>
          <w:kern w:val="0"/>
          <w:lang w:bidi="ar-SA"/>
        </w:rPr>
      </w:pPr>
      <w:r w:rsidRPr="004013BE">
        <w:rPr>
          <w:kern w:val="0"/>
          <w:lang w:bidi="ar-SA"/>
        </w:rPr>
        <w:t>Переход к электронным системам требует значительных инвестиций в обновление технической инфраструктуры и программного обеспечения, а также в поддержку и обслуживание этих систем. Эти расходы могут быть обременительными для государственных учреждений с ограниченными бюджетами. Кроме того, существует проблема защиты конфиденциальности и данных, поскольку утечки информации или несанкционированный доступ к данным могут серьезно подорвать доверие к государственным услугам</w:t>
      </w:r>
      <w:r w:rsidR="00A36A0B"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&lt;EndNote&gt;&lt;Cite&gt;&lt;Author&gt;Теряева&lt;/Author&gt;&lt;Year&gt;2017&lt;/Year&gt;&lt;RecNum&gt;606&lt;/RecNum&gt;&lt;DisplayText&gt;&lt;style font="Times New Roman" size="14"&gt; [87, с.113]&lt;/style&gt;&lt;/DisplayText&gt;&lt;record&gt;&lt;rec-number&gt;606&lt;/rec-number&gt;&lt;foreign-keys&gt;&lt;key app="EN" db-id="ra2e5vswd2wzz4etfz055e9kp0ddaaax955f" timestamp="1705081386" guid="aa3c5d03-0d76-4bd7-98fe-a2aab946b69f"&gt;606&lt;/key&gt;&lt;/foreign-keys&gt;&lt;ref-type name="Journal Article"&gt;17&lt;/ref-type&gt;&lt;contributors&gt;&lt;authors&gt;&lt;author&gt;Теряева, Анна Сергеевна&lt;/author&gt;&lt;author&gt;Баева, Анна Сер</w:instrText>
      </w:r>
      <w:r w:rsidR="001F136E">
        <w:rPr>
          <w:rFonts w:hint="eastAsia"/>
          <w:kern w:val="0"/>
          <w:lang w:bidi="ar-SA"/>
        </w:rPr>
        <w:instrText>геевна</w:instrText>
      </w:r>
      <w:r w:rsidR="001F136E">
        <w:rPr>
          <w:kern w:val="0"/>
          <w:lang w:bidi="ar-SA"/>
        </w:rPr>
        <w:instrText>&lt;/author&gt;&lt;/authors&gt;&lt;/contributors&gt;&lt;titles&gt;&lt;title&gt;Внедрение в банке электронного документооборота на основе blockchain: проблемы и перспективы&lt;/title&gt;&lt;secondary-title&gt;&lt;style face="normal" font="default" charset="204" size="100%"&gt;Вестник евразийской н</w:instrText>
      </w:r>
      <w:r w:rsidR="001F136E">
        <w:rPr>
          <w:rFonts w:hint="eastAsia"/>
          <w:kern w:val="0"/>
          <w:lang w:bidi="ar-SA"/>
        </w:rPr>
        <w:instrText>ауки</w:instrText>
      </w:r>
      <w:r w:rsidR="001F136E">
        <w:rPr>
          <w:kern w:val="0"/>
          <w:lang w:bidi="ar-SA"/>
        </w:rPr>
        <w:instrText>&lt;/style&gt;&lt;/secondary-title&gt;&lt;/titles&gt;&lt;periodical&gt;&lt;full-title&gt;Вестник евразийской науки&lt;/full-title&gt;&lt;/periodical&gt;&lt;pages&gt;113&lt;/pages&gt;&lt;volume&gt;9&lt;/volume&gt;&lt;number&gt;6 (43)&lt;/number&gt;&lt;dates&gt;&lt;year&gt;2017&lt;/year&gt;&lt;/dates&gt;&lt;isbn&gt;2588-0101&lt;/isbn&gt;&lt;urls&gt;&lt;/urls&gt;&lt;/record&gt;&lt;/Cite&gt;&lt;/EndNote&gt;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[87, с.113]</w:t>
      </w:r>
      <w:r w:rsidRPr="004013BE">
        <w:rPr>
          <w:kern w:val="0"/>
          <w:lang w:bidi="ar-SA"/>
        </w:rPr>
        <w:fldChar w:fldCharType="end"/>
      </w:r>
      <w:r w:rsidRPr="004013BE">
        <w:rPr>
          <w:kern w:val="0"/>
          <w:lang w:bidi="ar-SA"/>
        </w:rPr>
        <w:t>.</w:t>
      </w:r>
    </w:p>
    <w:p w14:paraId="71E23EE9" w14:textId="60662ED9" w:rsidR="001B7C56" w:rsidRPr="004013BE" w:rsidRDefault="001B7C56" w:rsidP="00852FC9">
      <w:pPr>
        <w:ind w:firstLine="709"/>
        <w:rPr>
          <w:kern w:val="0"/>
          <w:lang w:bidi="ar-SA"/>
        </w:rPr>
      </w:pPr>
      <w:r w:rsidRPr="004013BE">
        <w:rPr>
          <w:kern w:val="0"/>
          <w:lang w:bidi="ar-SA"/>
        </w:rPr>
        <w:t xml:space="preserve">Таким образом, хотя переход к электронному документообороту предназначен для улучшения эффективности государственных услуг, он сталкивается с рядом проблем, которые требуют </w:t>
      </w:r>
      <w:r w:rsidR="002E4361" w:rsidRPr="004013BE">
        <w:rPr>
          <w:kern w:val="0"/>
          <w:lang w:bidi="ar-SA"/>
        </w:rPr>
        <w:t>комплексного подхода,</w:t>
      </w:r>
      <w:r w:rsidRPr="004013BE">
        <w:rPr>
          <w:kern w:val="0"/>
          <w:lang w:bidi="ar-SA"/>
        </w:rPr>
        <w:t xml:space="preserve"> включающего техническое обновление, обучение персонала, улучшение интеграции систем и усиление мер по защите данных.</w:t>
      </w:r>
    </w:p>
    <w:p w14:paraId="0F946742" w14:textId="14AFB0BD" w:rsidR="001B7C56" w:rsidRPr="004013BE" w:rsidRDefault="00F807BF" w:rsidP="00852FC9">
      <w:pPr>
        <w:ind w:firstLine="709"/>
        <w:rPr>
          <w:kern w:val="0"/>
          <w:lang w:bidi="ar-SA"/>
        </w:rPr>
      </w:pPr>
      <w:r w:rsidRPr="004013BE">
        <w:rPr>
          <w:kern w:val="0"/>
          <w:lang w:bidi="ar-SA"/>
        </w:rPr>
        <w:t>В</w:t>
      </w:r>
      <w:r w:rsidR="001B7C56" w:rsidRPr="004013BE">
        <w:rPr>
          <w:kern w:val="0"/>
          <w:lang w:bidi="ar-SA"/>
        </w:rPr>
        <w:t xml:space="preserve"> Казахстане проблемы электронного документооборота в контексте преодоления информационной изоляции между ведомствами имеют несколько ключевых аспектов. Одной из основных проблем является информационная изоляция между различными государственными департаментами и агентствами. Это приводит к недостаточно эффективному обмену информацией, что негативно сказывается на качестве и скорости принятия решений.</w:t>
      </w:r>
    </w:p>
    <w:p w14:paraId="74664A1E" w14:textId="34FC5ADC" w:rsidR="001B7C56" w:rsidRPr="004013BE" w:rsidRDefault="001B7C56" w:rsidP="00852FC9">
      <w:pPr>
        <w:ind w:firstLine="709"/>
        <w:rPr>
          <w:kern w:val="0"/>
          <w:lang w:bidi="ar-SA"/>
        </w:rPr>
      </w:pPr>
      <w:r w:rsidRPr="004013BE">
        <w:rPr>
          <w:kern w:val="0"/>
          <w:lang w:bidi="ar-SA"/>
        </w:rPr>
        <w:t xml:space="preserve">Также существует проблема недостаточного уровня стандартизации в отношении форматов данных и процессов обработки информации. Отсутствие единых стандартов может привести к несовместимости форматов файлов и </w:t>
      </w:r>
      <w:r w:rsidRPr="004013BE">
        <w:rPr>
          <w:kern w:val="0"/>
          <w:lang w:bidi="ar-SA"/>
        </w:rPr>
        <w:lastRenderedPageBreak/>
        <w:t>неэффективности процессов обработки информации. Это усложняет обмен данными и снижает эффективность работы государственных органов</w:t>
      </w:r>
      <w:r w:rsidR="00A36A0B"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&lt;EndNote&gt;&lt;Cite&gt;&lt;Author&gt;Боярникова&lt;/Author&gt;&lt;Year&gt;2022&lt;/Year&gt;&lt;RecNum&gt;730&lt;/RecNum&gt;&lt;DisplayText&gt;&lt;style font="Times New Roman" size="14"&gt; [88, с.36-41]&lt;/style&gt;&lt;/DisplayText&gt;&lt;record&gt;&lt;rec-number&gt;730&lt;/rec-number&gt;&lt;foreign-keys&gt;&lt;key app="EN" db-id="ra2e5vswd2wzz4etfz055e9kp0ddaaax955f" timestamp="1705081387" guid="8d83df86-4d79-484f-9ae9-955c1a3848a6"&gt;730&lt;/key&gt;&lt;/foreign-keys&gt;&lt;ref-type name="Conference Proceedings"&gt;10&lt;/ref-type&gt;&lt;contributors&gt;&lt;authors&gt;&lt;author&gt;Боярникова, ЛВ&lt;/author&gt;&lt;author&gt;Шишкина, ЕА&lt;/author&gt;&lt;/authors&gt;&lt;/contributors&gt;&lt;titles&gt;&lt;title&gt;&lt;style face="normal" font="default" charset="204" size="100%"&gt;Классификация причин актуализации документации системы менеджмента качества на примере стандарта органиизации &lt;/style&gt;&lt;style face="normal" font="default" size="100%"&gt;«&lt;/style&gt;&lt;style face="normal" font="default" charset="204" size="100%"&gt;управление проектром&lt;/style&gt;&lt;style face="normal" font="default" size="100%"&gt;»&lt;/style&gt;&lt;/title&gt;&lt;secondary-title&gt;Метрология, стандартизация и управление качеством&lt;/secondary-title&gt;&lt;/titles&gt;&lt;pages&gt;36-41&lt;/pages&gt;&lt;dates&gt;&lt;year&gt;2022&lt;/year&gt;&lt;/dates&gt;&lt;urls&gt;&lt;/urls&gt;&lt;/record&gt;&lt;/Cite&gt;&lt;/EndNote&gt;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[88, с.36-41]</w:t>
      </w:r>
      <w:r w:rsidRPr="004013BE">
        <w:rPr>
          <w:kern w:val="0"/>
          <w:lang w:bidi="ar-SA"/>
        </w:rPr>
        <w:fldChar w:fldCharType="end"/>
      </w:r>
      <w:r w:rsidRPr="004013BE">
        <w:rPr>
          <w:kern w:val="0"/>
          <w:lang w:bidi="ar-SA"/>
        </w:rPr>
        <w:t>.</w:t>
      </w:r>
    </w:p>
    <w:p w14:paraId="133647C7" w14:textId="77777777" w:rsidR="001B7C56" w:rsidRPr="004013BE" w:rsidRDefault="001B7C56" w:rsidP="00852FC9">
      <w:pPr>
        <w:ind w:firstLine="709"/>
        <w:rPr>
          <w:kern w:val="0"/>
          <w:lang w:bidi="ar-SA"/>
        </w:rPr>
      </w:pPr>
      <w:r w:rsidRPr="004013BE">
        <w:rPr>
          <w:kern w:val="0"/>
          <w:lang w:bidi="ar-SA"/>
        </w:rPr>
        <w:t>Другой аспект проблемы заключается в недостаточном обучении персонала и сопротивлении изменениям. Сотрудники ведомств могут не обладать необходимыми навыками и знаниями для эффективной работы с современными системами электронного документооборота или могут быть не готовы к изменениям из-за привычки к устоявшимся процедурам работы с бумажными документами.</w:t>
      </w:r>
    </w:p>
    <w:p w14:paraId="246C5FE8" w14:textId="77777777" w:rsidR="001B7C56" w:rsidRPr="004013BE" w:rsidRDefault="001B7C56" w:rsidP="00852FC9">
      <w:pPr>
        <w:ind w:firstLine="709"/>
        <w:rPr>
          <w:kern w:val="0"/>
          <w:lang w:bidi="ar-SA"/>
        </w:rPr>
      </w:pPr>
      <w:r w:rsidRPr="004013BE">
        <w:rPr>
          <w:kern w:val="0"/>
          <w:lang w:bidi="ar-SA"/>
        </w:rPr>
        <w:t>Для решения этих проблем требуется комплексный подход, включающий улучшение совместимости информационных систем, стандартизацию процессов и форматов данных, а также обучение персонала и культурные изменения в рамках государственных учреждений для преодоления сопротивления новым технологиям. Это позволит улучшить обмен информацией между различными ведомствами, повысить эффективность работы государственных служб и улучшить качество принятия решений.</w:t>
      </w:r>
    </w:p>
    <w:p w14:paraId="6CA80D1D" w14:textId="1FE1C252" w:rsidR="001B7C56" w:rsidRPr="004013BE" w:rsidRDefault="00E57690" w:rsidP="00852FC9">
      <w:pPr>
        <w:ind w:firstLine="709"/>
        <w:rPr>
          <w:kern w:val="0"/>
          <w:lang w:bidi="ar-SA"/>
        </w:rPr>
      </w:pPr>
      <w:r w:rsidRPr="004013BE">
        <w:rPr>
          <w:kern w:val="0"/>
          <w:lang w:bidi="ar-SA"/>
        </w:rPr>
        <w:t>Можем сделать</w:t>
      </w:r>
      <w:r w:rsidR="001B7C56" w:rsidRPr="004013BE">
        <w:rPr>
          <w:kern w:val="0"/>
          <w:lang w:bidi="ar-SA"/>
        </w:rPr>
        <w:t xml:space="preserve"> вывод, что безопасность и соответствие нормативным требованиям играют важную роль в электронном документообороте. Электронные системы обеспечивают более строгие меры защиты данных, такие как шифрование и контроль доступа, для предотвращения несанкционированного доступа и утечки данных. В то же время, такая система может более удобно отслеживать и регистрировать процессы обработки информации, чтобы обеспечить соответствие правительственной деятельности. Это не только повышает безопасность правительственных информационных систем, но и дает общественности уверенность в том, что деятельность правительства соответствует нормам.</w:t>
      </w:r>
    </w:p>
    <w:p w14:paraId="060BF678" w14:textId="2EEA9A88" w:rsidR="001B7C56" w:rsidRPr="004013BE" w:rsidRDefault="001B7C56" w:rsidP="00852FC9">
      <w:pPr>
        <w:ind w:firstLine="709"/>
        <w:rPr>
          <w:kern w:val="0"/>
          <w:lang w:bidi="ar-SA"/>
        </w:rPr>
      </w:pPr>
      <w:r w:rsidRPr="004013BE">
        <w:rPr>
          <w:kern w:val="0"/>
          <w:lang w:bidi="ar-SA"/>
        </w:rPr>
        <w:t xml:space="preserve">Что касается </w:t>
      </w:r>
      <w:r w:rsidR="00F807BF" w:rsidRPr="004013BE">
        <w:rPr>
          <w:kern w:val="0"/>
          <w:lang w:bidi="ar-SA"/>
        </w:rPr>
        <w:t>к</w:t>
      </w:r>
      <w:r w:rsidRPr="004013BE">
        <w:rPr>
          <w:kern w:val="0"/>
          <w:lang w:bidi="ar-SA"/>
        </w:rPr>
        <w:t>итайской стороны, с конца 1980-х годов правительство Китая создало соответствующие организации и исследовательские базы в ответ на потребности страны в управлении электронными документами, признавая важность управления электронными документами и работая над его развитием. В настоящее время законодательная система Китая состоит из Конституции, законов, административных регламентов, местных постановлений, административных правил и других нормативных документов</w:t>
      </w:r>
      <w:r w:rsidR="00A36A0B"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&lt;EndNote&gt;&lt;Cite&gt;&lt;Author&gt;Feng&lt;/Author&gt;&lt;Year&gt;2017&lt;/Year&gt;&lt;RecNum&gt;337&lt;/RecNum&gt;&lt;DisplayText&gt;&lt;style font="Times New Roman" size="14"&gt; [89, с.185-190]&lt;/style&gt;&lt;/DisplayText&gt;&lt;record&gt;&lt;rec-number&gt;337&lt;/rec-number&gt;&lt;foreign-keys&gt;&lt;key app="EN" db-id="ra2e5vswd2wzz4etfz055e9kp0ddaaax955f" timestamp="1696926852" guid="f96c7ffa-750a-4d96-84e5-369b9d4ee126"&gt;337&lt;/key&gt;&lt;/foreign-keys&gt;&lt;ref-type name="Book Section"&gt;5&lt;/ref-type&gt;&lt;contributors&gt;&lt;authors&gt;&lt;author&gt;Feng, HuiiLing&lt;/author&gt;&lt;author&gt;&lt;style face="normal" font="default" size="100%"&gt;Liu&lt;/style&gt;&lt;style face="normal" font="default" charset="204" size="100%"&gt;, &lt;/style&gt;&lt;style face="normal" font="default" size="100%"&gt;Yuenan&lt;/style&gt;&lt;/author&gt;&lt;/authors&gt;&lt;/contributors&gt;&lt;titles&gt;&lt;title&gt;&lt;style face="normal" font="default" charset="204" size="100%"&gt;Учебник по электронному документообороту&lt;/style&gt;&lt;/title&gt;&lt;secondary-title&gt;&lt;style face="normal" font="default" charset="204" size="100%"&gt;Идентификация электронных документов&lt;/style&gt;&lt;/secondary-title&gt;&lt;/titles&gt;&lt;pages&gt;&lt;style face="normal" font="default" charset="204" size="100%"&gt;185-190&lt;/style&gt;&lt;/pages&gt;&lt;num-vols&gt;&lt;style face="normal" font="default" charset="204" size="100%"&gt;185-190&lt;/style&gt;&lt;/num-vols&gt;&lt;section&gt;1-4&lt;/section&gt;&lt;dates&gt;&lt;year&gt;2017&lt;/year&gt;&lt;/dates&gt;&lt;pub-location&gt;Beijing&lt;/pub-location&gt;&lt;publisher&gt;&lt;style face="normal" font="default" charset="204" size="100%"&gt;Издательство Университета Ренмин Китая&lt;/style&gt;&lt;/publisher&gt;&lt;isbn&gt;978-7-300-24599-7&lt;/isbn&gt;&lt;urls&gt;&lt;/urls&gt;&lt;/record&gt;&lt;/Cite&gt;&lt;/EndNote&gt;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[89, с.185-190]</w:t>
      </w:r>
      <w:r w:rsidRPr="004013BE">
        <w:rPr>
          <w:kern w:val="0"/>
          <w:lang w:bidi="ar-SA"/>
        </w:rPr>
        <w:fldChar w:fldCharType="end"/>
      </w:r>
      <w:r w:rsidRPr="004013BE">
        <w:rPr>
          <w:kern w:val="0"/>
          <w:lang w:bidi="ar-SA"/>
        </w:rPr>
        <w:t xml:space="preserve">. Среди них административные регламенты </w:t>
      </w:r>
      <w:r w:rsidR="00A36A0B" w:rsidRPr="004013BE">
        <w:rPr>
          <w:kern w:val="0"/>
          <w:lang w:bidi="ar-SA"/>
        </w:rPr>
        <w:t>‒</w:t>
      </w:r>
      <w:r w:rsidRPr="004013BE">
        <w:rPr>
          <w:kern w:val="0"/>
          <w:lang w:bidi="ar-SA"/>
        </w:rPr>
        <w:t xml:space="preserve"> это нормативные документы по государственному управлению, разрабатываемые высшим органом государственного управления (Государственным советом) для формулирования нормативных документов, касающихся национального административного управления.</w:t>
      </w:r>
    </w:p>
    <w:p w14:paraId="13FB007C" w14:textId="77777777" w:rsidR="001B7C56" w:rsidRPr="004013BE" w:rsidRDefault="001B7C56" w:rsidP="00852FC9">
      <w:pPr>
        <w:ind w:firstLine="709"/>
        <w:rPr>
          <w:kern w:val="0"/>
          <w:lang w:bidi="ar-SA"/>
        </w:rPr>
      </w:pPr>
      <w:r w:rsidRPr="004013BE">
        <w:rPr>
          <w:kern w:val="0"/>
          <w:lang w:bidi="ar-SA"/>
        </w:rPr>
        <w:t>В Китае, Государственное архивное бюро Китая, Всекитайское собрание народных представителей, Министерство промышленности и информационных технологий КНР, Государственная комиссия по стандартизации, Государственное управление криптографии и другие соответствующие органы являются основными организациями, издающими законы и нормативные акты по электронному документообороту.</w:t>
      </w:r>
    </w:p>
    <w:p w14:paraId="1F4E52F1" w14:textId="5E49FEC9" w:rsidR="001B7C56" w:rsidRPr="004013BE" w:rsidRDefault="001B7C56" w:rsidP="00852FC9">
      <w:pPr>
        <w:ind w:firstLine="709"/>
        <w:rPr>
          <w:bCs/>
          <w:kern w:val="0"/>
          <w:lang w:bidi="ar-SA"/>
        </w:rPr>
      </w:pPr>
      <w:r w:rsidRPr="004013BE">
        <w:rPr>
          <w:bCs/>
          <w:kern w:val="0"/>
          <w:lang w:bidi="ar-SA"/>
        </w:rPr>
        <w:lastRenderedPageBreak/>
        <w:t>С постоянным развитием информационных технологий Китай постепенно уделяет все больше внимания правовому построению электронного документооборота, а правовое построение электронного документооборота постепенно становится актуальным вопросом для архивных исследований. Китай активно изучает вопросы разработки нормативных актов по электронному документообороту, изда</w:t>
      </w:r>
      <w:r w:rsidR="00F807BF" w:rsidRPr="004013BE">
        <w:rPr>
          <w:bCs/>
          <w:kern w:val="0"/>
          <w:lang w:bidi="ar-SA"/>
        </w:rPr>
        <w:t>ет</w:t>
      </w:r>
      <w:r w:rsidRPr="004013BE">
        <w:rPr>
          <w:bCs/>
          <w:kern w:val="0"/>
          <w:lang w:bidi="ar-SA"/>
        </w:rPr>
        <w:t xml:space="preserve"> различные нормативные акты, национальные стандарты и отраслевые стандарты, а также получ</w:t>
      </w:r>
      <w:r w:rsidR="00F807BF" w:rsidRPr="004013BE">
        <w:rPr>
          <w:bCs/>
          <w:kern w:val="0"/>
          <w:lang w:bidi="ar-SA"/>
        </w:rPr>
        <w:t>ает</w:t>
      </w:r>
      <w:r w:rsidRPr="004013BE">
        <w:rPr>
          <w:bCs/>
          <w:kern w:val="0"/>
          <w:lang w:bidi="ar-SA"/>
        </w:rPr>
        <w:t xml:space="preserve"> мощную поддержку со стороны руководства страны. Однако, в целом, уровень понимания и практической способности китайских правил электронного документооборота все еще относительно низок, не хватает систематических и глубоких исследований, и существует множество проблем в процессе создания правил электронного документооборота. Можно сказать, что создание правил электронного документооборота является важным вопросом в развитии архивной отрасли в информационную эпоху. Поэтому нельзя откладывать исследование построения регламента управления электронными документами в Китае.</w:t>
      </w:r>
    </w:p>
    <w:p w14:paraId="1AD09C61" w14:textId="2FA45474" w:rsidR="001B7C56" w:rsidRPr="004013BE" w:rsidRDefault="001B7C56" w:rsidP="00852FC9">
      <w:pPr>
        <w:ind w:firstLine="709"/>
        <w:rPr>
          <w:kern w:val="0"/>
          <w:lang w:bidi="ar-SA"/>
        </w:rPr>
      </w:pPr>
      <w:r w:rsidRPr="004013BE">
        <w:rPr>
          <w:kern w:val="0"/>
          <w:lang w:bidi="ar-SA"/>
        </w:rPr>
        <w:t xml:space="preserve">В настоящее время в Китае к электронным документам, подлежащим управлению в соответствии с законом, относятся электронные официальные документы, электронные сертификаты, электронные счета, электронные контракты, электронные медицинские карты, электронные чертежи и другие деловые документы. Среди них, по мнению автора, все действующие китайские законы и нормативные акты об электронных документах </w:t>
      </w:r>
      <w:r w:rsidR="00F807BF" w:rsidRPr="004013BE">
        <w:rPr>
          <w:kern w:val="0"/>
          <w:lang w:bidi="ar-SA"/>
        </w:rPr>
        <w:t xml:space="preserve">не </w:t>
      </w:r>
      <w:r w:rsidRPr="004013BE">
        <w:rPr>
          <w:kern w:val="0"/>
          <w:lang w:bidi="ar-SA"/>
        </w:rPr>
        <w:t>име</w:t>
      </w:r>
      <w:r w:rsidR="00F807BF" w:rsidRPr="004013BE">
        <w:rPr>
          <w:kern w:val="0"/>
          <w:lang w:bidi="ar-SA"/>
        </w:rPr>
        <w:t>ю</w:t>
      </w:r>
      <w:r w:rsidRPr="004013BE">
        <w:rPr>
          <w:kern w:val="0"/>
          <w:lang w:bidi="ar-SA"/>
        </w:rPr>
        <w:t>т общую черту</w:t>
      </w:r>
      <w:r w:rsidR="00F807BF" w:rsidRPr="004013BE">
        <w:rPr>
          <w:kern w:val="0"/>
          <w:lang w:bidi="ar-SA"/>
        </w:rPr>
        <w:t xml:space="preserve"> в вопросах </w:t>
      </w:r>
      <w:r w:rsidR="00C66247" w:rsidRPr="004013BE">
        <w:rPr>
          <w:kern w:val="0"/>
          <w:lang w:bidi="ar-SA"/>
        </w:rPr>
        <w:t>обеспечения доказательности</w:t>
      </w:r>
      <w:r w:rsidRPr="004013BE">
        <w:rPr>
          <w:kern w:val="0"/>
          <w:lang w:bidi="ar-SA"/>
        </w:rPr>
        <w:t xml:space="preserve"> электронных документов, юридической доказательности электронных документов и административной действительности.</w:t>
      </w:r>
    </w:p>
    <w:p w14:paraId="500BEAE3" w14:textId="77777777" w:rsidR="001B7C56" w:rsidRPr="004013BE" w:rsidRDefault="001B7C56" w:rsidP="00852FC9">
      <w:pPr>
        <w:ind w:firstLine="709"/>
        <w:rPr>
          <w:kern w:val="0"/>
          <w:lang w:bidi="ar-SA"/>
        </w:rPr>
      </w:pPr>
      <w:r w:rsidRPr="004013BE">
        <w:rPr>
          <w:kern w:val="0"/>
          <w:lang w:bidi="ar-SA"/>
        </w:rPr>
        <w:t>Объектами законодательства по электронному документообороту в Китае являются следующие:</w:t>
      </w:r>
    </w:p>
    <w:p w14:paraId="743EE266" w14:textId="119F4AE7" w:rsidR="001B7C56" w:rsidRPr="004013BE" w:rsidRDefault="004A69B5" w:rsidP="00852FC9">
      <w:pPr>
        <w:ind w:firstLine="709"/>
        <w:rPr>
          <w:kern w:val="0"/>
          <w:lang w:bidi="ar-SA"/>
        </w:rPr>
      </w:pPr>
      <w:r>
        <w:rPr>
          <w:kern w:val="0"/>
          <w:lang w:bidi="ar-SA"/>
        </w:rPr>
        <w:t>1.</w:t>
      </w:r>
      <w:r w:rsidR="00F807BF" w:rsidRPr="004013BE">
        <w:rPr>
          <w:kern w:val="0"/>
          <w:lang w:bidi="ar-SA"/>
        </w:rPr>
        <w:t xml:space="preserve"> </w:t>
      </w:r>
      <w:r w:rsidR="001B7C56" w:rsidRPr="004013BE">
        <w:rPr>
          <w:kern w:val="0"/>
          <w:lang w:bidi="ar-SA"/>
        </w:rPr>
        <w:t>Государственные законы и нормативные акты: на государственном уровне принимаются ряд законов и нормативных актов, регулирующих управление электронными документами. Наиболее важными из них являются Закон КНР «Об электронной цифровой подписи»</w:t>
      </w:r>
      <w:r w:rsidR="00A36A0B" w:rsidRPr="004013BE">
        <w:rPr>
          <w:kern w:val="0"/>
          <w:lang w:bidi="ar-SA"/>
        </w:rPr>
        <w:t xml:space="preserve"> </w:t>
      </w:r>
      <w:r w:rsidR="001B7C56" w:rsidRPr="004013BE">
        <w:rPr>
          <w:kern w:val="0"/>
          <w:lang w:bidi="ar-SA"/>
        </w:rPr>
        <w:t>(был принят Постоянным комитетом Десятого Всекитайского собрания народных представителей Китайской Народной Республики на одиннадцатом заседании 28 августа 2004 года и вступил в силу с 1 апреля 2005 года)</w:t>
      </w:r>
      <w:r w:rsidR="00A36A0B" w:rsidRPr="004013BE">
        <w:rPr>
          <w:kern w:val="0"/>
          <w:lang w:bidi="ar-SA"/>
        </w:rPr>
        <w:t xml:space="preserve"> </w:t>
      </w:r>
      <w:r w:rsidR="001B7C56" w:rsidRPr="004013BE">
        <w:rPr>
          <w:kern w:val="0"/>
          <w:lang w:bidi="ar-SA"/>
        </w:rPr>
        <w:fldChar w:fldCharType="begin"/>
      </w:r>
      <w:r w:rsidR="001F136E">
        <w:rPr>
          <w:kern w:val="0"/>
          <w:lang w:bidi="ar-SA"/>
        </w:rPr>
        <w:instrText xml:space="preserve"> ADDIN EN.CITE &lt;EndNote&gt;&lt;Cite&gt;&lt;Author&gt;Закон Китайской Народной Республики&lt;/Author&gt;&lt;Year&gt;2005&lt;/Year&gt;&lt;RecNum&gt;340&lt;/RecNum&gt;&lt;DisplayText&gt;&lt;style font="Times New Roman" size="14"&gt; [90]&lt;/style&gt;&lt;/DisplayText&gt;&lt;record&gt;&lt;rec-number&gt;340&lt;/rec-number&gt;&lt;foreign-keys&gt;&lt;key app="EN" db-id="ra2e5vswd2wzz4etfz055e9kp0ddaaax955f" timestamp="1697014639" guid="19aae529-fca0-4fef-8feb-c2a593f382dc"&gt;340&lt;/key&gt;&lt;/foreign-keys&gt;&lt;ref-type name="Web Page"&gt;12&lt;/ref-type&gt;&lt;contributors&gt;&lt;authors&gt;&lt;author&gt;&lt;style face="normal" font="default" size="100%"&gt;Закон Китайской Народной Республики&lt;/style&gt;&lt;style face="normal" font="default" charset="204" size="100%"&gt;,&lt;/style&gt;&lt;/author&gt;&lt;/authors&gt;&lt;/contributors&gt;&lt;titles&gt;&lt;title&gt;&lt;style face="normal" font="default" size="100%"&gt;«Об электронной подписи»&lt;/style&gt;&lt;style face="normal" font="default" charset="204" size="100%"&gt; от 01 апреля 2005 года&lt;/style&gt;&lt;/title&gt;&lt;/titles&gt;&lt;number&gt;11.10.2023&lt;/number&gt;&lt;dates&gt;&lt;year&gt;&lt;style face="normal" font="default" charset="204" size="100%"&gt;2005&lt;/style&gt;&lt;/year&gt;&lt;/dates&gt;&lt;urls&gt;&lt;related-urls&gt;&lt;url&gt;https://www.gov.cn/flfg/2005-06/27/content_9785.htm&lt;/url&gt;&lt;/related-urls&gt;&lt;/urls&gt;&lt;/record&gt;&lt;/Cite&gt;&lt;/EndNote&gt;</w:instrText>
      </w:r>
      <w:r w:rsidR="001B7C56" w:rsidRPr="004013BE">
        <w:rPr>
          <w:kern w:val="0"/>
          <w:lang w:bidi="ar-SA"/>
        </w:rPr>
        <w:fldChar w:fldCharType="separate"/>
      </w:r>
      <w:r w:rsidR="001F136E">
        <w:rPr>
          <w:rFonts w:hint="eastAsia"/>
          <w:noProof/>
          <w:kern w:val="0"/>
          <w:lang w:bidi="ar-SA"/>
        </w:rPr>
        <w:t> </w:t>
      </w:r>
      <w:r w:rsidR="001F136E">
        <w:rPr>
          <w:noProof/>
          <w:kern w:val="0"/>
          <w:lang w:bidi="ar-SA"/>
        </w:rPr>
        <w:t>[90]</w:t>
      </w:r>
      <w:r w:rsidR="001B7C56" w:rsidRPr="004013BE">
        <w:rPr>
          <w:kern w:val="0"/>
          <w:lang w:bidi="ar-SA"/>
        </w:rPr>
        <w:fldChar w:fldCharType="end"/>
      </w:r>
      <w:r w:rsidR="001B7C56" w:rsidRPr="004013BE">
        <w:rPr>
          <w:kern w:val="0"/>
          <w:lang w:bidi="ar-SA"/>
        </w:rPr>
        <w:t xml:space="preserve"> и Закон КНР «Об электронной торговле»</w:t>
      </w:r>
      <w:r w:rsidR="00F807BF" w:rsidRPr="004013BE">
        <w:rPr>
          <w:kern w:val="0"/>
          <w:lang w:bidi="ar-SA"/>
        </w:rPr>
        <w:t xml:space="preserve"> </w:t>
      </w:r>
      <w:r w:rsidR="001B7C56" w:rsidRPr="004013BE">
        <w:rPr>
          <w:kern w:val="0"/>
          <w:lang w:bidi="ar-SA"/>
        </w:rPr>
        <w:t>(был принят на пятом заседании Постоянного комитета Всекитайского собрания народных представителей тринадцатого созыва 31 августа 2018 года)</w:t>
      </w:r>
      <w:r w:rsidR="00A36A0B" w:rsidRPr="004013BE">
        <w:rPr>
          <w:kern w:val="0"/>
          <w:lang w:bidi="ar-SA"/>
        </w:rPr>
        <w:t xml:space="preserve"> </w:t>
      </w:r>
      <w:r w:rsidR="001B7C56" w:rsidRPr="004013BE">
        <w:rPr>
          <w:kern w:val="0"/>
          <w:lang w:bidi="ar-SA"/>
        </w:rPr>
        <w:fldChar w:fldCharType="begin"/>
      </w:r>
      <w:r w:rsidR="001F136E">
        <w:rPr>
          <w:kern w:val="0"/>
          <w:lang w:bidi="ar-SA"/>
        </w:rPr>
        <w:instrText xml:space="preserve"> ADDIN EN.CITE &lt;EndNote&gt;&lt;Cite&gt;&lt;Author&gt;The National People&amp;apos;s Congress of the People&amp;apos;s Republic Of China&lt;/Author&gt;&lt;Year&gt;2018&lt;/Year&gt;&lt;RecNum&gt;341&lt;/RecNum&gt;&lt;DisplayText&gt;&lt;style font="Times New Roman" size="14"&gt; [91]&lt;/style&gt;&lt;/DisplayText&gt;&lt;record&gt;&lt;rec-number&gt;341&lt;/rec-number&gt;&lt;foreign-keys&gt;&lt;key app="EN" db-id="ra2e5vswd2wzz4etfz055e9kp0ddaaax955f" timestamp="1697016861" guid="12118f51-8118-44c6-81fb-3a7858138fd7"&gt;341&lt;/key&gt;&lt;/foreign-keys&gt;&lt;ref-type name="Web Page"&gt;12&lt;/ref-type&gt;&lt;contributors&gt;&lt;authors&gt;&lt;author&gt;Th</w:instrText>
      </w:r>
      <w:r w:rsidR="001F136E">
        <w:rPr>
          <w:rFonts w:hint="eastAsia"/>
          <w:kern w:val="0"/>
          <w:lang w:bidi="ar-SA"/>
        </w:rPr>
        <w:instrText>e National People&amp;apos;s Congress of the People&amp;apos;s Republic Of China,&lt;/author&gt;&lt;/authors&gt;&lt;/contributors&gt;&lt;titles&gt;&lt;title&gt;</w:instrText>
      </w:r>
      <w:r w:rsidR="001F136E">
        <w:rPr>
          <w:rFonts w:hint="eastAsia"/>
          <w:kern w:val="0"/>
          <w:lang w:bidi="ar-SA"/>
        </w:rPr>
        <w:instrText>Закон</w:instrText>
      </w:r>
      <w:r w:rsidR="001F136E">
        <w:rPr>
          <w:rFonts w:hint="eastAsia"/>
          <w:kern w:val="0"/>
          <w:lang w:bidi="ar-SA"/>
        </w:rPr>
        <w:instrText xml:space="preserve"> </w:instrText>
      </w:r>
      <w:r w:rsidR="001F136E">
        <w:rPr>
          <w:rFonts w:hint="eastAsia"/>
          <w:kern w:val="0"/>
          <w:lang w:bidi="ar-SA"/>
        </w:rPr>
        <w:instrText>КНР</w:instrText>
      </w:r>
      <w:r w:rsidR="001F136E">
        <w:rPr>
          <w:rFonts w:hint="eastAsia"/>
          <w:kern w:val="0"/>
          <w:lang w:bidi="ar-SA"/>
        </w:rPr>
        <w:instrText xml:space="preserve"> «</w:instrText>
      </w:r>
      <w:r w:rsidR="001F136E">
        <w:rPr>
          <w:rFonts w:hint="eastAsia"/>
          <w:kern w:val="0"/>
          <w:lang w:bidi="ar-SA"/>
        </w:rPr>
        <w:instrText>Об</w:instrText>
      </w:r>
      <w:r w:rsidR="001F136E">
        <w:rPr>
          <w:rFonts w:hint="eastAsia"/>
          <w:kern w:val="0"/>
          <w:lang w:bidi="ar-SA"/>
        </w:rPr>
        <w:instrText xml:space="preserve"> </w:instrText>
      </w:r>
      <w:r w:rsidR="001F136E">
        <w:rPr>
          <w:rFonts w:hint="eastAsia"/>
          <w:kern w:val="0"/>
          <w:lang w:bidi="ar-SA"/>
        </w:rPr>
        <w:instrText>электронной</w:instrText>
      </w:r>
      <w:r w:rsidR="001F136E">
        <w:rPr>
          <w:rFonts w:hint="eastAsia"/>
          <w:kern w:val="0"/>
          <w:lang w:bidi="ar-SA"/>
        </w:rPr>
        <w:instrText xml:space="preserve"> </w:instrText>
      </w:r>
      <w:r w:rsidR="001F136E">
        <w:rPr>
          <w:rFonts w:hint="eastAsia"/>
          <w:kern w:val="0"/>
          <w:lang w:bidi="ar-SA"/>
        </w:rPr>
        <w:instrText>торговле</w:instrText>
      </w:r>
      <w:r w:rsidR="001F136E">
        <w:rPr>
          <w:rFonts w:hint="eastAsia"/>
          <w:kern w:val="0"/>
          <w:lang w:bidi="ar-SA"/>
        </w:rPr>
        <w:instrText>»&lt;/title&gt;&lt;/titles&gt;&lt;number&gt;11.10.2023&lt;/number&gt;&lt;keywords&gt;&lt;keyword&gt;</w:instrText>
      </w:r>
      <w:r w:rsidR="001F136E">
        <w:rPr>
          <w:rFonts w:hint="eastAsia"/>
          <w:kern w:val="0"/>
          <w:lang w:bidi="ar-SA"/>
        </w:rPr>
        <w:instrText>平台</w:instrText>
      </w:r>
      <w:r w:rsidR="001F136E">
        <w:rPr>
          <w:rFonts w:hint="eastAsia"/>
          <w:kern w:val="0"/>
          <w:lang w:bidi="ar-SA"/>
        </w:rPr>
        <w:instrText>,</w:instrText>
      </w:r>
      <w:r w:rsidR="001F136E">
        <w:rPr>
          <w:rFonts w:hint="eastAsia"/>
          <w:kern w:val="0"/>
          <w:lang w:bidi="ar-SA"/>
        </w:rPr>
        <w:instrText>商务</w:instrText>
      </w:r>
      <w:r w:rsidR="001F136E">
        <w:rPr>
          <w:rFonts w:hint="eastAsia"/>
          <w:kern w:val="0"/>
          <w:lang w:bidi="ar-SA"/>
        </w:rPr>
        <w:instrText>,</w:instrText>
      </w:r>
      <w:r w:rsidR="001F136E">
        <w:rPr>
          <w:rFonts w:hint="eastAsia"/>
          <w:kern w:val="0"/>
          <w:lang w:bidi="ar-SA"/>
        </w:rPr>
        <w:instrText>服务</w:instrText>
      </w:r>
      <w:r w:rsidR="001F136E">
        <w:rPr>
          <w:rFonts w:hint="eastAsia"/>
          <w:kern w:val="0"/>
          <w:lang w:bidi="ar-SA"/>
        </w:rPr>
        <w:instrText>,</w:instrText>
      </w:r>
      <w:r w:rsidR="001F136E">
        <w:rPr>
          <w:rFonts w:hint="eastAsia"/>
          <w:kern w:val="0"/>
          <w:lang w:bidi="ar-SA"/>
        </w:rPr>
        <w:instrText>经营者</w:instrText>
      </w:r>
      <w:r w:rsidR="001F136E">
        <w:rPr>
          <w:rFonts w:hint="eastAsia"/>
          <w:kern w:val="0"/>
          <w:lang w:bidi="ar-SA"/>
        </w:rPr>
        <w:instrText>,</w:instrText>
      </w:r>
      <w:r w:rsidR="001F136E">
        <w:rPr>
          <w:rFonts w:hint="eastAsia"/>
          <w:kern w:val="0"/>
          <w:lang w:bidi="ar-SA"/>
        </w:rPr>
        <w:instrText>电子</w:instrText>
      </w:r>
      <w:r w:rsidR="001F136E">
        <w:rPr>
          <w:rFonts w:hint="eastAsia"/>
          <w:kern w:val="0"/>
          <w:lang w:bidi="ar-SA"/>
        </w:rPr>
        <w:instrText>,&lt;/keyword&gt;&lt;/keyword</w:instrText>
      </w:r>
      <w:r w:rsidR="001F136E">
        <w:rPr>
          <w:kern w:val="0"/>
          <w:lang w:bidi="ar-SA"/>
        </w:rPr>
        <w:instrText>s&gt;&lt;dates&gt;&lt;year&gt;2018&lt;/year&gt;&lt;/dates&gt;&lt;urls&gt;&lt;related-urls&gt;&lt;url&gt;https://www.gov.cn/xinwen/2018-08/31/content_5318220.htm&lt;/url&gt;&lt;/related-urls&gt;&lt;/urls&gt;&lt;/record&gt;&lt;/Cite&gt;&lt;/EndNote&gt;</w:instrText>
      </w:r>
      <w:r w:rsidR="001B7C56" w:rsidRPr="004013BE">
        <w:rPr>
          <w:kern w:val="0"/>
          <w:lang w:bidi="ar-SA"/>
        </w:rPr>
        <w:fldChar w:fldCharType="separate"/>
      </w:r>
      <w:r w:rsidR="001F136E">
        <w:rPr>
          <w:rFonts w:hint="eastAsia"/>
          <w:noProof/>
          <w:kern w:val="0"/>
          <w:lang w:bidi="ar-SA"/>
        </w:rPr>
        <w:t> </w:t>
      </w:r>
      <w:r w:rsidR="001F136E">
        <w:rPr>
          <w:noProof/>
          <w:kern w:val="0"/>
          <w:lang w:bidi="ar-SA"/>
        </w:rPr>
        <w:t>[91]</w:t>
      </w:r>
      <w:r w:rsidR="001B7C56" w:rsidRPr="004013BE">
        <w:rPr>
          <w:kern w:val="0"/>
          <w:lang w:bidi="ar-SA"/>
        </w:rPr>
        <w:fldChar w:fldCharType="end"/>
      </w:r>
      <w:r w:rsidR="001B7C56" w:rsidRPr="004013BE">
        <w:rPr>
          <w:kern w:val="0"/>
          <w:lang w:bidi="ar-SA"/>
        </w:rPr>
        <w:t>.</w:t>
      </w:r>
    </w:p>
    <w:p w14:paraId="76B1D534" w14:textId="1AB8F78E" w:rsidR="001B7C56" w:rsidRPr="004013BE" w:rsidRDefault="004A69B5" w:rsidP="00852FC9">
      <w:pPr>
        <w:ind w:firstLine="709"/>
        <w:rPr>
          <w:kern w:val="0"/>
          <w:lang w:bidi="ar-SA"/>
        </w:rPr>
      </w:pPr>
      <w:r>
        <w:rPr>
          <w:kern w:val="0"/>
          <w:lang w:bidi="ar-SA"/>
        </w:rPr>
        <w:t>2.</w:t>
      </w:r>
      <w:r w:rsidR="0072102F" w:rsidRPr="004013BE">
        <w:rPr>
          <w:kern w:val="0"/>
          <w:lang w:bidi="ar-SA"/>
        </w:rPr>
        <w:t xml:space="preserve"> </w:t>
      </w:r>
      <w:r w:rsidR="001B7C56" w:rsidRPr="004013BE">
        <w:rPr>
          <w:kern w:val="0"/>
          <w:lang w:bidi="ar-SA"/>
        </w:rPr>
        <w:t>Департаменты информатизации и регулирующие органы: Департаменты информатизации органов власти Китая всех уровней, а также соответствующие регулирующие органы, такие как Государственное управление Интернет-информации, отвечают за разработку и реализацию политики и правил по управлению электронными документами, чтобы обеспечить законность, безопасность и конфиденциальность электронных документов</w:t>
      </w:r>
      <w:r>
        <w:rPr>
          <w:kern w:val="0"/>
          <w:lang w:bidi="ar-SA"/>
        </w:rPr>
        <w:t>.</w:t>
      </w:r>
    </w:p>
    <w:p w14:paraId="1F4D128B" w14:textId="3B2BAA6F" w:rsidR="001B7C56" w:rsidRPr="004013BE" w:rsidRDefault="004A69B5" w:rsidP="00852FC9">
      <w:pPr>
        <w:ind w:firstLine="709"/>
        <w:rPr>
          <w:kern w:val="0"/>
          <w:lang w:bidi="ar-SA"/>
        </w:rPr>
      </w:pPr>
      <w:r>
        <w:rPr>
          <w:kern w:val="0"/>
          <w:lang w:bidi="ar-SA"/>
        </w:rPr>
        <w:lastRenderedPageBreak/>
        <w:t>3.</w:t>
      </w:r>
      <w:r w:rsidR="001B7C56" w:rsidRPr="004013BE">
        <w:rPr>
          <w:kern w:val="0"/>
          <w:lang w:bidi="ar-SA"/>
        </w:rPr>
        <w:t xml:space="preserve"> Предприятия и общественные организации: Предприятия и общественные организации в Китае должны соблюдать государственные законы и нормативные акты, а также соответствующие положения политики при управлении своими электронными документами. Эти предприятия и общественные организации несут ответственность, которая включает в себя аспекты защиты данных и конфиденциальности. Например, с целью обеспечения кибербезопасности, поддержания суверенитета киберпространства и национальной безопасности, социальных интересов общества, защиты законных прав и интересов граждан, юридических лиц и иных организаций, а также содействия здоровому развитию информатизации экономики и общества</w:t>
      </w:r>
      <w:r w:rsidR="0072102F" w:rsidRPr="004013BE">
        <w:rPr>
          <w:kern w:val="0"/>
          <w:lang w:bidi="ar-SA"/>
        </w:rPr>
        <w:t>, в соответствии с рекомендациями</w:t>
      </w:r>
      <w:r w:rsidR="001B7C56" w:rsidRPr="004013BE">
        <w:rPr>
          <w:kern w:val="0"/>
          <w:lang w:bidi="ar-SA"/>
        </w:rPr>
        <w:t xml:space="preserve"> постоянного комитета </w:t>
      </w:r>
      <w:r w:rsidR="0072102F" w:rsidRPr="004013BE">
        <w:rPr>
          <w:kern w:val="0"/>
          <w:lang w:bidi="ar-SA"/>
        </w:rPr>
        <w:t>В</w:t>
      </w:r>
      <w:r w:rsidR="001B7C56" w:rsidRPr="004013BE">
        <w:rPr>
          <w:kern w:val="0"/>
          <w:lang w:bidi="ar-SA"/>
        </w:rPr>
        <w:t>секитайского собрания народных представителей 12-го созыва 7 ноября 2016 года был принят «Закон КНР о кибербезопасност</w:t>
      </w:r>
      <w:r w:rsidR="00560FA4" w:rsidRPr="004013BE">
        <w:rPr>
          <w:kern w:val="0"/>
          <w:lang w:bidi="ar-SA"/>
        </w:rPr>
        <w:t>и</w:t>
      </w:r>
      <w:r w:rsidR="001B7C56" w:rsidRPr="004013BE">
        <w:rPr>
          <w:kern w:val="0"/>
          <w:lang w:bidi="ar-SA"/>
        </w:rPr>
        <w:t>»</w:t>
      </w:r>
      <w:r w:rsidR="00A36A0B" w:rsidRPr="004013BE">
        <w:rPr>
          <w:kern w:val="0"/>
          <w:lang w:bidi="ar-SA"/>
        </w:rPr>
        <w:t xml:space="preserve"> </w:t>
      </w:r>
      <w:r w:rsidR="001B7C56" w:rsidRPr="004013BE">
        <w:rPr>
          <w:kern w:val="0"/>
          <w:lang w:bidi="ar-SA"/>
        </w:rPr>
        <w:fldChar w:fldCharType="begin"/>
      </w:r>
      <w:r w:rsidR="001F136E">
        <w:rPr>
          <w:kern w:val="0"/>
          <w:lang w:bidi="ar-SA"/>
        </w:rPr>
        <w:instrText xml:space="preserve"> ADDIN EN.CITE &lt;EndNote&gt;&lt;Cite&gt;&lt;Author&gt;Закон Китайской Народной Республики&lt;/Author&gt;&lt;Year&gt;2017&lt;/Year&gt;&lt;RecNum&gt;343&lt;/RecNum&gt;&lt;DisplayText&gt;&lt;style font="Times New Roman" size="14"&gt; [92]&lt;/style&gt;&lt;/DisplayText&gt;&lt;record&gt;&lt;rec-number&gt;343&lt;/rec-number&gt;&lt;foreign-keys&gt;&lt;key app="EN" db-id="ra2e5vswd2wzz4etfz055e9kp0ddaaax955f" timestamp="1697105939" guid="e620661b-7dee-4938-9528-8d92a52ee4f8"&gt;343&lt;/key&gt;&lt;/foreign-keys&gt;&lt;ref-type name="Web Page"&gt;12&lt;/ref-type&gt;&lt;contributors&gt;&lt;authors&gt;&lt;author&gt;&lt;style face="normal" font="default" size="100%"&gt;Закон Китайской Народной Республики&lt;/style&gt;&lt;style face="normal" font="default" charset="204" size="100%"&gt;,&lt;/style&gt;&lt;/author&gt;&lt;/authors&gt;&lt;/contributors&gt;&lt;titles&gt;&lt;title&gt;&lt;style face="normal" font="default" size="100%"&gt;«&lt;/style&gt;&lt;style face="normal" font="default" charset="204" size="100%"&gt;О &lt;/style&gt;&lt;style face="normal" font="default" size="100%"&gt;кибербезопасности»&lt;/style&gt;&lt;style face="normal" font="default" charset="204" size="100%"&gt; от 01 июня 2017 года&lt;/style&gt;&lt;/title&gt;&lt;/titles&gt;&lt;number&gt;11.10.2023&lt;/number&gt;&lt;dates&gt;&lt;year&gt;&lt;style face="normal" font="default" charset="204" size="100%"&gt;2017&lt;/style&gt;&lt;/year&gt;&lt;/dates&gt;&lt;urls&gt;&lt;related-urls&gt;&lt;url&gt;https://www.gov.cn/xinwen/2016-11/07/content_5129723.htm&lt;/url&gt;&lt;/related-urls&gt;&lt;/urls&gt;&lt;/record&gt;&lt;/Cite&gt;&lt;/EndNote&gt;</w:instrText>
      </w:r>
      <w:r w:rsidR="001B7C56" w:rsidRPr="004013BE">
        <w:rPr>
          <w:kern w:val="0"/>
          <w:lang w:bidi="ar-SA"/>
        </w:rPr>
        <w:fldChar w:fldCharType="separate"/>
      </w:r>
      <w:r w:rsidR="001F136E">
        <w:rPr>
          <w:rFonts w:hint="eastAsia"/>
          <w:noProof/>
          <w:kern w:val="0"/>
          <w:lang w:bidi="ar-SA"/>
        </w:rPr>
        <w:t> </w:t>
      </w:r>
      <w:r w:rsidR="001F136E">
        <w:rPr>
          <w:noProof/>
          <w:kern w:val="0"/>
          <w:lang w:bidi="ar-SA"/>
        </w:rPr>
        <w:t>[92]</w:t>
      </w:r>
      <w:r w:rsidR="001B7C56" w:rsidRPr="004013BE">
        <w:rPr>
          <w:kern w:val="0"/>
          <w:lang w:bidi="ar-SA"/>
        </w:rPr>
        <w:fldChar w:fldCharType="end"/>
      </w:r>
      <w:r w:rsidR="001B7C56" w:rsidRPr="004013BE">
        <w:rPr>
          <w:kern w:val="0"/>
          <w:lang w:bidi="ar-SA"/>
        </w:rPr>
        <w:t>.</w:t>
      </w:r>
    </w:p>
    <w:p w14:paraId="6ACD32A3" w14:textId="41856447" w:rsidR="001B7C56" w:rsidRPr="004013BE" w:rsidRDefault="004A69B5" w:rsidP="00852FC9">
      <w:pPr>
        <w:ind w:firstLine="709"/>
        <w:rPr>
          <w:kern w:val="0"/>
          <w:lang w:bidi="ar-SA"/>
        </w:rPr>
      </w:pPr>
      <w:r>
        <w:rPr>
          <w:kern w:val="0"/>
          <w:lang w:bidi="ar-SA"/>
        </w:rPr>
        <w:t>4.</w:t>
      </w:r>
      <w:r w:rsidR="001B7C56" w:rsidRPr="004013BE">
        <w:rPr>
          <w:kern w:val="0"/>
          <w:lang w:bidi="ar-SA"/>
        </w:rPr>
        <w:t xml:space="preserve"> Физические лица: Физические лица также должны соблюдать соответствующие законы и правила при использовании электронных документов и, в частности, должны работать в рамках закона при работе с персональной информацией и частными данными. В Китае существует ряд законов и нормативных актов, направленных на защиту безопасности и конфиденциальности личной информации, например, «Закон Китайской Народной Республики о защите личной информации» (был принят на тридцатом заседании Постоянного комитета Тринадцатого Всекитайского собрания народных представителей 20 августа 2021 года)</w:t>
      </w:r>
      <w:r w:rsidR="00A36A0B" w:rsidRPr="004013BE">
        <w:rPr>
          <w:kern w:val="0"/>
          <w:lang w:bidi="ar-SA"/>
        </w:rPr>
        <w:t xml:space="preserve"> </w:t>
      </w:r>
      <w:r w:rsidR="001B7C56" w:rsidRPr="004013BE">
        <w:rPr>
          <w:kern w:val="0"/>
          <w:lang w:bidi="ar-SA"/>
        </w:rPr>
        <w:fldChar w:fldCharType="begin"/>
      </w:r>
      <w:r w:rsidR="001F136E">
        <w:rPr>
          <w:kern w:val="0"/>
          <w:lang w:bidi="ar-SA"/>
        </w:rPr>
        <w:instrText xml:space="preserve"> ADDIN EN.CITE &lt;EndNote&gt;&lt;Cite&gt;&lt;Author&gt;Закон Китайской Народной Республики&lt;/Author&gt;&lt;Year&gt;2021&lt;/Year&gt;&lt;RecNum&gt;342&lt;/RecNum&gt;&lt;DisplayText&gt;&lt;style font="Times New Roman" size="14"&gt; [93]&lt;/style&gt;&lt;/DisplayText&gt;&lt;record&gt;&lt;rec-number&gt;342&lt;/rec-number&gt;&lt;foreign-keys&gt;&lt;key app="EN" db-id="ra2e5vswd2wzz4etfz055e9kp0ddaaax955f" timestamp="1697102387" guid="07568efa-5760-410a-9c98-b733ced5c8e4"&gt;342&lt;/key&gt;&lt;/foreign-keys&gt;&lt;ref-type name="Web Page"&gt;12&lt;/ref-type&gt;&lt;contributors&gt;&lt;authors&gt;&lt;author&gt;&lt;style face="normal" font="default" size="100%"&gt;Закон Китайской Народной Республики&lt;/style&gt;&lt;style face="normal" font="default" charset="204" size="100%"&gt;,&lt;/style&gt;&lt;/author&gt;&lt;/authors&gt;&lt;/contributors&gt;&lt;titles&gt;&lt;title&gt;&lt;style face="normal" font="default" size="100%"&gt;«&lt;/style&gt;&lt;style face="normal" font="default" charset="204" size="100%"&gt;О&lt;/style&gt;&lt;style face="normal" font="default" size="100%"&gt; защите личной информации» &lt;/style&gt;&lt;style face="normal" font="default" charset="204" size="100%"&gt;от 01 ноября 2021 года&lt;/style&gt;&lt;/title&gt;&lt;/titles&gt;&lt;number&gt;12.10.2023&lt;/</w:instrText>
      </w:r>
      <w:r w:rsidR="001F136E">
        <w:rPr>
          <w:rFonts w:hint="eastAsia"/>
          <w:kern w:val="0"/>
          <w:lang w:bidi="ar-SA"/>
        </w:rPr>
        <w:instrText>number&gt;&lt;keywords&gt;&lt;keyword&gt;</w:instrText>
      </w:r>
      <w:r w:rsidR="001F136E">
        <w:rPr>
          <w:rFonts w:hint="eastAsia"/>
          <w:kern w:val="0"/>
          <w:lang w:bidi="ar-SA"/>
        </w:rPr>
        <w:instrText>个人</w:instrText>
      </w:r>
      <w:r w:rsidR="001F136E">
        <w:rPr>
          <w:rFonts w:hint="eastAsia"/>
          <w:kern w:val="0"/>
          <w:lang w:bidi="ar-SA"/>
        </w:rPr>
        <w:instrText>,</w:instrText>
      </w:r>
      <w:r w:rsidR="001F136E">
        <w:rPr>
          <w:rFonts w:hint="eastAsia"/>
          <w:kern w:val="0"/>
          <w:lang w:bidi="ar-SA"/>
        </w:rPr>
        <w:instrText>处理</w:instrText>
      </w:r>
      <w:r w:rsidR="001F136E">
        <w:rPr>
          <w:rFonts w:hint="eastAsia"/>
          <w:kern w:val="0"/>
          <w:lang w:bidi="ar-SA"/>
        </w:rPr>
        <w:instrText>,</w:instrText>
      </w:r>
      <w:r w:rsidR="001F136E">
        <w:rPr>
          <w:rFonts w:hint="eastAsia"/>
          <w:kern w:val="0"/>
          <w:lang w:bidi="ar-SA"/>
        </w:rPr>
        <w:instrText>规定</w:instrText>
      </w:r>
      <w:r w:rsidR="001F136E">
        <w:rPr>
          <w:rFonts w:hint="eastAsia"/>
          <w:kern w:val="0"/>
          <w:lang w:bidi="ar-SA"/>
        </w:rPr>
        <w:instrText>,</w:instrText>
      </w:r>
      <w:r w:rsidR="001F136E">
        <w:rPr>
          <w:rFonts w:hint="eastAsia"/>
          <w:kern w:val="0"/>
          <w:lang w:bidi="ar-SA"/>
        </w:rPr>
        <w:instrText>信息</w:instrText>
      </w:r>
      <w:r w:rsidR="001F136E">
        <w:rPr>
          <w:rFonts w:hint="eastAsia"/>
          <w:kern w:val="0"/>
          <w:lang w:bidi="ar-SA"/>
        </w:rPr>
        <w:instrText>,</w:instrText>
      </w:r>
      <w:r w:rsidR="001F136E">
        <w:rPr>
          <w:rFonts w:hint="eastAsia"/>
          <w:kern w:val="0"/>
          <w:lang w:bidi="ar-SA"/>
        </w:rPr>
        <w:instrText>应当</w:instrText>
      </w:r>
      <w:r w:rsidR="001F136E">
        <w:rPr>
          <w:rFonts w:hint="eastAsia"/>
          <w:kern w:val="0"/>
          <w:lang w:bidi="ar-SA"/>
        </w:rPr>
        <w:instrText>,&lt;/keyword&gt;&lt;/keywords&gt;&lt;dates&gt;&lt;year&gt;2021&lt;/year&gt;&lt;/dates&gt;&lt;urls&gt;&lt;related-urls&gt;&lt;url&gt;https://www.gov.cn/xinwen/2021-08/20/content_5632486.htm&lt;/url&gt;&lt;/related-urls&gt;&lt;/urls&gt;&lt;/record&gt;&lt;/Cite&gt;&lt;/EndNote&gt;</w:instrText>
      </w:r>
      <w:r w:rsidR="001B7C56" w:rsidRPr="004013BE">
        <w:rPr>
          <w:kern w:val="0"/>
          <w:lang w:bidi="ar-SA"/>
        </w:rPr>
        <w:fldChar w:fldCharType="separate"/>
      </w:r>
      <w:r w:rsidR="001F136E">
        <w:rPr>
          <w:rFonts w:hint="eastAsia"/>
          <w:noProof/>
          <w:kern w:val="0"/>
          <w:lang w:bidi="ar-SA"/>
        </w:rPr>
        <w:t> </w:t>
      </w:r>
      <w:r w:rsidR="001F136E">
        <w:rPr>
          <w:noProof/>
          <w:kern w:val="0"/>
          <w:lang w:bidi="ar-SA"/>
        </w:rPr>
        <w:t>[93]</w:t>
      </w:r>
      <w:r w:rsidR="001B7C56" w:rsidRPr="004013BE">
        <w:rPr>
          <w:kern w:val="0"/>
          <w:lang w:bidi="ar-SA"/>
        </w:rPr>
        <w:fldChar w:fldCharType="end"/>
      </w:r>
      <w:r w:rsidR="001B7C56" w:rsidRPr="004013BE">
        <w:rPr>
          <w:kern w:val="0"/>
          <w:lang w:bidi="ar-SA"/>
        </w:rPr>
        <w:t>.</w:t>
      </w:r>
    </w:p>
    <w:p w14:paraId="5D1C96BE" w14:textId="01C3E192" w:rsidR="001B7C56" w:rsidRPr="004013BE" w:rsidRDefault="001B7C56" w:rsidP="00852FC9">
      <w:pPr>
        <w:ind w:firstLine="709"/>
        <w:rPr>
          <w:kern w:val="0"/>
          <w:lang w:bidi="ar-SA"/>
        </w:rPr>
      </w:pPr>
      <w:r w:rsidRPr="004013BE">
        <w:rPr>
          <w:kern w:val="0"/>
          <w:lang w:bidi="ar-SA"/>
        </w:rPr>
        <w:t>Меры распространяются на архивирование электронных документов и управление электронными архивами государственной службы, осуществляемое организациями государственной службы. Под государственными учреждениями понимаются административные органы и другие учреждения, ответственные за предоставление государственных услуг. Под государственными услугами понимаются услуги, предоставляемые организациями, оказывающими государственные услуги, в процессе рассмотрения вопросов, связанных с административными полномочиями, а также государственные услуги, предоставляемые по заявлению.</w:t>
      </w:r>
    </w:p>
    <w:p w14:paraId="15FB1B5B" w14:textId="77777777" w:rsidR="00F05268" w:rsidRPr="004013BE" w:rsidRDefault="00F05268" w:rsidP="00852FC9">
      <w:pPr>
        <w:ind w:firstLine="709"/>
        <w:rPr>
          <w:kern w:val="0"/>
          <w:lang w:bidi="ar-SA"/>
        </w:rPr>
      </w:pPr>
      <w:r w:rsidRPr="004013BE">
        <w:rPr>
          <w:kern w:val="0"/>
          <w:lang w:bidi="ar-SA"/>
        </w:rPr>
        <w:t>Данные меры предусматривают, что архивирование электронных документов по государственным услугам и управление электронными архивами должно осуществляться на основе принципов единого планирования, комплексного управления процессами, стандартизации, эффективного использования, безопасности и контроля. Электронные документы государственных служб, полученные из надежных источников, по стандартизированным процедурам и с соблюдением требований, могут быть переданы в архив в электронном виде и больше не будут передаваться в бумажном виде, если иное не предусмотрено законами и административными регламентами.</w:t>
      </w:r>
    </w:p>
    <w:p w14:paraId="5D553B56" w14:textId="77777777" w:rsidR="00F05268" w:rsidRPr="004013BE" w:rsidRDefault="00F05268" w:rsidP="00852FC9">
      <w:pPr>
        <w:ind w:firstLine="709"/>
        <w:rPr>
          <w:kern w:val="0"/>
          <w:lang w:bidi="ar-SA"/>
        </w:rPr>
      </w:pPr>
      <w:r w:rsidRPr="004013BE">
        <w:rPr>
          <w:kern w:val="0"/>
          <w:lang w:bidi="ar-SA"/>
        </w:rPr>
        <w:t>Предметами законодательства Китая по электронному документообороту являются следующие:</w:t>
      </w:r>
    </w:p>
    <w:p w14:paraId="29D244CF" w14:textId="28997440" w:rsidR="000312BD" w:rsidRPr="004013BE" w:rsidRDefault="004A69B5" w:rsidP="000312BD">
      <w:pPr>
        <w:ind w:firstLine="709"/>
        <w:rPr>
          <w:kern w:val="0"/>
          <w:lang w:bidi="ar-SA"/>
        </w:rPr>
      </w:pPr>
      <w:r>
        <w:rPr>
          <w:kern w:val="0"/>
          <w:lang w:bidi="ar-SA"/>
        </w:rPr>
        <w:lastRenderedPageBreak/>
        <w:t>1.</w:t>
      </w:r>
      <w:r w:rsidR="00984051">
        <w:rPr>
          <w:kern w:val="0"/>
          <w:lang w:bidi="ar-SA"/>
        </w:rPr>
        <w:t xml:space="preserve"> </w:t>
      </w:r>
      <w:r w:rsidR="00F05268" w:rsidRPr="004013BE">
        <w:rPr>
          <w:kern w:val="0"/>
          <w:lang w:bidi="ar-SA"/>
        </w:rPr>
        <w:t>Определение и систематизация электронных документов: Законодательство четко определяет, что является электронным документом, а также классифицирует электронные документы по различным категориям, таким как электронные договоры, электронные документы, электронная почта и т.д. Например, согласно статье 2 «Временных мер по управлению архивированием государственных документов в электронном виде», изданных постановлением №6 Государственного архивного бюро КНР от 22 июля 2003 г.</w:t>
      </w:r>
    </w:p>
    <w:p w14:paraId="02A688A1" w14:textId="17371A5E" w:rsidR="00F05268" w:rsidRPr="004013BE" w:rsidRDefault="00F05268" w:rsidP="00852FC9">
      <w:pPr>
        <w:ind w:firstLine="709"/>
        <w:rPr>
          <w:kern w:val="0"/>
          <w:lang w:bidi="ar-SA"/>
        </w:rPr>
      </w:pPr>
      <w:r w:rsidRPr="004013BE">
        <w:rPr>
          <w:kern w:val="0"/>
          <w:lang w:bidi="ar-SA"/>
        </w:rPr>
        <w:t xml:space="preserve"> </w:t>
      </w:r>
      <w:r w:rsidR="00984051">
        <w:rPr>
          <w:kern w:val="0"/>
          <w:lang w:bidi="ar-SA"/>
        </w:rPr>
        <w:t xml:space="preserve">2.  </w:t>
      </w:r>
      <w:r w:rsidRPr="004013BE">
        <w:rPr>
          <w:kern w:val="0"/>
          <w:lang w:bidi="ar-SA"/>
        </w:rPr>
        <w:t>Согласно статье 37 главы 5 Закона КНР «Об архивах» (далее</w:t>
      </w:r>
      <w:r w:rsidR="00EF5F2D">
        <w:rPr>
          <w:kern w:val="0"/>
          <w:lang w:bidi="ar-SA"/>
        </w:rPr>
        <w:t xml:space="preserve"> ‒ </w:t>
      </w:r>
      <w:r w:rsidRPr="004013BE">
        <w:rPr>
          <w:kern w:val="0"/>
          <w:lang w:bidi="ar-SA"/>
        </w:rPr>
        <w:t>Закон об архивах КНР) с изменениями, внесенными на девятнадцатом заседании Постоянного комитета тринадцатой сессии Всекитайского собрания народных представителей 20 июня 2020 года, электронные архивы должны иметь достоверное происхождение, стандартизированные процедуры и отвечающие требованиям элементы</w:t>
      </w:r>
      <w:r w:rsidRPr="004013BE">
        <w:rPr>
          <w:kern w:val="0"/>
          <w:lang w:bidi="ar-SA"/>
        </w:rPr>
        <w:fldChar w:fldCharType="begin"/>
      </w:r>
      <w:r w:rsidR="001F136E">
        <w:rPr>
          <w:kern w:val="0"/>
          <w:lang w:bidi="ar-SA"/>
        </w:rPr>
        <w:instrText xml:space="preserve"> ADDIN EN.CITE &lt;EndNote&gt;&lt;Cite&gt;&lt;Author&gt;Закон Китайской Народной Республики&lt;/Author&gt;&lt;Year&gt;2020&lt;/Year&gt;&lt;RecNum&gt;345&lt;/RecNum&gt;&lt;DisplayText&gt;&lt;style font="Times New Roman" size="14"&gt; [94]&lt;/style&gt;&lt;/DisplayText&gt;&lt;record&gt;&lt;rec-number&gt;345&lt;/rec-number&gt;&lt;foreign-keys&gt;&lt;key app="EN" db-id="ra2e5vswd2wzz4etfz055e9kp0ddaaax955f" timestamp="1697276044" guid="21544bb8-f8ef-4c11-9880-c19443b3c09b"&gt;345&lt;/key&gt;&lt;/foreign-keys&gt;&lt;ref-type name="Web Page"&gt;12&lt;/ref-type&gt;&lt;contributors&gt;&lt;authors&gt;&lt;author&gt;&lt;style face="normal" font="default" size="100%"&gt;Закон Китайской Народной Республики&lt;/style&gt;&lt;style face="normal" font="default" charset="204" size="100%"&gt;,&lt;/style&gt;&lt;/author&gt;&lt;/authors&gt;&lt;/contributors&gt;&lt;titles&gt;&lt;title&gt;&lt;style face="normal" font="default" size="100%"&gt;«&lt;/style&gt;&lt;style face="normal" font="default" charset="204" size="100%"&gt;О&lt;/style&gt;&lt;style face="normal" font="default" size="100%"&gt;б архивах»&lt;/style&gt;&lt;style face="normal" font="default" charset="204" size="100%"&gt; от 05 сентября 1987 года (с изменениями и дополнениями по состоянию на 20.06.2020 г.)&lt;/style&gt;&lt;/title&gt;&lt;/titles&gt;&lt;number&gt;14.10.2023&lt;/number&gt;&lt;dates&gt;&lt;year&gt;2020&lt;/year&gt;&lt;/dates&gt;&lt;urls&gt;&lt;related-urls&gt;&lt;url&gt;https://www.saac.gov.cn/daj/falv/202006/79ca4f151fde470c996bec0d50601505.shtml&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[94]</w:t>
      </w:r>
      <w:r w:rsidRPr="004013BE">
        <w:rPr>
          <w:kern w:val="0"/>
          <w:lang w:bidi="ar-SA"/>
        </w:rPr>
        <w:fldChar w:fldCharType="end"/>
      </w:r>
      <w:r w:rsidRPr="004013BE">
        <w:rPr>
          <w:kern w:val="0"/>
          <w:lang w:bidi="ar-SA"/>
        </w:rPr>
        <w:t>.</w:t>
      </w:r>
    </w:p>
    <w:p w14:paraId="49D42A48" w14:textId="3C90ACF9" w:rsidR="00F05268" w:rsidRPr="004013BE" w:rsidRDefault="00984051" w:rsidP="00852FC9">
      <w:pPr>
        <w:ind w:firstLine="709"/>
        <w:rPr>
          <w:kern w:val="0"/>
          <w:lang w:bidi="ar-SA"/>
        </w:rPr>
      </w:pPr>
      <w:r>
        <w:rPr>
          <w:kern w:val="0"/>
          <w:lang w:bidi="ar-SA"/>
        </w:rPr>
        <w:t>3</w:t>
      </w:r>
      <w:r w:rsidR="004A69B5">
        <w:rPr>
          <w:kern w:val="0"/>
          <w:lang w:bidi="ar-SA"/>
        </w:rPr>
        <w:t>.</w:t>
      </w:r>
      <w:r>
        <w:rPr>
          <w:kern w:val="0"/>
          <w:lang w:bidi="ar-SA"/>
        </w:rPr>
        <w:t xml:space="preserve"> </w:t>
      </w:r>
      <w:r w:rsidR="00F05268" w:rsidRPr="004013BE">
        <w:rPr>
          <w:kern w:val="0"/>
          <w:lang w:bidi="ar-SA"/>
        </w:rPr>
        <w:t xml:space="preserve">Согласно статье 9 главы II Меры №39, все государственные архивы любого уровня несут ответственность за прием и хранение электронных документов постоянного хранения, образовавшихся в подразделениях, входящих в сферу приема архива, и обеспечение доступа к ним в соответствии с законодательством; при этом те, кто имеет возможность осуществлять такую деятельность, должны, в соответствии с требованиями национального резервного копирования на случай чрезвычайных ситуаций, создавать собственные центры резервного копирования электронных документов или запасные резервные хранилища </w:t>
      </w:r>
      <w:r w:rsidR="00F05268" w:rsidRPr="004013BE">
        <w:rPr>
          <w:kern w:val="0"/>
          <w:lang w:bidi="ar-SA"/>
        </w:rPr>
        <w:fldChar w:fldCharType="begin"/>
      </w:r>
      <w:r w:rsidR="001F136E">
        <w:rPr>
          <w:kern w:val="0"/>
          <w:lang w:bidi="ar-SA"/>
        </w:rPr>
        <w:instrText xml:space="preserve"> ADDIN EN.CITE &lt;EndNote&gt;&lt;Cite&gt;&lt;Author&gt;General Office of the State Council of the People&amp;apos;s Republic of China&lt;/Author&gt;&lt;Year&gt;2009&lt;/Year&gt;&lt;RecNum&gt;248&lt;/RecNum&gt;&lt;DisplayText&gt;&lt;style font="Times New Roman" size="14"&gt; [95]&lt;/style&gt;&lt;/DisplayText&gt;&lt;record&gt;&lt;rec-number&gt;248&lt;/rec-number&gt;&lt;foreign-keys&gt;&lt;key app="EN" db-id="ra2e5vswd2wzz4etfz055e9kp0ddaaax955f" timestamp="1678960689" guid="b67c4355-ac8d-4677-892b-45b0507811a6"&gt;248&lt;/key&gt;&lt;/foreign-keys&gt;&lt;ref-type name="Web Page"&gt;12&lt;/ref-type&gt;&lt;contributors&gt;&lt;authors&gt;&lt;author&gt;&lt;style face="normal" font="default" charset="134" size="100%"&gt;General Office of the State Council of the People&amp;apos;s Republic of China&lt;/style&gt;&lt;style face="normal" font="default" charset="204" size="100%"&gt;,&lt;/style&gt;&lt;/author&gt;&lt;/authors&gt;&lt;secondary-authors&gt;&lt;author&gt;&lt;style face="normal" font="default" charset="134" size="100%"&gt;General Office of the State Council of the People&amp;apos;s Republic of China&lt;/style&gt;&lt;/author&gt;&lt;/secondary-authors&gt;&lt;/contributors&gt;&lt;titles&gt;&lt;title&gt;Interim methods of electronic document management&lt;/title&gt;&lt;/titles&gt;&lt;volume&gt;39&lt;/volume&gt;&lt;number&gt;&lt;style face="normal" font="default" charset="204" size="100%"&gt;11.10.2023&lt;/style&gt;&lt;/number&gt;&lt;dates&gt;&lt;year&gt;2009&lt;/year&gt;&lt;/dates&gt;&lt;pub-location&gt;Beijing&lt;/pub-location&gt;&lt;urls&gt;&lt;related-urls&gt;&lt;url&gt;https://dawww.nju.edu.cn/zn/gjdafg/20211129/i216307.html&lt;/url&gt;&lt;/related-urls&gt;&lt;/urls&gt;&lt;access-date&gt;&lt;style face="normal" font="default" charset="204" size="100%"&gt;15 &lt;/style&gt;&lt;style face="normal" font="default" size="100%"&gt;march 2023&lt;/style&gt;&lt;/access-date&gt;&lt;/record&gt;&lt;/Cite&gt;&lt;/EndNote&gt;</w:instrText>
      </w:r>
      <w:r w:rsidR="00F05268" w:rsidRPr="004013BE">
        <w:rPr>
          <w:kern w:val="0"/>
          <w:lang w:bidi="ar-SA"/>
        </w:rPr>
        <w:fldChar w:fldCharType="separate"/>
      </w:r>
      <w:r w:rsidR="001F136E">
        <w:rPr>
          <w:rFonts w:hint="eastAsia"/>
          <w:noProof/>
          <w:kern w:val="0"/>
          <w:lang w:bidi="ar-SA"/>
        </w:rPr>
        <w:t> </w:t>
      </w:r>
      <w:r w:rsidR="001F136E">
        <w:rPr>
          <w:noProof/>
          <w:kern w:val="0"/>
          <w:lang w:bidi="ar-SA"/>
        </w:rPr>
        <w:t>[95]</w:t>
      </w:r>
      <w:r w:rsidR="00F05268" w:rsidRPr="004013BE">
        <w:rPr>
          <w:kern w:val="0"/>
          <w:lang w:bidi="ar-SA"/>
        </w:rPr>
        <w:fldChar w:fldCharType="end"/>
      </w:r>
      <w:r w:rsidR="00F05268" w:rsidRPr="004013BE">
        <w:rPr>
          <w:kern w:val="0"/>
          <w:lang w:bidi="ar-SA"/>
        </w:rPr>
        <w:t>. При этом архивирование электронных документов описано в первом подпункте статьи 16 главы 4 настоящих Мер, т.е. электронные документы должны архивироваться в режиме реального времени или на регулярной основе после завершения процесса, а регулярное архивирование должно быть завершено к концу июня второго года.</w:t>
      </w:r>
    </w:p>
    <w:p w14:paraId="6B66E2EC" w14:textId="276A6F51" w:rsidR="00F05268" w:rsidRPr="004013BE" w:rsidRDefault="004A69B5" w:rsidP="00852FC9">
      <w:pPr>
        <w:ind w:firstLine="709"/>
        <w:rPr>
          <w:kern w:val="0"/>
          <w:lang w:bidi="ar-SA"/>
        </w:rPr>
      </w:pPr>
      <w:r>
        <w:rPr>
          <w:kern w:val="0"/>
          <w:lang w:bidi="ar-SA"/>
        </w:rPr>
        <w:t>4.</w:t>
      </w:r>
      <w:r w:rsidR="00F05268" w:rsidRPr="004013BE">
        <w:rPr>
          <w:kern w:val="0"/>
          <w:lang w:bidi="ar-SA"/>
        </w:rPr>
        <w:t xml:space="preserve"> Конфиденциальность и защита данных в электронных документах: Законодательство затрагивает вопросы защиты конфиденциальности электронных документов, обеспечивая надлежащую защиту конфиденциальной информации от утечки и неправомерного использования. Согласно мере №39, во-первых, при создании и совершенствовании информационной системы необходимо, чтобы в подразделениях, формирующие электронные документы, были организованы секретарский, оперативный, архивный, информационный отделы и отдел конфиденциальности, выдвигающие функциональные требования к управлению электронными документами.</w:t>
      </w:r>
    </w:p>
    <w:p w14:paraId="651C759D" w14:textId="448B7BEE" w:rsidR="00F05268" w:rsidRPr="004013BE" w:rsidRDefault="004A69B5" w:rsidP="00852FC9">
      <w:pPr>
        <w:ind w:firstLine="709"/>
        <w:rPr>
          <w:kern w:val="0"/>
          <w:lang w:bidi="ar-SA"/>
        </w:rPr>
      </w:pPr>
      <w:r>
        <w:rPr>
          <w:kern w:val="0"/>
          <w:lang w:bidi="ar-SA"/>
        </w:rPr>
        <w:t>5.</w:t>
      </w:r>
      <w:r w:rsidR="00F05268" w:rsidRPr="004013BE">
        <w:rPr>
          <w:kern w:val="0"/>
          <w:lang w:bidi="ar-SA"/>
        </w:rPr>
        <w:t xml:space="preserve"> Аудит и регулирование электронных документов: Закон обязывает организации и предприятия проводить аудит и регулирование электронных документов для обеспечения соответствия нормативным требованиям. В соответствии со статьей 6 главы 2 Меры №39, партийные комитеты и правительства выше уездного уровня должны, исходя из реальной ситуации, четко определить отделы, ответственные за управление электронными документами</w:t>
      </w:r>
      <w:r w:rsidR="00792AFB">
        <w:rPr>
          <w:rFonts w:hint="eastAsia"/>
          <w:kern w:val="0"/>
          <w:lang w:bidi="ar-SA"/>
        </w:rPr>
        <w:t>.</w:t>
      </w:r>
    </w:p>
    <w:p w14:paraId="0FD8E7DF" w14:textId="75C9BEE6" w:rsidR="00F05268" w:rsidRPr="004013BE" w:rsidRDefault="004A69B5" w:rsidP="00852FC9">
      <w:pPr>
        <w:ind w:firstLine="709"/>
        <w:rPr>
          <w:kern w:val="0"/>
          <w:lang w:bidi="ar-SA"/>
        </w:rPr>
      </w:pPr>
      <w:r>
        <w:rPr>
          <w:kern w:val="0"/>
          <w:lang w:bidi="ar-SA"/>
        </w:rPr>
        <w:t>6.</w:t>
      </w:r>
      <w:r w:rsidR="00F05268" w:rsidRPr="004013BE">
        <w:rPr>
          <w:kern w:val="0"/>
          <w:lang w:bidi="ar-SA"/>
        </w:rPr>
        <w:t xml:space="preserve"> Правовая доказательность электронных документов: Законодательство предусматривает правовой доказательный статус электронных документов в </w:t>
      </w:r>
      <w:r w:rsidR="00F05268" w:rsidRPr="004013BE">
        <w:rPr>
          <w:kern w:val="0"/>
          <w:lang w:bidi="ar-SA"/>
        </w:rPr>
        <w:lastRenderedPageBreak/>
        <w:t>суде, в том числе их достоверность, порядок подтверждения их подлинности, а также порядок действий в случае возможной подделки или изменения. Согласно главе 5, статье 37 Закона об архивах Китайской Народной Республики, четко определено, что электронные архивы имеют такую же юридическую силу, как и традиционные архивы на носителях, и могут использоваться в качестве учетных документов в электронной форме</w:t>
      </w:r>
      <w:r w:rsidR="00A36A0B" w:rsidRPr="004013BE">
        <w:rPr>
          <w:kern w:val="0"/>
          <w:lang w:bidi="ar-SA"/>
        </w:rPr>
        <w:t xml:space="preserve"> </w:t>
      </w:r>
      <w:r w:rsidR="00F05268" w:rsidRPr="004013BE">
        <w:rPr>
          <w:kern w:val="0"/>
          <w:lang w:bidi="ar-SA"/>
        </w:rPr>
        <w:fldChar w:fldCharType="begin"/>
      </w:r>
      <w:r w:rsidR="001F136E">
        <w:rPr>
          <w:kern w:val="0"/>
          <w:lang w:bidi="ar-SA"/>
        </w:rPr>
        <w:instrText xml:space="preserve"> ADDIN EN.CITE &lt;EndNote&gt;&lt;Cite&gt;&lt;Author&gt;Закон Китайской Народной Республики&lt;/Author&gt;&lt;Year&gt;2020&lt;/Year&gt;&lt;RecNum&gt;346&lt;/RecNum&gt;&lt;DisplayText&gt;&lt;style font="Times New Roman" size="14"&gt; [96]&lt;/style&gt;&lt;/DisplayText&gt;&lt;record&gt;&lt;rec-number&gt;346&lt;/rec-number&gt;&lt;foreign-keys&gt;&lt;key app="EN" db-id="ra2e5vswd2wzz4etfz055e9kp0ddaaax955f" timestamp="1697620743" guid="855cf907-c44a-4eef-a8b1-ea4c0764c80c"&gt;346&lt;/key&gt;&lt;/foreign-keys&gt;&lt;ref-type name="Web Page"&gt;12&lt;/ref-type&gt;&lt;contributors&gt;&lt;authors&gt;&lt;author&gt;&lt;style face="normal" font="default" size="100%"&gt;Закон Китайской Народной Республики&lt;/style&gt;&lt;style face="normal" font="default" charset="204" size="100%"&gt;,&lt;/style&gt;&lt;/author&gt;&lt;/authors&gt;&lt;/contributors&gt;&lt;titles&gt;&lt;title&gt;&lt;style face="normal" font="default" size="100%"&gt;«&lt;/style&gt;&lt;style face="normal" font="default" charset="204" size="100%"&gt;О&lt;/style&gt;&lt;style face="normal" font="default" size="100%"&gt;б архивах»&lt;/style&gt;&lt;style face="normal" font="default" charset="204" size="100%"&gt; от 05 сентября 1987 года (с изменениями и дополнениями по состоянию на 20.06.2020 г.)&lt;/style&gt;&lt;/title&gt;&lt;/titles&gt;&lt;number&gt;18.10.2023&lt;/number&gt;&lt;dates&gt;&lt;year&gt;2020&lt;/year&gt;&lt;/dates&gt;&lt;urls&gt;&lt;related-urls&gt;&lt;url&gt;https://www.saac.gov.cn/daj/falv/202006/79ca4f151fde470c996bec0d50601505.shtml&lt;/url&gt;&lt;/related-urls&gt;&lt;/urls&gt;&lt;/record&gt;&lt;/Cite&gt;&lt;/EndNote&gt;</w:instrText>
      </w:r>
      <w:r w:rsidR="00F05268" w:rsidRPr="004013BE">
        <w:rPr>
          <w:kern w:val="0"/>
          <w:lang w:bidi="ar-SA"/>
        </w:rPr>
        <w:fldChar w:fldCharType="separate"/>
      </w:r>
      <w:r w:rsidR="001F136E">
        <w:rPr>
          <w:rFonts w:hint="eastAsia"/>
          <w:noProof/>
          <w:kern w:val="0"/>
          <w:lang w:bidi="ar-SA"/>
        </w:rPr>
        <w:t> </w:t>
      </w:r>
      <w:r w:rsidR="001F136E">
        <w:rPr>
          <w:noProof/>
          <w:kern w:val="0"/>
          <w:lang w:bidi="ar-SA"/>
        </w:rPr>
        <w:t>[96]</w:t>
      </w:r>
      <w:r w:rsidR="00F05268" w:rsidRPr="004013BE">
        <w:rPr>
          <w:kern w:val="0"/>
          <w:lang w:bidi="ar-SA"/>
        </w:rPr>
        <w:fldChar w:fldCharType="end"/>
      </w:r>
      <w:r w:rsidR="00F05268" w:rsidRPr="004013BE">
        <w:rPr>
          <w:kern w:val="0"/>
          <w:lang w:bidi="ar-SA"/>
        </w:rPr>
        <w:t>.</w:t>
      </w:r>
    </w:p>
    <w:p w14:paraId="0F4415B4" w14:textId="78CA4FB2" w:rsidR="00F05268" w:rsidRPr="004013BE" w:rsidRDefault="004A69B5" w:rsidP="00852FC9">
      <w:pPr>
        <w:ind w:firstLine="709"/>
        <w:rPr>
          <w:kern w:val="0"/>
          <w:lang w:bidi="ar-SA"/>
        </w:rPr>
      </w:pPr>
      <w:r>
        <w:rPr>
          <w:kern w:val="0"/>
          <w:lang w:bidi="ar-SA"/>
        </w:rPr>
        <w:t>7.</w:t>
      </w:r>
      <w:r w:rsidR="00F05268" w:rsidRPr="004013BE">
        <w:rPr>
          <w:kern w:val="0"/>
          <w:lang w:bidi="ar-SA"/>
        </w:rPr>
        <w:t xml:space="preserve"> Доступность и обеспеченность электронными документами: Закон обеспечивает надлежащую доступность электронных документов для заинтересованных лиц и общественности. В соответствии со ст. 7 главы 2 «Меры по открытию архивов государственных учреждений» (Указ №19 Государственного архивного управления), изданного КНР 1 июля 2022 г., архивы государственных учреждений, просуществовавшие более двадцати пяти лет со дня их образования и не нуждающиеся в ограничении использования, должны быть своевременно открыты и доступны для общества. Архивы категорий экономики, образования, науки и техники, культуры могут быть доступны для общественности заблаговременно после проверки их открытия</w:t>
      </w:r>
      <w:r w:rsidR="00A36A0B" w:rsidRPr="004013BE">
        <w:rPr>
          <w:kern w:val="0"/>
          <w:lang w:bidi="ar-SA"/>
        </w:rPr>
        <w:t> </w:t>
      </w:r>
      <w:r w:rsidR="00F05268" w:rsidRPr="004013BE">
        <w:rPr>
          <w:kern w:val="0"/>
          <w:lang w:bidi="ar-SA"/>
        </w:rPr>
        <w:fldChar w:fldCharType="begin"/>
      </w:r>
      <w:r w:rsidR="001F136E">
        <w:rPr>
          <w:kern w:val="0"/>
          <w:lang w:bidi="ar-SA"/>
        </w:rPr>
        <w:instrText xml:space="preserve"> ADDIN EN.CITE &lt;EndNote&gt;&lt;Cite&gt;&lt;Author&gt;The National People&amp;apos;s Congress of the People&amp;apos;s Republic Of China&lt;/Author&gt;&lt;Year&gt;2022&lt;/Year&gt;&lt;RecNum&gt;347&lt;/RecNum&gt;&lt;DisplayText&gt;&lt;style font="Times New Roman" size="14"&gt; [97]&lt;/style&gt;&lt;/DisplayText&gt;&lt;record&gt;&lt;rec-number&gt;347&lt;/rec-number&gt;&lt;foreign-keys&gt;&lt;key app="EN" db-id="ra2e5vswd2wzz4etfz055e9kp0ddaaax955f" timestamp="1697622686" guid="6d81a5d8-b976-48e4-8961-998d60f7018d"&gt;347&lt;/key&gt;&lt;/foreign-keys&gt;&lt;ref-type name="Report"&gt;27&lt;/ref-type&gt;&lt;contributors&gt;&lt;authors&gt;&lt;author&gt;The National People&amp;apos;s Congress of the People&amp;apos;s Republic Of China,&lt;/author&gt;&lt;/authors&gt;&lt;/contributors&gt;&lt;titles&gt;&lt;title&gt;Меры по открытию архивов государственных учреждений&lt;/title&gt;&lt;/titles&gt;&lt;dates&gt;&lt;year&gt;2022&lt;/year&gt;&lt;/dates&gt;&lt;urls&gt;&lt;related-urls&gt;&lt;url&gt;https://www.saac.gov.cn/daj/xzfgk/202207/9dc96f7f635247c18ae1a9ec15c24dea.shtml&lt;/url&gt;&lt;/related-urls&gt;&lt;/urls&gt;&lt;access-date&gt;18.10.2023&lt;/access-date&gt;&lt;/record&gt;&lt;/Cite&gt;&lt;/EndNote&gt;</w:instrText>
      </w:r>
      <w:r w:rsidR="00F05268" w:rsidRPr="004013BE">
        <w:rPr>
          <w:kern w:val="0"/>
          <w:lang w:bidi="ar-SA"/>
        </w:rPr>
        <w:fldChar w:fldCharType="separate"/>
      </w:r>
      <w:r w:rsidR="001F136E">
        <w:rPr>
          <w:rFonts w:hint="eastAsia"/>
          <w:noProof/>
          <w:kern w:val="0"/>
          <w:lang w:bidi="ar-SA"/>
        </w:rPr>
        <w:t> </w:t>
      </w:r>
      <w:r w:rsidR="001F136E">
        <w:rPr>
          <w:noProof/>
          <w:kern w:val="0"/>
          <w:lang w:bidi="ar-SA"/>
        </w:rPr>
        <w:t>[97]</w:t>
      </w:r>
      <w:r w:rsidR="00F05268" w:rsidRPr="004013BE">
        <w:rPr>
          <w:kern w:val="0"/>
          <w:lang w:bidi="ar-SA"/>
        </w:rPr>
        <w:fldChar w:fldCharType="end"/>
      </w:r>
      <w:r w:rsidR="00F05268" w:rsidRPr="004013BE">
        <w:rPr>
          <w:kern w:val="0"/>
          <w:lang w:bidi="ar-SA"/>
        </w:rPr>
        <w:t>.</w:t>
      </w:r>
    </w:p>
    <w:p w14:paraId="42015D01" w14:textId="7AF52BBB" w:rsidR="00F05268" w:rsidRPr="004013BE" w:rsidRDefault="004A69B5" w:rsidP="00852FC9">
      <w:pPr>
        <w:ind w:firstLine="709"/>
        <w:rPr>
          <w:kern w:val="0"/>
          <w:lang w:bidi="ar-SA"/>
        </w:rPr>
      </w:pPr>
      <w:r>
        <w:rPr>
          <w:kern w:val="0"/>
          <w:lang w:bidi="ar-SA"/>
        </w:rPr>
        <w:t>8.</w:t>
      </w:r>
      <w:r w:rsidR="00F05268" w:rsidRPr="004013BE">
        <w:rPr>
          <w:kern w:val="0"/>
          <w:lang w:bidi="ar-SA"/>
        </w:rPr>
        <w:t xml:space="preserve"> Межгосударственная передача и совместимость электронных документов: при международном обмене нормативными документами учитываются также правила и стандарты по передаче электронных документов за границу. В соответствии со статьей 32 главы 6 «Меры по открытию архивов в государственных учреждениях КНР» настоящие Меры распространяются на использование иностранцами, лицами без гражданства и иностранными организациями архивов, открытых в государственных архивах. Это касается всех случаев, когда государством предусмотрено иное</w:t>
      </w:r>
      <w:r w:rsidR="00A36A0B" w:rsidRPr="004013BE">
        <w:rPr>
          <w:kern w:val="0"/>
          <w:lang w:bidi="ar-SA"/>
        </w:rPr>
        <w:t xml:space="preserve"> </w:t>
      </w:r>
      <w:r w:rsidR="00F05268" w:rsidRPr="004013BE">
        <w:rPr>
          <w:kern w:val="0"/>
          <w:lang w:bidi="ar-SA"/>
        </w:rPr>
        <w:fldChar w:fldCharType="begin"/>
      </w:r>
      <w:r w:rsidR="001F136E">
        <w:rPr>
          <w:kern w:val="0"/>
          <w:lang w:bidi="ar-SA"/>
        </w:rPr>
        <w:instrText xml:space="preserve"> ADDIN EN.CITE &lt;EndNote&gt;&lt;Cite&gt;&lt;Author&gt;The National People&amp;apos;s Congress of the People&amp;apos;s Republic Of China&lt;/Author&gt;&lt;Year&gt;2022&lt;/Year&gt;&lt;RecNum&gt;347&lt;/RecNum&gt;&lt;DisplayText&gt;&lt;style font="Times New Roman" size="14"&gt; [97]&lt;/style&gt;&lt;/DisplayText&gt;&lt;record&gt;&lt;rec-number&gt;347&lt;/rec-number&gt;&lt;foreign-keys&gt;&lt;key app="EN" db-id="ra2e5vswd2wzz4etfz055e9kp0ddaaax955f" timestamp="1697622686" guid="6d81a5d8-b976-48e4-8961-998d60f7018d"&gt;347&lt;/key&gt;&lt;/foreign-keys&gt;&lt;ref-type name="Report"&gt;27&lt;/ref-type&gt;&lt;contributors&gt;&lt;authors&gt;&lt;author&gt;The National People&amp;apos;s Congress of the People&amp;apos;s Republic Of China,&lt;/author&gt;&lt;/authors&gt;&lt;/contributors&gt;&lt;titles&gt;&lt;title&gt;Меры по открытию архивов государственных учреждений&lt;/title&gt;&lt;/titles&gt;&lt;dates&gt;&lt;year&gt;2022&lt;/year&gt;&lt;/dates&gt;&lt;urls&gt;&lt;related-urls&gt;&lt;url&gt;https://www.saac.gov.cn/daj/xzfgk/202207/9dc96f7f635247c18ae1a9ec15c24dea.shtml&lt;/url&gt;&lt;/related-urls&gt;&lt;/urls&gt;&lt;access-date&gt;18.10.2023&lt;/access-date&gt;&lt;/record&gt;&lt;/Cite&gt;&lt;/EndNote&gt;</w:instrText>
      </w:r>
      <w:r w:rsidR="00F05268" w:rsidRPr="004013BE">
        <w:rPr>
          <w:kern w:val="0"/>
          <w:lang w:bidi="ar-SA"/>
        </w:rPr>
        <w:fldChar w:fldCharType="separate"/>
      </w:r>
      <w:r w:rsidR="001F136E">
        <w:rPr>
          <w:rFonts w:hint="eastAsia"/>
          <w:noProof/>
          <w:kern w:val="0"/>
          <w:lang w:bidi="ar-SA"/>
        </w:rPr>
        <w:t> </w:t>
      </w:r>
      <w:r w:rsidR="001F136E">
        <w:rPr>
          <w:noProof/>
          <w:kern w:val="0"/>
          <w:lang w:bidi="ar-SA"/>
        </w:rPr>
        <w:t>[97]</w:t>
      </w:r>
      <w:r w:rsidR="00F05268" w:rsidRPr="004013BE">
        <w:rPr>
          <w:kern w:val="0"/>
          <w:lang w:bidi="ar-SA"/>
        </w:rPr>
        <w:fldChar w:fldCharType="end"/>
      </w:r>
      <w:r w:rsidR="00F05268" w:rsidRPr="004013BE">
        <w:rPr>
          <w:kern w:val="0"/>
          <w:lang w:bidi="ar-SA"/>
        </w:rPr>
        <w:t>.</w:t>
      </w:r>
    </w:p>
    <w:p w14:paraId="4413215A" w14:textId="45A44DE0" w:rsidR="00EF720A" w:rsidRPr="004013BE" w:rsidRDefault="00EF720A" w:rsidP="00852FC9">
      <w:pPr>
        <w:ind w:firstLine="709"/>
        <w:rPr>
          <w:kern w:val="0"/>
          <w:lang w:bidi="ar-SA"/>
        </w:rPr>
      </w:pPr>
      <w:r w:rsidRPr="004013BE">
        <w:rPr>
          <w:kern w:val="0"/>
          <w:lang w:bidi="ar-SA"/>
        </w:rPr>
        <w:t xml:space="preserve">Заместитель директора Информационного центра Центрального офиса Цай Дэхуа в своем докладе на </w:t>
      </w:r>
      <w:r w:rsidR="004A69B5">
        <w:rPr>
          <w:kern w:val="0"/>
          <w:lang w:bidi="ar-SA"/>
        </w:rPr>
        <w:t>9-м</w:t>
      </w:r>
      <w:r w:rsidRPr="004013BE">
        <w:rPr>
          <w:kern w:val="0"/>
          <w:lang w:bidi="ar-SA"/>
        </w:rPr>
        <w:t xml:space="preserve"> Форуме «Китайское управление электронными документами», организованном Китайским архивным обществом и Союзом содействия управлению электронными документами в 2018 году, отметил, что в новую эпоху </w:t>
      </w:r>
      <w:r w:rsidR="002C7B2B" w:rsidRPr="004013BE">
        <w:rPr>
          <w:kern w:val="0"/>
          <w:lang w:bidi="ar-SA"/>
        </w:rPr>
        <w:t>электронный документооборот в Китае</w:t>
      </w:r>
      <w:r w:rsidRPr="004013BE">
        <w:rPr>
          <w:kern w:val="0"/>
          <w:lang w:bidi="ar-SA"/>
        </w:rPr>
        <w:t xml:space="preserve"> сталкивается с пятью основными задачами: повышение способности управления электронными документами, стандартизация управления деловыми электронными документами, укрепление поддержки управления электронными документами, усиление управления электронными ресурсами документов и содействие нормативному применению электронных документов в качестве доказательств</w:t>
      </w:r>
      <w:r w:rsidR="00A36A0B" w:rsidRPr="004013BE">
        <w:rPr>
          <w:kern w:val="0"/>
          <w:lang w:bidi="ar-SA"/>
        </w:rPr>
        <w:t xml:space="preserve"> </w:t>
      </w:r>
      <w:r w:rsidR="00632391" w:rsidRPr="004013BE">
        <w:rPr>
          <w:kern w:val="0"/>
          <w:lang w:bidi="ar-SA"/>
        </w:rPr>
        <w:fldChar w:fldCharType="begin"/>
      </w:r>
      <w:r w:rsidR="001F136E">
        <w:rPr>
          <w:kern w:val="0"/>
          <w:lang w:bidi="ar-SA"/>
        </w:rPr>
        <w:instrText xml:space="preserve"> ADDIN EN.CITE &lt;EndNote&gt;&lt;Cite&gt;&lt;Author&gt;Цай Дэхуа&lt;/Author&gt;&lt;Year&gt;2018&lt;/Year&gt;&lt;RecNum&gt;969&lt;/RecNum&gt;&lt;DisplayText&gt;&lt;style font="Times New Roman" size="14"&gt; [98]&lt;/style&gt;&lt;/DisplayText&gt;&lt;record&gt;&lt;rec-number&gt;969&lt;/rec-number&gt;&lt;foreign-keys&gt;&lt;key app="EN" db-id="ra2e5vswd2wzz4etfz055e9kp0ddaaax955f" timestamp="1715774018" guid="e807c971-8edd-4201-97d3-979540778daf"&gt;969&lt;/key&gt;&lt;/foreign-keys&gt;&lt;ref-type name="Web Page"&gt;12&lt;/ref-type&gt;&lt;contributors&gt;&lt;authors&gt;&lt;author&gt;&lt;style face="normal" font="default" charset="204" size="100%"&gt;Цай Д</w:instrText>
      </w:r>
      <w:r w:rsidR="001F136E">
        <w:rPr>
          <w:rFonts w:hint="eastAsia"/>
          <w:kern w:val="0"/>
          <w:lang w:bidi="ar-SA"/>
        </w:rPr>
        <w:instrText>эхуа</w:instrText>
      </w:r>
      <w:r w:rsidR="001F136E">
        <w:rPr>
          <w:kern w:val="0"/>
          <w:lang w:bidi="ar-SA"/>
        </w:rPr>
        <w:instrText>,&lt;/style&gt;&lt;/author&gt;&lt;/authors&gt;&lt;/contributors&gt;&lt;titles&gt;&lt;title&gt;IX Форуме «Китайское управление электронными документами»&lt;/title&gt;&lt;/titles&gt;&lt;dates&gt;&lt;year&gt;2018&lt;/year&gt;&lt;/dates&gt;&lt;urls&gt;&lt;related-urls&gt;&lt;url&gt;http://erm.ruc.edu.cn/n/2018/12/20/372.html&lt;/url&gt;&lt;/related-urls&gt;&lt;/urls&gt;&lt;/record&gt;&lt;/Cite&gt;&lt;/EndNote&gt;</w:instrText>
      </w:r>
      <w:r w:rsidR="00632391" w:rsidRPr="004013BE">
        <w:rPr>
          <w:kern w:val="0"/>
          <w:lang w:bidi="ar-SA"/>
        </w:rPr>
        <w:fldChar w:fldCharType="separate"/>
      </w:r>
      <w:r w:rsidR="001F136E">
        <w:rPr>
          <w:rFonts w:hint="eastAsia"/>
          <w:noProof/>
          <w:kern w:val="0"/>
          <w:lang w:bidi="ar-SA"/>
        </w:rPr>
        <w:t> </w:t>
      </w:r>
      <w:r w:rsidR="001F136E">
        <w:rPr>
          <w:noProof/>
          <w:kern w:val="0"/>
          <w:lang w:bidi="ar-SA"/>
        </w:rPr>
        <w:t>[98]</w:t>
      </w:r>
      <w:r w:rsidR="00632391" w:rsidRPr="004013BE">
        <w:rPr>
          <w:kern w:val="0"/>
          <w:lang w:bidi="ar-SA"/>
        </w:rPr>
        <w:fldChar w:fldCharType="end"/>
      </w:r>
      <w:r w:rsidRPr="004013BE">
        <w:rPr>
          <w:kern w:val="0"/>
          <w:lang w:bidi="ar-SA"/>
        </w:rPr>
        <w:t>.</w:t>
      </w:r>
    </w:p>
    <w:p w14:paraId="3F686CEB" w14:textId="4CA8EDFD" w:rsidR="001B7C56" w:rsidRPr="004013BE" w:rsidRDefault="001B7C56" w:rsidP="00852FC9">
      <w:pPr>
        <w:ind w:firstLine="709"/>
        <w:rPr>
          <w:kern w:val="0"/>
          <w:lang w:bidi="ar-SA"/>
        </w:rPr>
      </w:pPr>
      <w:r w:rsidRPr="004013BE">
        <w:rPr>
          <w:kern w:val="0"/>
          <w:lang w:bidi="ar-SA"/>
        </w:rPr>
        <w:t>Что касается нынешней сферы законодательства Китая по электронному документообороту, то в соответствии с «</w:t>
      </w:r>
      <w:r w:rsidR="0072102F" w:rsidRPr="004013BE">
        <w:rPr>
          <w:kern w:val="0"/>
          <w:lang w:bidi="ar-SA"/>
        </w:rPr>
        <w:t>З</w:t>
      </w:r>
      <w:r w:rsidRPr="004013BE">
        <w:rPr>
          <w:kern w:val="0"/>
          <w:lang w:bidi="ar-SA"/>
        </w:rPr>
        <w:t>аконом об архивах КНР», «</w:t>
      </w:r>
      <w:r w:rsidR="0072102F" w:rsidRPr="004013BE">
        <w:rPr>
          <w:kern w:val="0"/>
          <w:lang w:bidi="ar-SA"/>
        </w:rPr>
        <w:t>П</w:t>
      </w:r>
      <w:r w:rsidRPr="004013BE">
        <w:rPr>
          <w:kern w:val="0"/>
          <w:lang w:bidi="ar-SA"/>
        </w:rPr>
        <w:t>оложением Госсовета КНР об онлайновых государственных услугах» и другими законами и нормативными актами в сферу действия законодательства были включены архивирование электронных документов и управление электронными файлами государственных услуг, осуществляемые государственными службами.</w:t>
      </w:r>
    </w:p>
    <w:p w14:paraId="12D561C6" w14:textId="3662C49C" w:rsidR="001B7C56" w:rsidRPr="004013BE" w:rsidRDefault="001B7C56" w:rsidP="00775FE1">
      <w:pPr>
        <w:ind w:firstLine="709"/>
        <w:rPr>
          <w:kern w:val="0"/>
          <w:lang w:bidi="ar-SA"/>
        </w:rPr>
      </w:pPr>
      <w:r w:rsidRPr="004013BE">
        <w:rPr>
          <w:kern w:val="0"/>
          <w:lang w:bidi="ar-SA"/>
        </w:rPr>
        <w:lastRenderedPageBreak/>
        <w:t xml:space="preserve">Кроме того, от 6 мая 2023 г. Государственное архивное управление выпустило документ «Меры по управлению электронными архивами (проект для рассмотрения)», </w:t>
      </w:r>
      <w:r w:rsidRPr="004013BE">
        <w:rPr>
          <w:kern w:val="0"/>
          <w:lang w:bidi="ar-SA"/>
        </w:rPr>
        <w:fldChar w:fldCharType="begin"/>
      </w:r>
      <w:r w:rsidR="001F136E">
        <w:rPr>
          <w:kern w:val="0"/>
          <w:lang w:bidi="ar-SA"/>
        </w:rPr>
        <w:instrText xml:space="preserve"> ADDIN EN.CITE &lt;EndNote&gt;&lt;Cite&gt;&lt;Author&gt;National Archives Administration of China&lt;/Author&gt;&lt;Year&gt;2023&lt;/Year&gt;&lt;RecNum&gt;349&lt;/RecNum&gt;&lt;DisplayText&gt;&lt;style font="Times New Roman" size="14"&gt; [99]&lt;/style&gt;&lt;/DisplayText&gt;&lt;record&gt;&lt;rec-number&gt;349&lt;/rec-number&gt;&lt;foreign-keys&gt;&lt;key app="EN" db-id="ra2e5vswd2wzz4etfz055e9kp0ddaaax955f" timestamp="1697712888" guid="a6252b5e-f27c-4460-815e-c58bf0b8437f"&gt;349&lt;/key&gt;&lt;/foreign-keys&gt;&lt;ref-type name="Web Page"&gt;12&lt;/ref-type&gt;&lt;contributors&gt;&lt;authors&gt;&lt;author&gt;&lt;style face="normal" font="default" size="100%"&gt;National Archives Administration of China&lt;/style&gt;&lt;style face="normal" font="default" charset="204" size="100%"&gt;,&lt;/style&gt;&lt;/author&gt;&lt;/authors&gt;&lt;/contributors&gt;&lt;titles&gt;&lt;title&gt;Меры по управлению электронными архивами (проект для рассмотрения)&lt;/title&gt;&lt;/titles&gt;&lt;number&gt;19.10.2023&lt;/number&gt;&lt;dates&gt;&lt;year&gt;2023&lt;/year&gt;&lt;/dates&gt;&lt;urls&gt;&lt;related-urls&gt;&lt;url&gt;https://saac.gov.cn/daj/tzgg/202204/4307b30717574518a9748923037211b7.shtml&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[99]</w:t>
      </w:r>
      <w:r w:rsidRPr="004013BE">
        <w:rPr>
          <w:kern w:val="0"/>
          <w:lang w:bidi="ar-SA"/>
        </w:rPr>
        <w:fldChar w:fldCharType="end"/>
      </w:r>
      <w:r w:rsidR="00A36A0B" w:rsidRPr="004013BE">
        <w:rPr>
          <w:kern w:val="0"/>
          <w:lang w:bidi="ar-SA"/>
        </w:rPr>
        <w:t>.</w:t>
      </w:r>
      <w:r w:rsidR="00775FE1">
        <w:rPr>
          <w:kern w:val="0"/>
          <w:lang w:bidi="ar-SA"/>
        </w:rPr>
        <w:t xml:space="preserve"> </w:t>
      </w:r>
      <w:r w:rsidRPr="004013BE">
        <w:rPr>
          <w:kern w:val="0"/>
          <w:lang w:bidi="ar-SA"/>
        </w:rPr>
        <w:t>Соответственно, Меры распространяются и на управление электронными записями на всех уровнях и во всех типах архивов, как в органах, так и в коллективах, предприятиях, учреждениях и других организациях. Таким образом, существуют две основные категории субъектов, на которых распространяются Меры, а именно: архивообразующие подразделения, т.е. органы, группы, предприятия, учреждения и другие организации, и архивы.</w:t>
      </w:r>
    </w:p>
    <w:p w14:paraId="1F14B1D6" w14:textId="4C1E909F" w:rsidR="001B7C56" w:rsidRPr="004013BE" w:rsidRDefault="001B7C56" w:rsidP="00852FC9">
      <w:pPr>
        <w:ind w:firstLine="709"/>
        <w:rPr>
          <w:kern w:val="0"/>
          <w:lang w:bidi="ar-SA"/>
        </w:rPr>
      </w:pPr>
      <w:r w:rsidRPr="004013BE">
        <w:rPr>
          <w:bCs/>
          <w:kern w:val="0"/>
          <w:lang w:bidi="ar-SA"/>
        </w:rPr>
        <w:t xml:space="preserve">В сравнении с бумажным документооборотом, к электронному документообороту предъявляются более высокие требования. </w:t>
      </w:r>
      <w:r w:rsidR="00A46362" w:rsidRPr="004013BE">
        <w:rPr>
          <w:bCs/>
          <w:kern w:val="0"/>
          <w:lang w:bidi="ar-SA"/>
        </w:rPr>
        <w:t>В Мерах</w:t>
      </w:r>
      <w:r w:rsidR="00E9404D" w:rsidRPr="004013BE">
        <w:rPr>
          <w:bCs/>
          <w:kern w:val="0"/>
          <w:lang w:bidi="ar-SA"/>
        </w:rPr>
        <w:t xml:space="preserve"> указывается, что н</w:t>
      </w:r>
      <w:r w:rsidRPr="004013BE">
        <w:rPr>
          <w:bCs/>
          <w:kern w:val="0"/>
          <w:lang w:bidi="ar-SA"/>
        </w:rPr>
        <w:t xml:space="preserve">еконтролируемое или неэффективное управление электронными документами приведет к потере большого количества информации, ослабит способность правительства управлять и служить обществу, повлияет на продолжение истории и сохранение исторических записей цивилизации и даже создаст угрозу национальной информационной безопасности и интересам. </w:t>
      </w:r>
      <w:r w:rsidR="00E9404D" w:rsidRPr="004013BE">
        <w:rPr>
          <w:bCs/>
          <w:kern w:val="0"/>
          <w:lang w:bidi="ar-SA"/>
        </w:rPr>
        <w:t>Поэтому, в</w:t>
      </w:r>
      <w:r w:rsidRPr="004013BE">
        <w:rPr>
          <w:bCs/>
          <w:kern w:val="0"/>
          <w:lang w:bidi="ar-SA"/>
        </w:rPr>
        <w:t xml:space="preserve"> 2023 году в Китае был принят новый</w:t>
      </w:r>
      <w:r w:rsidR="00E9404D" w:rsidRPr="004013BE">
        <w:rPr>
          <w:bCs/>
          <w:kern w:val="0"/>
          <w:lang w:bidi="ar-SA"/>
        </w:rPr>
        <w:t>,</w:t>
      </w:r>
      <w:r w:rsidRPr="004013BE">
        <w:rPr>
          <w:bCs/>
          <w:kern w:val="0"/>
          <w:lang w:bidi="ar-SA"/>
        </w:rPr>
        <w:t xml:space="preserve"> пересмотренный Закон КНР об архивах (далее – «новый Закон об архивах»), который более четко определил требования к формированию и управлению электронными документами и создал прочную основу для законодательства об управлении электронными документами с точки зрения высшего закона. Для полноценного использования роли электронных документов в экономическом и социальном развитии необходимо сохранить и закрепить благоприятные условия для развития электронных документов с помощью законодательства, придать электронным документам юридическую силу, создать научный и обоснованный легализованный механизм управления и контроля, обеспечить достоверность, полноту, удобство и безопасность электронных документов, а также способствовать качественному развитию управления электронными документами.</w:t>
      </w:r>
    </w:p>
    <w:p w14:paraId="77F72E76" w14:textId="1967E74F" w:rsidR="001B7C56" w:rsidRPr="004013BE" w:rsidRDefault="001B7C56" w:rsidP="00852FC9">
      <w:pPr>
        <w:ind w:firstLine="709"/>
        <w:rPr>
          <w:kern w:val="0"/>
          <w:lang w:bidi="ar-SA"/>
        </w:rPr>
      </w:pPr>
      <w:r w:rsidRPr="004013BE">
        <w:rPr>
          <w:kern w:val="0"/>
          <w:lang w:bidi="ar-SA"/>
        </w:rPr>
        <w:t>Что касается принцип</w:t>
      </w:r>
      <w:r w:rsidR="00E9404D" w:rsidRPr="004013BE">
        <w:rPr>
          <w:kern w:val="0"/>
          <w:lang w:bidi="ar-SA"/>
        </w:rPr>
        <w:t>ов</w:t>
      </w:r>
      <w:r w:rsidRPr="004013BE">
        <w:rPr>
          <w:kern w:val="0"/>
          <w:lang w:bidi="ar-SA"/>
        </w:rPr>
        <w:t xml:space="preserve"> законодательства электронного документооборота в Китае, согласно статье 3 «Временные меры по управлению электронными документами КНР», управление электронными документами должно следовать закону формирования и использования электронных документов в условиях информационных технологий и придерживаться следующих основных принципов</w:t>
      </w:r>
      <w:r w:rsidR="004A69B5">
        <w:rPr>
          <w:kern w:val="0"/>
          <w:lang w:bidi="ar-SA"/>
        </w:rPr>
        <w:t>:</w:t>
      </w:r>
    </w:p>
    <w:p w14:paraId="60BE6F42" w14:textId="3ADCA83E" w:rsidR="001B7C56" w:rsidRPr="004013BE" w:rsidRDefault="001B7C56" w:rsidP="004A69B5">
      <w:pPr>
        <w:numPr>
          <w:ilvl w:val="0"/>
          <w:numId w:val="46"/>
        </w:numPr>
        <w:tabs>
          <w:tab w:val="left" w:pos="993"/>
        </w:tabs>
        <w:ind w:left="0" w:firstLine="709"/>
        <w:rPr>
          <w:kern w:val="0"/>
          <w:lang w:bidi="ar-SA"/>
        </w:rPr>
      </w:pPr>
      <w:r w:rsidRPr="004013BE">
        <w:rPr>
          <w:kern w:val="0"/>
          <w:lang w:bidi="ar-SA"/>
        </w:rPr>
        <w:t>Унифицированное управление. Внедрение комплексного планирования управления электронными документами, единой системы управления и централизованного управления электронными документами, имеющими ценность для сохранности</w:t>
      </w:r>
      <w:r w:rsidR="004A69B5">
        <w:rPr>
          <w:kern w:val="0"/>
          <w:lang w:bidi="ar-SA"/>
        </w:rPr>
        <w:t>.</w:t>
      </w:r>
    </w:p>
    <w:p w14:paraId="04BF23B4" w14:textId="2FEB9E4F" w:rsidR="001B7C56" w:rsidRPr="004013BE" w:rsidRDefault="001B7C56" w:rsidP="004A69B5">
      <w:pPr>
        <w:numPr>
          <w:ilvl w:val="0"/>
          <w:numId w:val="46"/>
        </w:numPr>
        <w:tabs>
          <w:tab w:val="left" w:pos="993"/>
        </w:tabs>
        <w:ind w:left="0" w:firstLine="709"/>
        <w:rPr>
          <w:kern w:val="0"/>
          <w:lang w:bidi="ar-SA"/>
        </w:rPr>
      </w:pPr>
      <w:r w:rsidRPr="004013BE">
        <w:rPr>
          <w:kern w:val="0"/>
          <w:lang w:bidi="ar-SA"/>
        </w:rPr>
        <w:t>Управление полными жизненными циклами. Управление формированием, обработкой, передачей, сохранением, использованием и уничтожением осуществляется на протяжении всего жизненного цикла электронных документов, что гарантирует постоянный контроль над ними</w:t>
      </w:r>
      <w:r w:rsidR="004A69B5">
        <w:rPr>
          <w:kern w:val="0"/>
          <w:lang w:bidi="ar-SA"/>
        </w:rPr>
        <w:t>.</w:t>
      </w:r>
    </w:p>
    <w:p w14:paraId="33C95302" w14:textId="0D4C38F8" w:rsidR="001B7C56" w:rsidRPr="004013BE" w:rsidRDefault="001B7C56" w:rsidP="004A69B5">
      <w:pPr>
        <w:numPr>
          <w:ilvl w:val="0"/>
          <w:numId w:val="46"/>
        </w:numPr>
        <w:tabs>
          <w:tab w:val="left" w:pos="993"/>
        </w:tabs>
        <w:ind w:left="0" w:firstLine="709"/>
        <w:rPr>
          <w:kern w:val="0"/>
          <w:lang w:bidi="ar-SA"/>
        </w:rPr>
      </w:pPr>
      <w:r w:rsidRPr="004013BE">
        <w:rPr>
          <w:kern w:val="0"/>
          <w:lang w:bidi="ar-SA"/>
        </w:rPr>
        <w:lastRenderedPageBreak/>
        <w:t>Реализация нормативных стандартов. Разработка единых стандартов и норм для стандартизации управления электронными документами</w:t>
      </w:r>
      <w:r w:rsidR="00F20D8A">
        <w:rPr>
          <w:kern w:val="0"/>
          <w:lang w:val="kk-KZ" w:bidi="ar-SA"/>
        </w:rPr>
        <w:t>.</w:t>
      </w:r>
    </w:p>
    <w:p w14:paraId="4D824A6B" w14:textId="0EB12DEB" w:rsidR="001B7C56" w:rsidRPr="004013BE" w:rsidRDefault="001B7C56" w:rsidP="004A69B5">
      <w:pPr>
        <w:numPr>
          <w:ilvl w:val="0"/>
          <w:numId w:val="46"/>
        </w:numPr>
        <w:tabs>
          <w:tab w:val="left" w:pos="993"/>
        </w:tabs>
        <w:ind w:left="0" w:firstLine="709"/>
        <w:rPr>
          <w:kern w:val="0"/>
          <w:lang w:bidi="ar-SA"/>
        </w:rPr>
      </w:pPr>
      <w:r w:rsidRPr="004013BE">
        <w:rPr>
          <w:kern w:val="0"/>
          <w:lang w:bidi="ar-SA"/>
        </w:rPr>
        <w:t>Упрощение использования. В полной мере реализовать преимущества эффективности и удобства электронных документов, разработать иерархические и категориальные приложения для совместного использования ценных электронных документов</w:t>
      </w:r>
      <w:r w:rsidR="004A69B5">
        <w:rPr>
          <w:kern w:val="0"/>
          <w:lang w:bidi="ar-SA"/>
        </w:rPr>
        <w:t>.</w:t>
      </w:r>
    </w:p>
    <w:p w14:paraId="1A6DCAC8" w14:textId="77777777" w:rsidR="001B7C56" w:rsidRPr="004013BE" w:rsidRDefault="001B7C56" w:rsidP="004A69B5">
      <w:pPr>
        <w:numPr>
          <w:ilvl w:val="0"/>
          <w:numId w:val="46"/>
        </w:numPr>
        <w:tabs>
          <w:tab w:val="left" w:pos="993"/>
        </w:tabs>
        <w:ind w:left="0" w:firstLine="709"/>
        <w:rPr>
          <w:kern w:val="0"/>
          <w:lang w:bidi="ar-SA"/>
        </w:rPr>
      </w:pPr>
      <w:r w:rsidRPr="004013BE">
        <w:rPr>
          <w:kern w:val="0"/>
          <w:lang w:bidi="ar-SA"/>
        </w:rPr>
        <w:t>Безопасность и конфиденциальность. В соответствии с требованиями соответствующих национальных законов и правил, а также норм и стандартов, принимаются эффективные технические средства и управленческие меры для обеспечения информационной безопасности электронных документов.</w:t>
      </w:r>
    </w:p>
    <w:p w14:paraId="01092151" w14:textId="6449DBD7" w:rsidR="001B7C56" w:rsidRPr="004013BE" w:rsidRDefault="00E9404D" w:rsidP="00852FC9">
      <w:pPr>
        <w:ind w:firstLine="709"/>
        <w:rPr>
          <w:kern w:val="0"/>
          <w:lang w:bidi="ar-SA"/>
        </w:rPr>
      </w:pPr>
      <w:r w:rsidRPr="004013BE">
        <w:rPr>
          <w:kern w:val="0"/>
          <w:lang w:bidi="ar-SA"/>
        </w:rPr>
        <w:t>Таким образом</w:t>
      </w:r>
      <w:r w:rsidR="001B7C56" w:rsidRPr="004013BE">
        <w:rPr>
          <w:kern w:val="0"/>
          <w:lang w:bidi="ar-SA"/>
        </w:rPr>
        <w:t>, введе</w:t>
      </w:r>
      <w:r w:rsidRPr="004013BE">
        <w:rPr>
          <w:kern w:val="0"/>
          <w:lang w:bidi="ar-SA"/>
        </w:rPr>
        <w:t>нное</w:t>
      </w:r>
      <w:r w:rsidR="001B7C56" w:rsidRPr="004013BE">
        <w:rPr>
          <w:kern w:val="0"/>
          <w:lang w:bidi="ar-SA"/>
        </w:rPr>
        <w:t xml:space="preserve"> </w:t>
      </w:r>
      <w:r w:rsidRPr="004013BE">
        <w:rPr>
          <w:kern w:val="0"/>
          <w:lang w:bidi="ar-SA"/>
        </w:rPr>
        <w:t xml:space="preserve">в 2004 году </w:t>
      </w:r>
      <w:r w:rsidR="001B7C56" w:rsidRPr="004013BE">
        <w:rPr>
          <w:kern w:val="0"/>
          <w:lang w:bidi="ar-SA"/>
        </w:rPr>
        <w:t xml:space="preserve">в действие «Закон об электронной цифровой подписи КНР» стал важной отправной точкой для законодательства Китая в области электронного документооборота. Принятие этого закона заложило прочную правовую основу для законности электронных документов и электронных транзакций, значительно способствуя развитию электронной коммерции и онлайн финансовых услуг. Возвышение таких гигантов электронной коммерции, как Alibaba и JD.com, а также таких платформ онлайн-платежей, как Alipay и WeChat Pay, является результатом этой правовой среды. Эти платформы обеспечивают пользователям безопасные и удобные электронные транзакции и способствуют быстрому развитию цифровой экономики Китая. «Закон об электронной цифровой подписи КНР» </w:t>
      </w:r>
      <w:r w:rsidR="00A36A0B" w:rsidRPr="004013BE">
        <w:rPr>
          <w:kern w:val="0"/>
          <w:lang w:bidi="ar-SA"/>
        </w:rPr>
        <w:t>‒</w:t>
      </w:r>
      <w:r w:rsidR="001B7C56" w:rsidRPr="004013BE">
        <w:rPr>
          <w:kern w:val="0"/>
          <w:lang w:bidi="ar-SA"/>
        </w:rPr>
        <w:t xml:space="preserve"> это тоже ключевой закон, обеспечивающий безопасность электронных транзакций. Этот закон признает легитимность электронных подписей и их юридическую силу наравне с рукописными подписями и печатями, обеспечивая правовую защиту электронных документов и электронных транзакций</w:t>
      </w:r>
      <w:r w:rsidR="001B7C56" w:rsidRPr="004013BE">
        <w:rPr>
          <w:kern w:val="0"/>
          <w:lang w:bidi="ar-SA"/>
        </w:rPr>
        <w:fldChar w:fldCharType="begin"/>
      </w:r>
      <w:r w:rsidR="001F136E">
        <w:rPr>
          <w:kern w:val="0"/>
          <w:lang w:bidi="ar-SA"/>
        </w:rPr>
        <w:instrText xml:space="preserve"> ADDIN EN.CITE &lt;EndNote&gt;&lt;Cite&gt;&lt;Author&gt;Закон Китайской Народной Республики&lt;/Author&gt;&lt;Year&gt;2005&lt;/Year&gt;&lt;RecNum&gt;340&lt;/RecNum&gt;&lt;DisplayText&gt;&lt;style font="Times New Roman" size="14"&gt; [90]&lt;/style&gt;&lt;/DisplayText&gt;&lt;record&gt;&lt;rec-number&gt;340&lt;/rec-number&gt;&lt;foreign-keys&gt;&lt;key app="EN" db-id="ra2e5vswd2wzz4etfz055e9kp0ddaaax955f" timestamp="1697014639" guid="19aae529-fca0-4fef-8feb-c2a593f382dc"&gt;340&lt;/key&gt;&lt;/foreign-keys&gt;&lt;ref-type name="Web Page"&gt;12&lt;/ref-type&gt;&lt;contributors&gt;&lt;authors&gt;&lt;author&gt;&lt;style face="normal" font="default" size="100%"&gt;Закон Китайской Народной Республики&lt;/style&gt;&lt;style face="normal" font="default" charset="204" size="100%"&gt;,&lt;/style&gt;&lt;/author&gt;&lt;/authors&gt;&lt;/contributors&gt;&lt;titles&gt;&lt;title&gt;&lt;style face="normal" font="default" size="100%"&gt;«Об электронной подписи»&lt;/style&gt;&lt;style face="normal" font="default" charset="204" size="100%"&gt; от 01 апреля 2005 года&lt;/style&gt;&lt;/title&gt;&lt;/titles&gt;&lt;number&gt;11.10.2023&lt;/number&gt;&lt;dates&gt;&lt;year&gt;&lt;style face="normal" font="default" charset="204" size="100%"&gt;2005&lt;/style&gt;&lt;/year&gt;&lt;/dates&gt;&lt;urls&gt;&lt;related-urls&gt;&lt;url&gt;https://www.gov.cn/flfg/2005-06/27/content_9785.htm&lt;/url&gt;&lt;/related-urls&gt;&lt;/urls&gt;&lt;/record&gt;&lt;/Cite&gt;&lt;/EndNote&gt;</w:instrText>
      </w:r>
      <w:r w:rsidR="001B7C56" w:rsidRPr="004013BE">
        <w:rPr>
          <w:kern w:val="0"/>
          <w:lang w:bidi="ar-SA"/>
        </w:rPr>
        <w:fldChar w:fldCharType="separate"/>
      </w:r>
      <w:r w:rsidR="001F136E">
        <w:rPr>
          <w:rFonts w:hint="eastAsia"/>
          <w:noProof/>
          <w:kern w:val="0"/>
          <w:lang w:bidi="ar-SA"/>
        </w:rPr>
        <w:t> </w:t>
      </w:r>
      <w:r w:rsidR="001F136E">
        <w:rPr>
          <w:noProof/>
          <w:kern w:val="0"/>
          <w:lang w:bidi="ar-SA"/>
        </w:rPr>
        <w:t>[90]</w:t>
      </w:r>
      <w:r w:rsidR="001B7C56" w:rsidRPr="004013BE">
        <w:rPr>
          <w:kern w:val="0"/>
          <w:lang w:bidi="ar-SA"/>
        </w:rPr>
        <w:fldChar w:fldCharType="end"/>
      </w:r>
      <w:r w:rsidR="001B7C56" w:rsidRPr="004013BE">
        <w:rPr>
          <w:kern w:val="0"/>
          <w:lang w:bidi="ar-SA"/>
        </w:rPr>
        <w:t>.</w:t>
      </w:r>
    </w:p>
    <w:p w14:paraId="564FDEEA" w14:textId="77777777" w:rsidR="001B7C56" w:rsidRPr="004013BE" w:rsidRDefault="001B7C56" w:rsidP="00852FC9">
      <w:pPr>
        <w:ind w:firstLine="709"/>
        <w:rPr>
          <w:kern w:val="0"/>
          <w:lang w:bidi="ar-SA"/>
        </w:rPr>
      </w:pPr>
      <w:r w:rsidRPr="004013BE">
        <w:rPr>
          <w:kern w:val="0"/>
          <w:lang w:bidi="ar-SA"/>
        </w:rPr>
        <w:t>С продвижением «Закона об электронной цифровой подписи КНР» многие компании, предоставляющие услуги электронной сертификации, такие как CFCA (Центр финансовой сертификации Китая), ZJCA (Центр управления сертификацией цифровых сертификатов Чжэцзяна) и другие организации, получили стремительное развитие, обеспечивая безопасность всех видов электронных транзакций.</w:t>
      </w:r>
    </w:p>
    <w:p w14:paraId="5127A394" w14:textId="049CFE87" w:rsidR="001B7C56" w:rsidRPr="004013BE" w:rsidRDefault="001B7C56" w:rsidP="00852FC9">
      <w:pPr>
        <w:ind w:firstLine="709"/>
        <w:rPr>
          <w:kern w:val="0"/>
          <w:lang w:bidi="ar-SA"/>
        </w:rPr>
      </w:pPr>
      <w:r w:rsidRPr="004013BE">
        <w:rPr>
          <w:kern w:val="0"/>
          <w:lang w:bidi="ar-SA"/>
        </w:rPr>
        <w:t xml:space="preserve">Затем, инвестиции и </w:t>
      </w:r>
      <w:r w:rsidR="00E9404D" w:rsidRPr="004013BE">
        <w:rPr>
          <w:kern w:val="0"/>
          <w:lang w:bidi="ar-SA"/>
        </w:rPr>
        <w:t xml:space="preserve">архитектура </w:t>
      </w:r>
      <w:r w:rsidRPr="004013BE">
        <w:rPr>
          <w:kern w:val="0"/>
          <w:lang w:bidi="ar-SA"/>
        </w:rPr>
        <w:t>правительства Китая в области электронного правительства, особенно запуск «Национальной платформы государственных услуг», еще больше ускорили цифровую трансформацию государственных услуг. Интегрируя ресурсы государственных служб на всех уровнях, эта платформа обеспечивает обмен данными и деловое сотрудничество, значительно увеличив административную эффективность и качество услуг. Граждане и предприятия име</w:t>
      </w:r>
      <w:r w:rsidR="00E9404D" w:rsidRPr="004013BE">
        <w:rPr>
          <w:kern w:val="0"/>
          <w:lang w:bidi="ar-SA"/>
        </w:rPr>
        <w:t>ют</w:t>
      </w:r>
      <w:r w:rsidRPr="004013BE">
        <w:rPr>
          <w:kern w:val="0"/>
          <w:lang w:bidi="ar-SA"/>
        </w:rPr>
        <w:t xml:space="preserve"> возможность получать различные разрешения и услуги онлайн и пользоваться более эффективными и удобными государственными услугами. Это, несомненно, еще одна важная веха в развитии информационного общества.</w:t>
      </w:r>
    </w:p>
    <w:p w14:paraId="78BB51A2" w14:textId="2EBABF67" w:rsidR="001B7C56" w:rsidRPr="004013BE" w:rsidRDefault="001B7C56" w:rsidP="00852FC9">
      <w:pPr>
        <w:ind w:firstLine="709"/>
        <w:rPr>
          <w:kern w:val="0"/>
          <w:lang w:bidi="ar-SA"/>
        </w:rPr>
      </w:pPr>
      <w:r w:rsidRPr="004013BE">
        <w:rPr>
          <w:kern w:val="0"/>
          <w:lang w:bidi="ar-SA"/>
        </w:rPr>
        <w:t>Поскольку сетевая безопасность все чаще оказывается в центре внимания мирового сообщества, внедрение «Закона о кибербезопасност</w:t>
      </w:r>
      <w:r w:rsidR="00560FA4" w:rsidRPr="004013BE">
        <w:rPr>
          <w:kern w:val="0"/>
          <w:lang w:bidi="ar-SA"/>
        </w:rPr>
        <w:t>и</w:t>
      </w:r>
      <w:r w:rsidRPr="004013BE">
        <w:rPr>
          <w:kern w:val="0"/>
          <w:lang w:bidi="ar-SA"/>
        </w:rPr>
        <w:t xml:space="preserve"> КНР» в 2017 году установило более высокие стандарты безопасности сетевых данных и </w:t>
      </w:r>
      <w:r w:rsidRPr="004013BE">
        <w:rPr>
          <w:kern w:val="0"/>
          <w:lang w:bidi="ar-SA"/>
        </w:rPr>
        <w:lastRenderedPageBreak/>
        <w:t>защиты личной информации. Реализация этого закона не только усиливает защиту внутренней сетевой безопасности, но и обеспечивает более безопасную сетевую среду для предприятий и частных лиц, способствует здоровому развитию цифровой экономики и закладывает основу для построения безопасного и надежного информационного общества. В то же время, закон уточняет обязательства сетевых операторов по защите безопасности, включая защиту пользовательских данных и управление безопасностью сетевых услуг. Он требует от сетевых операторов принимать технические и другие необходимые меры для предотвращения сетевых атак и сетевых нарушений и обеспечения безопасности и стабильной работы сети. Для таких провайдеров, как платформы электронной коммерции и сервисы онлайн-платежей, это означает, что их системы должны быть усилены для защиты данных о транзакциях потребителей от незаконного получения или злоупотребления. Под воздействием этого закона технологии сетевой безопасности в Китае получили стремительное развитие, и появилось большое количество компаний и продуктов, ориентированных на защиту сетевой безопасности, таких как 360, Tencent Cloud Security, Alibaba Cloud Security и т.д. Развитие этих предприятий не только укрепляет защиту сетевой безопасности, но и способствует инновациям и модернизации технологий сетевой безопасности</w:t>
      </w:r>
      <w:r w:rsidR="00E9404D"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&lt;EndNote&gt;&lt;Cite&gt;&lt;Author&gt;The National People&amp;apos;s Congress of the People&amp;apos;s Republic Of China&lt;/Author&gt;&lt;Year&gt;2023&lt;/Year&gt;&lt;RecNum&gt;254&lt;/RecNum&gt;&lt;DisplayText&gt;&lt;style font="Times New Roman" size="14"&gt; [100]&lt;/style&gt;&lt;/DisplayText&gt;&lt;record&gt;&lt;rec-number&gt;254&lt;/rec-number&gt;&lt;foreign-keys&gt;&lt;key app="EN" db-id="ra2e5vswd2wzz4etfz055e9kp0ddaaax955f" timestamp="1679304108" guid="cad571e1-b8b6-40eb-bc42-4ae3d0e0347b"&gt;254&lt;/key&gt;&lt;/foreign-keys&gt;&lt;ref-type name="Web Page"&gt;12&lt;/ref-type&gt;&lt;contributors&gt;&lt;authors&gt;&lt;author&gt;&lt;style face="normal" font="default" size="100%"&gt;The National People&amp;apos;s Congress of the People&amp;apos;s Republic Of China&lt;/style&gt;&lt;style face="normal" font="default" charset="204" size="100%"&gt;,&lt;/style&gt;&lt;/author&gt;&lt;/authors&gt;&lt;/contributors&gt;&lt;titles&gt;&lt;title&gt;People&amp;apos;s Republic of China Data Security Law&lt;/title&gt;&lt;/titles&gt;&lt;number&gt;20.01 2024&lt;/number&gt;&lt;dates&gt;&lt;year&gt;2023&lt;/year&gt;&lt;/dates&gt;&lt;urls&gt;&lt;related-urls&gt;&lt;url&gt;http://www.npc.gov.cn/npc/c30834/202106/7c9af12f51334a73b56d7938f99a788a.shtml&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[100]</w:t>
      </w:r>
      <w:r w:rsidRPr="004013BE">
        <w:rPr>
          <w:kern w:val="0"/>
          <w:lang w:bidi="ar-SA"/>
        </w:rPr>
        <w:fldChar w:fldCharType="end"/>
      </w:r>
      <w:r w:rsidRPr="004013BE">
        <w:rPr>
          <w:kern w:val="0"/>
          <w:lang w:bidi="ar-SA"/>
        </w:rPr>
        <w:t>.</w:t>
      </w:r>
    </w:p>
    <w:p w14:paraId="4537B122" w14:textId="5E44B0CF" w:rsidR="001B7C56" w:rsidRPr="004013BE" w:rsidRDefault="001B7C56" w:rsidP="00852FC9">
      <w:pPr>
        <w:ind w:firstLine="709"/>
        <w:rPr>
          <w:kern w:val="0"/>
          <w:lang w:bidi="ar-SA"/>
        </w:rPr>
      </w:pPr>
      <w:r w:rsidRPr="004013BE">
        <w:rPr>
          <w:kern w:val="0"/>
          <w:lang w:bidi="ar-SA"/>
        </w:rPr>
        <w:t>Разработка и применение этих законов не только повышают осознание обществом безопасности данных и прав на неприкосновенность личных данных, но и способствуют устойчивому развитию технологической отрасли, а также укрепляют доверие и признание международного сообщества к китайской цифровой рыночной среде. С введением в действие «Закона о защите личной информации» безопасность электронных транзакций еще больше укрепилась. Закон устанавливает строгие требования к сбору, хранению, использованию и передаче личной информации, чтобы обеспечить эффективную защиту личной информации пользователей во время электронных транзакций. Например, при обработке заказов потребителей компании электронной коммерции должны обеспечивать безопасность личной информации потребителей и могут собирать и использовать соответствующую информацию только с явного согласия. Это повышает доверие потребителей к электронным торговым площадкам и способствует здоровому развитию электронной коммерции</w:t>
      </w:r>
      <w:r w:rsidR="00E9404D"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&lt;EndNote&gt;&lt;Cite&gt;&lt;Author&gt;The National People&amp;apos;s Congress of the People&amp;apos;s Republic Of China. n.d.&lt;/Author&gt;&lt;Year&gt;2023&lt;/Year&gt;&lt;RecNum&gt;255&lt;/RecNum&gt;&lt;DisplayText&gt;&lt;style font="Times New Roman" size="14"&gt; [101]&lt;/style&gt;&lt;/DisplayText&gt;&lt;record&gt;&lt;rec-number&gt;255&lt;/rec-number&gt;&lt;foreign-keys&gt;&lt;key app="EN" db-id="ra2e5vswd2wzz4etfz055e9kp0ddaaax955f" timestamp="1679304326" guid="9c4a6191-7c0f-4420-9840-1cfe115917cf"&gt;255&lt;/key&gt;&lt;/foreign-keys&gt;&lt;ref-type name="Web Page"&gt;12&lt;/ref-type&gt;&lt;contributors&gt;&lt;authors&gt;&lt;author&gt;&lt;style face="normal" font="default" size="100%"&gt;The National People&amp;apos;s Congress of the People&amp;apos;s Republic Of China. n.d.&lt;/style&gt;&lt;style face="normal" font="default" charset="204" size="100%"&gt;,&lt;/style&gt;&lt;/author&gt;&lt;/authors&gt;&lt;/contributors&gt;&lt;titles&gt;&lt;title&gt;Personal Information Protection Law of the People&amp;apos;s Republic of China&lt;/title&gt;&lt;/titles&gt;&lt;number&gt;20.01. 2024&lt;/number&gt;&lt;dates&gt;&lt;year&gt;2023&lt;/year&gt;&lt;/dates&gt;&lt;urls&gt;&lt;related-urls&gt;&lt;url&gt;http://www.npc.gov.cn/npc/c30834/202108/a8c4e3672c74491a80b53a172bb753fe.shtml&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[101]</w:t>
      </w:r>
      <w:r w:rsidRPr="004013BE">
        <w:rPr>
          <w:kern w:val="0"/>
          <w:lang w:bidi="ar-SA"/>
        </w:rPr>
        <w:fldChar w:fldCharType="end"/>
      </w:r>
      <w:r w:rsidRPr="004013BE">
        <w:rPr>
          <w:kern w:val="0"/>
          <w:lang w:bidi="ar-SA"/>
        </w:rPr>
        <w:t>.</w:t>
      </w:r>
    </w:p>
    <w:p w14:paraId="78C9E972" w14:textId="5B9B6517" w:rsidR="00877B12" w:rsidRPr="004013BE" w:rsidRDefault="001B7C56" w:rsidP="00852FC9">
      <w:pPr>
        <w:ind w:firstLine="709"/>
        <w:rPr>
          <w:kern w:val="0"/>
          <w:lang w:bidi="ar-SA"/>
        </w:rPr>
      </w:pPr>
      <w:r w:rsidRPr="004013BE">
        <w:rPr>
          <w:kern w:val="0"/>
          <w:lang w:bidi="ar-SA"/>
        </w:rPr>
        <w:t>В связи с проблемами передачи данных при трансграничных электронных транзакциях «Закон о безопасности данных» выдвигает нормативные требования к трансграничной передаче данных и усиливает контроль за трансграничными потоками данных. Эта мера не только защищает безопасность данных, но и обеспечивает четкую правовую основу для трансграничных электронных транзакций.</w:t>
      </w:r>
    </w:p>
    <w:p w14:paraId="091FC078" w14:textId="562DFCFA" w:rsidR="00877B12" w:rsidRPr="004013BE" w:rsidRDefault="00877B12" w:rsidP="00852FC9">
      <w:pPr>
        <w:ind w:firstLine="709"/>
        <w:rPr>
          <w:kern w:val="0"/>
          <w:lang w:bidi="ar-SA"/>
        </w:rPr>
      </w:pPr>
      <w:r w:rsidRPr="004013BE">
        <w:rPr>
          <w:kern w:val="0"/>
          <w:lang w:bidi="ar-SA"/>
        </w:rPr>
        <w:t xml:space="preserve">Кроме того, интеграция права и технологий стала важной движущей силой развития общества. То, что продемонстрировал Китай в области законодательства по электронному документообороту, </w:t>
      </w:r>
      <w:r w:rsidR="00A36A0B" w:rsidRPr="004013BE">
        <w:rPr>
          <w:kern w:val="0"/>
          <w:lang w:bidi="ar-SA"/>
        </w:rPr>
        <w:t>‒</w:t>
      </w:r>
      <w:r w:rsidRPr="004013BE">
        <w:rPr>
          <w:kern w:val="0"/>
          <w:lang w:bidi="ar-SA"/>
        </w:rPr>
        <w:t xml:space="preserve"> это не только конкретизация применения существующих технологий, но и перспективное планирование будущих тенденций развития технологий.</w:t>
      </w:r>
    </w:p>
    <w:p w14:paraId="34794B9B" w14:textId="298C5EDB" w:rsidR="00877B12" w:rsidRPr="004013BE" w:rsidRDefault="00877B12" w:rsidP="00852FC9">
      <w:pPr>
        <w:ind w:firstLine="709"/>
        <w:rPr>
          <w:kern w:val="0"/>
          <w:lang w:bidi="ar-SA"/>
        </w:rPr>
      </w:pPr>
      <w:r w:rsidRPr="004013BE">
        <w:rPr>
          <w:kern w:val="0"/>
          <w:lang w:bidi="ar-SA"/>
        </w:rPr>
        <w:lastRenderedPageBreak/>
        <w:t>С ускорением глобальной цифровой трансформации электронный документооборот стал одной из важных областей международного сотрудничества и обмена. Законодательство и практика Китая в этой области не только направлены на внутреннее развитие, но и активно приводятся в соответствие с международными стандартами, демонстрируя свои усилия и достижения в развитии международного сотрудничества на различных примерах.</w:t>
      </w:r>
    </w:p>
    <w:p w14:paraId="2C564F41" w14:textId="5E77183F" w:rsidR="00877B12" w:rsidRPr="004013BE" w:rsidRDefault="00877B12" w:rsidP="00852FC9">
      <w:pPr>
        <w:ind w:firstLine="709"/>
        <w:rPr>
          <w:kern w:val="0"/>
          <w:lang w:bidi="ar-SA"/>
        </w:rPr>
      </w:pPr>
      <w:r w:rsidRPr="004013BE">
        <w:rPr>
          <w:kern w:val="0"/>
          <w:lang w:bidi="ar-SA"/>
        </w:rPr>
        <w:t xml:space="preserve">В частности, когда китайские гиганты электронной коммерции, такие как Alibaba и JD.com, сотрудничали с международными поставщиками платежных и логистических услуг при выходе на международный рынок, они следовали правилам и стандартам международных электронных транзакций. Являясь инициатором проекта «Пояс и путь», Китай предложил «Инициативу цифрового Шелкового пути», которая направлена на укрепление международного сотрудничества в области цифровой экономики. Построив транснациональные оптические кабельные сети и способствуя развитию цифровой инфраструктуры, такой как электронная коммерция и цифровые финансы, Китай и страны вдоль «Пояса» достигли глубокого сотрудничества в области электронного документооборота и применения цифровых технологий </w:t>
      </w:r>
      <w:r w:rsidRPr="004013BE">
        <w:rPr>
          <w:kern w:val="0"/>
          <w:lang w:bidi="ar-SA"/>
        </w:rPr>
        <w:fldChar w:fldCharType="begin"/>
      </w:r>
      <w:r w:rsidR="001F136E">
        <w:rPr>
          <w:kern w:val="0"/>
          <w:lang w:bidi="ar-SA"/>
        </w:rPr>
        <w:instrText xml:space="preserve"> ADDIN EN.CITE &lt;EndNote&gt;&lt;Cite&gt;&lt;Author&gt;Ga&lt;/Author&gt;&lt;Year&gt;2023&lt;/Year&gt;&lt;RecNum&gt;926&lt;/RecNum&gt;&lt;DisplayText&gt;&lt;style font="Times New Roman" size="14"&gt; [102, с.130-142]&lt;/style&gt;&lt;/DisplayText&gt;&lt;record&gt;&lt;rec-number&gt;926&lt;/rec-number&gt;&lt;foreign-keys&gt;&lt;key app="EN" db-id="ra2e5vswd2wzz4etfz055e9kp0ddaaax955f" timestamp="1711616206" guid="90cb41fc-c9eb-44ed-8ee8-a06cef54c825"&gt;926&lt;/key&gt;&lt;key app="ENWeb" db-id=""&gt;0&lt;/key&gt;&lt;/foreign-keys&gt;&lt;ref-type name="Journal Article"&gt;17&lt;/ref-type&gt;&lt;contributors&gt;&lt;authors&gt;&lt;author&gt;Ga, Zhang&lt;/author&gt;&lt;author&gt;Seksenbayeva, G&lt;/author&gt;&lt;/authors&gt;&lt;/contributors&gt;&lt;titles&gt;&lt;title&gt;The history of the formation of the concept of electronic document management in China&lt;/title&gt;&lt;secondary-title&gt;Journal of history&lt;/secondary-title&gt;&lt;/titles&gt;&lt;periodical&gt;&lt;full-title&gt;Journal of history&lt;/full-title&gt;&lt;/periodical&gt;&lt;pages&gt;130-142&lt;/pages&gt;&lt;volume&gt;110&lt;/volume&gt;&lt;number&gt;3&lt;/number&gt;&lt;dates&gt;&lt;year&gt;2023&lt;/year&gt;&lt;/dates&gt;&lt;isbn&gt;15630269&amp;#xD;26178893&lt;/isbn&gt;&lt;urls&gt;&lt;/urls&gt;&lt;electronic-resource-num&gt;10.26577/JH.2023.v110.i3.13&lt;/electronic-resource-num&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[102, с.130-142]</w:t>
      </w:r>
      <w:r w:rsidRPr="004013BE">
        <w:rPr>
          <w:kern w:val="0"/>
          <w:lang w:bidi="ar-SA"/>
        </w:rPr>
        <w:fldChar w:fldCharType="end"/>
      </w:r>
      <w:r w:rsidRPr="004013BE">
        <w:rPr>
          <w:kern w:val="0"/>
          <w:lang w:bidi="ar-SA"/>
        </w:rPr>
        <w:t>.</w:t>
      </w:r>
    </w:p>
    <w:p w14:paraId="062B3135" w14:textId="513CDC54" w:rsidR="00877B12" w:rsidRPr="004013BE" w:rsidRDefault="00877B12" w:rsidP="00852FC9">
      <w:pPr>
        <w:ind w:firstLine="709"/>
        <w:rPr>
          <w:kern w:val="0"/>
          <w:lang w:bidi="ar-SA"/>
        </w:rPr>
      </w:pPr>
      <w:r w:rsidRPr="004013BE">
        <w:rPr>
          <w:kern w:val="0"/>
          <w:lang w:bidi="ar-SA"/>
        </w:rPr>
        <w:t>«Закон о кибербезопасности КНР», делая акцент на защите персональных данных и конфиденциальности, а также на обязательствах сетевых операторов по обеспечению безопасности. Это способствует укреплению доверия между международными деловыми партнерами в цифровой среде с Китаем и содействует трансграничным потокам данных и международному сотрудничеству.</w:t>
      </w:r>
    </w:p>
    <w:p w14:paraId="420B6165" w14:textId="77777777" w:rsidR="00877B12" w:rsidRPr="004013BE" w:rsidRDefault="00877B12" w:rsidP="00852FC9">
      <w:pPr>
        <w:ind w:firstLine="709"/>
        <w:rPr>
          <w:kern w:val="0"/>
          <w:lang w:bidi="ar-SA"/>
        </w:rPr>
      </w:pPr>
      <w:r w:rsidRPr="004013BE">
        <w:rPr>
          <w:kern w:val="0"/>
          <w:lang w:bidi="ar-SA"/>
        </w:rPr>
        <w:t>В настоящее время Китай и ЕС регулярно проводят диалог по защите данных, который является важной платформой для сотрудничества между двумя сторонами в области защиты персональной информации. В рамках этого обмена опытом на высоком уровне Китай имеет возможность изучить опыт ЕС в области законодательства по защите данных и его реализации, а также изучить возможность стыковки с международными стандартами для развития сотрудничества между двумя сторонами в таких областях, как электронная коммерция и цифровая торговля.</w:t>
      </w:r>
    </w:p>
    <w:p w14:paraId="49A440CC" w14:textId="77777777" w:rsidR="00877B12" w:rsidRPr="004013BE" w:rsidRDefault="00877B12" w:rsidP="00852FC9">
      <w:pPr>
        <w:ind w:firstLine="709"/>
        <w:rPr>
          <w:kern w:val="0"/>
          <w:lang w:bidi="ar-SA"/>
        </w:rPr>
      </w:pPr>
      <w:r w:rsidRPr="004013BE">
        <w:rPr>
          <w:kern w:val="0"/>
          <w:lang w:bidi="ar-SA"/>
        </w:rPr>
        <w:t>Что касается «Закона о безопасности данных», принятый в 2021 году, то он соответствует международным тенденциям управления данными, устанавливая систему защиты классификации данных и усиливая надзор за важными данными. Опираясь на этот закон, Китай укрепил сотрудничество с другими странами в области управления безопасностью данных и трансграничными потоками данных, а также принял участие в создании международной системы управления данными, что отражает вклад и ответственность Китая в области глобальной безопасности данных.</w:t>
      </w:r>
    </w:p>
    <w:p w14:paraId="3D56BB89" w14:textId="77777777" w:rsidR="00877B12" w:rsidRPr="004013BE" w:rsidRDefault="00877B12" w:rsidP="00852FC9">
      <w:pPr>
        <w:ind w:firstLine="709"/>
        <w:rPr>
          <w:kern w:val="0"/>
          <w:lang w:bidi="ar-SA"/>
        </w:rPr>
      </w:pPr>
      <w:r w:rsidRPr="004013BE">
        <w:rPr>
          <w:kern w:val="0"/>
          <w:lang w:bidi="ar-SA"/>
        </w:rPr>
        <w:t xml:space="preserve">Пекин активно участвует в системе правил трансграничной конфиденциальности Азиатско-Тихоокеанского экономического сотрудничества (АТЭС), которая также является многосторонним механизмом, </w:t>
      </w:r>
      <w:r w:rsidRPr="004013BE">
        <w:rPr>
          <w:kern w:val="0"/>
          <w:lang w:bidi="ar-SA"/>
        </w:rPr>
        <w:lastRenderedPageBreak/>
        <w:t>способствующим безопасным потокам данных в регионе. Присоединившись к этой системе, Китай продемонстрировал свое активное участие в разработке международных правил в области глобального управления данными, одновременно развивая сотрудничество с другими странами-участницами в области защиты данных.</w:t>
      </w:r>
    </w:p>
    <w:p w14:paraId="4365400D" w14:textId="77777777" w:rsidR="00877B12" w:rsidRPr="004013BE" w:rsidRDefault="00877B12" w:rsidP="00852FC9">
      <w:pPr>
        <w:ind w:firstLine="709"/>
        <w:rPr>
          <w:kern w:val="0"/>
          <w:lang w:bidi="ar-SA"/>
        </w:rPr>
      </w:pPr>
      <w:r w:rsidRPr="004013BE">
        <w:rPr>
          <w:kern w:val="0"/>
          <w:lang w:bidi="ar-SA"/>
        </w:rPr>
        <w:t>В заключение этой части отметим, что, в связи с быстрым развитием информационных технологий и наступлением эры цифровой экономики электронный документооборот стал ключевой областью, способствующей развитию информационного общества. Нормативно-правовые и практические действия Китая в этой области, особенно посредством разработки и реализации «Закона об электронной цифровой подписи», «Закона о кибербезопасности», «Закона о безопасности данных» и «Закона о защите личной информации», демонстрируют его способность продвигать информационно-активные усилия и заметные достижения в социальном строительстве в Китае.</w:t>
      </w:r>
    </w:p>
    <w:p w14:paraId="133B109E" w14:textId="77777777" w:rsidR="00764F07" w:rsidRPr="004013BE" w:rsidRDefault="00764F07" w:rsidP="00852FC9">
      <w:pPr>
        <w:ind w:firstLine="709"/>
        <w:rPr>
          <w:kern w:val="0"/>
          <w:lang w:bidi="ar-SA"/>
        </w:rPr>
      </w:pPr>
    </w:p>
    <w:p w14:paraId="67E721C8" w14:textId="6FBA7EBB" w:rsidR="005D5BDE" w:rsidRPr="004013BE" w:rsidRDefault="00D27069" w:rsidP="004A69B5">
      <w:pPr>
        <w:pStyle w:val="a0"/>
        <w:numPr>
          <w:ilvl w:val="0"/>
          <w:numId w:val="17"/>
        </w:numPr>
        <w:tabs>
          <w:tab w:val="left" w:pos="1276"/>
        </w:tabs>
        <w:ind w:left="0" w:firstLine="709"/>
        <w:outlineLvl w:val="1"/>
        <w:rPr>
          <w:kern w:val="0"/>
          <w:szCs w:val="28"/>
        </w:rPr>
      </w:pPr>
      <w:bookmarkStart w:id="22" w:name="_Hlk155647994"/>
      <w:bookmarkStart w:id="23" w:name="_Hlk149305726"/>
      <w:bookmarkStart w:id="24" w:name="_Toc162383333"/>
      <w:bookmarkStart w:id="25" w:name="_Toc179189794"/>
      <w:r w:rsidRPr="004013BE">
        <w:rPr>
          <w:kern w:val="0"/>
          <w:szCs w:val="28"/>
        </w:rPr>
        <w:t xml:space="preserve">Терминология </w:t>
      </w:r>
      <w:r w:rsidR="001454E3" w:rsidRPr="004013BE">
        <w:rPr>
          <w:kern w:val="0"/>
          <w:szCs w:val="28"/>
        </w:rPr>
        <w:t>в</w:t>
      </w:r>
      <w:r w:rsidRPr="004013BE">
        <w:rPr>
          <w:kern w:val="0"/>
          <w:szCs w:val="28"/>
        </w:rPr>
        <w:t xml:space="preserve"> законодательства</w:t>
      </w:r>
      <w:r w:rsidR="001454E3" w:rsidRPr="004013BE">
        <w:rPr>
          <w:kern w:val="0"/>
          <w:szCs w:val="28"/>
        </w:rPr>
        <w:t>х</w:t>
      </w:r>
      <w:r w:rsidRPr="004013BE">
        <w:rPr>
          <w:kern w:val="0"/>
          <w:szCs w:val="28"/>
        </w:rPr>
        <w:t xml:space="preserve"> по электронному документообороту в</w:t>
      </w:r>
      <w:bookmarkEnd w:id="22"/>
      <w:bookmarkEnd w:id="23"/>
      <w:r w:rsidR="00C15EE8" w:rsidRPr="004013BE">
        <w:rPr>
          <w:kern w:val="0"/>
          <w:szCs w:val="28"/>
        </w:rPr>
        <w:t xml:space="preserve"> </w:t>
      </w:r>
      <w:r w:rsidRPr="004013BE">
        <w:rPr>
          <w:kern w:val="0"/>
          <w:szCs w:val="28"/>
        </w:rPr>
        <w:t>Китае</w:t>
      </w:r>
      <w:bookmarkEnd w:id="24"/>
      <w:r w:rsidR="00C15EE8" w:rsidRPr="004013BE">
        <w:rPr>
          <w:kern w:val="0"/>
          <w:szCs w:val="28"/>
        </w:rPr>
        <w:t xml:space="preserve"> и Казахстане</w:t>
      </w:r>
      <w:bookmarkEnd w:id="25"/>
    </w:p>
    <w:p w14:paraId="25C67819" w14:textId="7BE3B4B5" w:rsidR="000D268E" w:rsidRPr="004013BE" w:rsidRDefault="000D268E" w:rsidP="00852FC9">
      <w:pPr>
        <w:ind w:firstLine="709"/>
        <w:rPr>
          <w:kern w:val="0"/>
          <w:lang w:bidi="ar-SA"/>
        </w:rPr>
      </w:pPr>
      <w:r w:rsidRPr="004013BE">
        <w:rPr>
          <w:kern w:val="0"/>
          <w:lang w:bidi="ar-SA"/>
        </w:rPr>
        <w:t xml:space="preserve">В законодательстве многих стран терминология в соответствующей области играют важную роль, и эти определения должны соблюдаться в данной правовой среде </w:t>
      </w:r>
      <w:r w:rsidRPr="004013BE">
        <w:rPr>
          <w:kern w:val="0"/>
          <w:lang w:bidi="ar-SA"/>
        </w:rPr>
        <w:fldChar w:fldCharType="begin"/>
      </w:r>
      <w:r w:rsidR="001F136E">
        <w:rPr>
          <w:kern w:val="0"/>
          <w:lang w:bidi="ar-SA"/>
        </w:rPr>
        <w:instrText xml:space="preserve"> ADDIN EN.CITE &lt;EndNote&gt;&lt;Cite&gt;&lt;Author&gt;International Council On Archives Committee On Current Records In An Electronic Environment&lt;/Author&gt;&lt;Year&gt;2005&lt;/Year&gt;&lt;RecNum&gt;381&lt;/RecNum&gt;&lt;DisplayText&gt;&lt;style font="Times New Roman" size="14"&gt; [103]&lt;/style&gt;&lt;/DisplayText&gt;&lt;record&gt;&lt;rec-number&gt;381&lt;/rec-number&gt;&lt;foreign-keys&gt;&lt;key app="EN" db-id="ra2e5vswd2wzz4etfz055e9kp0ddaaax955f" timestamp="1698838048" guid="38ac0b7a-61fb-4646-89da-df1992aa98cb"&gt;381&lt;/key&gt;&lt;key app="ENWeb" db-id=""&gt;0&lt;/key&gt;&lt;/foreign-keys&gt;&lt;ref-type name="Electronic Article"&gt;43&lt;/ref-type&gt;&lt;contributors&gt;&lt;authors&gt;&lt;author&gt;International Council On Archives Committee On Current Records In An Electronic Environment,&lt;/author&gt;&lt;/authors&gt;&lt;/contributors&gt;&lt;titles&gt;&lt;title&gt;Электронный документ: Практическое пособие для архивист</w:instrText>
      </w:r>
      <w:r w:rsidR="001F136E">
        <w:rPr>
          <w:rFonts w:hint="eastAsia"/>
          <w:kern w:val="0"/>
          <w:lang w:bidi="ar-SA"/>
        </w:rPr>
        <w:instrText>ов</w:instrText>
      </w:r>
      <w:r w:rsidR="001F136E">
        <w:rPr>
          <w:kern w:val="0"/>
          <w:lang w:bidi="ar-SA"/>
        </w:rPr>
        <w:instrText>&lt;/title&gt;&lt;/titles&gt;&lt;dates&gt;&lt;year&gt;2005&lt;/year&gt;&lt;/dates&gt;&lt;urls&gt;&lt;/urls&gt;&lt;/record&gt;&lt;/Cite&gt;&lt;/EndNote&gt;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[103]</w:t>
      </w:r>
      <w:r w:rsidRPr="004013BE">
        <w:rPr>
          <w:kern w:val="0"/>
          <w:lang w:bidi="ar-SA"/>
        </w:rPr>
        <w:fldChar w:fldCharType="end"/>
      </w:r>
      <w:r w:rsidRPr="004013BE">
        <w:rPr>
          <w:kern w:val="0"/>
          <w:lang w:bidi="ar-SA"/>
        </w:rPr>
        <w:t>.</w:t>
      </w:r>
    </w:p>
    <w:p w14:paraId="49FA14F9" w14:textId="68A8E752" w:rsidR="000D268E" w:rsidRPr="004013BE" w:rsidRDefault="000D268E" w:rsidP="00852FC9">
      <w:pPr>
        <w:ind w:firstLine="709"/>
        <w:rPr>
          <w:kern w:val="0"/>
          <w:lang w:bidi="ar-SA"/>
        </w:rPr>
      </w:pPr>
      <w:r w:rsidRPr="004013BE">
        <w:rPr>
          <w:kern w:val="0"/>
          <w:lang w:bidi="ar-SA"/>
        </w:rPr>
        <w:t xml:space="preserve">Термин «электронный документ» </w:t>
      </w:r>
      <w:r w:rsidR="00A36A0B" w:rsidRPr="004013BE">
        <w:rPr>
          <w:kern w:val="0"/>
          <w:lang w:bidi="ar-SA"/>
        </w:rPr>
        <w:t>‒</w:t>
      </w:r>
      <w:r w:rsidRPr="004013BE">
        <w:rPr>
          <w:kern w:val="0"/>
          <w:lang w:bidi="ar-SA"/>
        </w:rPr>
        <w:t xml:space="preserve"> это новый термин, появившийся в середине 20-го века, </w:t>
      </w:r>
      <w:r w:rsidR="002923C4">
        <w:rPr>
          <w:kern w:val="0"/>
          <w:lang w:bidi="ar-SA"/>
        </w:rPr>
        <w:t>т</w:t>
      </w:r>
      <w:r w:rsidRPr="004013BE">
        <w:rPr>
          <w:kern w:val="0"/>
          <w:lang w:bidi="ar-SA"/>
        </w:rPr>
        <w:t xml:space="preserve">олько в конце 1990-х годов термин «электронные документы» был стандартизирован. ЮНЕСКО начала уделять внимание управлению электронными документами в 80-х годах, а в начале 21 века выпустила Хартию о сохранении цифрового наследия и Руководство по сохранению цифрового наследия, а также разработала поэтапную и тематическую стратегию реализации этих важных документов </w:t>
      </w:r>
      <w:r w:rsidR="004A69B5">
        <w:rPr>
          <w:kern w:val="0"/>
          <w:lang w:bidi="ar-SA"/>
        </w:rPr>
        <w:t>(</w:t>
      </w:r>
      <w:r w:rsidR="004A69B5" w:rsidRPr="004013BE">
        <w:rPr>
          <w:kern w:val="0"/>
          <w:lang w:bidi="ar-SA"/>
        </w:rPr>
        <w:t>l</w:t>
      </w:r>
      <w:r w:rsidRPr="004013BE">
        <w:rPr>
          <w:kern w:val="0"/>
          <w:lang w:bidi="ar-SA"/>
        </w:rPr>
        <w:t>i yan 2016</w:t>
      </w:r>
      <w:r w:rsidR="004A69B5">
        <w:rPr>
          <w:kern w:val="0"/>
          <w:lang w:bidi="ar-SA"/>
        </w:rPr>
        <w:t>)</w:t>
      </w:r>
      <w:r w:rsidRPr="004013BE">
        <w:rPr>
          <w:kern w:val="0"/>
          <w:lang w:bidi="ar-SA"/>
        </w:rPr>
        <w:t>.</w:t>
      </w:r>
    </w:p>
    <w:p w14:paraId="1A036FA6" w14:textId="5F8BC37F" w:rsidR="000D268E" w:rsidRPr="004013BE" w:rsidRDefault="000D268E" w:rsidP="00852FC9">
      <w:pPr>
        <w:ind w:firstLine="709"/>
        <w:rPr>
          <w:kern w:val="0"/>
          <w:lang w:bidi="ar-SA"/>
        </w:rPr>
      </w:pPr>
      <w:r w:rsidRPr="004013BE">
        <w:rPr>
          <w:kern w:val="0"/>
          <w:lang w:bidi="ar-SA"/>
        </w:rPr>
        <w:t>Сегодня такие термины, как «электронный документ», «электронная подпись» и «электронный документооборот», являются привычными. Формирование базовой терминологии в области электронного документооборота имело сложную историю. Определения многих понятий в процессе их формирования неоднократно пересматривались. Некоторые из этих определений и сегодня остаются неясными и непригодными для использования</w:t>
      </w:r>
      <w:r w:rsidR="00A36A0B" w:rsidRPr="004013BE">
        <w:rPr>
          <w:kern w:val="0"/>
          <w:lang w:bidi="ar-SA"/>
        </w:rPr>
        <w:t> </w:t>
      </w:r>
      <w:r w:rsidRPr="004013BE">
        <w:rPr>
          <w:kern w:val="0"/>
          <w:lang w:bidi="ar-SA"/>
        </w:rPr>
        <w:fldChar w:fldCharType="begin"/>
      </w:r>
      <w:r w:rsidR="001F136E">
        <w:rPr>
          <w:kern w:val="0"/>
          <w:lang w:bidi="ar-SA"/>
        </w:rPr>
        <w:instrText xml:space="preserve"> ADDIN EN.CITE &lt;EndNote&gt;&lt;Cite&gt;&lt;Author&gt;Гумерова&lt;/Author&gt;&lt;Year&gt;1999&lt;/Year&gt;&lt;RecNum&gt;383&lt;/RecNum&gt;&lt;DisplayText&gt;&lt;style font="Times New Roman" size="14"&gt; [104]&lt;/style&gt;&lt;/DisplayText&gt;&lt;record&gt;&lt;rec-number&gt;383&lt;/rec-number&gt;&lt;foreign-keys&gt;&lt;key app="EN" db-id="ra2e5vswd2wzz4etfz055e9kp0ddaaax955f" timestamp="1698839821" guid="a0919b48-7831-4459-826e-20340e58a22e"&gt;383&lt;/key&gt;&lt;key app="ENWeb" db-id=""&gt;0&lt;/key&gt;&lt;/foreign-keys&gt;&lt;ref-type name="Electronic Article"&gt;43&lt;/ref-type&gt;&lt;contributors&gt;&lt;authors&gt;&lt;author&gt;С. А. Гумерова&lt;/author&gt;&lt;/authors&gt;&lt;/contributors&gt;&lt;titles&gt;&lt;title&gt;Развитие терминологии в сфере электронного документооборота&lt;/title&gt;&lt;/titles&gt;&lt;dates&gt;&lt;year&gt;1999&lt;/year&gt;&lt;/dates&gt;&lt;pub-location&gt;Поволжский институт управления&lt;/pub-location&gt;&lt;publisher&gt;Отечественные архивы&lt;/publisher&gt;&lt;urls&gt;&lt;related-urls&gt;&lt;url&gt;https://elar.rsvpu.ru/bitstream/123456789/18153/1/dso_2017_038.pdf&lt;/url&gt;&lt;/related-urls&gt;&lt;/urls&gt;&lt;/record&gt;&lt;/Cite&gt;&lt;/EndNote&gt;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[104]</w:t>
      </w:r>
      <w:r w:rsidRPr="004013BE">
        <w:rPr>
          <w:kern w:val="0"/>
          <w:lang w:bidi="ar-SA"/>
        </w:rPr>
        <w:fldChar w:fldCharType="end"/>
      </w:r>
      <w:r w:rsidRPr="004013BE">
        <w:rPr>
          <w:kern w:val="0"/>
          <w:lang w:bidi="ar-SA"/>
        </w:rPr>
        <w:t>.</w:t>
      </w:r>
    </w:p>
    <w:p w14:paraId="10DEE8F5" w14:textId="2D1405F9" w:rsidR="000D268E" w:rsidRPr="004013BE" w:rsidRDefault="000D268E" w:rsidP="00852FC9">
      <w:pPr>
        <w:ind w:firstLine="709"/>
        <w:rPr>
          <w:kern w:val="0"/>
          <w:lang w:bidi="ar-SA"/>
        </w:rPr>
      </w:pPr>
      <w:r w:rsidRPr="004013BE">
        <w:rPr>
          <w:kern w:val="0"/>
          <w:lang w:bidi="ar-SA"/>
        </w:rPr>
        <w:t xml:space="preserve">В 1992 году Международный архивный совет (ICA) создал специальный комитет по электронным документам и выпустил Руководство по управлению электронными документами. Другие организации, такие Международная организация по стандартизации (ISO), Комитет по сохранению и доступу США (CPA), Европейский комитет по сохранению и доступу (ECPA) и Национальное управление архивов и документации США (NARA), разработали большое количество стандартов и правил внедрения по вопросам, связанным с управлением электронными документами. Крупнейший международный совместный исследовательский проект InterPARES (International Research on Permanent Authentic Records inElectronic Systems) также поэтапно публикует </w:t>
      </w:r>
      <w:r w:rsidRPr="004013BE">
        <w:rPr>
          <w:kern w:val="0"/>
          <w:lang w:bidi="ar-SA"/>
        </w:rPr>
        <w:lastRenderedPageBreak/>
        <w:t>результаты соответствующих исследований. В «Руководств</w:t>
      </w:r>
      <w:r w:rsidR="00052FBB">
        <w:rPr>
          <w:kern w:val="0"/>
          <w:lang w:bidi="ar-SA"/>
        </w:rPr>
        <w:t>е</w:t>
      </w:r>
      <w:r w:rsidRPr="004013BE">
        <w:rPr>
          <w:kern w:val="0"/>
          <w:lang w:bidi="ar-SA"/>
        </w:rPr>
        <w:t xml:space="preserve"> по управлению электронными документами», «документ» определяется следующим образом: «Документ </w:t>
      </w:r>
      <w:r w:rsidR="004A69B5">
        <w:rPr>
          <w:kern w:val="0"/>
          <w:lang w:bidi="ar-SA"/>
        </w:rPr>
        <w:t>‒</w:t>
      </w:r>
      <w:r w:rsidRPr="004013BE">
        <w:rPr>
          <w:kern w:val="0"/>
          <w:lang w:bidi="ar-SA"/>
        </w:rPr>
        <w:t xml:space="preserve"> это записанная информация, созданная или полученная организацией, или отдельным лицом в ходе своей деятельности, которая состоит из содержания, структуры и контекстной информации, достаточной для предоставления доказательств его деятельности, независимо от его формы или носителя». Это определение выделяет три компонента документа, а именно: содержание, структуру и контекстную информацию. Это фоновые знания необходимы для поддержания доказательной и исследовательской ценности документа. Во взаимосвязи эти компоненты, дают информацию о том, кто несет ответственность за создание и управление документом, местонахождение, причину, административную и нормативную среду функционирования документа и связи между различными элементами. В международном стандарте ISO 5489-1 «Информация и документация </w:t>
      </w:r>
      <w:r w:rsidR="004A69B5">
        <w:rPr>
          <w:kern w:val="0"/>
          <w:lang w:bidi="ar-SA"/>
        </w:rPr>
        <w:t>‒</w:t>
      </w:r>
      <w:r w:rsidRPr="004013BE">
        <w:rPr>
          <w:kern w:val="0"/>
          <w:lang w:bidi="ar-SA"/>
        </w:rPr>
        <w:t xml:space="preserve"> Управление документами </w:t>
      </w:r>
      <w:r w:rsidR="004A69B5">
        <w:rPr>
          <w:kern w:val="0"/>
          <w:lang w:bidi="ar-SA"/>
        </w:rPr>
        <w:t>‒</w:t>
      </w:r>
      <w:r w:rsidRPr="004013BE">
        <w:rPr>
          <w:kern w:val="0"/>
          <w:lang w:bidi="ar-SA"/>
        </w:rPr>
        <w:t xml:space="preserve"> Часть 1: «Общие принципы», опубликованном в 2001 году, документ определяется как: «документ </w:t>
      </w:r>
      <w:r w:rsidR="00A36A0B" w:rsidRPr="004013BE">
        <w:rPr>
          <w:kern w:val="0"/>
          <w:lang w:bidi="ar-SA"/>
        </w:rPr>
        <w:t>‒</w:t>
      </w:r>
      <w:r w:rsidRPr="004013BE">
        <w:rPr>
          <w:kern w:val="0"/>
          <w:lang w:bidi="ar-SA"/>
        </w:rPr>
        <w:t xml:space="preserve"> это информация, созданная и полученная организацией или отдельным лицом в ходе выполнения своих юридических обязанностей или конкретной социальной деятельности, и сохраняемая в качестве доказательства и информации». Эти определения, в последующем вошли во многие законодательные акты стран мира </w:t>
      </w:r>
      <w:r w:rsidR="004A69B5">
        <w:rPr>
          <w:kern w:val="0"/>
          <w:lang w:bidi="ar-SA"/>
        </w:rPr>
        <w:t>(</w:t>
      </w:r>
      <w:r w:rsidRPr="004013BE">
        <w:rPr>
          <w:kern w:val="0"/>
          <w:lang w:bidi="ar-SA"/>
        </w:rPr>
        <w:t>huang lihua 2005</w:t>
      </w:r>
      <w:r w:rsidR="004A69B5">
        <w:rPr>
          <w:kern w:val="0"/>
          <w:lang w:bidi="ar-SA"/>
        </w:rPr>
        <w:t>)</w:t>
      </w:r>
      <w:r w:rsidRPr="004013BE">
        <w:rPr>
          <w:kern w:val="0"/>
          <w:lang w:bidi="ar-SA"/>
        </w:rPr>
        <w:t>.</w:t>
      </w:r>
    </w:p>
    <w:p w14:paraId="529BB494" w14:textId="506724F1" w:rsidR="000D268E" w:rsidRPr="004013BE" w:rsidRDefault="000D268E" w:rsidP="00852FC9">
      <w:pPr>
        <w:ind w:firstLine="709"/>
        <w:rPr>
          <w:kern w:val="0"/>
          <w:lang w:bidi="ar-SA"/>
        </w:rPr>
      </w:pPr>
      <w:r w:rsidRPr="004013BE">
        <w:rPr>
          <w:kern w:val="0"/>
          <w:lang w:bidi="ar-SA"/>
        </w:rPr>
        <w:t xml:space="preserve">Комитет по электронным документам (CED) Международного архивного совета (ICA) в своем «Руководстве по управлению потоками и электронными документами» (Guide Managing Electronic Records) 1997 года дает следующее определение документа: «Документ </w:t>
      </w:r>
      <w:r w:rsidR="00A36A0B" w:rsidRPr="004013BE">
        <w:rPr>
          <w:kern w:val="0"/>
          <w:lang w:bidi="ar-SA"/>
        </w:rPr>
        <w:t>‒</w:t>
      </w:r>
      <w:r w:rsidRPr="004013BE">
        <w:rPr>
          <w:kern w:val="0"/>
          <w:lang w:bidi="ar-SA"/>
        </w:rPr>
        <w:t xml:space="preserve"> это зафиксированная информация, созданная или полученная организацией, или отдельным лицом в начале, вовремя и в конце своей деятельности </w:t>
      </w:r>
      <w:r w:rsidRPr="004013BE">
        <w:rPr>
          <w:kern w:val="0"/>
          <w:lang w:bidi="ar-SA"/>
        </w:rPr>
        <w:fldChar w:fldCharType="begin"/>
      </w:r>
      <w:r w:rsidR="001F136E">
        <w:rPr>
          <w:kern w:val="0"/>
          <w:lang w:bidi="ar-SA"/>
        </w:rPr>
        <w:instrText xml:space="preserve"> ADDIN EN.CITE &lt;EndNote&gt;&lt;Cite&gt;&lt;Author&gt;Committee on electronic records of ICA&lt;/Author&gt;&lt;Year&gt;1997&lt;/Year&gt;&lt;RecNum&gt;382&lt;/RecNum&gt;&lt;DisplayText&gt;&lt;style font="Times New Roman" size="14"&gt; [105]&lt;/style&gt;&lt;/DisplayText&gt;&lt;record&gt;&lt;rec-number&gt;382&lt;/rec-number&gt;&lt;foreign-keys&gt;&lt;key app="EN" db-id="ra2e5vswd2wzz4etfz055e9kp0ddaaax955f" timestamp="1698838585" guid="769ffc64-ed85-4020-8586-c19739387386"&gt;382&lt;/key&gt;&lt;key app="ENWeb" db-id=""&gt;0&lt;/key&gt;&lt;/foreign-keys&gt;&lt;ref-type name="Journal Article"&gt;17&lt;/ref-type&gt;&lt;contributors&gt;&lt;authors&gt;&lt;author&gt;&lt;style face="normal" font="default" size="100%"&gt;Committee on electronic records&lt;/style&gt;&lt;style face="normal" font="default" charset="204" size="100%"&gt; &lt;/style&gt;&lt;style face="normal" font="default" size="100%"&gt;of&lt;/style&gt;&lt;style face="normal" font="default" charset="134" size="100%"&gt; &lt;/style&gt;&lt;style face="normal" font="default" size="100%"&gt;ICA&lt;/style&gt;&lt;style face="normal" font="default" charset="204" size="100%"&gt;,&lt;/style&gt;&lt;/author&gt;&lt;/authors&gt;&lt;/contributors&gt;&lt;titles&gt;&lt;title&gt;&lt;style face="normal" font="default" charset="204" size="100%"&gt;Guide for managing electronic records from an archival perspective&lt;/style&gt;&lt;/title&gt;&lt;/titles&gt;&lt;dates&gt;&lt;year&gt;&lt;style face="normal" font="default" charset="204" size="100%"&gt;1997&lt;/style&gt;&lt;/year&gt;&lt;/dates&gt;&lt;urls&gt;&lt;related-urls&gt;&lt;url&gt;https://www.ica.org/sites/default/files/ICA%20Study%208%20guide_eng.pdf&lt;/url&gt;&lt;/related-urls&gt;&lt;/urls&gt;&lt;/record&gt;&lt;/Cite&gt;&lt;/EndNote&gt;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[105]</w:t>
      </w:r>
      <w:r w:rsidRPr="004013BE">
        <w:rPr>
          <w:kern w:val="0"/>
          <w:lang w:bidi="ar-SA"/>
        </w:rPr>
        <w:fldChar w:fldCharType="end"/>
      </w:r>
      <w:r w:rsidRPr="004013BE">
        <w:rPr>
          <w:kern w:val="0"/>
          <w:lang w:bidi="ar-SA"/>
        </w:rPr>
        <w:t>. Он состоит из содержания, контекста и структуры, достаточных для предоставления доказательств его деятельности, независимо от формы или средства записи»</w:t>
      </w:r>
      <w:r w:rsidR="00A36A0B" w:rsidRPr="004013BE">
        <w:rPr>
          <w:kern w:val="0"/>
          <w:lang w:bidi="ar-SA"/>
        </w:rPr>
        <w:t>.</w:t>
      </w:r>
      <w:r w:rsidRPr="004013BE">
        <w:rPr>
          <w:kern w:val="0"/>
          <w:lang w:bidi="ar-SA"/>
        </w:rPr>
        <w:t xml:space="preserve"> Это определение дает понятие о документе, а также раскрывает его характеристики.</w:t>
      </w:r>
    </w:p>
    <w:p w14:paraId="0118B787" w14:textId="29333EB1" w:rsidR="007D72E9" w:rsidRPr="004013BE" w:rsidRDefault="00F105B5" w:rsidP="009D2D8B">
      <w:pPr>
        <w:ind w:firstLine="709"/>
        <w:rPr>
          <w:kern w:val="0"/>
          <w:lang w:bidi="ar-SA"/>
        </w:rPr>
      </w:pPr>
      <w:r w:rsidRPr="004013BE">
        <w:rPr>
          <w:kern w:val="0"/>
          <w:lang w:bidi="ar-SA"/>
        </w:rPr>
        <w:t xml:space="preserve">С начала второго </w:t>
      </w:r>
      <w:r w:rsidR="006B606A" w:rsidRPr="004013BE">
        <w:rPr>
          <w:kern w:val="0"/>
          <w:lang w:bidi="ar-SA"/>
        </w:rPr>
        <w:t>тысячелетия</w:t>
      </w:r>
      <w:r w:rsidRPr="004013BE">
        <w:rPr>
          <w:kern w:val="0"/>
          <w:lang w:bidi="ar-SA"/>
        </w:rPr>
        <w:t xml:space="preserve">, </w:t>
      </w:r>
      <w:r w:rsidR="00BF4C61" w:rsidRPr="004013BE">
        <w:rPr>
          <w:kern w:val="0"/>
          <w:lang w:bidi="ar-SA"/>
        </w:rPr>
        <w:t xml:space="preserve">в </w:t>
      </w:r>
      <w:r w:rsidR="006B606A" w:rsidRPr="004013BE">
        <w:rPr>
          <w:kern w:val="0"/>
          <w:lang w:bidi="ar-SA"/>
        </w:rPr>
        <w:t>п</w:t>
      </w:r>
      <w:r w:rsidR="00BF4C61" w:rsidRPr="004013BE">
        <w:rPr>
          <w:kern w:val="0"/>
          <w:lang w:bidi="ar-SA"/>
        </w:rPr>
        <w:t>равительстве Каза</w:t>
      </w:r>
      <w:r w:rsidR="00223D73" w:rsidRPr="004013BE">
        <w:rPr>
          <w:kern w:val="0"/>
          <w:lang w:bidi="ar-SA"/>
        </w:rPr>
        <w:t>х</w:t>
      </w:r>
      <w:r w:rsidR="00BF4C61" w:rsidRPr="004013BE">
        <w:rPr>
          <w:kern w:val="0"/>
          <w:lang w:bidi="ar-SA"/>
        </w:rPr>
        <w:t>ста</w:t>
      </w:r>
      <w:r w:rsidR="00223D73" w:rsidRPr="004013BE">
        <w:rPr>
          <w:kern w:val="0"/>
          <w:lang w:bidi="ar-SA"/>
        </w:rPr>
        <w:t>н</w:t>
      </w:r>
      <w:r w:rsidR="00BF4C61" w:rsidRPr="004013BE">
        <w:rPr>
          <w:kern w:val="0"/>
          <w:lang w:bidi="ar-SA"/>
        </w:rPr>
        <w:t xml:space="preserve">а уже </w:t>
      </w:r>
      <w:r w:rsidR="00223D73" w:rsidRPr="004013BE">
        <w:rPr>
          <w:kern w:val="0"/>
          <w:lang w:bidi="ar-SA"/>
        </w:rPr>
        <w:t>сформулировал</w:t>
      </w:r>
      <w:r w:rsidR="004A69B5">
        <w:rPr>
          <w:kern w:val="0"/>
          <w:lang w:bidi="ar-SA"/>
        </w:rPr>
        <w:t>а</w:t>
      </w:r>
      <w:r w:rsidR="00223D73" w:rsidRPr="004013BE">
        <w:rPr>
          <w:kern w:val="0"/>
          <w:lang w:bidi="ar-SA"/>
        </w:rPr>
        <w:t xml:space="preserve">сь идея о </w:t>
      </w:r>
      <w:r w:rsidR="007D4657" w:rsidRPr="004013BE">
        <w:rPr>
          <w:kern w:val="0"/>
          <w:lang w:bidi="ar-SA"/>
        </w:rPr>
        <w:t>создании систем ЭДО в делопроизводстве и архивном деле</w:t>
      </w:r>
      <w:r w:rsidR="00535260" w:rsidRPr="004013BE">
        <w:rPr>
          <w:kern w:val="0"/>
          <w:lang w:bidi="ar-SA"/>
        </w:rPr>
        <w:fldChar w:fldCharType="begin"/>
      </w:r>
      <w:r w:rsidR="001F136E">
        <w:rPr>
          <w:kern w:val="0"/>
          <w:lang w:bidi="ar-SA"/>
        </w:rPr>
        <w:instrText xml:space="preserve"> ADDIN EN.CITE &lt;EndNote&gt;&lt;Cite&gt;&lt;Author&gt;Информационно-правовая система нормативных правовых актов Республики Казахстан&lt;/Author&gt;&lt;Year&gt;2023&lt;/Year&gt;&lt;RecNum&gt;386&lt;/RecNum&gt;&lt;DisplayText&gt;&lt;style font="Times New Roman" size="14"&gt; [106]&lt;/style&gt;&lt;/DisplayText&gt;&lt;record&gt;&lt;rec-number&gt;386&lt;/rec-number&gt;&lt;foreign-keys&gt;&lt;key app="EN" db-id="ra2e5vswd2wzz4etfz055e9kp0ddaaax955f" timestamp="1699097195" guid="3d0e3121-a81d-49fb-bdd2-57aef63b3325"&gt;386&lt;/key&gt;&lt;/foreign-keys&gt;&lt;ref-type name="Report"&gt;27&lt;/ref-type&gt;&lt;contributors&gt;&lt;authors&gt;&lt;author&gt;Информационно-правовая система нормативных правовых актов Республики Казахстан,&lt;/author&gt;&lt;/authors&gt;&lt;/contributors&gt;&lt;titles&gt;&lt;title&gt;&lt;style face="normal" font="default" charset="204" size="100%"&gt;Правила электронного документооборота&lt;/style&gt;&lt;/title&gt;&lt;/titles&gt;&lt;keywords&gt;&lt;keyword&gt;Об утверждении Правил электронного документооборота - ИПС &amp;quot;Әділет&amp;quot;&lt;/keyword&gt;&lt;/keywords&gt;&lt;dates&gt;&lt;year&gt;2023&lt;/year&gt;&lt;/dates&gt;&lt;urls&gt;&lt;related-urls&gt;&lt;url&gt;https://adilet.zan.kz/rus/docs/P040000430_&lt;/url&gt;&lt;/related-urls&gt;&lt;/urls&gt;&lt;access-date&gt;04.11.2023&lt;/access-date&gt;&lt;/record&gt;&lt;/Cite&gt;&lt;/EndNote&gt;</w:instrText>
      </w:r>
      <w:r w:rsidR="00535260" w:rsidRPr="004013BE">
        <w:rPr>
          <w:kern w:val="0"/>
          <w:lang w:bidi="ar-SA"/>
        </w:rPr>
        <w:fldChar w:fldCharType="separate"/>
      </w:r>
      <w:r w:rsidR="001F136E">
        <w:rPr>
          <w:rFonts w:hint="eastAsia"/>
          <w:noProof/>
          <w:kern w:val="0"/>
          <w:lang w:bidi="ar-SA"/>
        </w:rPr>
        <w:t> </w:t>
      </w:r>
      <w:r w:rsidR="001F136E">
        <w:rPr>
          <w:noProof/>
          <w:kern w:val="0"/>
          <w:lang w:bidi="ar-SA"/>
        </w:rPr>
        <w:t>[106]</w:t>
      </w:r>
      <w:r w:rsidR="00535260" w:rsidRPr="004013BE">
        <w:rPr>
          <w:kern w:val="0"/>
          <w:lang w:bidi="ar-SA"/>
        </w:rPr>
        <w:fldChar w:fldCharType="end"/>
      </w:r>
      <w:r w:rsidR="00535260" w:rsidRPr="004013BE">
        <w:rPr>
          <w:kern w:val="0"/>
          <w:lang w:bidi="ar-SA"/>
        </w:rPr>
        <w:t>.</w:t>
      </w:r>
    </w:p>
    <w:p w14:paraId="1EA821CD" w14:textId="4240F8AB" w:rsidR="00DB7608" w:rsidRPr="004013BE" w:rsidRDefault="00DB7608" w:rsidP="00852FC9">
      <w:pPr>
        <w:ind w:firstLine="709"/>
        <w:rPr>
          <w:kern w:val="0"/>
          <w:lang w:bidi="ar-SA"/>
        </w:rPr>
      </w:pPr>
      <w:r w:rsidRPr="004013BE">
        <w:rPr>
          <w:kern w:val="0"/>
          <w:lang w:bidi="ar-SA"/>
        </w:rPr>
        <w:t>Для реализации «Правил электронного документооборота»,</w:t>
      </w:r>
      <w:r w:rsidR="00FF4D08" w:rsidRPr="004013BE">
        <w:rPr>
          <w:kern w:val="0"/>
          <w:lang w:bidi="ar-SA"/>
        </w:rPr>
        <w:t xml:space="preserve"> </w:t>
      </w:r>
      <w:r w:rsidR="00257F9B" w:rsidRPr="004013BE">
        <w:rPr>
          <w:kern w:val="0"/>
          <w:lang w:bidi="ar-SA"/>
        </w:rPr>
        <w:t>в феврале</w:t>
      </w:r>
      <w:r w:rsidR="00FF4D08" w:rsidRPr="004013BE">
        <w:rPr>
          <w:kern w:val="0"/>
          <w:lang w:bidi="ar-SA"/>
        </w:rPr>
        <w:t xml:space="preserve">-мае 2007 года, </w:t>
      </w:r>
      <w:r w:rsidR="00504926" w:rsidRPr="004013BE">
        <w:rPr>
          <w:kern w:val="0"/>
          <w:lang w:bidi="ar-SA"/>
        </w:rPr>
        <w:t>впервые Архив Президента РК и АО «Национальные информационные технологии» в рамках проекта «Создание Единой системы электронного документооборота государственных органов» (ЕСЭДО) начали проведение мастер-классов для учреждений-источников комплектования в город</w:t>
      </w:r>
      <w:r w:rsidR="006B606A" w:rsidRPr="004013BE">
        <w:rPr>
          <w:kern w:val="0"/>
          <w:lang w:bidi="ar-SA"/>
        </w:rPr>
        <w:t>ах</w:t>
      </w:r>
      <w:r w:rsidR="00504926" w:rsidRPr="004013BE">
        <w:rPr>
          <w:kern w:val="0"/>
          <w:lang w:bidi="ar-SA"/>
        </w:rPr>
        <w:t xml:space="preserve"> Алматы и Астана</w:t>
      </w:r>
      <w:r w:rsidR="00851B44" w:rsidRPr="004013BE">
        <w:rPr>
          <w:kern w:val="0"/>
          <w:lang w:bidi="ar-SA"/>
        </w:rPr>
        <w:t xml:space="preserve">. </w:t>
      </w:r>
      <w:r w:rsidR="00257F9B" w:rsidRPr="004013BE">
        <w:rPr>
          <w:kern w:val="0"/>
          <w:lang w:bidi="ar-SA"/>
        </w:rPr>
        <w:t>Участники мастер-класса смогли увидеть на экране смоделированное взаимодействие двух государственных органов по работе с документом в системе электронного документооборота</w:t>
      </w:r>
      <w:r w:rsidR="006B606A" w:rsidRPr="004013BE">
        <w:rPr>
          <w:kern w:val="0"/>
          <w:lang w:bidi="ar-SA"/>
        </w:rPr>
        <w:t xml:space="preserve"> </w:t>
      </w:r>
      <w:r w:rsidR="008B7190" w:rsidRPr="004013BE">
        <w:rPr>
          <w:kern w:val="0"/>
          <w:lang w:bidi="ar-SA"/>
        </w:rPr>
        <w:fldChar w:fldCharType="begin"/>
      </w:r>
      <w:r w:rsidR="001F136E">
        <w:rPr>
          <w:kern w:val="0"/>
          <w:lang w:bidi="ar-SA"/>
        </w:rPr>
        <w:instrText xml:space="preserve"> ADDIN EN.CITE &lt;EndNote&gt;&lt;Cite&gt;&lt;Author&gt;Кудайбергенова&lt;/Author&gt;&lt;Year&gt;2007(3)№1&lt;/Year&gt;&lt;RecNum&gt;955&lt;/RecNum&gt;&lt;DisplayText&gt;&lt;style font="Times New Roman" size="14"&gt; [107, с.53]&lt;/style&gt;&lt;/DisplayText&gt;&lt;record&gt;&lt;rec-number&gt;955&lt;/rec-number&gt;&lt;foreign-keys&gt;&lt;key app="EN" db-id="ra2e5vswd2wzz4etfz055e9kp0ddaaax955f" timestamp="1713350280" guid="3567897e-7ca6-441f-aef0-4757452af45d"&gt;955&lt;/key&gt;&lt;/foreign-keys&gt;&lt;ref-type name="Electronic Article"&gt;43&lt;/ref-type&gt;&lt;contributors&gt;&lt;authors&gt;&lt;author&gt;&lt;style face="normal" font="default" charset="204" size="100%"&gt;Кудайбергенова, Г. У.&lt;/style&gt;&lt;/author&gt;&lt;/authors&gt;&lt;/contributors&gt;&lt;titles&gt;&lt;title&gt;&lt;style face="normal" font="default" charset="204" size="100%"&gt;О проведении мастер-класса по вопросам электронного документооборота&lt;/style&gt;&lt;/title&gt;&lt;/titles&gt;&lt;pages&gt;&lt;style face="normal" font="default" charset="204" size="100%"&gt;53&lt;/style&gt;&lt;/pages&gt;&lt;volume&gt;&lt;style face="normal" font="default" charset="204" size="100%"&gt;3&lt;/style&gt;&lt;/volume&gt;&lt;number&gt;&lt;style face="normal" font="default" charset="204" size="100%"&gt;1&lt;/style&gt;&lt;/number&gt;&lt;dates&gt;&lt;year&gt;&lt;style face="normal" font="default" size="100%"&gt;2007&lt;/style&gt;&lt;style face="normal" font="default" charset="204" size="100%"&gt;(3)&lt;/style&gt;&lt;style face="normal" font="default" size="100%"&gt;№&lt;/style&gt;&lt;style face="normal" font="default" charset="204" size="100%"&gt;1&lt;/style&gt;&lt;/year&gt;&lt;/dates&gt;&lt;pub-location&gt;&lt;style face="normal" font="default" charset="204" size="100%"&gt;Бюллетень Архива Президента&lt;/style&gt;&lt;/pub-location&gt;&lt;urls&gt;&lt;related-urls&gt;&lt;url&gt;https://archive.president.kz/upload/iblock/b0c/2007_1.pdf&lt;/url&gt;&lt;/related-urls&gt;&lt;/urls&gt;&lt;/record&gt;&lt;/Cite&gt;&lt;/EndNote&gt;</w:instrText>
      </w:r>
      <w:r w:rsidR="008B7190" w:rsidRPr="004013BE">
        <w:rPr>
          <w:kern w:val="0"/>
          <w:lang w:bidi="ar-SA"/>
        </w:rPr>
        <w:fldChar w:fldCharType="separate"/>
      </w:r>
      <w:r w:rsidR="001F136E">
        <w:rPr>
          <w:rFonts w:hint="eastAsia"/>
          <w:noProof/>
          <w:kern w:val="0"/>
          <w:lang w:bidi="ar-SA"/>
        </w:rPr>
        <w:t> </w:t>
      </w:r>
      <w:r w:rsidR="001F136E">
        <w:rPr>
          <w:noProof/>
          <w:kern w:val="0"/>
          <w:lang w:bidi="ar-SA"/>
        </w:rPr>
        <w:t>[107, с.53]</w:t>
      </w:r>
      <w:r w:rsidR="008B7190" w:rsidRPr="004013BE">
        <w:rPr>
          <w:kern w:val="0"/>
          <w:lang w:bidi="ar-SA"/>
        </w:rPr>
        <w:fldChar w:fldCharType="end"/>
      </w:r>
      <w:r w:rsidR="00257F9B" w:rsidRPr="004013BE">
        <w:rPr>
          <w:kern w:val="0"/>
          <w:lang w:bidi="ar-SA"/>
        </w:rPr>
        <w:t>.</w:t>
      </w:r>
    </w:p>
    <w:p w14:paraId="671F7E3D" w14:textId="49117E48" w:rsidR="003C3D36" w:rsidRPr="004013BE" w:rsidRDefault="003C3D36" w:rsidP="00852FC9">
      <w:pPr>
        <w:ind w:firstLine="709"/>
        <w:rPr>
          <w:kern w:val="0"/>
          <w:lang w:bidi="ar-SA"/>
        </w:rPr>
      </w:pPr>
      <w:r w:rsidRPr="004013BE">
        <w:rPr>
          <w:kern w:val="0"/>
          <w:lang w:bidi="ar-SA"/>
        </w:rPr>
        <w:t xml:space="preserve">К концу того же года, </w:t>
      </w:r>
      <w:r w:rsidR="00641806" w:rsidRPr="004013BE">
        <w:rPr>
          <w:kern w:val="0"/>
          <w:lang w:bidi="ar-SA"/>
        </w:rPr>
        <w:t xml:space="preserve">в Национальном архиве Республики Казахстан (Астана) была проведена Международная научно-практическая конференция «Электронный документооборот и архивы». Основными темами, </w:t>
      </w:r>
      <w:r w:rsidR="00641806" w:rsidRPr="004013BE">
        <w:rPr>
          <w:kern w:val="0"/>
          <w:lang w:bidi="ar-SA"/>
        </w:rPr>
        <w:lastRenderedPageBreak/>
        <w:t>обсуждавшимися на конференции, были вопросы нормативно-методического и правового обеспечения работы с электронными документами, применения информационных технологий в обеспечении сохранности архивных документов, проблемы разработки, создания и внедрения систем для электронного документооборота и электронных архивов органов государственной власти и управления</w:t>
      </w:r>
      <w:r w:rsidR="006B606A" w:rsidRPr="004013BE">
        <w:rPr>
          <w:kern w:val="0"/>
          <w:lang w:bidi="ar-SA"/>
        </w:rPr>
        <w:t xml:space="preserve"> </w:t>
      </w:r>
      <w:r w:rsidR="009D2811" w:rsidRPr="004013BE">
        <w:rPr>
          <w:kern w:val="0"/>
          <w:lang w:bidi="ar-SA"/>
        </w:rPr>
        <w:fldChar w:fldCharType="begin"/>
      </w:r>
      <w:r w:rsidR="001F136E">
        <w:rPr>
          <w:kern w:val="0"/>
          <w:lang w:bidi="ar-SA"/>
        </w:rPr>
        <w:instrText xml:space="preserve"> ADDIN EN.CITE &lt;EndNote&gt;&lt;Cite&gt;&lt;Author&gt;Чернова&lt;/Author&gt;&lt;Year&gt;2007(4)№2&lt;/Year&gt;&lt;RecNum&gt;956&lt;/RecNum&gt;&lt;DisplayText&gt;&lt;style font="Times New Roman" size="14"&gt; [108]&lt;/style&gt;&lt;/DisplayText&gt;&lt;record&gt;&lt;rec-number&gt;956&lt;/rec-number&gt;&lt;foreign-keys&gt;&lt;key app="EN" db-id="ra2e5vswd2wzz4etfz055e9kp0ddaaax955f" timestamp="1713351176" guid="0ba1607f-10b8-49cf-9a5b-8ed5109a4ab9"&gt;956&lt;/key&gt;&lt;/foreign-keys&gt;&lt;ref-type name="Electronic Article"&gt;43&lt;/ref-type&gt;&lt;contributors&gt;&lt;authors&gt;&lt;author&gt;&lt;style face="normal" font="default" charset="204" size="100%"&gt;Чернова, С. И.&lt;/style&gt;&lt;/author&gt;&lt;/authors&gt;&lt;/contributors&gt;&lt;titles&gt;&lt;title&gt;&lt;style face="normal" font="default" charset="204" size="100%"&gt;О международной научно-практической конференции &lt;/style&gt;&lt;style face="normal" font="default" size="100%"&gt;«&lt;/style&gt;&lt;style face="normal" font="default" charset="204" size="100%"&gt;электронный документооборот и архивы&lt;/style&gt;&lt;style face="normal" font="default" size="100%"&gt;»&lt;/style&gt;&lt;/title&gt;&lt;/titles&gt;&lt;dates&gt;&lt;year&gt;&lt;style face="normal" font="default" size="100%"&gt;2007&lt;/style&gt;&lt;style face="normal" font="default" charset="204" size="100%"&gt;(4)&lt;/style&gt;&lt;style face="normal" font="default" size="100%"&gt;№&lt;/style&gt;&lt;style face="normal" font="default" charset="204" size="100%"&gt;2&lt;/style&gt;&lt;/year&gt;&lt;/dates&gt;&lt;pub-location&gt;&lt;style face="normal" font="default" charset="204" size="100%"&gt;Бюллетень Архива Президента&lt;/style&gt;&lt;/pub-location&gt;&lt;urls&gt;&lt;related-urls&gt;&lt;url&gt;https://archive.president.kz/upload/iblock/841/2007_2.pdf&lt;/url&gt;&lt;/related-urls&gt;&lt;/urls&gt;&lt;/record&gt;&lt;/Cite&gt;&lt;/EndNote&gt;</w:instrText>
      </w:r>
      <w:r w:rsidR="009D2811" w:rsidRPr="004013BE">
        <w:rPr>
          <w:kern w:val="0"/>
          <w:lang w:bidi="ar-SA"/>
        </w:rPr>
        <w:fldChar w:fldCharType="separate"/>
      </w:r>
      <w:r w:rsidR="001F136E">
        <w:rPr>
          <w:rFonts w:hint="eastAsia"/>
          <w:noProof/>
          <w:kern w:val="0"/>
          <w:lang w:bidi="ar-SA"/>
        </w:rPr>
        <w:t> </w:t>
      </w:r>
      <w:r w:rsidR="001F136E">
        <w:rPr>
          <w:noProof/>
          <w:kern w:val="0"/>
          <w:lang w:bidi="ar-SA"/>
        </w:rPr>
        <w:t>[108]</w:t>
      </w:r>
      <w:r w:rsidR="009D2811" w:rsidRPr="004013BE">
        <w:rPr>
          <w:kern w:val="0"/>
          <w:lang w:bidi="ar-SA"/>
        </w:rPr>
        <w:fldChar w:fldCharType="end"/>
      </w:r>
      <w:r w:rsidR="00641806" w:rsidRPr="004013BE">
        <w:rPr>
          <w:kern w:val="0"/>
          <w:lang w:bidi="ar-SA"/>
        </w:rPr>
        <w:t>.</w:t>
      </w:r>
    </w:p>
    <w:p w14:paraId="1E17FCA2" w14:textId="1158B580" w:rsidR="00264627" w:rsidRPr="004013BE" w:rsidRDefault="00264627" w:rsidP="00852FC9">
      <w:pPr>
        <w:ind w:firstLine="709"/>
        <w:rPr>
          <w:kern w:val="0"/>
          <w:lang w:bidi="ar-SA"/>
        </w:rPr>
      </w:pPr>
      <w:r w:rsidRPr="004013BE">
        <w:rPr>
          <w:kern w:val="0"/>
          <w:lang w:bidi="ar-SA"/>
        </w:rPr>
        <w:t xml:space="preserve">В </w:t>
      </w:r>
      <w:r w:rsidR="006B606A" w:rsidRPr="004013BE">
        <w:rPr>
          <w:kern w:val="0"/>
          <w:lang w:bidi="ar-SA"/>
        </w:rPr>
        <w:t xml:space="preserve">эти же </w:t>
      </w:r>
      <w:r w:rsidRPr="004013BE">
        <w:rPr>
          <w:kern w:val="0"/>
          <w:lang w:bidi="ar-SA"/>
        </w:rPr>
        <w:t>год</w:t>
      </w:r>
      <w:r w:rsidR="00A236F9" w:rsidRPr="004013BE">
        <w:rPr>
          <w:kern w:val="0"/>
          <w:lang w:bidi="ar-SA"/>
        </w:rPr>
        <w:t>ы</w:t>
      </w:r>
      <w:r w:rsidRPr="004013BE">
        <w:rPr>
          <w:kern w:val="0"/>
          <w:lang w:bidi="ar-SA"/>
        </w:rPr>
        <w:t xml:space="preserve"> в Казахстане бурно обсуждались такие темы, как </w:t>
      </w:r>
      <w:r w:rsidR="00EA5500" w:rsidRPr="004013BE">
        <w:rPr>
          <w:kern w:val="0"/>
          <w:lang w:bidi="ar-SA"/>
        </w:rPr>
        <w:t xml:space="preserve">перспективы создания электронного систематического каталога, </w:t>
      </w:r>
      <w:r w:rsidR="00825A2C" w:rsidRPr="004013BE">
        <w:rPr>
          <w:kern w:val="0"/>
          <w:lang w:bidi="ar-SA"/>
        </w:rPr>
        <w:t xml:space="preserve">опыт внедрения модуля «электронный архив» </w:t>
      </w:r>
      <w:r w:rsidR="00572226" w:rsidRPr="004013BE">
        <w:rPr>
          <w:kern w:val="0"/>
          <w:lang w:bidi="ar-SA"/>
        </w:rPr>
        <w:t>АИП (</w:t>
      </w:r>
      <w:r w:rsidR="003E4EA8" w:rsidRPr="004013BE">
        <w:rPr>
          <w:kern w:val="0"/>
          <w:lang w:bidi="ar-SA"/>
        </w:rPr>
        <w:t xml:space="preserve">адресная инвестиционная программа) «ЭДОБ» </w:t>
      </w:r>
      <w:r w:rsidR="00825A2C" w:rsidRPr="004013BE">
        <w:rPr>
          <w:kern w:val="0"/>
          <w:lang w:bidi="ar-SA"/>
        </w:rPr>
        <w:t xml:space="preserve">в агентстве </w:t>
      </w:r>
      <w:r w:rsidR="003E4EA8" w:rsidRPr="004013BE">
        <w:rPr>
          <w:kern w:val="0"/>
          <w:lang w:bidi="ar-SA"/>
        </w:rPr>
        <w:t>РК</w:t>
      </w:r>
      <w:r w:rsidR="00825A2C" w:rsidRPr="004013BE">
        <w:rPr>
          <w:kern w:val="0"/>
          <w:lang w:bidi="ar-SA"/>
        </w:rPr>
        <w:t xml:space="preserve"> по регулированию и надзору финансового рынка и финансовых организаций</w:t>
      </w:r>
      <w:r w:rsidR="00572226" w:rsidRPr="004013BE">
        <w:rPr>
          <w:kern w:val="0"/>
          <w:lang w:bidi="ar-SA"/>
        </w:rPr>
        <w:t xml:space="preserve"> </w:t>
      </w:r>
      <w:r w:rsidR="00EB430D" w:rsidRPr="004013BE">
        <w:rPr>
          <w:kern w:val="0"/>
          <w:lang w:bidi="ar-SA"/>
        </w:rPr>
        <w:t>т.д.</w:t>
      </w:r>
      <w:r w:rsidR="00A36A0B" w:rsidRPr="004013BE">
        <w:rPr>
          <w:kern w:val="0"/>
          <w:lang w:bidi="ar-SA"/>
        </w:rPr>
        <w:t xml:space="preserve"> </w:t>
      </w:r>
      <w:r w:rsidR="00EB430D" w:rsidRPr="004013BE">
        <w:rPr>
          <w:kern w:val="0"/>
          <w:lang w:bidi="ar-SA"/>
        </w:rPr>
        <w:fldChar w:fldCharType="begin"/>
      </w:r>
      <w:r w:rsidR="001F136E">
        <w:rPr>
          <w:kern w:val="0"/>
          <w:lang w:bidi="ar-SA"/>
        </w:rPr>
        <w:instrText xml:space="preserve"> ADDIN EN.CITE &lt;EndNote&gt;&lt;Cite&gt;&lt;Author&gt;Камзина&lt;/Author&gt;&lt;Year&gt;2008(5)№1&lt;/Year&gt;&lt;RecNum&gt;957&lt;/RecNum&gt;&lt;DisplayText&gt;&lt;style font="Times New Roman" size="14"&gt; [109]&lt;/style&gt;&lt;/DisplayText&gt;&lt;record&gt;&lt;rec-number&gt;957&lt;/rec-number&gt;&lt;foreign-keys&gt;&lt;key app="EN" db-id="ra2e5vswd2wzz4etfz055e9kp0ddaaax955f" timestamp="1713352465" guid="59da5edf-2f2c-4ede-88e7-cdc5aeb38acb"&gt;957&lt;/key&gt;&lt;/foreign-keys&gt;&lt;ref-type name="Electronic Article"&gt;43&lt;/ref-type&gt;&lt;contributors&gt;&lt;authors&gt;&lt;author&gt;&lt;style face="normal" font="default" charset="204" size="100%"&gt;Камзина, У. И.&lt;/style&gt;&lt;/author&gt;&lt;/authors&gt;&lt;/contributors&gt;&lt;titles&gt;&lt;title&gt;&lt;style face="normal" font="default" charset="204" size="100%"&gt;Опыт внедрения модуля &lt;/style&gt;&lt;style face="normal" font="default" size="100%"&gt;«&lt;/style&gt;&lt;style face="normal" font="default" charset="204" size="100%"&gt;электронный архив&lt;/style&gt;&lt;style face="normal" font="default" size="100%"&gt;» &lt;/style&gt;&lt;style face="normal" font="default" charset="204" size="100%"&gt;АИП &lt;/style&gt;&lt;style face="normal" font="default" size="100%"&gt;«&lt;/style&gt;&lt;style face="normal" font="default" charset="204" size="100%"&gt;ЭДОБ&lt;/style&gt;&lt;style face="normal" font="default" size="100%"&gt;» &lt;/style&gt;&lt;style face="normal" font="default" charset="204" size="100%"&gt;в агентстве РК по регулированию и надзору финансового рынка и фина</w:instrText>
      </w:r>
      <w:r w:rsidR="001F136E">
        <w:rPr>
          <w:rFonts w:hint="eastAsia"/>
          <w:kern w:val="0"/>
          <w:lang w:bidi="ar-SA"/>
        </w:rPr>
        <w:instrText>нсовых</w:instrText>
      </w:r>
      <w:r w:rsidR="001F136E">
        <w:rPr>
          <w:kern w:val="0"/>
          <w:lang w:bidi="ar-SA"/>
        </w:rPr>
        <w:instrText xml:space="preserve"> организаций&lt;/style&gt;&lt;/title&gt;&lt;/titles&gt;&lt;dates&gt;&lt;year&gt;&lt;style face="normal" font="default" size="100%"&gt;2008&lt;/style&gt;&lt;style face="normal" font="default" charset="204" size="100%"&gt;(5)&lt;/style&gt;&lt;style face="normal" font="default" size="100%"&gt;№&lt;/style&gt;&lt;style face="normal" font="default" charset="204" size="100%"&gt;1&lt;/style&gt;&lt;/year&gt;&lt;/dates&gt;&lt;pub-location&gt;&lt;style face="normal" font="default" charset="204" size="100%"&gt;Бюллетень Архива Президента&lt;/style&gt;&lt;/pub-location&gt;&lt;urls&gt;&lt;related-urls&gt;&lt;url&gt;https://archive.president.kz/upload/iblock/274/2008_1.pdf&lt;/url&gt;&lt;/related-urls&gt;&lt;/urls&gt;&lt;/record&gt;&lt;/Cite&gt;&lt;/EndNote&gt;</w:instrText>
      </w:r>
      <w:r w:rsidR="00EB430D" w:rsidRPr="004013BE">
        <w:rPr>
          <w:kern w:val="0"/>
          <w:lang w:bidi="ar-SA"/>
        </w:rPr>
        <w:fldChar w:fldCharType="separate"/>
      </w:r>
      <w:r w:rsidR="001F136E">
        <w:rPr>
          <w:rFonts w:hint="eastAsia"/>
          <w:noProof/>
          <w:kern w:val="0"/>
          <w:lang w:bidi="ar-SA"/>
        </w:rPr>
        <w:t> </w:t>
      </w:r>
      <w:r w:rsidR="001F136E">
        <w:rPr>
          <w:noProof/>
          <w:kern w:val="0"/>
          <w:lang w:bidi="ar-SA"/>
        </w:rPr>
        <w:t>[109]</w:t>
      </w:r>
      <w:r w:rsidR="00EB430D" w:rsidRPr="004013BE">
        <w:rPr>
          <w:kern w:val="0"/>
          <w:lang w:bidi="ar-SA"/>
        </w:rPr>
        <w:fldChar w:fldCharType="end"/>
      </w:r>
      <w:r w:rsidR="006B606A" w:rsidRPr="004013BE">
        <w:rPr>
          <w:kern w:val="0"/>
          <w:lang w:bidi="ar-SA"/>
        </w:rPr>
        <w:t>.</w:t>
      </w:r>
    </w:p>
    <w:p w14:paraId="418AA610" w14:textId="7AE42606" w:rsidR="00825D29" w:rsidRPr="004013BE" w:rsidRDefault="00825D29" w:rsidP="00852FC9">
      <w:pPr>
        <w:ind w:firstLine="709"/>
        <w:rPr>
          <w:kern w:val="0"/>
          <w:lang w:bidi="ar-SA"/>
        </w:rPr>
      </w:pPr>
      <w:r w:rsidRPr="004013BE">
        <w:rPr>
          <w:kern w:val="0"/>
          <w:lang w:bidi="ar-SA"/>
        </w:rPr>
        <w:t xml:space="preserve">С выходом </w:t>
      </w:r>
      <w:r w:rsidR="00B54829" w:rsidRPr="004013BE">
        <w:rPr>
          <w:kern w:val="0"/>
          <w:lang w:bidi="ar-SA"/>
        </w:rPr>
        <w:t xml:space="preserve">данного правила, при </w:t>
      </w:r>
      <w:r w:rsidR="005A0CD1" w:rsidRPr="004013BE">
        <w:rPr>
          <w:kern w:val="0"/>
          <w:lang w:bidi="ar-SA"/>
        </w:rPr>
        <w:t>практической реализации</w:t>
      </w:r>
      <w:r w:rsidR="00B54829" w:rsidRPr="004013BE">
        <w:rPr>
          <w:kern w:val="0"/>
          <w:lang w:bidi="ar-SA"/>
        </w:rPr>
        <w:t xml:space="preserve"> в регионах в стране </w:t>
      </w:r>
      <w:r w:rsidR="00955486" w:rsidRPr="004013BE">
        <w:rPr>
          <w:kern w:val="0"/>
          <w:lang w:bidi="ar-SA"/>
        </w:rPr>
        <w:t xml:space="preserve">уже появились научные исследовании по </w:t>
      </w:r>
      <w:r w:rsidR="00D95F98" w:rsidRPr="004013BE">
        <w:rPr>
          <w:kern w:val="0"/>
          <w:lang w:bidi="ar-SA"/>
        </w:rPr>
        <w:t xml:space="preserve">внедрению систем электронного документооборота. </w:t>
      </w:r>
      <w:r w:rsidR="0063253D" w:rsidRPr="004013BE">
        <w:rPr>
          <w:kern w:val="0"/>
          <w:lang w:bidi="ar-SA"/>
        </w:rPr>
        <w:t>Например,</w:t>
      </w:r>
      <w:r w:rsidR="00D95F98" w:rsidRPr="004013BE">
        <w:rPr>
          <w:kern w:val="0"/>
          <w:lang w:bidi="ar-SA"/>
        </w:rPr>
        <w:t xml:space="preserve"> в 200</w:t>
      </w:r>
      <w:r w:rsidR="0063253D" w:rsidRPr="004013BE">
        <w:rPr>
          <w:kern w:val="0"/>
          <w:lang w:bidi="ar-SA"/>
        </w:rPr>
        <w:t xml:space="preserve">8 году в журнале </w:t>
      </w:r>
      <w:r w:rsidR="00B35DCB" w:rsidRPr="004013BE">
        <w:rPr>
          <w:kern w:val="0"/>
          <w:lang w:bidi="ar-SA"/>
        </w:rPr>
        <w:t>«</w:t>
      </w:r>
      <w:r w:rsidR="006B606A" w:rsidRPr="004013BE">
        <w:rPr>
          <w:kern w:val="0"/>
          <w:lang w:bidi="ar-SA"/>
        </w:rPr>
        <w:t>А</w:t>
      </w:r>
      <w:r w:rsidR="00B35DCB" w:rsidRPr="004013BE">
        <w:rPr>
          <w:kern w:val="0"/>
          <w:lang w:bidi="ar-SA"/>
        </w:rPr>
        <w:t>рхив</w:t>
      </w:r>
      <w:r w:rsidR="006B606A" w:rsidRPr="004013BE">
        <w:rPr>
          <w:kern w:val="0"/>
          <w:lang w:bidi="ar-SA"/>
        </w:rPr>
        <w:t>ы</w:t>
      </w:r>
      <w:r w:rsidR="00B35DCB" w:rsidRPr="004013BE">
        <w:rPr>
          <w:kern w:val="0"/>
          <w:lang w:bidi="ar-SA"/>
        </w:rPr>
        <w:t xml:space="preserve"> Казахстана» вышли две статьи авторов </w:t>
      </w:r>
      <w:r w:rsidR="00A12884" w:rsidRPr="004013BE">
        <w:rPr>
          <w:kern w:val="0"/>
          <w:lang w:bidi="ar-SA"/>
        </w:rPr>
        <w:t>Аманта</w:t>
      </w:r>
      <w:r w:rsidR="005A0CD1" w:rsidRPr="004013BE">
        <w:rPr>
          <w:kern w:val="0"/>
          <w:lang w:bidi="ar-SA"/>
        </w:rPr>
        <w:t>ева</w:t>
      </w:r>
      <w:r w:rsidR="00A12884" w:rsidRPr="004013BE">
        <w:rPr>
          <w:kern w:val="0"/>
          <w:lang w:bidi="ar-SA"/>
        </w:rPr>
        <w:t xml:space="preserve"> У.</w:t>
      </w:r>
      <w:r w:rsidR="00BF479D" w:rsidRPr="004013BE">
        <w:rPr>
          <w:kern w:val="0"/>
          <w:lang w:bidi="ar-SA"/>
        </w:rPr>
        <w:t xml:space="preserve">, </w:t>
      </w:r>
      <w:r w:rsidR="00A12884" w:rsidRPr="004013BE">
        <w:rPr>
          <w:kern w:val="0"/>
          <w:lang w:bidi="ar-SA"/>
        </w:rPr>
        <w:t>Аубакиров</w:t>
      </w:r>
      <w:r w:rsidR="005A0CD1" w:rsidRPr="004013BE">
        <w:rPr>
          <w:kern w:val="0"/>
          <w:lang w:bidi="ar-SA"/>
        </w:rPr>
        <w:t>а</w:t>
      </w:r>
      <w:r w:rsidR="00A12884" w:rsidRPr="004013BE">
        <w:rPr>
          <w:kern w:val="0"/>
          <w:lang w:bidi="ar-SA"/>
        </w:rPr>
        <w:t xml:space="preserve"> А.</w:t>
      </w:r>
      <w:r w:rsidR="00BF479D" w:rsidRPr="004013BE">
        <w:rPr>
          <w:kern w:val="0"/>
          <w:lang w:bidi="ar-SA"/>
        </w:rPr>
        <w:t xml:space="preserve"> и Жакыпов</w:t>
      </w:r>
      <w:r w:rsidR="005A0CD1" w:rsidRPr="004013BE">
        <w:rPr>
          <w:kern w:val="0"/>
          <w:lang w:bidi="ar-SA"/>
        </w:rPr>
        <w:t>а</w:t>
      </w:r>
      <w:r w:rsidR="00BF479D" w:rsidRPr="004013BE">
        <w:rPr>
          <w:kern w:val="0"/>
          <w:lang w:bidi="ar-SA"/>
        </w:rPr>
        <w:t xml:space="preserve"> М.</w:t>
      </w:r>
      <w:r w:rsidR="00C3495F" w:rsidRPr="004013BE">
        <w:rPr>
          <w:kern w:val="0"/>
          <w:lang w:bidi="ar-SA"/>
        </w:rPr>
        <w:t xml:space="preserve">, работы </w:t>
      </w:r>
      <w:r w:rsidR="00637EEC" w:rsidRPr="004013BE">
        <w:rPr>
          <w:kern w:val="0"/>
          <w:lang w:bidi="ar-SA"/>
        </w:rPr>
        <w:t xml:space="preserve">которых </w:t>
      </w:r>
      <w:r w:rsidR="00C3495F" w:rsidRPr="004013BE">
        <w:rPr>
          <w:kern w:val="0"/>
          <w:lang w:bidi="ar-SA"/>
        </w:rPr>
        <w:t>посвящались</w:t>
      </w:r>
      <w:r w:rsidR="00637EEC" w:rsidRPr="004013BE">
        <w:rPr>
          <w:kern w:val="0"/>
          <w:lang w:bidi="ar-SA"/>
        </w:rPr>
        <w:t xml:space="preserve"> проблемам внедрения</w:t>
      </w:r>
      <w:r w:rsidR="00C3495F" w:rsidRPr="004013BE">
        <w:rPr>
          <w:kern w:val="0"/>
          <w:lang w:bidi="ar-SA"/>
        </w:rPr>
        <w:t xml:space="preserve"> электронного документооборота в </w:t>
      </w:r>
      <w:r w:rsidR="00CD69C0" w:rsidRPr="004013BE">
        <w:rPr>
          <w:kern w:val="0"/>
          <w:lang w:bidi="ar-SA"/>
        </w:rPr>
        <w:t xml:space="preserve">учреждениях и организациях, внедрения </w:t>
      </w:r>
      <w:r w:rsidR="009A01C7" w:rsidRPr="004013BE">
        <w:rPr>
          <w:kern w:val="0"/>
          <w:lang w:bidi="ar-SA"/>
        </w:rPr>
        <w:t>электронных услуг в архивных учреждениях</w:t>
      </w:r>
      <w:r w:rsidR="00FD45F6" w:rsidRPr="004013BE">
        <w:rPr>
          <w:kern w:val="0"/>
          <w:lang w:bidi="ar-SA"/>
        </w:rPr>
        <w:t xml:space="preserve"> и разработке информационной системы электронного правительства</w:t>
      </w:r>
      <w:r w:rsidR="00A36A0B" w:rsidRPr="004013BE">
        <w:rPr>
          <w:kern w:val="0"/>
          <w:lang w:bidi="ar-SA"/>
        </w:rPr>
        <w:t xml:space="preserve"> </w:t>
      </w:r>
      <w:r w:rsidR="00034745" w:rsidRPr="004013BE">
        <w:rPr>
          <w:kern w:val="0"/>
          <w:lang w:bidi="ar-SA"/>
        </w:rPr>
        <w:fldChar w:fldCharType="begin"/>
      </w:r>
      <w:r w:rsidR="001F136E">
        <w:rPr>
          <w:kern w:val="0"/>
          <w:lang w:bidi="ar-SA"/>
        </w:rPr>
        <w:instrText xml:space="preserve"> ADDIN EN.CITE &lt;EndNote&gt;&lt;Cite&gt;&lt;Author&gt;Амантаев&lt;/Author&gt;&lt;Year&gt;2008&lt;/Year&gt;&lt;RecNum&gt;945&lt;/RecNum&gt;&lt;DisplayText&gt;&lt;style font="Times New Roman" size="14"&gt; [110, с.94-97]&lt;/style&gt;&lt;/DisplayText&gt;&lt;record&gt;&lt;rec-number&gt;945&lt;/rec-number&gt;&lt;foreign-keys&gt;&lt;key app="EN" db-id="ra2e5vswd2wzz4etfz055e9kp0ddaaax955f" timestamp="1713261622" guid="5be7cd07-61d5-4a89-8f4b-9454d7bbbafb"&gt;945&lt;/key&gt;&lt;/foreign-keys&gt;&lt;ref-type name="Journal Article"&gt;17&lt;/ref-type&gt;&lt;contributors&gt;&lt;authors&gt;&lt;author&gt;&lt;style face="normal" font="default" charset="204" size="100%"&gt;Амантаев У.,&lt;/style&gt;&lt;/author&gt;&lt;/authors&gt;&lt;/contributors&gt;&lt;titles&gt;&lt;title&gt;&lt;style face="normal" font="default" charset="204" size="100%"&gt;Проблемы внедрения электрооного документооборота в в учреждениях и организациях Карагандинской области&lt;/style&gt;&lt;/title&gt;&lt;secondary-title&gt;&lt;style face="normal" font="default" charset="204" size="100%"&gt;Архив Казахстана&lt;/style&gt;&lt;/secondary-title&gt;&lt;/titles&gt;&lt;periodical&gt;&lt;full-title&gt;Архив Казахстана&lt;/full-title&gt;&lt;/periodical&gt;&lt;pages&gt;&lt;style face="normal" font="default" charset="204" size="100%"&gt;94-97&lt;/style&gt;&lt;/pages&gt;&lt;volume&gt;&lt;style face="normal" font="default" charset="204" size="100%"&gt;5&lt;/style&gt;&lt;/volume&gt;&lt;number&gt;&lt;style face="normal" font="default" charset="204" size="100%"&gt;1&lt;/style&gt;&lt;/number&gt;&lt;dates&gt;&lt;year&gt;&lt;style face="normal" font="default" charset="204" size="100%"&gt;2008&lt;/style&gt;&lt;/year&gt;&lt;/dates&gt;&lt;urls&gt;&lt;/urls&gt;&lt;/record&gt;&lt;/Cite&gt;&lt;/EndNote&gt;</w:instrText>
      </w:r>
      <w:r w:rsidR="00034745" w:rsidRPr="004013BE">
        <w:rPr>
          <w:kern w:val="0"/>
          <w:lang w:bidi="ar-SA"/>
        </w:rPr>
        <w:fldChar w:fldCharType="separate"/>
      </w:r>
      <w:r w:rsidR="001F136E">
        <w:rPr>
          <w:rFonts w:hint="eastAsia"/>
          <w:noProof/>
          <w:kern w:val="0"/>
          <w:lang w:bidi="ar-SA"/>
        </w:rPr>
        <w:t> </w:t>
      </w:r>
      <w:r w:rsidR="001F136E">
        <w:rPr>
          <w:noProof/>
          <w:kern w:val="0"/>
          <w:lang w:bidi="ar-SA"/>
        </w:rPr>
        <w:t>[110, с.94-97]</w:t>
      </w:r>
      <w:r w:rsidR="00034745" w:rsidRPr="004013BE">
        <w:rPr>
          <w:kern w:val="0"/>
          <w:lang w:bidi="ar-SA"/>
        </w:rPr>
        <w:fldChar w:fldCharType="end"/>
      </w:r>
      <w:r w:rsidR="00A36A0B" w:rsidRPr="004013BE">
        <w:rPr>
          <w:kern w:val="0"/>
          <w:lang w:bidi="ar-SA"/>
        </w:rPr>
        <w:t>]</w:t>
      </w:r>
      <w:r w:rsidR="009A01C7" w:rsidRPr="004013BE">
        <w:rPr>
          <w:kern w:val="0"/>
          <w:lang w:bidi="ar-SA"/>
        </w:rPr>
        <w:t>.</w:t>
      </w:r>
    </w:p>
    <w:p w14:paraId="30B30AF8" w14:textId="7BB8868C" w:rsidR="00911857" w:rsidRPr="004013BE" w:rsidRDefault="00911857" w:rsidP="00852FC9">
      <w:pPr>
        <w:ind w:firstLine="709"/>
        <w:rPr>
          <w:kern w:val="0"/>
          <w:lang w:bidi="ar-SA"/>
        </w:rPr>
      </w:pPr>
      <w:r w:rsidRPr="004013BE">
        <w:rPr>
          <w:kern w:val="0"/>
          <w:lang w:bidi="ar-SA"/>
        </w:rPr>
        <w:t>В 2011 году, Министерством информации и связи РК</w:t>
      </w:r>
      <w:r w:rsidR="00587BD8" w:rsidRPr="004013BE">
        <w:rPr>
          <w:kern w:val="0"/>
          <w:lang w:bidi="ar-SA"/>
        </w:rPr>
        <w:t xml:space="preserve"> в городе Астана</w:t>
      </w:r>
      <w:r w:rsidRPr="004013BE">
        <w:rPr>
          <w:kern w:val="0"/>
          <w:lang w:bidi="ar-SA"/>
        </w:rPr>
        <w:t xml:space="preserve"> был выпущен </w:t>
      </w:r>
      <w:r w:rsidR="000D3F16" w:rsidRPr="004013BE">
        <w:rPr>
          <w:kern w:val="0"/>
          <w:lang w:bidi="ar-SA"/>
        </w:rPr>
        <w:t>«</w:t>
      </w:r>
      <w:r w:rsidRPr="004013BE">
        <w:rPr>
          <w:kern w:val="0"/>
          <w:lang w:bidi="ar-SA"/>
        </w:rPr>
        <w:t xml:space="preserve">Отчет по проекту </w:t>
      </w:r>
      <w:r w:rsidR="000D3F16" w:rsidRPr="004013BE">
        <w:rPr>
          <w:kern w:val="0"/>
          <w:lang w:bidi="ar-SA"/>
        </w:rPr>
        <w:t>«</w:t>
      </w:r>
      <w:r w:rsidRPr="004013BE">
        <w:rPr>
          <w:kern w:val="0"/>
          <w:lang w:bidi="ar-SA"/>
        </w:rPr>
        <w:t>Единая система электронного документооборота</w:t>
      </w:r>
      <w:r w:rsidR="000D3F16" w:rsidRPr="004013BE">
        <w:rPr>
          <w:kern w:val="0"/>
          <w:lang w:bidi="ar-SA"/>
        </w:rPr>
        <w:t>»</w:t>
      </w:r>
      <w:r w:rsidRPr="004013BE">
        <w:rPr>
          <w:kern w:val="0"/>
          <w:lang w:bidi="ar-SA"/>
        </w:rPr>
        <w:t xml:space="preserve"> за 10 лет</w:t>
      </w:r>
      <w:r w:rsidR="000D3F16" w:rsidRPr="004013BE">
        <w:rPr>
          <w:kern w:val="0"/>
          <w:lang w:bidi="ar-SA"/>
        </w:rPr>
        <w:t>»</w:t>
      </w:r>
      <w:r w:rsidRPr="004013BE">
        <w:rPr>
          <w:kern w:val="0"/>
          <w:lang w:bidi="ar-SA"/>
        </w:rPr>
        <w:t xml:space="preserve">, в </w:t>
      </w:r>
      <w:r w:rsidR="005A0CD1" w:rsidRPr="004013BE">
        <w:rPr>
          <w:kern w:val="0"/>
          <w:lang w:bidi="ar-SA"/>
        </w:rPr>
        <w:t xml:space="preserve">котором также </w:t>
      </w:r>
      <w:r w:rsidRPr="004013BE">
        <w:rPr>
          <w:kern w:val="0"/>
          <w:lang w:bidi="ar-SA"/>
        </w:rPr>
        <w:t xml:space="preserve">были </w:t>
      </w:r>
      <w:r w:rsidR="005A0CD1" w:rsidRPr="004013BE">
        <w:rPr>
          <w:kern w:val="0"/>
          <w:lang w:bidi="ar-SA"/>
        </w:rPr>
        <w:t>за</w:t>
      </w:r>
      <w:r w:rsidR="00F51366" w:rsidRPr="004013BE">
        <w:rPr>
          <w:kern w:val="0"/>
          <w:lang w:bidi="ar-SA"/>
        </w:rPr>
        <w:t xml:space="preserve">тронуты </w:t>
      </w:r>
      <w:r w:rsidRPr="004013BE">
        <w:rPr>
          <w:kern w:val="0"/>
          <w:lang w:bidi="ar-SA"/>
        </w:rPr>
        <w:t>термин</w:t>
      </w:r>
      <w:r w:rsidR="00F51366" w:rsidRPr="004013BE">
        <w:rPr>
          <w:kern w:val="0"/>
          <w:lang w:bidi="ar-SA"/>
        </w:rPr>
        <w:t>ы</w:t>
      </w:r>
      <w:r w:rsidRPr="004013BE">
        <w:rPr>
          <w:kern w:val="0"/>
          <w:lang w:bidi="ar-SA"/>
        </w:rPr>
        <w:t xml:space="preserve"> и определения в области электронного документооборота</w:t>
      </w:r>
      <w:r w:rsidR="009B5893" w:rsidRPr="004013BE">
        <w:rPr>
          <w:kern w:val="0"/>
          <w:lang w:bidi="ar-SA"/>
        </w:rPr>
        <w:t>.</w:t>
      </w:r>
    </w:p>
    <w:p w14:paraId="094A16D1" w14:textId="24CBC947" w:rsidR="005162F2" w:rsidRPr="004013BE" w:rsidRDefault="00C537AB" w:rsidP="00852FC9">
      <w:pPr>
        <w:ind w:firstLine="709"/>
        <w:rPr>
          <w:kern w:val="0"/>
          <w:lang w:bidi="ar-SA"/>
        </w:rPr>
      </w:pPr>
      <w:r w:rsidRPr="004013BE">
        <w:rPr>
          <w:kern w:val="0"/>
          <w:lang w:bidi="ar-SA"/>
        </w:rPr>
        <w:t>Помимо определения электронного документооборота в нормативно-правовых актах, регулирующих сферу электронного документооборота в стране, в последние годы в Казахстане также трактуется понятие цифровой экономики, поскольку цифровая экономика оказала новое влияние на развитие казахстанского общества.</w:t>
      </w:r>
    </w:p>
    <w:p w14:paraId="392C25DE" w14:textId="41C19ED7" w:rsidR="00C537AB" w:rsidRPr="004013BE" w:rsidRDefault="00136324" w:rsidP="00852FC9">
      <w:pPr>
        <w:ind w:firstLine="709"/>
        <w:rPr>
          <w:kern w:val="0"/>
          <w:lang w:bidi="ar-SA"/>
        </w:rPr>
      </w:pPr>
      <w:r w:rsidRPr="004013BE">
        <w:rPr>
          <w:kern w:val="0"/>
          <w:lang w:bidi="ar-SA"/>
        </w:rPr>
        <w:t xml:space="preserve">Цифровое развитие Казахстана находится на начальной стадии, и его цифровая экономика только зарождается, что требует решения множества проблем. Для этого необходимо внедрение обширного законодательства, направленного на руководство развитием цифровой экономики. В связи с этим, в пересмотренном </w:t>
      </w:r>
      <w:r w:rsidR="000D3F16" w:rsidRPr="004013BE">
        <w:rPr>
          <w:kern w:val="0"/>
          <w:lang w:bidi="ar-SA"/>
        </w:rPr>
        <w:t>«</w:t>
      </w:r>
      <w:r w:rsidRPr="004013BE">
        <w:rPr>
          <w:kern w:val="0"/>
          <w:lang w:bidi="ar-SA"/>
        </w:rPr>
        <w:t>Законе об информатизации</w:t>
      </w:r>
      <w:r w:rsidR="000D3F16" w:rsidRPr="004013BE">
        <w:rPr>
          <w:kern w:val="0"/>
          <w:lang w:bidi="ar-SA"/>
        </w:rPr>
        <w:t>»</w:t>
      </w:r>
      <w:r w:rsidRPr="004013BE">
        <w:rPr>
          <w:kern w:val="0"/>
          <w:lang w:bidi="ar-SA"/>
        </w:rPr>
        <w:t xml:space="preserve"> Казахстана были определены множество новых терминов. Например, блокчейн определен как информационно-коммуникационная технология, основанная на связанных между собой блоках данных, специализированных алгоритмах обеспечения целостности и криптографических инструментах, гарантирующих неизменность информации на распределенной платформе. </w:t>
      </w:r>
      <w:r w:rsidR="00B3193F" w:rsidRPr="004013BE">
        <w:rPr>
          <w:kern w:val="0"/>
          <w:lang w:bidi="ar-SA"/>
        </w:rPr>
        <w:t>Вводятся такие понятия, как:</w:t>
      </w:r>
    </w:p>
    <w:p w14:paraId="76252589" w14:textId="3C9D598C" w:rsidR="00C537AB" w:rsidRPr="004013BE" w:rsidRDefault="001266EC" w:rsidP="00852FC9">
      <w:pPr>
        <w:ind w:firstLine="709"/>
        <w:rPr>
          <w:kern w:val="0"/>
          <w:lang w:bidi="ar-SA"/>
        </w:rPr>
      </w:pPr>
      <w:r>
        <w:rPr>
          <w:kern w:val="0"/>
          <w:lang w:bidi="ar-SA"/>
        </w:rPr>
        <w:t>1.</w:t>
      </w:r>
      <w:r w:rsidR="00B3193F" w:rsidRPr="004013BE">
        <w:rPr>
          <w:kern w:val="0"/>
          <w:lang w:bidi="ar-SA"/>
        </w:rPr>
        <w:t xml:space="preserve"> </w:t>
      </w:r>
      <w:r w:rsidR="00136324" w:rsidRPr="004013BE">
        <w:rPr>
          <w:kern w:val="0"/>
          <w:lang w:bidi="ar-SA"/>
        </w:rPr>
        <w:t xml:space="preserve">Распределенная платформа данных </w:t>
      </w:r>
      <w:r w:rsidR="00845D9F" w:rsidRPr="004013BE">
        <w:rPr>
          <w:kern w:val="0"/>
          <w:lang w:bidi="ar-SA"/>
        </w:rPr>
        <w:t>‒</w:t>
      </w:r>
      <w:r w:rsidR="00C537AB" w:rsidRPr="004013BE">
        <w:rPr>
          <w:kern w:val="0"/>
          <w:lang w:bidi="ar-SA"/>
        </w:rPr>
        <w:t xml:space="preserve"> это</w:t>
      </w:r>
      <w:r w:rsidR="00136324" w:rsidRPr="004013BE">
        <w:rPr>
          <w:kern w:val="0"/>
          <w:lang w:bidi="ar-SA"/>
        </w:rPr>
        <w:t xml:space="preserve"> технологическая платформа, чьи составные части соединены с помощью заданного алгоритма и размещены на различных узлах сети, имеющая одного или несколько владельцев и различные уровни проверки данных.</w:t>
      </w:r>
    </w:p>
    <w:p w14:paraId="5464728B" w14:textId="222A0C3B" w:rsidR="00C537AB" w:rsidRPr="004013BE" w:rsidRDefault="001266EC" w:rsidP="00852FC9">
      <w:pPr>
        <w:ind w:firstLine="709"/>
        <w:rPr>
          <w:kern w:val="0"/>
          <w:lang w:bidi="ar-SA"/>
        </w:rPr>
      </w:pPr>
      <w:r>
        <w:rPr>
          <w:kern w:val="0"/>
          <w:lang w:bidi="ar-SA"/>
        </w:rPr>
        <w:lastRenderedPageBreak/>
        <w:t>2.</w:t>
      </w:r>
      <w:r w:rsidR="00B3193F" w:rsidRPr="004013BE">
        <w:rPr>
          <w:kern w:val="0"/>
          <w:lang w:bidi="ar-SA"/>
        </w:rPr>
        <w:t xml:space="preserve"> </w:t>
      </w:r>
      <w:r w:rsidR="00136324" w:rsidRPr="004013BE">
        <w:rPr>
          <w:kern w:val="0"/>
          <w:lang w:bidi="ar-SA"/>
        </w:rPr>
        <w:t xml:space="preserve">Анализ данных </w:t>
      </w:r>
      <w:r w:rsidR="00845D9F" w:rsidRPr="004013BE">
        <w:rPr>
          <w:kern w:val="0"/>
          <w:lang w:bidi="ar-SA"/>
        </w:rPr>
        <w:t>‒</w:t>
      </w:r>
      <w:r w:rsidR="00C537AB" w:rsidRPr="004013BE">
        <w:rPr>
          <w:kern w:val="0"/>
          <w:lang w:bidi="ar-SA"/>
        </w:rPr>
        <w:t xml:space="preserve"> это</w:t>
      </w:r>
      <w:r w:rsidR="00136324" w:rsidRPr="004013BE">
        <w:rPr>
          <w:kern w:val="0"/>
          <w:lang w:bidi="ar-SA"/>
        </w:rPr>
        <w:t xml:space="preserve"> процесс обработки данных для получения информации и выводов для принятия решений.</w:t>
      </w:r>
    </w:p>
    <w:p w14:paraId="41F01AB1" w14:textId="7A3B1DD3" w:rsidR="00C537AB" w:rsidRPr="004013BE" w:rsidRDefault="001266EC" w:rsidP="00852FC9">
      <w:pPr>
        <w:ind w:firstLine="709"/>
        <w:rPr>
          <w:kern w:val="0"/>
          <w:lang w:bidi="ar-SA"/>
        </w:rPr>
      </w:pPr>
      <w:r>
        <w:rPr>
          <w:kern w:val="0"/>
          <w:lang w:bidi="ar-SA"/>
        </w:rPr>
        <w:t>3.</w:t>
      </w:r>
      <w:r w:rsidR="00B3193F" w:rsidRPr="004013BE">
        <w:rPr>
          <w:kern w:val="0"/>
          <w:lang w:bidi="ar-SA"/>
        </w:rPr>
        <w:t xml:space="preserve"> </w:t>
      </w:r>
      <w:r w:rsidR="00136324" w:rsidRPr="004013BE">
        <w:rPr>
          <w:kern w:val="0"/>
          <w:lang w:bidi="ar-SA"/>
        </w:rPr>
        <w:t xml:space="preserve">Умный робот </w:t>
      </w:r>
      <w:r w:rsidR="00845D9F" w:rsidRPr="004013BE">
        <w:rPr>
          <w:kern w:val="0"/>
          <w:lang w:bidi="ar-SA"/>
        </w:rPr>
        <w:t>‒</w:t>
      </w:r>
      <w:r w:rsidR="00C537AB" w:rsidRPr="004013BE">
        <w:rPr>
          <w:kern w:val="0"/>
          <w:lang w:bidi="ar-SA"/>
        </w:rPr>
        <w:t xml:space="preserve"> это автоматическое устройство</w:t>
      </w:r>
      <w:r w:rsidR="00136324" w:rsidRPr="004013BE">
        <w:rPr>
          <w:kern w:val="0"/>
          <w:lang w:bidi="ar-SA"/>
        </w:rPr>
        <w:t>, реагирующее на воспринимаемую и распознаваемую внешнюю среду действием или бездействием.</w:t>
      </w:r>
    </w:p>
    <w:p w14:paraId="72782C9F" w14:textId="01EADCCE" w:rsidR="00AA6A8B" w:rsidRPr="004013BE" w:rsidRDefault="001266EC" w:rsidP="004559CA">
      <w:pPr>
        <w:ind w:firstLine="709"/>
        <w:rPr>
          <w:kern w:val="0"/>
          <w:lang w:bidi="ar-SA"/>
        </w:rPr>
      </w:pPr>
      <w:r>
        <w:rPr>
          <w:kern w:val="0"/>
          <w:lang w:bidi="ar-SA"/>
        </w:rPr>
        <w:t>4.</w:t>
      </w:r>
      <w:r w:rsidR="00B3193F" w:rsidRPr="004013BE">
        <w:rPr>
          <w:kern w:val="0"/>
          <w:lang w:bidi="ar-SA"/>
        </w:rPr>
        <w:t xml:space="preserve"> </w:t>
      </w:r>
      <w:r w:rsidR="00136324" w:rsidRPr="004013BE">
        <w:rPr>
          <w:kern w:val="0"/>
          <w:lang w:bidi="ar-SA"/>
        </w:rPr>
        <w:t xml:space="preserve">Цифровой актив </w:t>
      </w:r>
      <w:r w:rsidR="00845D9F" w:rsidRPr="004013BE">
        <w:rPr>
          <w:kern w:val="0"/>
          <w:lang w:bidi="ar-SA"/>
        </w:rPr>
        <w:t>‒</w:t>
      </w:r>
      <w:r w:rsidR="00AA6A8B" w:rsidRPr="004013BE">
        <w:rPr>
          <w:kern w:val="0"/>
          <w:lang w:bidi="ar-SA"/>
        </w:rPr>
        <w:t xml:space="preserve"> это</w:t>
      </w:r>
      <w:r w:rsidR="00136324" w:rsidRPr="004013BE">
        <w:rPr>
          <w:kern w:val="0"/>
          <w:lang w:bidi="ar-SA"/>
        </w:rPr>
        <w:t xml:space="preserve"> собственность, созданная в электронно-цифровой форме с использованием криптографии и компьютерных вычислений, служащая финансовым инструментом и доказательством права собственности в электронной форме.</w:t>
      </w:r>
    </w:p>
    <w:p w14:paraId="75BDE302" w14:textId="7BA23247" w:rsidR="00AA6A8B" w:rsidRPr="004013BE" w:rsidRDefault="004559CA" w:rsidP="00845D9F">
      <w:pPr>
        <w:ind w:firstLine="709"/>
        <w:rPr>
          <w:kern w:val="0"/>
          <w:lang w:bidi="ar-SA"/>
        </w:rPr>
      </w:pPr>
      <w:r>
        <w:rPr>
          <w:kern w:val="0"/>
          <w:lang w:bidi="ar-SA"/>
        </w:rPr>
        <w:t>5</w:t>
      </w:r>
      <w:r w:rsidR="001266EC">
        <w:rPr>
          <w:kern w:val="0"/>
          <w:lang w:bidi="ar-SA"/>
        </w:rPr>
        <w:t>.</w:t>
      </w:r>
      <w:r w:rsidR="00B3193F" w:rsidRPr="004013BE">
        <w:rPr>
          <w:kern w:val="0"/>
          <w:lang w:bidi="ar-SA"/>
        </w:rPr>
        <w:t xml:space="preserve"> </w:t>
      </w:r>
      <w:r w:rsidR="00136324" w:rsidRPr="004013BE">
        <w:rPr>
          <w:kern w:val="0"/>
          <w:lang w:bidi="ar-SA"/>
        </w:rPr>
        <w:t xml:space="preserve">Цифровой токен </w:t>
      </w:r>
      <w:r w:rsidR="00845D9F" w:rsidRPr="004013BE">
        <w:rPr>
          <w:kern w:val="0"/>
          <w:lang w:bidi="ar-SA"/>
        </w:rPr>
        <w:t xml:space="preserve">‒ </w:t>
      </w:r>
      <w:r w:rsidR="00136324" w:rsidRPr="004013BE">
        <w:rPr>
          <w:kern w:val="0"/>
          <w:lang w:bidi="ar-SA"/>
        </w:rPr>
        <w:t xml:space="preserve">формационный ресурс </w:t>
      </w:r>
      <w:r w:rsidR="00845D9F" w:rsidRPr="004013BE">
        <w:rPr>
          <w:kern w:val="0"/>
          <w:lang w:bidi="ar-SA"/>
        </w:rPr>
        <w:t>‒</w:t>
      </w:r>
      <w:r w:rsidR="00AA6A8B" w:rsidRPr="004013BE">
        <w:rPr>
          <w:kern w:val="0"/>
          <w:lang w:bidi="ar-SA"/>
        </w:rPr>
        <w:t xml:space="preserve"> это</w:t>
      </w:r>
      <w:r w:rsidR="00136324" w:rsidRPr="004013BE">
        <w:rPr>
          <w:kern w:val="0"/>
          <w:lang w:bidi="ar-SA"/>
        </w:rPr>
        <w:t xml:space="preserve"> информация в электронно-цифровой форме, содержащаяся на электронных носителях и информационных объектах.</w:t>
      </w:r>
    </w:p>
    <w:p w14:paraId="3768CFE2" w14:textId="569ACD74" w:rsidR="00A66FD3" w:rsidRPr="004013BE" w:rsidRDefault="00644EE5" w:rsidP="00852FC9">
      <w:pPr>
        <w:ind w:firstLine="709"/>
        <w:rPr>
          <w:kern w:val="0"/>
          <w:lang w:bidi="ar-SA"/>
        </w:rPr>
      </w:pPr>
      <w:bookmarkStart w:id="26" w:name="_Toc162383335"/>
      <w:r w:rsidRPr="004013BE">
        <w:rPr>
          <w:kern w:val="0"/>
          <w:lang w:bidi="ar-SA"/>
        </w:rPr>
        <w:t>Что</w:t>
      </w:r>
      <w:r w:rsidR="00A66FD3" w:rsidRPr="004013BE">
        <w:rPr>
          <w:kern w:val="0"/>
          <w:lang w:bidi="ar-SA"/>
        </w:rPr>
        <w:t xml:space="preserve"> </w:t>
      </w:r>
      <w:r w:rsidRPr="004013BE">
        <w:rPr>
          <w:kern w:val="0"/>
          <w:lang w:bidi="ar-SA"/>
        </w:rPr>
        <w:t>касается т</w:t>
      </w:r>
      <w:r w:rsidR="00490324" w:rsidRPr="004013BE">
        <w:rPr>
          <w:kern w:val="0"/>
          <w:lang w:bidi="ar-SA"/>
        </w:rPr>
        <w:t>ерминологи</w:t>
      </w:r>
      <w:r w:rsidRPr="004013BE">
        <w:rPr>
          <w:kern w:val="0"/>
          <w:lang w:bidi="ar-SA"/>
        </w:rPr>
        <w:t>и</w:t>
      </w:r>
      <w:r w:rsidR="00490324" w:rsidRPr="004013BE">
        <w:rPr>
          <w:kern w:val="0"/>
          <w:lang w:bidi="ar-SA"/>
        </w:rPr>
        <w:t xml:space="preserve"> </w:t>
      </w:r>
      <w:r w:rsidRPr="004013BE">
        <w:rPr>
          <w:kern w:val="0"/>
          <w:lang w:bidi="ar-SA"/>
        </w:rPr>
        <w:t xml:space="preserve">в </w:t>
      </w:r>
      <w:r w:rsidR="00490324" w:rsidRPr="004013BE">
        <w:rPr>
          <w:kern w:val="0"/>
          <w:lang w:bidi="ar-SA"/>
        </w:rPr>
        <w:t>законодательства</w:t>
      </w:r>
      <w:r w:rsidRPr="004013BE">
        <w:rPr>
          <w:kern w:val="0"/>
          <w:lang w:bidi="ar-SA"/>
        </w:rPr>
        <w:t>х</w:t>
      </w:r>
      <w:r w:rsidR="00490324" w:rsidRPr="004013BE">
        <w:rPr>
          <w:kern w:val="0"/>
          <w:lang w:bidi="ar-SA"/>
        </w:rPr>
        <w:t xml:space="preserve"> по электронному документообороту в Китае</w:t>
      </w:r>
      <w:bookmarkEnd w:id="26"/>
      <w:r w:rsidRPr="004013BE">
        <w:rPr>
          <w:kern w:val="0"/>
          <w:lang w:bidi="ar-SA"/>
        </w:rPr>
        <w:t xml:space="preserve">, то </w:t>
      </w:r>
      <w:r w:rsidR="00B3193F" w:rsidRPr="004013BE">
        <w:rPr>
          <w:kern w:val="0"/>
          <w:lang w:bidi="ar-SA"/>
        </w:rPr>
        <w:t xml:space="preserve">эти </w:t>
      </w:r>
      <w:r w:rsidR="00A66FD3" w:rsidRPr="004013BE">
        <w:rPr>
          <w:kern w:val="0"/>
          <w:lang w:bidi="ar-SA"/>
        </w:rPr>
        <w:t>п</w:t>
      </w:r>
      <w:r w:rsidR="00AE0016" w:rsidRPr="004013BE">
        <w:rPr>
          <w:kern w:val="0"/>
          <w:lang w:bidi="ar-SA"/>
        </w:rPr>
        <w:t>роблемы не остались без внимания и китайских исследователей.</w:t>
      </w:r>
    </w:p>
    <w:p w14:paraId="4693BEDA" w14:textId="3E1FF09F" w:rsidR="00AE0016" w:rsidRPr="004013BE" w:rsidRDefault="00AE0016" w:rsidP="00852FC9">
      <w:pPr>
        <w:ind w:firstLine="709"/>
        <w:rPr>
          <w:kern w:val="0"/>
          <w:lang w:bidi="ar-SA"/>
        </w:rPr>
      </w:pPr>
      <w:r w:rsidRPr="004013BE">
        <w:rPr>
          <w:kern w:val="0"/>
          <w:lang w:bidi="ar-SA"/>
        </w:rPr>
        <w:t>Исходя из определения электронных документов и электронного документооборота, Anlian Yang</w:t>
      </w:r>
      <w:r w:rsidR="00845D9F"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&lt;EndNote&gt;&lt;Cite&gt;&lt;Author&gt;Anlian&lt;/Author&gt;&lt;Year&gt;2017&lt;/Year&gt;&lt;RecNum&gt;75&lt;/RecNum&gt;&lt;DisplayText&gt;&lt;style font="Times New Roman" size="14"&gt; [111, с.398]&lt;/style&gt;&lt;/DisplayText&gt;&lt;record&gt;&lt;rec-number&gt;75&lt;/rec-number&gt;&lt;foreign-keys&gt;&lt;key app="EN" db-id="ra2e5vswd2wzz4etfz055e9kp0ddaaax955f" timestamp="1677669535" guid="acb7bf41-7add-4369-a074-6e21accdf8c6"&gt;75&lt;/key&gt;&lt;/foreign-keys&gt;&lt;ref-type name="Electronic Book Section"&gt;60&lt;/ref-type&gt;&lt;contributors&gt;&lt;authors&gt;&lt;author&gt;Anlian, Yang&lt;/author&gt;&lt;/authors&gt;&lt;/contributors&gt;&lt;titles&gt;&lt;title&gt;Research status of China&amp;apos;s electronic document management theory&lt;/title&gt;&lt;secondary-title&gt;Research status of China&amp;apos;s electronic document management theory&lt;/secondary-title&gt;&lt;/titles&gt;&lt;pages&gt;398&lt;/pages&gt;&lt;section&gt;The construction of a theoretical system of electronic document management with Chinese characteristics&lt;/section&gt;&lt;dates&gt;&lt;year&gt;2017&lt;/year&gt;&lt;/dates&gt;&lt;pub-location&gt;ShangHai&lt;/pub-location&gt;&lt;publisher&gt;World Publishing Corporation&lt;/publisher&gt;&lt;isbn&gt;9787519223083&lt;/isbn&gt;&lt;urls&gt;&lt;/urls&gt;&lt;custom1&gt;The construction of a theoretical system of electronic document management with Chinese characteristics&lt;/custom1&gt;&lt;language&gt;[in Chinese]&lt;/language&gt;&lt;/record&gt;&lt;/Cite&gt;&lt;/EndNote&gt;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[111, с.398]</w:t>
      </w:r>
      <w:r w:rsidRPr="004013BE">
        <w:rPr>
          <w:kern w:val="0"/>
          <w:lang w:bidi="ar-SA"/>
        </w:rPr>
        <w:fldChar w:fldCharType="end"/>
      </w:r>
      <w:r w:rsidRPr="004013BE">
        <w:rPr>
          <w:kern w:val="0"/>
          <w:lang w:bidi="ar-SA"/>
        </w:rPr>
        <w:t xml:space="preserve"> считает, что электронный документооборот </w:t>
      </w:r>
      <w:r w:rsidR="001266EC">
        <w:rPr>
          <w:kern w:val="0"/>
          <w:lang w:bidi="ar-SA"/>
        </w:rPr>
        <w:t>‒</w:t>
      </w:r>
      <w:r w:rsidRPr="004013BE">
        <w:rPr>
          <w:kern w:val="0"/>
          <w:lang w:bidi="ar-SA"/>
        </w:rPr>
        <w:t xml:space="preserve"> это процесс, в ходе которого специалисты по управлению электронными документами выполняют функции управления электронными документами, чтобы эффективно удовлетворять различные потребности учреждений или отдельных лиц в использовании электронных документов.</w:t>
      </w:r>
    </w:p>
    <w:p w14:paraId="2D0D7C46" w14:textId="52BCA109" w:rsidR="00AE0016" w:rsidRPr="004013BE" w:rsidRDefault="00AE0016" w:rsidP="00852FC9">
      <w:pPr>
        <w:ind w:firstLine="709"/>
        <w:rPr>
          <w:kern w:val="0"/>
          <w:lang w:bidi="ar-SA"/>
        </w:rPr>
      </w:pPr>
      <w:r w:rsidRPr="004013BE">
        <w:rPr>
          <w:kern w:val="0"/>
          <w:lang w:bidi="ar-SA"/>
        </w:rPr>
        <w:t xml:space="preserve">Sprague Jr и Ralph H предполагает, что электронный документооборот </w:t>
      </w:r>
      <w:r w:rsidR="001266EC">
        <w:rPr>
          <w:kern w:val="0"/>
          <w:lang w:bidi="ar-SA"/>
        </w:rPr>
        <w:t>‒</w:t>
      </w:r>
      <w:r w:rsidRPr="004013BE">
        <w:rPr>
          <w:kern w:val="0"/>
          <w:lang w:bidi="ar-SA"/>
        </w:rPr>
        <w:t xml:space="preserve"> это процесс создания, хранения, организации, передачи, извлечения, манипулирования, обновления и уничтожения и т. д</w:t>
      </w:r>
      <w:bookmarkStart w:id="27" w:name="_Hlk135432465"/>
      <w:r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&lt;EndNote&gt;&lt;Cite&gt;&lt;Author&gt;Sprague Jr&lt;/Author&gt;&lt;Year&gt;1995&lt;/Year&gt;&lt;RecNum&gt;237&lt;/RecNum&gt;&lt;DisplayText&gt;&lt;style font="Times New Roman" size="14"&gt; [70, с.29-49]&lt;/style&gt;&lt;/DisplayText&gt;&lt;record&gt;&lt;rec-number&gt;237&lt;/rec-number&gt;&lt;foreign-keys&gt;&lt;key app="EN" db-id="ra2e5vswd2wzz4etfz055e9kp0ddaaax955f" timestamp="1678616063" guid="f00f3614-6385-46a0-b0d3-dab7f8e4610e"&gt;237&lt;/key&gt;&lt;/foreign-keys&gt;&lt;ref-type name="Journal Article"&gt;17&lt;/ref-type&gt;&lt;contributors&gt;&lt;authors&gt;&lt;author&gt;Sprague Jr, Ralph H&lt;/author&gt;&lt;/authors&gt;&lt;/contributors&gt;&lt;titles&gt;&lt;title&gt;Electronic document management: Challenges and opportunities for information systems managers&lt;/title&gt;&lt;secondary-title&gt;MIS quarterly&lt;/secondary-title&gt;&lt;/titles&gt;&lt;periodical&gt;&lt;full-title&gt;MIS quarterly&lt;/full-title&gt;&lt;/periodical&gt;&lt;pages&gt;29-49&lt;/pages&gt;&lt;dates&gt;&lt;year&gt;1995&lt;/year&gt;&lt;/dates&gt;&lt;isbn&gt;0276-7783&lt;/isbn&gt;&lt;urls&gt;&lt;related-urls&gt;&lt;url&gt;http://www.jstor.org/stable/249710&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[70, с.29-49]</w:t>
      </w:r>
      <w:r w:rsidRPr="004013BE">
        <w:rPr>
          <w:kern w:val="0"/>
          <w:lang w:bidi="ar-SA"/>
        </w:rPr>
        <w:fldChar w:fldCharType="end"/>
      </w:r>
      <w:bookmarkEnd w:id="27"/>
      <w:r w:rsidRPr="004013BE">
        <w:rPr>
          <w:kern w:val="0"/>
          <w:lang w:bidi="ar-SA"/>
        </w:rPr>
        <w:t>.</w:t>
      </w:r>
    </w:p>
    <w:p w14:paraId="7965636A" w14:textId="32C80E30" w:rsidR="00AE0016" w:rsidRPr="004013BE" w:rsidRDefault="00AE0016" w:rsidP="00852FC9">
      <w:pPr>
        <w:ind w:firstLine="709"/>
        <w:rPr>
          <w:kern w:val="0"/>
          <w:lang w:bidi="ar-SA"/>
        </w:rPr>
      </w:pPr>
      <w:r w:rsidRPr="004013BE">
        <w:rPr>
          <w:kern w:val="0"/>
          <w:lang w:bidi="ar-SA"/>
        </w:rPr>
        <w:t xml:space="preserve">В соответствии с национальным стандартом Китайской Народной Республики GB/T18894-2016, «Спецификация по подаче электронных документов и управлению электронными архивами», электронные документы понимаются как «документы, которые создаются в цифровых устройствах и средах, хранятся в цифровой форме на носителях, таких как магнитные ленты, диски, CD-ROM и т.д., читаются и обрабатываются цифровыми устройствами, такими как компьютеры, и могут передаваться по коммуникационным сетям» </w:t>
      </w:r>
      <w:r w:rsidRPr="004013BE">
        <w:rPr>
          <w:kern w:val="0"/>
          <w:lang w:bidi="ar-SA"/>
        </w:rPr>
        <w:fldChar w:fldCharType="begin"/>
      </w:r>
      <w:r w:rsidR="001F136E">
        <w:rPr>
          <w:kern w:val="0"/>
          <w:lang w:bidi="ar-SA"/>
        </w:rPr>
        <w:instrText xml:space="preserve"> ADDIN EN.CITE &lt;EndNote&gt;&lt;Cite&gt;&lt;Author&gt;National Archives Administration Of China&lt;/Author&gt;&lt;Year&gt;2016&lt;/Year&gt;&lt;RecNum&gt;245&lt;/RecNum&gt;&lt;DisplayText&gt;&lt;style font="Times New Roman" size="14"&gt; [112, с.19]&lt;/style&gt;&lt;/DisplayText&gt;&lt;record&gt;&lt;rec-number&gt;245&lt;/rec-number&gt;&lt;foreign-keys&gt;&lt;key app="EN" db-id="ra2e5vswd2wzz4etfz055e9kp0ddaaax955f" timestamp="1678953382" guid="0956cace-897e-44f7-94bc-7b1b6b6daf32"&gt;245&lt;/key&gt;&lt;key app="ENWeb" db-id=""&gt;0&lt;/key&gt;&lt;/foreign-keys&gt;&lt;ref-type name="Electronic Book"&gt;44&lt;/ref-type&gt;&lt;contributors&gt;&lt;authors&gt;&lt;author&gt;&lt;style face="normal" font="default" size="100%"&gt;National Archives Administration Of China. n.d.&lt;/style&gt;&lt;style face="normal" font="default" charset="204" size="100%"&gt;,&lt;/style&gt;&lt;/author&gt;&lt;/authors&gt;&lt;secondary-authors&gt;&lt;author&gt;&lt;style face="normal" font="default" size="100%"&gt;National Archives Administration Of China&lt;/style&gt;&lt;style face="normal" font="default" charset="204" size="100%"&gt;,&lt;/style&gt;&lt;/author&gt;&lt;/secondary-authors&gt;&lt;/contributors&gt;&lt;titles&gt;&lt;title&gt;Specification on electronic documents archiving and electronic records management&lt;/title&gt;&lt;/titles&gt;&lt;pages&gt;&lt;style face="normal" font="default" charset="204" size="100%"&gt;19&lt;/style&gt;&lt;/pages&gt;&lt;volume&gt;GB/T 18894-2016&lt;/volume&gt;&lt;dates&gt;&lt;year&gt;2016&lt;/year&gt;&lt;/dates&gt;&lt;pub-location&gt;Beijing&lt;/pub-location&gt;&lt;publisher&gt;Standardization Administration Of China&lt;/publisher&gt;&lt;urls&gt;&lt;related-urls&gt;&lt;url&gt;http://www.sipac.gov.cn/szgyyq/uploadfile/dept/dangan/ywzd/zhda/201811/U020181121574004211396.pdf&lt;/url&gt;&lt;/related-urls&gt;&lt;/urls&gt;&lt;language&gt;[in Chinese]&lt;/language&gt;&lt;access-date&gt;&lt;style face="normal" font="default" charset="204" size="100%"&gt;15 &lt;/style&gt;&lt;style face="normal" font="default" size="100%"&gt;march 2023&lt;/style&gt;&lt;/access-date&gt;&lt;/record&gt;&lt;/Cite&gt;&lt;/EndNote&gt;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[112, с.19]</w:t>
      </w:r>
      <w:r w:rsidRPr="004013BE">
        <w:rPr>
          <w:kern w:val="0"/>
          <w:lang w:bidi="ar-SA"/>
        </w:rPr>
        <w:fldChar w:fldCharType="end"/>
      </w:r>
      <w:r w:rsidRPr="004013BE">
        <w:rPr>
          <w:kern w:val="0"/>
          <w:lang w:bidi="ar-SA"/>
        </w:rPr>
        <w:t xml:space="preserve">. Кроме этого, некоторые исследователи в Китае дали свое объяснение термину «электронный документооборот». По мнению Xu </w:t>
      </w:r>
      <w:r w:rsidR="001266EC" w:rsidRPr="004013BE">
        <w:rPr>
          <w:kern w:val="0"/>
          <w:lang w:bidi="ar-SA"/>
        </w:rPr>
        <w:t>S</w:t>
      </w:r>
      <w:r w:rsidRPr="004013BE">
        <w:rPr>
          <w:kern w:val="0"/>
          <w:lang w:bidi="ar-SA"/>
        </w:rPr>
        <w:t>hiping, в Китае термин электронный документооборот впервые появился в статье «Электронный документооборот - грядущая революция в управлении документами»</w:t>
      </w:r>
      <w:bookmarkStart w:id="28" w:name="_Hlk135432784"/>
      <w:r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&lt;EndNote&gt;&lt;Cite&gt;&lt;Author&gt;Williams&lt;/Author&gt;&lt;Year&gt;1988&lt;/Year&gt;&lt;RecNum&gt;241&lt;/RecNum&gt;&lt;DisplayText&gt;&lt;style font="Times New Roman" size="14"&gt; [113, с.102-105]&lt;/style&gt;&lt;/DisplayText&gt;&lt;record&gt;&lt;rec-number&gt;241&lt;/rec-number&gt;&lt;foreign-keys&gt;&lt;key app="EN" db-id="ra2e5vswd2wzz4etfz055e9kp0ddaaax955f" timestamp="1678860425" guid="76e126f9-0c97-40c6-b36f-28aa8423821a"&gt;241&lt;/key&gt;&lt;/foreign-keys&gt;&lt;ref-type name="Journal Article"&gt;17&lt;/ref-type&gt;&lt;contributors&gt;&lt;authors&gt;&lt;author&gt;Robert Franklin Williams  &lt;/author&gt;&lt;author&gt;Shiping, Xu&lt;/author&gt;&lt;/authors&gt;&lt;/contributors&gt;&lt;titles&gt;&lt;title&gt;Electronic Document Management - The Coming Document Management Revolution&lt;/title&gt;&lt;secondary-title&gt;Archives Science Bulletin&lt;/secondary-title&gt;&lt;short-title&gt;Electronic Document Management&lt;/short-title&gt;&lt;/titles&gt;&lt;periodical&gt;&lt;full-title&gt;Archives Science Bulletin&lt;/full-title&gt;&lt;/periodical&gt;&lt;pages&gt;102-105&lt;/pages&gt;&lt;volume&gt;01&lt;/volume&gt;&lt;dates&gt;&lt;year&gt;1988&lt;/year&gt;&lt;/dates&gt;&lt;urls&gt;&lt;/urls&gt;&lt;/record&gt;&lt;/Cite&gt;&lt;/EndNote&gt;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[113, с.102-105]</w:t>
      </w:r>
      <w:r w:rsidRPr="004013BE">
        <w:rPr>
          <w:kern w:val="0"/>
          <w:lang w:bidi="ar-SA"/>
        </w:rPr>
        <w:fldChar w:fldCharType="end"/>
      </w:r>
      <w:bookmarkEnd w:id="28"/>
      <w:r w:rsidRPr="004013BE">
        <w:rPr>
          <w:kern w:val="0"/>
          <w:lang w:bidi="ar-SA"/>
        </w:rPr>
        <w:t>.</w:t>
      </w:r>
    </w:p>
    <w:p w14:paraId="41A3DF7B" w14:textId="7D51A4C8" w:rsidR="00AE0016" w:rsidRPr="004013BE" w:rsidRDefault="00AE0016" w:rsidP="00852FC9">
      <w:pPr>
        <w:ind w:firstLine="709"/>
        <w:rPr>
          <w:kern w:val="0"/>
          <w:lang w:bidi="ar-SA"/>
        </w:rPr>
      </w:pPr>
      <w:r w:rsidRPr="004013BE">
        <w:rPr>
          <w:kern w:val="0"/>
          <w:lang w:bidi="ar-SA"/>
        </w:rPr>
        <w:t xml:space="preserve">В общем словаре электронный документооборот обозначается как «электронный архивный менеджмент», «управление электронными документами» </w:t>
      </w:r>
      <w:r w:rsidR="001266EC">
        <w:rPr>
          <w:kern w:val="0"/>
          <w:lang w:bidi="ar-SA"/>
        </w:rPr>
        <w:t>‒</w:t>
      </w:r>
      <w:r w:rsidRPr="004013BE">
        <w:rPr>
          <w:kern w:val="0"/>
          <w:lang w:bidi="ar-SA"/>
        </w:rPr>
        <w:t xml:space="preserve"> и как одна из субдисциплин архивоведения </w:t>
      </w:r>
      <w:r w:rsidRPr="004013BE">
        <w:rPr>
          <w:kern w:val="0"/>
          <w:lang w:bidi="ar-SA"/>
        </w:rPr>
        <w:fldChar w:fldCharType="begin"/>
      </w:r>
      <w:r w:rsidR="001F136E">
        <w:rPr>
          <w:kern w:val="0"/>
          <w:lang w:bidi="ar-SA"/>
        </w:rPr>
        <w:instrText xml:space="preserve"> ADDIN EN.CITE &lt;EndNote&gt;&lt;Cite&gt;&lt;Author&gt;The Great Dictionary&lt;/Author&gt;&lt;Year&gt;2023&lt;/Year&gt;&lt;RecNum&gt;240&lt;/RecNum&gt;&lt;DisplayText&gt;&lt;style font="Times New Roman" size="14"&gt; [114]&lt;/style&gt;&lt;/DisplayText&gt;&lt;record&gt;&lt;rec-number&gt;240&lt;/rec-number&gt;&lt;foreign-keys&gt;&lt;key app="EN" db-id="ra2e5vswd2wzz4etfz055e9kp0ddaaax955f" timestamp="1678852199" guid="0bb0bf8b-a5d5-4817-aee9-668893c3b723"&gt;240&lt;/key&gt;&lt;/foreign-keys&gt;&lt;ref-type name="Web Page"&gt;12&lt;/ref-type&gt;&lt;contributors&gt;&lt;authors&gt;&lt;author&gt;&lt;style face="normal" font="default" size="100%"&gt;The Great Dictionary. n.d.&lt;/style&gt;&lt;style face="normal" font="default" charset="204" size="100%"&gt;,&lt;/style&gt;&lt;/author&gt;&lt;/authors&gt;&lt;/contributors&gt;&lt;titles&gt;&lt;/titles&gt;&lt;number&gt;15 March 2023&lt;/number&gt;&lt;dates&gt;&lt;year&gt;2023&lt;/year&gt;&lt;/dates&gt;&lt;urls&gt;&lt;related-urls&gt;&lt;url&gt;http://www.dacihai.com.cn/&lt;/url&gt;&lt;/related-urls&gt;&lt;/urls&gt;&lt;/record&gt;&lt;/Cite&gt;&lt;/EndNote&gt;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[114]</w:t>
      </w:r>
      <w:r w:rsidRPr="004013BE">
        <w:rPr>
          <w:kern w:val="0"/>
          <w:lang w:bidi="ar-SA"/>
        </w:rPr>
        <w:fldChar w:fldCharType="end"/>
      </w:r>
      <w:r w:rsidRPr="004013BE">
        <w:rPr>
          <w:kern w:val="0"/>
          <w:lang w:bidi="ar-SA"/>
        </w:rPr>
        <w:t>. Объектом ее изучения являются законы движения электронных документов, а также принципы и методы их организации и управления ими.</w:t>
      </w:r>
    </w:p>
    <w:p w14:paraId="46C142D5" w14:textId="7B76210D" w:rsidR="00AE0016" w:rsidRPr="004013BE" w:rsidRDefault="00AE0016" w:rsidP="00852FC9">
      <w:pPr>
        <w:ind w:firstLine="709"/>
        <w:rPr>
          <w:kern w:val="0"/>
          <w:lang w:bidi="ar-SA"/>
        </w:rPr>
      </w:pPr>
      <w:r w:rsidRPr="004013BE">
        <w:rPr>
          <w:kern w:val="0"/>
          <w:lang w:bidi="ar-SA"/>
        </w:rPr>
        <w:t xml:space="preserve">Обобщая вышесказанное, мы считаем, что электронный документооборот </w:t>
      </w:r>
      <w:r w:rsidR="00845D9F" w:rsidRPr="004013BE">
        <w:rPr>
          <w:kern w:val="0"/>
          <w:lang w:bidi="ar-SA"/>
        </w:rPr>
        <w:t>‒</w:t>
      </w:r>
      <w:r w:rsidRPr="004013BE">
        <w:rPr>
          <w:kern w:val="0"/>
          <w:lang w:bidi="ar-SA"/>
        </w:rPr>
        <w:t xml:space="preserve"> это не просто определенный термин, а целый процесс обработки электронных документов с помощью современного офисного программного обеспечения, </w:t>
      </w:r>
      <w:r w:rsidRPr="004013BE">
        <w:rPr>
          <w:kern w:val="0"/>
          <w:lang w:bidi="ar-SA"/>
        </w:rPr>
        <w:lastRenderedPageBreak/>
        <w:t xml:space="preserve">например, компьютеров. На наш взгляд, по мере совершенствования электронного документооборота в практической </w:t>
      </w:r>
      <w:r w:rsidR="003F005E" w:rsidRPr="004013BE">
        <w:rPr>
          <w:kern w:val="0"/>
          <w:lang w:bidi="ar-SA"/>
        </w:rPr>
        <w:t>деятельности, дискуссии</w:t>
      </w:r>
      <w:r w:rsidRPr="004013BE">
        <w:rPr>
          <w:kern w:val="0"/>
          <w:lang w:bidi="ar-SA"/>
        </w:rPr>
        <w:t xml:space="preserve"> по определению электронных документов в разных странах будут продолжаться</w:t>
      </w:r>
      <w:r w:rsidR="00845D9F" w:rsidRPr="004013BE">
        <w:rPr>
          <w:kern w:val="0"/>
          <w:lang w:bidi="ar-SA"/>
        </w:rPr>
        <w:t xml:space="preserve"> </w:t>
      </w:r>
      <w:r w:rsidR="009700A4" w:rsidRPr="004013BE">
        <w:rPr>
          <w:kern w:val="0"/>
          <w:lang w:bidi="ar-SA"/>
        </w:rPr>
        <w:fldChar w:fldCharType="begin"/>
      </w:r>
      <w:r w:rsidR="001F136E">
        <w:rPr>
          <w:kern w:val="0"/>
          <w:lang w:bidi="ar-SA"/>
        </w:rPr>
        <w:instrText xml:space="preserve"> ADDIN EN.CITE &lt;EndNote&gt;&lt;Cite&gt;&lt;Author&gt;Ga&lt;/Author&gt;&lt;Year&gt;2023&lt;/Year&gt;&lt;RecNum&gt;926&lt;/RecNum&gt;&lt;DisplayText&gt;&lt;style font="Times New Roman" size="14"&gt; [102, с.130-142]&lt;/style&gt;&lt;/DisplayText&gt;&lt;record&gt;&lt;rec-number&gt;926&lt;/rec-number&gt;&lt;foreign-keys&gt;&lt;key app="EN" db-id="ra2e5vswd2wzz4etfz055e9kp0ddaaax955f" timestamp="1711616206" guid="90cb41fc-c9eb-44ed-8ee8-a06cef54c825"&gt;926&lt;/key&gt;&lt;key app="ENWeb" db-id=""&gt;0&lt;/key&gt;&lt;/foreign-keys&gt;&lt;ref-type name="Journal Article"&gt;17&lt;/ref-type&gt;&lt;contributors&gt;&lt;authors&gt;&lt;author&gt;Ga, Zhang&lt;/author&gt;&lt;author&gt;Seksenbayeva, G&lt;/author&gt;&lt;/authors&gt;&lt;/contributors&gt;&lt;titles&gt;&lt;title&gt;The history of the formation of the concept of electronic document management in China&lt;/title&gt;&lt;secondary-title&gt;Journal of history&lt;/secondary-title&gt;&lt;/titles&gt;&lt;periodical&gt;&lt;full-title&gt;Journal of history&lt;/full-title&gt;&lt;/periodical&gt;&lt;pages&gt;130-142&lt;/pages&gt;&lt;volume&gt;110&lt;/volume&gt;&lt;number&gt;3&lt;/number&gt;&lt;dates&gt;&lt;year&gt;2023&lt;/year&gt;&lt;/dates&gt;&lt;isbn&gt;15630269&amp;#xD;26178893&lt;/isbn&gt;&lt;urls&gt;&lt;/urls&gt;&lt;electronic-resource-num&gt;10.26577/JH.2023.v110.i3.13&lt;/electronic-resource-num&gt;&lt;/record&gt;&lt;/Cite&gt;&lt;/EndNote&gt;</w:instrText>
      </w:r>
      <w:r w:rsidR="009700A4" w:rsidRPr="004013BE">
        <w:rPr>
          <w:kern w:val="0"/>
          <w:lang w:bidi="ar-SA"/>
        </w:rPr>
        <w:fldChar w:fldCharType="separate"/>
      </w:r>
      <w:r w:rsidR="001F136E">
        <w:rPr>
          <w:rFonts w:hint="eastAsia"/>
          <w:noProof/>
          <w:kern w:val="0"/>
          <w:lang w:bidi="ar-SA"/>
        </w:rPr>
        <w:t> </w:t>
      </w:r>
      <w:r w:rsidR="001F136E">
        <w:rPr>
          <w:noProof/>
          <w:kern w:val="0"/>
          <w:lang w:bidi="ar-SA"/>
        </w:rPr>
        <w:t>[102, с.130-142]</w:t>
      </w:r>
      <w:r w:rsidR="009700A4" w:rsidRPr="004013BE">
        <w:rPr>
          <w:kern w:val="0"/>
          <w:lang w:bidi="ar-SA"/>
        </w:rPr>
        <w:fldChar w:fldCharType="end"/>
      </w:r>
      <w:r w:rsidRPr="004013BE">
        <w:rPr>
          <w:kern w:val="0"/>
          <w:lang w:bidi="ar-SA"/>
        </w:rPr>
        <w:t>.</w:t>
      </w:r>
    </w:p>
    <w:p w14:paraId="7F2DB45A" w14:textId="79D4F3E3" w:rsidR="00AE0016" w:rsidRPr="004013BE" w:rsidRDefault="00AE0016" w:rsidP="00852FC9">
      <w:pPr>
        <w:ind w:firstLine="709"/>
        <w:rPr>
          <w:kern w:val="0"/>
          <w:lang w:bidi="ar-SA"/>
        </w:rPr>
      </w:pPr>
      <w:r w:rsidRPr="004013BE">
        <w:rPr>
          <w:kern w:val="0"/>
          <w:lang w:bidi="ar-SA"/>
        </w:rPr>
        <w:t xml:space="preserve">Таким образом, понятие электронного документооборота существует во множестве различных версий, определений и пониманий. Это связано с тем, что в каждой стране существует своя научная и культурная традиция и свой взгляд на электронный документооборот, институциональные системы и методологические системы </w:t>
      </w:r>
      <w:r w:rsidRPr="004013BE">
        <w:rPr>
          <w:kern w:val="0"/>
          <w:lang w:bidi="ar-SA"/>
        </w:rPr>
        <w:fldChar w:fldCharType="begin"/>
      </w:r>
      <w:r w:rsidR="001F136E">
        <w:rPr>
          <w:kern w:val="0"/>
          <w:lang w:bidi="ar-SA"/>
        </w:rPr>
        <w:instrText xml:space="preserve"> ADDIN EN.CITE &lt;EndNote&gt;&lt;Cite&gt;&lt;Author&gt;HuiLing&lt;/Author&gt;&lt;Year&gt;2010&lt;/Year&gt;&lt;RecNum&gt;73&lt;/RecNum&gt;&lt;DisplayText&gt;&lt;style font="Times New Roman" size="14"&gt; [115, с.411]&lt;/style&gt;&lt;/DisplayText&gt;&lt;record&gt;&lt;rec-number&gt;73&lt;/rec-number&gt;&lt;foreign-keys&gt;&lt;key app="EN" db-id="ra2e5vswd2wzz4etfz055e9kp0ddaaax955f" timestamp="1677668923" guid="9fb3fe89-9543-4922-b8e4-388a9ad011e3"&gt;73&lt;/key&gt;&lt;key app="ENWeb" db-id=""&gt;0&lt;/key&gt;&lt;/foreign-keys&gt;&lt;ref-type name="Electronic Book"&gt;44&lt;/ref-type&gt;&lt;contributors&gt;&lt;authors&gt;&lt;author&gt;Feng Huiling&lt;/author&gt;&lt;author&gt;Liu Yuenan &lt;/author&gt;&lt;author&gt;other&lt;/author&gt;&lt;/authors&gt;&lt;/contributors&gt;&lt;titles&gt;&lt;title&gt;National Strategy for Electronic Document Management&lt;/title&gt;&lt;/titles&gt;&lt;pages&gt;&lt;style face="normal" font="default" charset="204" size="100%"&gt;411&lt;/style&gt;&lt;/pages&gt;&lt;dates&gt;&lt;year&gt;2010&lt;/year&gt;&lt;/dates&gt;&lt;pub-location&gt;BeiJing&lt;/pub-location&gt;&lt;publisher&gt;China Renmin University Press&lt;/publisher&gt;&lt;urls&gt;&lt;/urls&gt;&lt;language&gt;[in Chinese]&lt;/language&gt;&lt;/record&gt;&lt;/Cite&gt;&lt;/EndNote&gt;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[115, с.411]</w:t>
      </w:r>
      <w:r w:rsidRPr="004013BE">
        <w:rPr>
          <w:kern w:val="0"/>
          <w:lang w:bidi="ar-SA"/>
        </w:rPr>
        <w:fldChar w:fldCharType="end"/>
      </w:r>
      <w:r w:rsidRPr="004013BE">
        <w:rPr>
          <w:kern w:val="0"/>
          <w:lang w:bidi="ar-SA"/>
        </w:rPr>
        <w:t>.</w:t>
      </w:r>
    </w:p>
    <w:p w14:paraId="176CCBC5" w14:textId="39E3F50D" w:rsidR="00AE0016" w:rsidRPr="004013BE" w:rsidRDefault="00AE0016" w:rsidP="00852FC9">
      <w:pPr>
        <w:ind w:firstLine="709"/>
        <w:rPr>
          <w:kern w:val="0"/>
          <w:lang w:bidi="ar-SA"/>
        </w:rPr>
      </w:pPr>
      <w:r w:rsidRPr="004013BE">
        <w:rPr>
          <w:kern w:val="0"/>
          <w:lang w:bidi="ar-SA"/>
        </w:rPr>
        <w:t>Исходя из повышения эффективности электронного документооборота, Юй Хао из Ляонинского университета в своей статье «Исследование истории развития стандартов электронного документооборота в Китае» рассматривает историю развития стандартов электронного документооборота и их значение в современном обществе. Статья посвящена истории развития стандартов электронного документооборота, которая</w:t>
      </w:r>
      <w:r w:rsidR="00B3193F" w:rsidRPr="004013BE">
        <w:rPr>
          <w:kern w:val="0"/>
          <w:lang w:bidi="ar-SA"/>
        </w:rPr>
        <w:t>, по мнению автора,</w:t>
      </w:r>
      <w:r w:rsidRPr="004013BE">
        <w:rPr>
          <w:kern w:val="0"/>
          <w:lang w:bidi="ar-SA"/>
        </w:rPr>
        <w:t xml:space="preserve"> делится на три основных этапа: начальное формирование стандартов электронного документооборота, этап замедления и перестройки, а также этап совершенствования и развития системы стандартов электронного документооборота в Китае. На каждом этапе развития в статье рассматриваются </w:t>
      </w:r>
      <w:r w:rsidR="00B3193F" w:rsidRPr="004013BE">
        <w:rPr>
          <w:kern w:val="0"/>
          <w:lang w:bidi="ar-SA"/>
        </w:rPr>
        <w:t xml:space="preserve">вопросы </w:t>
      </w:r>
      <w:r w:rsidRPr="004013BE">
        <w:rPr>
          <w:kern w:val="0"/>
          <w:lang w:bidi="ar-SA"/>
        </w:rPr>
        <w:t>классификаци</w:t>
      </w:r>
      <w:r w:rsidR="00B3193F" w:rsidRPr="004013BE">
        <w:rPr>
          <w:kern w:val="0"/>
          <w:lang w:bidi="ar-SA"/>
        </w:rPr>
        <w:t>и документов</w:t>
      </w:r>
      <w:r w:rsidRPr="004013BE">
        <w:rPr>
          <w:kern w:val="0"/>
          <w:lang w:bidi="ar-SA"/>
        </w:rPr>
        <w:t xml:space="preserve">, особенности исследования и другие аспекты стандартов управления электронными документами в этот период. В конце статьи проводится сравнение всех трех этапов развития стандартов электронного документооборота Китая с международными </w:t>
      </w:r>
      <w:r w:rsidR="003C5B26" w:rsidRPr="004013BE">
        <w:rPr>
          <w:kern w:val="0"/>
          <w:lang w:bidi="ar-SA"/>
        </w:rPr>
        <w:t>стандартами, и</w:t>
      </w:r>
      <w:r w:rsidRPr="004013BE">
        <w:rPr>
          <w:kern w:val="0"/>
          <w:lang w:bidi="ar-SA"/>
        </w:rPr>
        <w:t xml:space="preserve"> автор приходит к выводу, что история развития стандартов электронного документооборота заложила основу для изучения стандартов электронного документооборота в теории и на практике. В ней показано, что разработка стандартов электронного документооборота </w:t>
      </w:r>
      <w:r w:rsidR="00845D9F" w:rsidRPr="004013BE">
        <w:rPr>
          <w:kern w:val="0"/>
          <w:lang w:bidi="ar-SA"/>
        </w:rPr>
        <w:t>‒</w:t>
      </w:r>
      <w:r w:rsidRPr="004013BE">
        <w:rPr>
          <w:kern w:val="0"/>
          <w:lang w:bidi="ar-SA"/>
        </w:rPr>
        <w:t xml:space="preserve"> это непрерывный эволюционный процесс, который имеет решающее значение для повышения эффективности и безопасности электронного документооборота</w:t>
      </w:r>
      <w:r w:rsidR="001266EC">
        <w:rPr>
          <w:kern w:val="0"/>
          <w:lang w:bidi="ar-SA"/>
        </w:rPr>
        <w:t> </w:t>
      </w:r>
      <w:r w:rsidRPr="004013BE">
        <w:rPr>
          <w:kern w:val="0"/>
          <w:lang w:bidi="ar-SA"/>
        </w:rPr>
        <w:fldChar w:fldCharType="begin"/>
      </w:r>
      <w:r w:rsidR="001F136E">
        <w:rPr>
          <w:kern w:val="0"/>
          <w:lang w:bidi="ar-SA"/>
        </w:rPr>
        <w:instrText xml:space="preserve"> ADDIN EN.CITE &lt;EndNote&gt;&lt;Cite&gt;&lt;Author&gt;Hao&lt;/Author&gt;&lt;Year&gt;2013&lt;/Year&gt;&lt;RecNum&gt;399&lt;/RecNum&gt;&lt;DisplayText&gt;&lt;style font="Times New Roman" size="14"&gt; [44, с.53]&lt;/style&gt;&lt;/DisplayText&gt;&lt;record&gt;&lt;rec-number&gt;399&lt;/rec-number&gt;&lt;foreign-keys&gt;&lt;key app="EN" db-id="ra2e5vswd2wzz4etfz055e9kp0ddaaax955f" timestamp="1704987180" guid="54f9fbc6-a170-4bd1-9a52-12705bd916b2"&gt;399&lt;/key&gt;&lt;/foreign-keys&gt;&lt;ref-type name="Thesis"&gt;32&lt;/ref-type&gt;&lt;contributors&gt;&lt;authors&gt;&lt;author&gt;Hao,Yu&lt;/author&gt;&lt;/authors&gt;&lt;tertiary-authors&gt;&lt;author&gt;Shumei Zhao,&lt;/auth</w:instrText>
      </w:r>
      <w:r w:rsidR="001F136E">
        <w:rPr>
          <w:rFonts w:hint="eastAsia"/>
          <w:kern w:val="0"/>
          <w:lang w:bidi="ar-SA"/>
        </w:rPr>
        <w:instrText>or&gt;&lt;/tertiary-authors&gt;&lt;/contributors&gt;&lt;titles&gt;&lt;title&gt;&lt;style face="normal" font="default" charset="134" size="100%"&gt;</w:instrText>
      </w:r>
      <w:r w:rsidR="001F136E">
        <w:rPr>
          <w:rFonts w:hint="eastAsia"/>
          <w:kern w:val="0"/>
          <w:lang w:bidi="ar-SA"/>
        </w:rPr>
        <w:instrText>中国电子文件管理标准发展研究</w:instrText>
      </w:r>
      <w:r w:rsidR="001F136E">
        <w:rPr>
          <w:rFonts w:hint="eastAsia"/>
          <w:kern w:val="0"/>
          <w:lang w:bidi="ar-SA"/>
        </w:rPr>
        <w:instrText>[&lt;/style&gt;&lt;style face="normal" font="default" charset="204" size="100%"&gt;</w:instrText>
      </w:r>
      <w:r w:rsidR="001F136E">
        <w:rPr>
          <w:rFonts w:hint="eastAsia"/>
          <w:kern w:val="0"/>
          <w:lang w:bidi="ar-SA"/>
        </w:rPr>
        <w:instrText>Исследование</w:instrText>
      </w:r>
      <w:r w:rsidR="001F136E">
        <w:rPr>
          <w:rFonts w:hint="eastAsia"/>
          <w:kern w:val="0"/>
          <w:lang w:bidi="ar-SA"/>
        </w:rPr>
        <w:instrText xml:space="preserve"> </w:instrText>
      </w:r>
      <w:r w:rsidR="001F136E">
        <w:rPr>
          <w:rFonts w:hint="eastAsia"/>
          <w:kern w:val="0"/>
          <w:lang w:bidi="ar-SA"/>
        </w:rPr>
        <w:instrText>истории</w:instrText>
      </w:r>
      <w:r w:rsidR="001F136E">
        <w:rPr>
          <w:rFonts w:hint="eastAsia"/>
          <w:kern w:val="0"/>
          <w:lang w:bidi="ar-SA"/>
        </w:rPr>
        <w:instrText xml:space="preserve"> </w:instrText>
      </w:r>
      <w:r w:rsidR="001F136E">
        <w:rPr>
          <w:rFonts w:hint="eastAsia"/>
          <w:kern w:val="0"/>
          <w:lang w:bidi="ar-SA"/>
        </w:rPr>
        <w:instrText>развития</w:instrText>
      </w:r>
      <w:r w:rsidR="001F136E">
        <w:rPr>
          <w:rFonts w:hint="eastAsia"/>
          <w:kern w:val="0"/>
          <w:lang w:bidi="ar-SA"/>
        </w:rPr>
        <w:instrText xml:space="preserve"> </w:instrText>
      </w:r>
      <w:r w:rsidR="001F136E">
        <w:rPr>
          <w:rFonts w:hint="eastAsia"/>
          <w:kern w:val="0"/>
          <w:lang w:bidi="ar-SA"/>
        </w:rPr>
        <w:instrText>стандартов</w:instrText>
      </w:r>
      <w:r w:rsidR="001F136E">
        <w:rPr>
          <w:rFonts w:hint="eastAsia"/>
          <w:kern w:val="0"/>
          <w:lang w:bidi="ar-SA"/>
        </w:rPr>
        <w:instrText xml:space="preserve"> </w:instrText>
      </w:r>
      <w:r w:rsidR="001F136E">
        <w:rPr>
          <w:rFonts w:hint="eastAsia"/>
          <w:kern w:val="0"/>
          <w:lang w:bidi="ar-SA"/>
        </w:rPr>
        <w:instrText>в</w:instrText>
      </w:r>
      <w:r w:rsidR="001F136E">
        <w:rPr>
          <w:rFonts w:hint="eastAsia"/>
          <w:kern w:val="0"/>
          <w:lang w:bidi="ar-SA"/>
        </w:rPr>
        <w:instrText xml:space="preserve"> </w:instrText>
      </w:r>
      <w:r w:rsidR="001F136E">
        <w:rPr>
          <w:rFonts w:hint="eastAsia"/>
          <w:kern w:val="0"/>
          <w:lang w:bidi="ar-SA"/>
        </w:rPr>
        <w:instrText>области</w:instrText>
      </w:r>
      <w:r w:rsidR="001F136E">
        <w:rPr>
          <w:rFonts w:hint="eastAsia"/>
          <w:kern w:val="0"/>
          <w:lang w:bidi="ar-SA"/>
        </w:rPr>
        <w:instrText xml:space="preserve"> </w:instrText>
      </w:r>
      <w:r w:rsidR="001F136E">
        <w:rPr>
          <w:rFonts w:hint="eastAsia"/>
          <w:kern w:val="0"/>
          <w:lang w:bidi="ar-SA"/>
        </w:rPr>
        <w:instrText>электронного</w:instrText>
      </w:r>
      <w:r w:rsidR="001F136E">
        <w:rPr>
          <w:rFonts w:hint="eastAsia"/>
          <w:kern w:val="0"/>
          <w:lang w:bidi="ar-SA"/>
        </w:rPr>
        <w:instrText xml:space="preserve"> </w:instrText>
      </w:r>
      <w:r w:rsidR="001F136E">
        <w:rPr>
          <w:rFonts w:hint="eastAsia"/>
          <w:kern w:val="0"/>
          <w:lang w:bidi="ar-SA"/>
        </w:rPr>
        <w:instrText>документооборота</w:instrText>
      </w:r>
      <w:r w:rsidR="001F136E">
        <w:rPr>
          <w:rFonts w:hint="eastAsia"/>
          <w:kern w:val="0"/>
          <w:lang w:bidi="ar-SA"/>
        </w:rPr>
        <w:instrText xml:space="preserve"> </w:instrText>
      </w:r>
      <w:r w:rsidR="001F136E">
        <w:rPr>
          <w:rFonts w:hint="eastAsia"/>
          <w:kern w:val="0"/>
          <w:lang w:bidi="ar-SA"/>
        </w:rPr>
        <w:instrText>в</w:instrText>
      </w:r>
      <w:r w:rsidR="001F136E">
        <w:rPr>
          <w:rFonts w:hint="eastAsia"/>
          <w:kern w:val="0"/>
          <w:lang w:bidi="ar-SA"/>
        </w:rPr>
        <w:instrText xml:space="preserve"> </w:instrText>
      </w:r>
      <w:r w:rsidR="001F136E">
        <w:rPr>
          <w:rFonts w:hint="eastAsia"/>
          <w:kern w:val="0"/>
          <w:lang w:bidi="ar-SA"/>
        </w:rPr>
        <w:instrText>Китае</w:instrText>
      </w:r>
      <w:r w:rsidR="001F136E">
        <w:rPr>
          <w:rFonts w:hint="eastAsia"/>
          <w:kern w:val="0"/>
          <w:lang w:bidi="ar-SA"/>
        </w:rPr>
        <w:instrText>]&lt;/style&gt;&lt;/title&gt;&lt;/titles&gt;&lt;pages&gt;53&lt;/pages&gt;&lt;keywords&gt;&lt;keyword&gt;</w:instrText>
      </w:r>
      <w:r w:rsidR="001F136E">
        <w:rPr>
          <w:rFonts w:hint="eastAsia"/>
          <w:kern w:val="0"/>
          <w:lang w:bidi="ar-SA"/>
        </w:rPr>
        <w:instrText>电子文件</w:instrText>
      </w:r>
      <w:r w:rsidR="001F136E">
        <w:rPr>
          <w:rFonts w:hint="eastAsia"/>
          <w:kern w:val="0"/>
          <w:lang w:bidi="ar-SA"/>
        </w:rPr>
        <w:instrText>&lt;/keyword&gt;&lt;keyword&gt;</w:instrText>
      </w:r>
      <w:r w:rsidR="001F136E">
        <w:rPr>
          <w:rFonts w:hint="eastAsia"/>
          <w:kern w:val="0"/>
          <w:lang w:bidi="ar-SA"/>
        </w:rPr>
        <w:instrText>管理</w:instrText>
      </w:r>
      <w:r w:rsidR="001F136E">
        <w:rPr>
          <w:rFonts w:hint="eastAsia"/>
          <w:kern w:val="0"/>
          <w:lang w:bidi="ar-SA"/>
        </w:rPr>
        <w:instrText>&lt;/keyword&gt;&lt;keyword&gt;</w:instrText>
      </w:r>
      <w:r w:rsidR="001F136E">
        <w:rPr>
          <w:rFonts w:hint="eastAsia"/>
          <w:kern w:val="0"/>
          <w:lang w:bidi="ar-SA"/>
        </w:rPr>
        <w:instrText>标准</w:instrText>
      </w:r>
      <w:r w:rsidR="001F136E">
        <w:rPr>
          <w:rFonts w:hint="eastAsia"/>
          <w:kern w:val="0"/>
          <w:lang w:bidi="ar-SA"/>
        </w:rPr>
        <w:instrText>&lt;/keyword&gt;&lt;keyword&gt;</w:instrText>
      </w:r>
      <w:r w:rsidR="001F136E">
        <w:rPr>
          <w:rFonts w:hint="eastAsia"/>
          <w:kern w:val="0"/>
          <w:lang w:bidi="ar-SA"/>
        </w:rPr>
        <w:instrText>发展历程</w:instrText>
      </w:r>
      <w:r w:rsidR="001F136E">
        <w:rPr>
          <w:rFonts w:hint="eastAsia"/>
          <w:kern w:val="0"/>
          <w:lang w:bidi="ar-SA"/>
        </w:rPr>
        <w:instrText>&lt;/keyword&gt;&lt;/keywords&gt;&lt;dates&gt;&lt;year&gt;2013&lt;/year&gt;&lt;/dates&gt;&lt;publisher&gt;Liaoning University&lt;/publish</w:instrText>
      </w:r>
      <w:r w:rsidR="001F136E">
        <w:rPr>
          <w:kern w:val="0"/>
          <w:lang w:bidi="ar-SA"/>
        </w:rPr>
        <w:instrText>er&gt;&lt;work-type&gt;master&amp;apos;s degree&lt;/work-type&gt;&lt;urls&gt;&lt;/urls&gt;&lt;remote-database-provider&gt;Cnki&lt;/remote-database-provider&gt;&lt;/record&gt;&lt;/Cite&gt;&lt;/EndNote&gt;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[44, с.53]</w:t>
      </w:r>
      <w:r w:rsidRPr="004013BE">
        <w:rPr>
          <w:kern w:val="0"/>
          <w:lang w:bidi="ar-SA"/>
        </w:rPr>
        <w:fldChar w:fldCharType="end"/>
      </w:r>
      <w:r w:rsidRPr="004013BE">
        <w:rPr>
          <w:kern w:val="0"/>
          <w:lang w:bidi="ar-SA"/>
        </w:rPr>
        <w:t>.</w:t>
      </w:r>
    </w:p>
    <w:p w14:paraId="43D20DC5" w14:textId="3B6BE81B" w:rsidR="00AE0016" w:rsidRPr="004013BE" w:rsidRDefault="00AE0016" w:rsidP="00852FC9">
      <w:pPr>
        <w:ind w:firstLine="709"/>
        <w:rPr>
          <w:kern w:val="0"/>
          <w:lang w:bidi="ar-SA"/>
        </w:rPr>
      </w:pPr>
      <w:r w:rsidRPr="004013BE">
        <w:rPr>
          <w:kern w:val="0"/>
          <w:lang w:bidi="ar-SA"/>
        </w:rPr>
        <w:t xml:space="preserve">Хуан Цзин из Шаньдунского университета в своей статье «Проблемы и контрмеры электронного документооборота правительственных органов Китая» затрагивает проблемы электронного правительства и тенденциях его развития во всем мире, особенно подчеркивая важность электронного документооборота в электронном правительстве. В статье отмечается, что глобальной тенденцией стало развитие автоматизации делопроизводства, сетевого взаимодействия, электронного документооборота и обмена информационными ресурсами в государственных органах. Степень информатизации стала важным символом для измерения всеобъемлющей национальной мощи страны. Для государств стало насущной задачей создание электронного правительства с помощью интернет-технологий для повышения эффективности административной деятельности и управления в интересах населения, общества и экономики в целом. В статье отмечается, что, хотя Китай поздно начал создавать электронное правительство, скорость его развития </w:t>
      </w:r>
      <w:r w:rsidRPr="004013BE">
        <w:rPr>
          <w:kern w:val="0"/>
          <w:lang w:bidi="ar-SA"/>
        </w:rPr>
        <w:lastRenderedPageBreak/>
        <w:t xml:space="preserve">поражает весь мир. В процессе развития электронного правительства вопрос электронного документооборота стал неизбежной и важной темой. Электронные документы </w:t>
      </w:r>
      <w:r w:rsidR="00845D9F" w:rsidRPr="004013BE">
        <w:rPr>
          <w:kern w:val="0"/>
          <w:lang w:bidi="ar-SA"/>
        </w:rPr>
        <w:t>‒</w:t>
      </w:r>
      <w:r w:rsidRPr="004013BE">
        <w:rPr>
          <w:kern w:val="0"/>
          <w:lang w:bidi="ar-SA"/>
        </w:rPr>
        <w:t xml:space="preserve"> это основные инструменты и реальные записи деятельности электронного правительства, а также важнейшие информационные ресурсы правительственных организаций.</w:t>
      </w:r>
      <w:r w:rsidR="007511B3">
        <w:rPr>
          <w:rFonts w:hint="eastAsia"/>
          <w:kern w:val="0"/>
          <w:lang w:bidi="ar-SA"/>
        </w:rPr>
        <w:t xml:space="preserve"> </w:t>
      </w:r>
      <w:r w:rsidR="00C9441E">
        <w:rPr>
          <w:kern w:val="0"/>
          <w:lang w:bidi="ar-SA"/>
        </w:rPr>
        <w:t>Д</w:t>
      </w:r>
      <w:r w:rsidRPr="004013BE">
        <w:rPr>
          <w:kern w:val="0"/>
          <w:lang w:bidi="ar-SA"/>
        </w:rPr>
        <w:t>алее в статье объясняются характеристики электронных документов правительства и важность укрепления электронного документооборота. Также в статье анализируется текущая ситуация и проблемы в области электронного документооборота в правительственных органах Китая, уделяется внимание макроскопической стратегии по электронному документообороту, конкретному режиму управления, безопасности процесса управления и подготовке менеджеров по электронному документообороту</w:t>
      </w:r>
      <w:r w:rsidR="00531F84"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&lt;EndNote&gt;&lt;Cite&gt;&lt;Author&gt;Jing&lt;/Author&gt;&lt;Year&gt;2007&lt;/Year&gt;&lt;RecNum&gt;402&lt;/RecNum&gt;&lt;DisplayText&gt;&lt;style font="Times New Roman" size="14"&gt; [45, с.53]&lt;/style&gt;&lt;/DisplayText&gt;&lt;record&gt;&lt;rec-number&gt;402&lt;/rec-number&gt;&lt;foreign-keys&gt;&lt;key app="EN" db-id="ra2e5vswd2wzz4etfz055e9kp0ddaaax955f" timestamp="1704987180" guid="271405ca-7671-41ca-b2d0-eada3f334da9"&gt;402&lt;/key&gt;&lt;/foreign-keys&gt;&lt;ref-type name="Thesis"&gt;32&lt;/ref-type&gt;&lt;contributors&gt;&lt;authors&gt;&lt;author&gt;Jing, Huang&lt;/author&gt;&lt;/authors&gt;&lt;tertiary-authors&gt;&lt;author&gt;Lingdong Kon</w:instrText>
      </w:r>
      <w:r w:rsidR="001F136E">
        <w:rPr>
          <w:rFonts w:hint="eastAsia"/>
          <w:kern w:val="0"/>
          <w:lang w:bidi="ar-SA"/>
        </w:rPr>
        <w:instrText>g,&lt;/author&gt;&lt;/tertiary-authors&gt;&lt;/contributors&gt;&lt;titles&gt;&lt;title&gt;&lt;style face="normal" font="default" charset="134" size="100%"&gt;</w:instrText>
      </w:r>
      <w:r w:rsidR="001F136E">
        <w:rPr>
          <w:rFonts w:hint="eastAsia"/>
          <w:kern w:val="0"/>
          <w:lang w:bidi="ar-SA"/>
        </w:rPr>
        <w:instrText>我国政府电子文件管理存在的问题及对策</w:instrText>
      </w:r>
      <w:r w:rsidR="001F136E">
        <w:rPr>
          <w:rFonts w:hint="eastAsia"/>
          <w:kern w:val="0"/>
          <w:lang w:bidi="ar-SA"/>
        </w:rPr>
        <w:instrText>&lt;/style&gt;&lt;style face="normal" font="default" size="100%"&gt;[&lt;/style&gt;&lt;style face="normal" font="default" charset="204" size="100%"&gt;</w:instrText>
      </w:r>
      <w:r w:rsidR="001F136E">
        <w:rPr>
          <w:rFonts w:hint="eastAsia"/>
          <w:kern w:val="0"/>
          <w:lang w:bidi="ar-SA"/>
        </w:rPr>
        <w:instrText>Программы</w:instrText>
      </w:r>
      <w:r w:rsidR="001F136E">
        <w:rPr>
          <w:rFonts w:hint="eastAsia"/>
          <w:kern w:val="0"/>
          <w:lang w:bidi="ar-SA"/>
        </w:rPr>
        <w:instrText xml:space="preserve"> </w:instrText>
      </w:r>
      <w:r w:rsidR="001F136E">
        <w:rPr>
          <w:rFonts w:hint="eastAsia"/>
          <w:kern w:val="0"/>
          <w:lang w:bidi="ar-SA"/>
        </w:rPr>
        <w:instrText>и</w:instrText>
      </w:r>
      <w:r w:rsidR="001F136E">
        <w:rPr>
          <w:rFonts w:hint="eastAsia"/>
          <w:kern w:val="0"/>
          <w:lang w:bidi="ar-SA"/>
        </w:rPr>
        <w:instrText xml:space="preserve"> </w:instrText>
      </w:r>
      <w:r w:rsidR="001F136E">
        <w:rPr>
          <w:rFonts w:hint="eastAsia"/>
          <w:kern w:val="0"/>
          <w:lang w:bidi="ar-SA"/>
        </w:rPr>
        <w:instrText>меры</w:instrText>
      </w:r>
      <w:r w:rsidR="001F136E">
        <w:rPr>
          <w:rFonts w:hint="eastAsia"/>
          <w:kern w:val="0"/>
          <w:lang w:bidi="ar-SA"/>
        </w:rPr>
        <w:instrText xml:space="preserve"> </w:instrText>
      </w:r>
      <w:r w:rsidR="001F136E">
        <w:rPr>
          <w:rFonts w:hint="eastAsia"/>
          <w:kern w:val="0"/>
          <w:lang w:bidi="ar-SA"/>
        </w:rPr>
        <w:instrText>по</w:instrText>
      </w:r>
      <w:r w:rsidR="001F136E">
        <w:rPr>
          <w:rFonts w:hint="eastAsia"/>
          <w:kern w:val="0"/>
          <w:lang w:bidi="ar-SA"/>
        </w:rPr>
        <w:instrText xml:space="preserve"> </w:instrText>
      </w:r>
      <w:r w:rsidR="001F136E">
        <w:rPr>
          <w:rFonts w:hint="eastAsia"/>
          <w:kern w:val="0"/>
          <w:lang w:bidi="ar-SA"/>
        </w:rPr>
        <w:instrText>управлению</w:instrText>
      </w:r>
      <w:r w:rsidR="001F136E">
        <w:rPr>
          <w:rFonts w:hint="eastAsia"/>
          <w:kern w:val="0"/>
          <w:lang w:bidi="ar-SA"/>
        </w:rPr>
        <w:instrText xml:space="preserve"> </w:instrText>
      </w:r>
      <w:r w:rsidR="001F136E">
        <w:rPr>
          <w:rFonts w:hint="eastAsia"/>
          <w:kern w:val="0"/>
          <w:lang w:bidi="ar-SA"/>
        </w:rPr>
        <w:instrText>электронными</w:instrText>
      </w:r>
      <w:r w:rsidR="001F136E">
        <w:rPr>
          <w:rFonts w:hint="eastAsia"/>
          <w:kern w:val="0"/>
          <w:lang w:bidi="ar-SA"/>
        </w:rPr>
        <w:instrText xml:space="preserve"> </w:instrText>
      </w:r>
      <w:r w:rsidR="001F136E">
        <w:rPr>
          <w:rFonts w:hint="eastAsia"/>
          <w:kern w:val="0"/>
          <w:lang w:bidi="ar-SA"/>
        </w:rPr>
        <w:instrText>документами</w:instrText>
      </w:r>
      <w:r w:rsidR="001F136E">
        <w:rPr>
          <w:rFonts w:hint="eastAsia"/>
          <w:kern w:val="0"/>
          <w:lang w:bidi="ar-SA"/>
        </w:rPr>
        <w:instrText xml:space="preserve"> </w:instrText>
      </w:r>
      <w:r w:rsidR="001F136E">
        <w:rPr>
          <w:rFonts w:hint="eastAsia"/>
          <w:kern w:val="0"/>
          <w:lang w:bidi="ar-SA"/>
        </w:rPr>
        <w:instrText>в</w:instrText>
      </w:r>
      <w:r w:rsidR="001F136E">
        <w:rPr>
          <w:rFonts w:hint="eastAsia"/>
          <w:kern w:val="0"/>
          <w:lang w:bidi="ar-SA"/>
        </w:rPr>
        <w:instrText xml:space="preserve"> </w:instrText>
      </w:r>
      <w:r w:rsidR="001F136E">
        <w:rPr>
          <w:rFonts w:hint="eastAsia"/>
          <w:kern w:val="0"/>
          <w:lang w:bidi="ar-SA"/>
        </w:rPr>
        <w:instrText>правительстве</w:instrText>
      </w:r>
      <w:r w:rsidR="001F136E">
        <w:rPr>
          <w:rFonts w:hint="eastAsia"/>
          <w:kern w:val="0"/>
          <w:lang w:bidi="ar-SA"/>
        </w:rPr>
        <w:instrText xml:space="preserve"> </w:instrText>
      </w:r>
      <w:r w:rsidR="001F136E">
        <w:rPr>
          <w:rFonts w:hint="eastAsia"/>
          <w:kern w:val="0"/>
          <w:lang w:bidi="ar-SA"/>
        </w:rPr>
        <w:instrText>Китая</w:instrText>
      </w:r>
      <w:r w:rsidR="001F136E">
        <w:rPr>
          <w:rFonts w:hint="eastAsia"/>
          <w:kern w:val="0"/>
          <w:lang w:bidi="ar-SA"/>
        </w:rPr>
        <w:instrText>&lt;/style&gt;&lt;style face="normal" font="default" size="100%"&gt;]&lt;/style&gt;&lt;/title&gt;&lt;/titles&gt;&lt;pages&gt;53&lt;/pages&gt;&lt;keywords&gt;&lt;keyword&gt;</w:instrText>
      </w:r>
      <w:r w:rsidR="001F136E">
        <w:rPr>
          <w:rFonts w:hint="eastAsia"/>
          <w:kern w:val="0"/>
          <w:lang w:bidi="ar-SA"/>
        </w:rPr>
        <w:instrText>电子政府</w:instrText>
      </w:r>
      <w:r w:rsidR="001F136E">
        <w:rPr>
          <w:rFonts w:hint="eastAsia"/>
          <w:kern w:val="0"/>
          <w:lang w:bidi="ar-SA"/>
        </w:rPr>
        <w:instrText>&lt;/keyword&gt;&lt;keyword&gt;</w:instrText>
      </w:r>
      <w:r w:rsidR="001F136E">
        <w:rPr>
          <w:rFonts w:hint="eastAsia"/>
          <w:kern w:val="0"/>
          <w:lang w:bidi="ar-SA"/>
        </w:rPr>
        <w:instrText>电子文件</w:instrText>
      </w:r>
      <w:r w:rsidR="001F136E">
        <w:rPr>
          <w:rFonts w:hint="eastAsia"/>
          <w:kern w:val="0"/>
          <w:lang w:bidi="ar-SA"/>
        </w:rPr>
        <w:instrText>&lt;/keyword&gt;&lt;keyword&gt;</w:instrText>
      </w:r>
      <w:r w:rsidR="001F136E">
        <w:rPr>
          <w:rFonts w:hint="eastAsia"/>
          <w:kern w:val="0"/>
          <w:lang w:bidi="ar-SA"/>
        </w:rPr>
        <w:instrText>电子文件管理</w:instrText>
      </w:r>
      <w:r w:rsidR="001F136E">
        <w:rPr>
          <w:rFonts w:hint="eastAsia"/>
          <w:kern w:val="0"/>
          <w:lang w:bidi="ar-SA"/>
        </w:rPr>
        <w:instrText>&lt;/keyword&gt;&lt;/keywords&gt;&lt;dates&gt;&lt;year&gt;2007&lt;/year&gt;&lt;/dates&gt;&lt;publisher&gt;Shandong University&lt;/publisher&gt;&lt;work-type&gt;master&amp;apos;s degree&lt;/work-type&gt;&lt;urls&gt;&lt;/urls&gt;&lt;remote-database-provider&gt;Cnki&lt;/remote-database-provider&gt;&lt;/record&gt;&lt;/Cite&gt;&lt;/EndNote&gt;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[45, с.53]</w:t>
      </w:r>
      <w:r w:rsidRPr="004013BE">
        <w:rPr>
          <w:kern w:val="0"/>
          <w:lang w:bidi="ar-SA"/>
        </w:rPr>
        <w:fldChar w:fldCharType="end"/>
      </w:r>
      <w:r w:rsidRPr="004013BE">
        <w:rPr>
          <w:kern w:val="0"/>
          <w:lang w:bidi="ar-SA"/>
        </w:rPr>
        <w:t>.</w:t>
      </w:r>
    </w:p>
    <w:p w14:paraId="6C672A29" w14:textId="50803A91" w:rsidR="00AE0016" w:rsidRPr="004013BE" w:rsidRDefault="00AE0016" w:rsidP="00852FC9">
      <w:pPr>
        <w:ind w:firstLine="709"/>
        <w:rPr>
          <w:kern w:val="0"/>
          <w:lang w:bidi="ar-SA"/>
        </w:rPr>
      </w:pPr>
      <w:r w:rsidRPr="004013BE">
        <w:rPr>
          <w:kern w:val="0"/>
          <w:lang w:bidi="ar-SA"/>
        </w:rPr>
        <w:t xml:space="preserve">Исходя из обеспечения информационной безопасности электронных документов, Гоюэ из Университета Сучжоу в своей статье «Исследование нормативных правовых актов Китая по электронному документообороту и контрмеры» рассматривает текущую ситуацию с нормативными правовыми актами Китая по электронному документообороту и выдвигает соответствующие рекомендации по контрмерам. Основное внимание было уделено анализу недостатков правил электронного документооборота Китая и предложению принципов и рекомендаций по построению правил ЭДО в новой ситуации. Среди этих рекомендаций </w:t>
      </w:r>
      <w:r w:rsidR="001266EC">
        <w:rPr>
          <w:kern w:val="0"/>
          <w:lang w:bidi="ar-SA"/>
        </w:rPr>
        <w:t>‒</w:t>
      </w:r>
      <w:r w:rsidRPr="004013BE">
        <w:rPr>
          <w:kern w:val="0"/>
          <w:lang w:bidi="ar-SA"/>
        </w:rPr>
        <w:t xml:space="preserve"> усиление юридической силы электронных документов, устранение пробелов в существующих нормах, усиление координации между нормативными актами, усиление разработки стандартов по ЭДО, совершенствование местных норм по ЭДО, концентрация внимания на исследованиях и популяризации норм по ЭДО, а также использование опыта передового законодательства развитых стран для продвижения процесса разработки норм по ЭДО в Китае</w:t>
      </w:r>
      <w:r w:rsidR="00531F84"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&lt;EndNote&gt;&lt;Cite&gt;&lt;Author&gt;Yue&lt;/Author&gt;&lt;Year&gt;2012&lt;/Year&gt;&lt;RecNum&gt;401&lt;/RecNum&gt;&lt;DisplayText&gt;&lt;style font="Times New Roman" size="14"&gt; [46, с.54]&lt;/style&gt;&lt;/DisplayText&gt;&lt;record&gt;&lt;rec-number&gt;401&lt;/rec-number&gt;&lt;foreign-keys&gt;&lt;key app="EN" db-id="ra2e5vswd2wzz4etfz055e9kp0ddaaax955f" timestamp="1704987180" guid="dfb061e3-6575-4755-964a-5d842fe0a838"&gt;401&lt;/key&gt;&lt;/foreign-keys&gt;&lt;ref-type name="Thesis"&gt;32&lt;/ref-type&gt;&lt;contributors&gt;&lt;authors&gt;&lt;author&gt;Yue,Guo&lt;/author&gt;&lt;/authors&gt;&lt;tertiary-authors&gt;&lt;author&gt;Yan Hu,&lt;/author&gt;&lt;</w:instrText>
      </w:r>
      <w:r w:rsidR="001F136E">
        <w:rPr>
          <w:rFonts w:hint="eastAsia"/>
          <w:kern w:val="0"/>
          <w:lang w:bidi="ar-SA"/>
        </w:rPr>
        <w:instrText>/tertiary-authors&gt;&lt;/contributors&gt;&lt;titles&gt;&lt;title&gt;&lt;style face="normal" font="default" charset="134" size="100%"&gt;</w:instrText>
      </w:r>
      <w:r w:rsidR="001F136E">
        <w:rPr>
          <w:rFonts w:hint="eastAsia"/>
          <w:kern w:val="0"/>
          <w:lang w:bidi="ar-SA"/>
        </w:rPr>
        <w:instrText>我国电子文件管理法规建设的现状及对策研究</w:instrText>
      </w:r>
      <w:r w:rsidR="001F136E">
        <w:rPr>
          <w:rFonts w:hint="eastAsia"/>
          <w:kern w:val="0"/>
          <w:lang w:bidi="ar-SA"/>
        </w:rPr>
        <w:instrText>&lt;/style&gt;&lt;style face="normal" font="default" size="100%"&gt;[&lt;/style&gt;&lt;style face="normal" font="default" charset="204" size="100%"&gt;</w:instrText>
      </w:r>
      <w:r w:rsidR="001F136E">
        <w:rPr>
          <w:rFonts w:hint="eastAsia"/>
          <w:kern w:val="0"/>
          <w:lang w:bidi="ar-SA"/>
        </w:rPr>
        <w:instrText>Исследование</w:instrText>
      </w:r>
      <w:r w:rsidR="001F136E">
        <w:rPr>
          <w:rFonts w:hint="eastAsia"/>
          <w:kern w:val="0"/>
          <w:lang w:bidi="ar-SA"/>
        </w:rPr>
        <w:instrText xml:space="preserve"> </w:instrText>
      </w:r>
      <w:r w:rsidR="001F136E">
        <w:rPr>
          <w:rFonts w:hint="eastAsia"/>
          <w:kern w:val="0"/>
          <w:lang w:bidi="ar-SA"/>
        </w:rPr>
        <w:instrText>текущей</w:instrText>
      </w:r>
      <w:r w:rsidR="001F136E">
        <w:rPr>
          <w:rFonts w:hint="eastAsia"/>
          <w:kern w:val="0"/>
          <w:lang w:bidi="ar-SA"/>
        </w:rPr>
        <w:instrText xml:space="preserve"> </w:instrText>
      </w:r>
      <w:r w:rsidR="001F136E">
        <w:rPr>
          <w:rFonts w:hint="eastAsia"/>
          <w:kern w:val="0"/>
          <w:lang w:bidi="ar-SA"/>
        </w:rPr>
        <w:instrText>ситуации</w:instrText>
      </w:r>
      <w:r w:rsidR="001F136E">
        <w:rPr>
          <w:rFonts w:hint="eastAsia"/>
          <w:kern w:val="0"/>
          <w:lang w:bidi="ar-SA"/>
        </w:rPr>
        <w:instrText xml:space="preserve"> </w:instrText>
      </w:r>
      <w:r w:rsidR="001F136E">
        <w:rPr>
          <w:rFonts w:hint="eastAsia"/>
          <w:kern w:val="0"/>
          <w:lang w:bidi="ar-SA"/>
        </w:rPr>
        <w:instrText>и</w:instrText>
      </w:r>
      <w:r w:rsidR="001F136E">
        <w:rPr>
          <w:rFonts w:hint="eastAsia"/>
          <w:kern w:val="0"/>
          <w:lang w:bidi="ar-SA"/>
        </w:rPr>
        <w:instrText xml:space="preserve"> </w:instrText>
      </w:r>
      <w:r w:rsidR="001F136E">
        <w:rPr>
          <w:rFonts w:hint="eastAsia"/>
          <w:kern w:val="0"/>
          <w:lang w:bidi="ar-SA"/>
        </w:rPr>
        <w:instrText>контрмер</w:instrText>
      </w:r>
      <w:r w:rsidR="001F136E">
        <w:rPr>
          <w:rFonts w:hint="eastAsia"/>
          <w:kern w:val="0"/>
          <w:lang w:bidi="ar-SA"/>
        </w:rPr>
        <w:instrText xml:space="preserve"> </w:instrText>
      </w:r>
      <w:r w:rsidR="001F136E">
        <w:rPr>
          <w:rFonts w:hint="eastAsia"/>
          <w:kern w:val="0"/>
          <w:lang w:bidi="ar-SA"/>
        </w:rPr>
        <w:instrText>по</w:instrText>
      </w:r>
      <w:r w:rsidR="001F136E">
        <w:rPr>
          <w:rFonts w:hint="eastAsia"/>
          <w:kern w:val="0"/>
          <w:lang w:bidi="ar-SA"/>
        </w:rPr>
        <w:instrText xml:space="preserve"> </w:instrText>
      </w:r>
      <w:r w:rsidR="001F136E">
        <w:rPr>
          <w:rFonts w:hint="eastAsia"/>
          <w:kern w:val="0"/>
          <w:lang w:bidi="ar-SA"/>
        </w:rPr>
        <w:instrText>созданию</w:instrText>
      </w:r>
      <w:r w:rsidR="001F136E">
        <w:rPr>
          <w:rFonts w:hint="eastAsia"/>
          <w:kern w:val="0"/>
          <w:lang w:bidi="ar-SA"/>
        </w:rPr>
        <w:instrText xml:space="preserve"> </w:instrText>
      </w:r>
      <w:r w:rsidR="001F136E">
        <w:rPr>
          <w:rFonts w:hint="eastAsia"/>
          <w:kern w:val="0"/>
          <w:lang w:bidi="ar-SA"/>
        </w:rPr>
        <w:instrText>правил</w:instrText>
      </w:r>
      <w:r w:rsidR="001F136E">
        <w:rPr>
          <w:rFonts w:hint="eastAsia"/>
          <w:kern w:val="0"/>
          <w:lang w:bidi="ar-SA"/>
        </w:rPr>
        <w:instrText xml:space="preserve"> </w:instrText>
      </w:r>
      <w:r w:rsidR="001F136E">
        <w:rPr>
          <w:rFonts w:hint="eastAsia"/>
          <w:kern w:val="0"/>
          <w:lang w:bidi="ar-SA"/>
        </w:rPr>
        <w:instrText>электронного</w:instrText>
      </w:r>
      <w:r w:rsidR="001F136E">
        <w:rPr>
          <w:rFonts w:hint="eastAsia"/>
          <w:kern w:val="0"/>
          <w:lang w:bidi="ar-SA"/>
        </w:rPr>
        <w:instrText xml:space="preserve"> </w:instrText>
      </w:r>
      <w:r w:rsidR="001F136E">
        <w:rPr>
          <w:rFonts w:hint="eastAsia"/>
          <w:kern w:val="0"/>
          <w:lang w:bidi="ar-SA"/>
        </w:rPr>
        <w:instrText>документооборота</w:instrText>
      </w:r>
      <w:r w:rsidR="001F136E">
        <w:rPr>
          <w:rFonts w:hint="eastAsia"/>
          <w:kern w:val="0"/>
          <w:lang w:bidi="ar-SA"/>
        </w:rPr>
        <w:instrText xml:space="preserve"> </w:instrText>
      </w:r>
      <w:r w:rsidR="001F136E">
        <w:rPr>
          <w:rFonts w:hint="eastAsia"/>
          <w:kern w:val="0"/>
          <w:lang w:bidi="ar-SA"/>
        </w:rPr>
        <w:instrText>в</w:instrText>
      </w:r>
      <w:r w:rsidR="001F136E">
        <w:rPr>
          <w:rFonts w:hint="eastAsia"/>
          <w:kern w:val="0"/>
          <w:lang w:bidi="ar-SA"/>
        </w:rPr>
        <w:instrText xml:space="preserve"> </w:instrText>
      </w:r>
      <w:r w:rsidR="001F136E">
        <w:rPr>
          <w:rFonts w:hint="eastAsia"/>
          <w:kern w:val="0"/>
          <w:lang w:bidi="ar-SA"/>
        </w:rPr>
        <w:instrText>Китае</w:instrText>
      </w:r>
      <w:r w:rsidR="001F136E">
        <w:rPr>
          <w:rFonts w:hint="eastAsia"/>
          <w:kern w:val="0"/>
          <w:lang w:bidi="ar-SA"/>
        </w:rPr>
        <w:instrText>&lt;/style&gt;&lt;style face="normal" font="default" size="100%"&gt;]&lt;/style&gt;&lt;/title&gt;&lt;/titles&gt;&lt;pages&gt;54&lt;/pages&gt;&lt;keywords&gt;&lt;keyword&gt;</w:instrText>
      </w:r>
      <w:r w:rsidR="001F136E">
        <w:rPr>
          <w:rFonts w:hint="eastAsia"/>
          <w:kern w:val="0"/>
          <w:lang w:bidi="ar-SA"/>
        </w:rPr>
        <w:instrText>电子文件</w:instrText>
      </w:r>
      <w:r w:rsidR="001F136E">
        <w:rPr>
          <w:rFonts w:hint="eastAsia"/>
          <w:kern w:val="0"/>
          <w:lang w:bidi="ar-SA"/>
        </w:rPr>
        <w:instrText>&lt;/keyword&gt;&lt;keyword&gt;</w:instrText>
      </w:r>
      <w:r w:rsidR="001F136E">
        <w:rPr>
          <w:rFonts w:hint="eastAsia"/>
          <w:kern w:val="0"/>
          <w:lang w:bidi="ar-SA"/>
        </w:rPr>
        <w:instrText>管理</w:instrText>
      </w:r>
      <w:r w:rsidR="001F136E">
        <w:rPr>
          <w:rFonts w:hint="eastAsia"/>
          <w:kern w:val="0"/>
          <w:lang w:bidi="ar-SA"/>
        </w:rPr>
        <w:instrText>&lt;/keyword&gt;&lt;keyword&gt;</w:instrText>
      </w:r>
      <w:r w:rsidR="001F136E">
        <w:rPr>
          <w:rFonts w:hint="eastAsia"/>
          <w:kern w:val="0"/>
          <w:lang w:bidi="ar-SA"/>
        </w:rPr>
        <w:instrText>法规建设</w:instrText>
      </w:r>
      <w:r w:rsidR="001F136E">
        <w:rPr>
          <w:rFonts w:hint="eastAsia"/>
          <w:kern w:val="0"/>
          <w:lang w:bidi="ar-SA"/>
        </w:rPr>
        <w:instrText>&lt;/keyword&gt;&lt;/keywords&gt;&lt;dates&gt;&lt;year&gt;2012&lt;/year&gt;&lt;/dates&gt;&lt;publisher&gt;Suzhou University&lt;/publisher&gt;&lt;work-type&gt;master&amp;apos;s degree&lt;/work-type&gt;&lt;urls&gt;&lt;/urls&gt;&lt;remote-database-provider&gt;Cnki&lt;/remote-database-provider&gt;&lt;/record&gt;&lt;/Cite&gt;&lt;/EndNote&gt;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[46, с.54]</w:t>
      </w:r>
      <w:r w:rsidRPr="004013BE">
        <w:rPr>
          <w:kern w:val="0"/>
          <w:lang w:bidi="ar-SA"/>
        </w:rPr>
        <w:fldChar w:fldCharType="end"/>
      </w:r>
      <w:r w:rsidRPr="004013BE">
        <w:rPr>
          <w:kern w:val="0"/>
          <w:lang w:bidi="ar-SA"/>
        </w:rPr>
        <w:t>.</w:t>
      </w:r>
    </w:p>
    <w:p w14:paraId="4CC960CD" w14:textId="05F798D1" w:rsidR="00AE0016" w:rsidRPr="004013BE" w:rsidRDefault="00AE0016" w:rsidP="00852FC9">
      <w:pPr>
        <w:ind w:firstLine="709"/>
        <w:rPr>
          <w:kern w:val="0"/>
          <w:lang w:bidi="ar-SA"/>
        </w:rPr>
      </w:pPr>
      <w:r w:rsidRPr="004013BE">
        <w:rPr>
          <w:kern w:val="0"/>
          <w:lang w:bidi="ar-SA"/>
        </w:rPr>
        <w:t xml:space="preserve">В другой статье «Сравнительное исследование законов и правил электронного документооборота в Китае и США» Чжэнь Сюн из Университета Сянтань рассматривается важность электронного документооборота и его нормативно-правовое регулирование, а также особое внимание уделяется сравнительному исследованию Китая и США в этой области. В ней отмечается, что в условиях информационного века вопрос электронного документооборота привлекает пристальное внимание мирового архивного сообщества, особенно разработка законов и нормативных актов по электронному документообороту, которые являются ядром национальной стратегии по электронному документообороту и оказывают важное влияние на разработку норм по управлению другими видами электронных документов. В статье сравнивается и анализируется построение законов и правил в области электронного документооборота в Китае и США, при этом особое внимание уделяется влиянию передового опыта США на Китай. Отмечается, что Китай относительно отстает от США в области разработки законов и нормативных актов по электронному документообороту, и существуют такие проблемы, как несовершенство системы. Подчеркивается актуальность создания эффективной </w:t>
      </w:r>
      <w:r w:rsidRPr="004013BE">
        <w:rPr>
          <w:kern w:val="0"/>
          <w:lang w:bidi="ar-SA"/>
        </w:rPr>
        <w:lastRenderedPageBreak/>
        <w:t xml:space="preserve">нормативно-правовой системы управления электронными документами (архивами) и отмечается, что оно имеет большое значение для повышения уровня информатизации архивов и уровня управления электронными документами в Китае. Посредством сравнительного анализа и обобщения статья нацелена на предоставление практических идей и предложений для более эффективного развития и прогресса в области электронного документооборота в Китае </w:t>
      </w:r>
      <w:r w:rsidRPr="004013BE">
        <w:rPr>
          <w:kern w:val="0"/>
          <w:lang w:bidi="ar-SA"/>
        </w:rPr>
        <w:fldChar w:fldCharType="begin"/>
      </w:r>
      <w:r w:rsidR="001F136E">
        <w:rPr>
          <w:kern w:val="0"/>
          <w:lang w:bidi="ar-SA"/>
        </w:rPr>
        <w:instrText xml:space="preserve"> ADDIN EN.CITE &lt;EndNote&gt;&lt;Cite&gt;&lt;Author&gt;Xiong&lt;/Author&gt;&lt;Year&gt;2012&lt;/Year&gt;&lt;RecNum&gt;400&lt;/RecNum&gt;&lt;DisplayText&gt;&lt;style font="Times New Roman" size="14"&gt; [49, с.43]&lt;/style&gt;&lt;/DisplayText&gt;&lt;record&gt;&lt;rec-number&gt;400&lt;/rec-number&gt;&lt;foreign-keys&gt;&lt;key app="EN" db-id="ra2e5vswd2wzz4etfz055e9kp0ddaaax955f" timestamp="1704987180" guid="b84b6a57-96bd-4bfe-b031-320a9ff3c9c5"&gt;400&lt;/key&gt;&lt;/foreign-keys&gt;&lt;ref-type name="Thesis"&gt;32&lt;/ref-type&gt;&lt;contributors&gt;&lt;authors&gt;&lt;author&gt;&lt;style face="normal" font="default" size="100%"&gt;Zhen&lt;/style&gt;&lt;style face="normal" font="default" charset="134" size="100%"&gt; &lt;/style&gt;&lt;style face="normal" font="default" size="100%"&gt;Xiong&lt;/style&gt;&lt;/author&gt;&lt;/authors&gt;&lt;tertiary-authors&gt;&lt;author&gt;&lt;style face="normal" font="default" size="100%"&gt;Xiao&lt;/style&gt;&lt;style face="normal" font</w:instrText>
      </w:r>
      <w:r w:rsidR="001F136E">
        <w:rPr>
          <w:rFonts w:hint="eastAsia"/>
          <w:kern w:val="0"/>
          <w:lang w:bidi="ar-SA"/>
        </w:rPr>
        <w:instrText>="default" charset="134" size="100%"&gt; &lt;/style&gt;&lt;style face="normal" font="default" size="100%"&gt;wenjian,&lt;/style&gt;&lt;/author&gt;&lt;/tertiary-authors&gt;&lt;/contributors&gt;&lt;titles&gt;&lt;title&gt;&lt;style face="normal" font="default" charset="134" size="100%"&gt;</w:instrText>
      </w:r>
      <w:r w:rsidR="001F136E">
        <w:rPr>
          <w:rFonts w:hint="eastAsia"/>
          <w:kern w:val="0"/>
          <w:lang w:bidi="ar-SA"/>
        </w:rPr>
        <w:instrText>中美电子文件管理法律法规比较研究</w:instrText>
      </w:r>
      <w:r w:rsidR="001F136E">
        <w:rPr>
          <w:rFonts w:hint="eastAsia"/>
          <w:kern w:val="0"/>
          <w:lang w:bidi="ar-SA"/>
        </w:rPr>
        <w:instrText>&lt;/style&gt;&lt;</w:instrText>
      </w:r>
      <w:r w:rsidR="001F136E">
        <w:rPr>
          <w:kern w:val="0"/>
          <w:lang w:bidi="ar-SA"/>
        </w:rPr>
        <w:instrText>style face="normal" font="default" size="100%"&gt;[&lt;/style&gt;&lt;style face="normal" font="default" charset="204" size="100%"&gt;Сравнительное исследование нормативных актов по электронному документообороту в Китае и США&lt;/style&gt;&lt;style face="normal" font="default" si</w:instrText>
      </w:r>
      <w:r w:rsidR="001F136E">
        <w:rPr>
          <w:rFonts w:hint="eastAsia"/>
          <w:kern w:val="0"/>
          <w:lang w:bidi="ar-SA"/>
        </w:rPr>
        <w:instrText>ze="100%"&gt;]&lt;/style&gt;&lt;/title&gt;&lt;/titles&gt;&lt;pages&gt;43&lt;/pages&gt;&lt;keywords&gt;&lt;keyword&gt;</w:instrText>
      </w:r>
      <w:r w:rsidR="001F136E">
        <w:rPr>
          <w:rFonts w:hint="eastAsia"/>
          <w:kern w:val="0"/>
          <w:lang w:bidi="ar-SA"/>
        </w:rPr>
        <w:instrText>电子文件</w:instrText>
      </w:r>
      <w:r w:rsidR="001F136E">
        <w:rPr>
          <w:rFonts w:hint="eastAsia"/>
          <w:kern w:val="0"/>
          <w:lang w:bidi="ar-SA"/>
        </w:rPr>
        <w:instrText>&lt;/keyword&gt;&lt;keyword&gt;</w:instrText>
      </w:r>
      <w:r w:rsidR="001F136E">
        <w:rPr>
          <w:rFonts w:hint="eastAsia"/>
          <w:kern w:val="0"/>
          <w:lang w:bidi="ar-SA"/>
        </w:rPr>
        <w:instrText>法律法规</w:instrText>
      </w:r>
      <w:r w:rsidR="001F136E">
        <w:rPr>
          <w:rFonts w:hint="eastAsia"/>
          <w:kern w:val="0"/>
          <w:lang w:bidi="ar-SA"/>
        </w:rPr>
        <w:instrText>&lt;/keyword&gt;&lt;keyword&gt;</w:instrText>
      </w:r>
      <w:r w:rsidR="001F136E">
        <w:rPr>
          <w:rFonts w:hint="eastAsia"/>
          <w:kern w:val="0"/>
          <w:lang w:bidi="ar-SA"/>
        </w:rPr>
        <w:instrText>中国</w:instrText>
      </w:r>
      <w:r w:rsidR="001F136E">
        <w:rPr>
          <w:rFonts w:hint="eastAsia"/>
          <w:kern w:val="0"/>
          <w:lang w:bidi="ar-SA"/>
        </w:rPr>
        <w:instrText>&lt;/keyword&gt;&lt;keyword&gt;</w:instrText>
      </w:r>
      <w:r w:rsidR="001F136E">
        <w:rPr>
          <w:rFonts w:hint="eastAsia"/>
          <w:kern w:val="0"/>
          <w:lang w:bidi="ar-SA"/>
        </w:rPr>
        <w:instrText>美国</w:instrText>
      </w:r>
      <w:r w:rsidR="001F136E">
        <w:rPr>
          <w:rFonts w:hint="eastAsia"/>
          <w:kern w:val="0"/>
          <w:lang w:bidi="ar-SA"/>
        </w:rPr>
        <w:instrText>&lt;/keyword&gt;&lt;keyword&gt;</w:instrText>
      </w:r>
      <w:r w:rsidR="001F136E">
        <w:rPr>
          <w:rFonts w:hint="eastAsia"/>
          <w:kern w:val="0"/>
          <w:lang w:bidi="ar-SA"/>
        </w:rPr>
        <w:instrText>比较</w:instrText>
      </w:r>
      <w:r w:rsidR="001F136E">
        <w:rPr>
          <w:rFonts w:hint="eastAsia"/>
          <w:kern w:val="0"/>
          <w:lang w:bidi="ar-SA"/>
        </w:rPr>
        <w:instrText>&lt;/keyword&gt;&lt;/keywords&gt;&lt;dates&gt;&lt;year&gt;2012&lt;/year&gt;&lt;/dates&gt;&lt;publisher&gt;&lt;style face="normal" font="de</w:instrText>
      </w:r>
      <w:r w:rsidR="001F136E">
        <w:rPr>
          <w:kern w:val="0"/>
          <w:lang w:bidi="ar-SA"/>
        </w:rPr>
        <w:instrText>fault" size="100%"&gt;Xiangtan&lt;/style&gt;&lt;style face="normal" font="default" charset="134" size="100%"&gt; &lt;/style&gt;&lt;style face="normal" font="default" size="100%"&gt;University&lt;/style&gt;&lt;/publisher&gt;&lt;work-type&gt;master&amp;apos;s degree&lt;/work-type&gt;&lt;urls&gt;&lt;/urls&gt;&lt;remote-database-provider&gt;Cnki&lt;/remote-database-provider&gt;&lt;/record&gt;&lt;/Cite&gt;&lt;/EndNote&gt;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[49, с.43]</w:t>
      </w:r>
      <w:r w:rsidRPr="004013BE">
        <w:rPr>
          <w:kern w:val="0"/>
          <w:lang w:bidi="ar-SA"/>
        </w:rPr>
        <w:fldChar w:fldCharType="end"/>
      </w:r>
      <w:r w:rsidRPr="004013BE">
        <w:rPr>
          <w:kern w:val="0"/>
          <w:lang w:bidi="ar-SA"/>
        </w:rPr>
        <w:t>.</w:t>
      </w:r>
    </w:p>
    <w:p w14:paraId="649386B1" w14:textId="46DC806B" w:rsidR="00AE0016" w:rsidRPr="004013BE" w:rsidRDefault="00AE0016" w:rsidP="00852FC9">
      <w:pPr>
        <w:ind w:firstLine="709"/>
        <w:rPr>
          <w:kern w:val="0"/>
          <w:lang w:bidi="ar-SA"/>
        </w:rPr>
      </w:pPr>
      <w:r w:rsidRPr="004013BE">
        <w:rPr>
          <w:kern w:val="0"/>
          <w:lang w:bidi="ar-SA"/>
        </w:rPr>
        <w:t xml:space="preserve">Исходя из поддержки построения системы теории электронного документооборота, автор статьи «Исследование китайской модели электронного документооборота» Дань Зце (Dan Jie) из Университета Шаньси делает акцент на важности электронного документооборота на национальном стратегическом уровне и анализирует соответствующие теории и практики. Начиная с важности электронного документооборота, он подчеркивает, что электронный документооборот </w:t>
      </w:r>
      <w:r w:rsidR="00845D9F" w:rsidRPr="004013BE">
        <w:rPr>
          <w:kern w:val="0"/>
          <w:lang w:bidi="ar-SA"/>
        </w:rPr>
        <w:t>‒</w:t>
      </w:r>
      <w:r w:rsidRPr="004013BE">
        <w:rPr>
          <w:kern w:val="0"/>
          <w:lang w:bidi="ar-SA"/>
        </w:rPr>
        <w:t xml:space="preserve"> для государства важный способ предоставления государственных услуг, для общества </w:t>
      </w:r>
      <w:r w:rsidR="00531F84" w:rsidRPr="004013BE">
        <w:rPr>
          <w:kern w:val="0"/>
          <w:lang w:bidi="ar-SA"/>
        </w:rPr>
        <w:t xml:space="preserve">же </w:t>
      </w:r>
      <w:r w:rsidRPr="004013BE">
        <w:rPr>
          <w:kern w:val="0"/>
          <w:lang w:bidi="ar-SA"/>
        </w:rPr>
        <w:t xml:space="preserve">это важный способ доступа к информационным ресурсам, а для населения </w:t>
      </w:r>
      <w:r w:rsidR="00845D9F" w:rsidRPr="004013BE">
        <w:rPr>
          <w:kern w:val="0"/>
          <w:lang w:bidi="ar-SA"/>
        </w:rPr>
        <w:t>‒</w:t>
      </w:r>
      <w:r w:rsidRPr="004013BE">
        <w:rPr>
          <w:kern w:val="0"/>
          <w:lang w:bidi="ar-SA"/>
        </w:rPr>
        <w:t xml:space="preserve"> это способ приобретения знаний и передачи культуры. Он отмечает, что Китай поздно начал заниматься электронным документооборотом: несовершенная политика и нормативные акты, местная спонтанность и децентрализация привели к тому, что возникли такие проблемы, как потеря документов, нерегулярное управление и неэффективное использование ресурсов. В заключение даются стратегии и предложения по развитию электронного документооборота с учетом национальных условий Китая </w:t>
      </w:r>
      <w:r w:rsidRPr="004013BE">
        <w:rPr>
          <w:kern w:val="0"/>
          <w:lang w:bidi="ar-SA"/>
        </w:rPr>
        <w:fldChar w:fldCharType="begin"/>
      </w:r>
      <w:r w:rsidR="001F136E">
        <w:rPr>
          <w:kern w:val="0"/>
          <w:lang w:bidi="ar-SA"/>
        </w:rPr>
        <w:instrText xml:space="preserve"> ADDIN EN.CITE &lt;EndNote&gt;&lt;Cite&gt;&lt;Author&gt;Jie&lt;/Author&gt;&lt;Year&gt;2013&lt;/Year&gt;&lt;RecNum&gt;398&lt;/RecNum&gt;&lt;DisplayText&gt;&lt;style font="Times New Roman" size="14"&gt; [51, с.45]&lt;/style&gt;&lt;/DisplayText&gt;&lt;record&gt;&lt;rec-number&gt;398&lt;/rec-number&gt;&lt;foreign-keys&gt;&lt;key app="EN" db-id="ra2e5vswd2wzz4etfz055e9kp0ddaaax955f" timestamp="1704987180" guid="cb5f743c-1dc6-4516-9a19-01ecfd993c1e"&gt;398&lt;/key&gt;&lt;/foreign-keys&gt;&lt;ref-type name="Thesis"&gt;32&lt;/ref-type&gt;&lt;contributors&gt;&lt;authors&gt;&lt;author&gt;Jie,Dan&lt;/author&gt;&lt;/authors&gt;&lt;tertiary-authors&gt;&lt;author&gt;Xiaoqing Lei,&lt;/au</w:instrText>
      </w:r>
      <w:r w:rsidR="001F136E">
        <w:rPr>
          <w:rFonts w:hint="eastAsia"/>
          <w:kern w:val="0"/>
          <w:lang w:bidi="ar-SA"/>
        </w:rPr>
        <w:instrText>thor&gt;&lt;/tertiary-authors&gt;&lt;/contributors&gt;&lt;titles&gt;&lt;title&gt;&lt;style face="normal" font="default" charset="134" size="100%"&gt;</w:instrText>
      </w:r>
      <w:r w:rsidR="001F136E">
        <w:rPr>
          <w:rFonts w:hint="eastAsia"/>
          <w:kern w:val="0"/>
          <w:lang w:bidi="ar-SA"/>
        </w:rPr>
        <w:instrText>我国电子文件管理模式研究</w:instrText>
      </w:r>
      <w:r w:rsidR="001F136E">
        <w:rPr>
          <w:rFonts w:hint="eastAsia"/>
          <w:kern w:val="0"/>
          <w:lang w:bidi="ar-SA"/>
        </w:rPr>
        <w:instrText>&lt;/style&gt;&lt;style face="normal" font="default" size="100%"&gt;[&lt;/style&gt;&lt;style face="normal" font="default" charset="204" size="100%"&gt;</w:instrText>
      </w:r>
      <w:r w:rsidR="001F136E">
        <w:rPr>
          <w:rFonts w:hint="eastAsia"/>
          <w:kern w:val="0"/>
          <w:lang w:bidi="ar-SA"/>
        </w:rPr>
        <w:instrText>Исследование</w:instrText>
      </w:r>
      <w:r w:rsidR="001F136E">
        <w:rPr>
          <w:rFonts w:hint="eastAsia"/>
          <w:kern w:val="0"/>
          <w:lang w:bidi="ar-SA"/>
        </w:rPr>
        <w:instrText xml:space="preserve"> </w:instrText>
      </w:r>
      <w:r w:rsidR="001F136E">
        <w:rPr>
          <w:rFonts w:hint="eastAsia"/>
          <w:kern w:val="0"/>
          <w:lang w:bidi="ar-SA"/>
        </w:rPr>
        <w:instrText>китайской</w:instrText>
      </w:r>
      <w:r w:rsidR="001F136E">
        <w:rPr>
          <w:rFonts w:hint="eastAsia"/>
          <w:kern w:val="0"/>
          <w:lang w:bidi="ar-SA"/>
        </w:rPr>
        <w:instrText xml:space="preserve"> </w:instrText>
      </w:r>
      <w:r w:rsidR="001F136E">
        <w:rPr>
          <w:rFonts w:hint="eastAsia"/>
          <w:kern w:val="0"/>
          <w:lang w:bidi="ar-SA"/>
        </w:rPr>
        <w:instrText>модели</w:instrText>
      </w:r>
      <w:r w:rsidR="001F136E">
        <w:rPr>
          <w:rFonts w:hint="eastAsia"/>
          <w:kern w:val="0"/>
          <w:lang w:bidi="ar-SA"/>
        </w:rPr>
        <w:instrText xml:space="preserve"> </w:instrText>
      </w:r>
      <w:r w:rsidR="001F136E">
        <w:rPr>
          <w:rFonts w:hint="eastAsia"/>
          <w:kern w:val="0"/>
          <w:lang w:bidi="ar-SA"/>
        </w:rPr>
        <w:instrText>электронного</w:instrText>
      </w:r>
      <w:r w:rsidR="001F136E">
        <w:rPr>
          <w:rFonts w:hint="eastAsia"/>
          <w:kern w:val="0"/>
          <w:lang w:bidi="ar-SA"/>
        </w:rPr>
        <w:instrText xml:space="preserve"> </w:instrText>
      </w:r>
      <w:r w:rsidR="001F136E">
        <w:rPr>
          <w:rFonts w:hint="eastAsia"/>
          <w:kern w:val="0"/>
          <w:lang w:bidi="ar-SA"/>
        </w:rPr>
        <w:instrText>документооборота</w:instrText>
      </w:r>
      <w:r w:rsidR="001F136E">
        <w:rPr>
          <w:rFonts w:hint="eastAsia"/>
          <w:kern w:val="0"/>
          <w:lang w:bidi="ar-SA"/>
        </w:rPr>
        <w:instrText>&lt;/style&gt;&lt;style face="normal" font="default" size="100%"&gt;]&lt;/style&gt;&lt;/title&gt;&lt;/titles&gt;&lt;pages&gt;45&lt;/pages&gt;&lt;keywords&gt;&lt;keyword&gt;</w:instrText>
      </w:r>
      <w:r w:rsidR="001F136E">
        <w:rPr>
          <w:rFonts w:hint="eastAsia"/>
          <w:kern w:val="0"/>
          <w:lang w:bidi="ar-SA"/>
        </w:rPr>
        <w:instrText>电子文件管理</w:instrText>
      </w:r>
      <w:r w:rsidR="001F136E">
        <w:rPr>
          <w:rFonts w:hint="eastAsia"/>
          <w:kern w:val="0"/>
          <w:lang w:bidi="ar-SA"/>
        </w:rPr>
        <w:instrText>&lt;/keyword&gt;&lt;keyword&gt;</w:instrText>
      </w:r>
      <w:r w:rsidR="001F136E">
        <w:rPr>
          <w:rFonts w:hint="eastAsia"/>
          <w:kern w:val="0"/>
          <w:lang w:bidi="ar-SA"/>
        </w:rPr>
        <w:instrText>管理模式</w:instrText>
      </w:r>
      <w:r w:rsidR="001F136E">
        <w:rPr>
          <w:rFonts w:hint="eastAsia"/>
          <w:kern w:val="0"/>
          <w:lang w:bidi="ar-SA"/>
        </w:rPr>
        <w:instrText>&lt;/keyword&gt;&lt;keyword&gt;</w:instrText>
      </w:r>
      <w:r w:rsidR="001F136E">
        <w:rPr>
          <w:rFonts w:hint="eastAsia"/>
          <w:kern w:val="0"/>
          <w:lang w:bidi="ar-SA"/>
        </w:rPr>
        <w:instrText>国家战略</w:instrText>
      </w:r>
      <w:r w:rsidR="001F136E">
        <w:rPr>
          <w:rFonts w:hint="eastAsia"/>
          <w:kern w:val="0"/>
          <w:lang w:bidi="ar-SA"/>
        </w:rPr>
        <w:instrText>&lt;/keyword&gt;&lt;keyword&gt;ERM&lt;/ke</w:instrText>
      </w:r>
      <w:r w:rsidR="001F136E">
        <w:rPr>
          <w:kern w:val="0"/>
          <w:lang w:bidi="ar-SA"/>
        </w:rPr>
        <w:instrText>yword&gt;&lt;/keywords&gt;&lt;dates&gt;&lt;year&gt;2013&lt;/year&gt;&lt;/dates&gt;&lt;publisher&gt;Shanxi University&lt;/publisher&gt;&lt;work-type&gt;master&amp;apos;s degree&lt;/work-type&gt;&lt;urls&gt;&lt;/urls&gt;&lt;remote-database-provider&gt;Cnki&lt;/remote-database-provider&gt;&lt;/record&gt;&lt;/Cite&gt;&lt;/EndNote&gt;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[51, с.45]</w:t>
      </w:r>
      <w:r w:rsidRPr="004013BE">
        <w:rPr>
          <w:kern w:val="0"/>
          <w:lang w:bidi="ar-SA"/>
        </w:rPr>
        <w:fldChar w:fldCharType="end"/>
      </w:r>
      <w:r w:rsidRPr="004013BE">
        <w:rPr>
          <w:kern w:val="0"/>
          <w:lang w:bidi="ar-SA"/>
        </w:rPr>
        <w:t>.</w:t>
      </w:r>
    </w:p>
    <w:p w14:paraId="0AA31590" w14:textId="6E93E436" w:rsidR="00AE0016" w:rsidRPr="004013BE" w:rsidRDefault="00AE0016" w:rsidP="00852FC9">
      <w:pPr>
        <w:ind w:firstLine="709"/>
        <w:rPr>
          <w:kern w:val="0"/>
          <w:lang w:bidi="ar-SA"/>
        </w:rPr>
      </w:pPr>
      <w:r w:rsidRPr="004013BE">
        <w:rPr>
          <w:kern w:val="0"/>
          <w:lang w:bidi="ar-SA"/>
        </w:rPr>
        <w:t xml:space="preserve">Го Вэйчу из Фуцзяньского педагогического университета в своей статье «Исследование местных стандартов электронного документооборота в Китае» рассматривает развитие местных стандартов электронного документооборота в Китае, их политические последствия, текущую ситуацию и проблемы, а также вносит предложения по их совершенствованию. Он считает, что разработка китайских локальных стандартов электронного документооборота </w:t>
      </w:r>
      <w:r w:rsidR="00845D9F" w:rsidRPr="004013BE">
        <w:rPr>
          <w:kern w:val="0"/>
          <w:lang w:bidi="ar-SA"/>
        </w:rPr>
        <w:t>‒</w:t>
      </w:r>
      <w:r w:rsidRPr="004013BE">
        <w:rPr>
          <w:kern w:val="0"/>
          <w:lang w:bidi="ar-SA"/>
        </w:rPr>
        <w:t xml:space="preserve"> это процесс с нуля, в ходе которого используются международные стандарты, собственные инновации, а также влияние национальных и отраслевых стандартов. В процессе развития китайские местные стандарты электронного документооборота впитали в себя теории о стандартизации и построении электронных документов, добились определенных успехов, но все еще имеют недостатки. На основе проведенного анализа выдвигаются целенаправленные предложения по многостороннему совершенствованию, такие как улучшение местных стандартов управления электронными документами и сокращение цикла обновления местных электронных документов </w:t>
      </w:r>
      <w:r w:rsidRPr="004013BE">
        <w:rPr>
          <w:kern w:val="0"/>
          <w:lang w:bidi="ar-SA"/>
        </w:rPr>
        <w:fldChar w:fldCharType="begin"/>
      </w:r>
      <w:r w:rsidR="001F136E">
        <w:rPr>
          <w:kern w:val="0"/>
          <w:lang w:bidi="ar-SA"/>
        </w:rPr>
        <w:instrText xml:space="preserve"> ADDIN EN.CITE &lt;EndNote&gt;&lt;Cite&gt;&lt;Author&gt;Weichu&lt;/Author&gt;&lt;Year&gt;2019&lt;/Year&gt;&lt;RecNum&gt;396&lt;/RecNum&gt;&lt;DisplayText&gt;&lt;style font="Times New Roman" size="14"&gt; [52, с.83]&lt;/style&gt;&lt;/DisplayText&gt;&lt;record&gt;&lt;rec-number&gt;396&lt;/rec-number&gt;&lt;foreign-keys&gt;&lt;key app="EN" db-id="ra2e5vswd2wzz4etfz055e9kp0ddaaax955f" timestamp="1704987180" guid="547a39f2-93e2-41d2-bce7-f44f72ce064b"&gt;396&lt;/key&gt;&lt;/foreign-keys&gt;&lt;ref-type name="Thesis"&gt;32&lt;/ref-type&gt;&lt;contributors&gt;&lt;authors&gt;&lt;author&gt;Weichu,Guo&lt;/author&gt;&lt;/authors&gt;&lt;tertiary-authors&gt;&lt;author&gt;Wenrong Zho</w:instrText>
      </w:r>
      <w:r w:rsidR="001F136E">
        <w:rPr>
          <w:rFonts w:hint="eastAsia"/>
          <w:kern w:val="0"/>
          <w:lang w:bidi="ar-SA"/>
        </w:rPr>
        <w:instrText>ng,&lt;/author&gt;&lt;/tertiary-authors&gt;&lt;/contributors&gt;&lt;titles&gt;&lt;title&gt;&lt;style face="normal" font="default" charset="134" size="100%"&gt;</w:instrText>
      </w:r>
      <w:r w:rsidR="001F136E">
        <w:rPr>
          <w:rFonts w:hint="eastAsia"/>
          <w:kern w:val="0"/>
          <w:lang w:bidi="ar-SA"/>
        </w:rPr>
        <w:instrText>中国地方电子文件管理标准研究</w:instrText>
      </w:r>
      <w:r w:rsidR="001F136E">
        <w:rPr>
          <w:rFonts w:hint="eastAsia"/>
          <w:kern w:val="0"/>
          <w:lang w:bidi="ar-SA"/>
        </w:rPr>
        <w:instrText>&lt;/style&gt;&lt;style face="normal" font="default" size="100%"&gt;[&lt;/style&gt;&lt;style face="normal" font="default" charset="204" size="100%"&gt;</w:instrText>
      </w:r>
      <w:r w:rsidR="001F136E">
        <w:rPr>
          <w:rFonts w:hint="eastAsia"/>
          <w:kern w:val="0"/>
          <w:lang w:bidi="ar-SA"/>
        </w:rPr>
        <w:instrText>Исследование</w:instrText>
      </w:r>
      <w:r w:rsidR="001F136E">
        <w:rPr>
          <w:rFonts w:hint="eastAsia"/>
          <w:kern w:val="0"/>
          <w:lang w:bidi="ar-SA"/>
        </w:rPr>
        <w:instrText xml:space="preserve"> </w:instrText>
      </w:r>
      <w:r w:rsidR="001F136E">
        <w:rPr>
          <w:rFonts w:hint="eastAsia"/>
          <w:kern w:val="0"/>
          <w:lang w:bidi="ar-SA"/>
        </w:rPr>
        <w:instrText>местных</w:instrText>
      </w:r>
      <w:r w:rsidR="001F136E">
        <w:rPr>
          <w:rFonts w:hint="eastAsia"/>
          <w:kern w:val="0"/>
          <w:lang w:bidi="ar-SA"/>
        </w:rPr>
        <w:instrText xml:space="preserve"> </w:instrText>
      </w:r>
      <w:r w:rsidR="001F136E">
        <w:rPr>
          <w:rFonts w:hint="eastAsia"/>
          <w:kern w:val="0"/>
          <w:lang w:bidi="ar-SA"/>
        </w:rPr>
        <w:instrText>стандартов</w:instrText>
      </w:r>
      <w:r w:rsidR="001F136E">
        <w:rPr>
          <w:rFonts w:hint="eastAsia"/>
          <w:kern w:val="0"/>
          <w:lang w:bidi="ar-SA"/>
        </w:rPr>
        <w:instrText xml:space="preserve"> </w:instrText>
      </w:r>
      <w:r w:rsidR="001F136E">
        <w:rPr>
          <w:rFonts w:hint="eastAsia"/>
          <w:kern w:val="0"/>
          <w:lang w:bidi="ar-SA"/>
        </w:rPr>
        <w:instrText>в</w:instrText>
      </w:r>
      <w:r w:rsidR="001F136E">
        <w:rPr>
          <w:rFonts w:hint="eastAsia"/>
          <w:kern w:val="0"/>
          <w:lang w:bidi="ar-SA"/>
        </w:rPr>
        <w:instrText xml:space="preserve"> </w:instrText>
      </w:r>
      <w:r w:rsidR="001F136E">
        <w:rPr>
          <w:rFonts w:hint="eastAsia"/>
          <w:kern w:val="0"/>
          <w:lang w:bidi="ar-SA"/>
        </w:rPr>
        <w:instrText>области</w:instrText>
      </w:r>
      <w:r w:rsidR="001F136E">
        <w:rPr>
          <w:rFonts w:hint="eastAsia"/>
          <w:kern w:val="0"/>
          <w:lang w:bidi="ar-SA"/>
        </w:rPr>
        <w:instrText xml:space="preserve"> </w:instrText>
      </w:r>
      <w:r w:rsidR="001F136E">
        <w:rPr>
          <w:rFonts w:hint="eastAsia"/>
          <w:kern w:val="0"/>
          <w:lang w:bidi="ar-SA"/>
        </w:rPr>
        <w:instrText>электронного</w:instrText>
      </w:r>
      <w:r w:rsidR="001F136E">
        <w:rPr>
          <w:rFonts w:hint="eastAsia"/>
          <w:kern w:val="0"/>
          <w:lang w:bidi="ar-SA"/>
        </w:rPr>
        <w:instrText xml:space="preserve"> </w:instrText>
      </w:r>
      <w:r w:rsidR="001F136E">
        <w:rPr>
          <w:rFonts w:hint="eastAsia"/>
          <w:kern w:val="0"/>
          <w:lang w:bidi="ar-SA"/>
        </w:rPr>
        <w:instrText>документооборота</w:instrText>
      </w:r>
      <w:r w:rsidR="001F136E">
        <w:rPr>
          <w:rFonts w:hint="eastAsia"/>
          <w:kern w:val="0"/>
          <w:lang w:bidi="ar-SA"/>
        </w:rPr>
        <w:instrText xml:space="preserve"> </w:instrText>
      </w:r>
      <w:r w:rsidR="001F136E">
        <w:rPr>
          <w:rFonts w:hint="eastAsia"/>
          <w:kern w:val="0"/>
          <w:lang w:bidi="ar-SA"/>
        </w:rPr>
        <w:instrText>в</w:instrText>
      </w:r>
      <w:r w:rsidR="001F136E">
        <w:rPr>
          <w:rFonts w:hint="eastAsia"/>
          <w:kern w:val="0"/>
          <w:lang w:bidi="ar-SA"/>
        </w:rPr>
        <w:instrText xml:space="preserve"> </w:instrText>
      </w:r>
      <w:r w:rsidR="001F136E">
        <w:rPr>
          <w:rFonts w:hint="eastAsia"/>
          <w:kern w:val="0"/>
          <w:lang w:bidi="ar-SA"/>
        </w:rPr>
        <w:instrText>Китае</w:instrText>
      </w:r>
      <w:r w:rsidR="001F136E">
        <w:rPr>
          <w:rFonts w:hint="eastAsia"/>
          <w:kern w:val="0"/>
          <w:lang w:bidi="ar-SA"/>
        </w:rPr>
        <w:instrText>&lt;/style&gt;&lt;style face="normal" font="default" size="100%"&gt;]&lt;/style&gt;&lt;/title&gt;&lt;/titles&gt;&lt;pages&gt;83&lt;/pages&gt;&lt;keywords&gt;&lt;keyword&gt;</w:instrText>
      </w:r>
      <w:r w:rsidR="001F136E">
        <w:rPr>
          <w:rFonts w:hint="eastAsia"/>
          <w:kern w:val="0"/>
          <w:lang w:bidi="ar-SA"/>
        </w:rPr>
        <w:instrText>地方电子文件</w:instrText>
      </w:r>
      <w:r w:rsidR="001F136E">
        <w:rPr>
          <w:rFonts w:hint="eastAsia"/>
          <w:kern w:val="0"/>
          <w:lang w:bidi="ar-SA"/>
        </w:rPr>
        <w:instrText>&lt;/keyword&gt;&lt;keyword&gt;</w:instrText>
      </w:r>
      <w:r w:rsidR="001F136E">
        <w:rPr>
          <w:rFonts w:hint="eastAsia"/>
          <w:kern w:val="0"/>
          <w:lang w:bidi="ar-SA"/>
        </w:rPr>
        <w:instrText>电子文件管理</w:instrText>
      </w:r>
      <w:r w:rsidR="001F136E">
        <w:rPr>
          <w:rFonts w:hint="eastAsia"/>
          <w:kern w:val="0"/>
          <w:lang w:bidi="ar-SA"/>
        </w:rPr>
        <w:instrText>&lt;/keyword&gt;&lt;keyword&gt;</w:instrText>
      </w:r>
      <w:r w:rsidR="001F136E">
        <w:rPr>
          <w:rFonts w:hint="eastAsia"/>
          <w:kern w:val="0"/>
          <w:lang w:bidi="ar-SA"/>
        </w:rPr>
        <w:instrText>管理标准</w:instrText>
      </w:r>
      <w:r w:rsidR="001F136E">
        <w:rPr>
          <w:rFonts w:hint="eastAsia"/>
          <w:kern w:val="0"/>
          <w:lang w:bidi="ar-SA"/>
        </w:rPr>
        <w:instrText>&lt;/keyword&gt;&lt;keyword&gt;</w:instrText>
      </w:r>
      <w:r w:rsidR="001F136E">
        <w:rPr>
          <w:rFonts w:hint="eastAsia"/>
          <w:kern w:val="0"/>
          <w:lang w:bidi="ar-SA"/>
        </w:rPr>
        <w:instrText>标准研究</w:instrText>
      </w:r>
      <w:r w:rsidR="001F136E">
        <w:rPr>
          <w:rFonts w:hint="eastAsia"/>
          <w:kern w:val="0"/>
          <w:lang w:bidi="ar-SA"/>
        </w:rPr>
        <w:instrText>&lt;/keyword&gt;&lt;/keywords&gt;&lt;dates&gt;&lt;year&gt;2019&lt;/year&gt;&lt;/dates&gt;&lt;publisher&gt;Fujian Normal Univversity&lt;/publisher&gt;&lt;work-type&gt;master&amp;apos;s degree&lt;/work-type&gt;&lt;urls&gt;&lt;/urls&gt;&lt;remote-database-provider&gt;Cnki&lt;/remote-database-provider&gt;&lt;/record&gt;&lt;/Ci</w:instrText>
      </w:r>
      <w:r w:rsidR="001F136E">
        <w:rPr>
          <w:kern w:val="0"/>
          <w:lang w:bidi="ar-SA"/>
        </w:rPr>
        <w:instrText>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[52, с.83]</w:t>
      </w:r>
      <w:r w:rsidRPr="004013BE">
        <w:rPr>
          <w:kern w:val="0"/>
          <w:lang w:bidi="ar-SA"/>
        </w:rPr>
        <w:fldChar w:fldCharType="end"/>
      </w:r>
      <w:r w:rsidRPr="004013BE">
        <w:rPr>
          <w:kern w:val="0"/>
          <w:lang w:bidi="ar-SA"/>
        </w:rPr>
        <w:t>.</w:t>
      </w:r>
    </w:p>
    <w:p w14:paraId="2D7EDFF3" w14:textId="641ABBF6" w:rsidR="00AE0016" w:rsidRPr="004013BE" w:rsidRDefault="00AE0016" w:rsidP="00852FC9">
      <w:pPr>
        <w:ind w:firstLine="709"/>
        <w:rPr>
          <w:kern w:val="0"/>
          <w:lang w:bidi="ar-SA"/>
        </w:rPr>
      </w:pPr>
      <w:r w:rsidRPr="004013BE">
        <w:rPr>
          <w:kern w:val="0"/>
          <w:lang w:bidi="ar-SA"/>
        </w:rPr>
        <w:t xml:space="preserve">В своей статье «Сравнительное исследование отечественных и международных моделей управления электронными документами» Ин Ляо из Шанхайского университета остановился на развитии электронного документооборота в Китае, процессе трансформации, проблемах и планах на будущее. Он отмечает, что управление электронными документами в Китае долгое время изучалось и внедрялось каждым регионом самостоятельно, в </w:t>
      </w:r>
      <w:r w:rsidRPr="004013BE">
        <w:rPr>
          <w:kern w:val="0"/>
          <w:lang w:bidi="ar-SA"/>
        </w:rPr>
        <w:lastRenderedPageBreak/>
        <w:t>результате чего появилось множество моделей управления с очевидными региональными особенностями и лишь в последние годы Китай начал внедрять систему электронного документооборота на национальном уровне</w:t>
      </w:r>
      <w:r w:rsidR="00531F84"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&lt;EndNote&gt;&lt;Cite&gt;&lt;Author&gt;Ying&lt;/Author&gt;&lt;Year&gt;2014&lt;/Year&gt;&lt;RecNum&gt;397&lt;/RecNum&gt;&lt;DisplayText&gt;&lt;style font="Times New Roman" size="14"&gt; [50, с.93]&lt;/style&gt;&lt;/DisplayText&gt;&lt;record&gt;&lt;rec-number&gt;397&lt;/rec-number&gt;&lt;foreign-keys&gt;&lt;key app="EN" db-id="ra2e5vswd2wzz4etfz055e9kp0ddaaax955f" timestamp="1704987180" guid="f1c32a4a-fe06-4674-9306-117d4ca133d8"&gt;397&lt;/key&gt;&lt;/foreign-keys&gt;&lt;ref-type name="Thesis"&gt;32&lt;/ref-type&gt;&lt;contributors&gt;&lt;authors&gt;&lt;author&gt;Ying,Liao&lt;/author&gt;&lt;/authors&gt;&lt;tertiary-authors&gt;&lt;author&gt;Yingxiang Ding</w:instrText>
      </w:r>
      <w:r w:rsidR="001F136E">
        <w:rPr>
          <w:rFonts w:hint="eastAsia"/>
          <w:kern w:val="0"/>
          <w:lang w:bidi="ar-SA"/>
        </w:rPr>
        <w:instrText>,&lt;/author&gt;&lt;/tertiary-authors&gt;&lt;/contributors&gt;&lt;titles&gt;&lt;title&gt;&lt;style face="normal" font="default" charset="134" size="100%"&gt;</w:instrText>
      </w:r>
      <w:r w:rsidR="001F136E">
        <w:rPr>
          <w:rFonts w:hint="eastAsia"/>
          <w:kern w:val="0"/>
          <w:lang w:bidi="ar-SA"/>
        </w:rPr>
        <w:instrText>国内外电子文件管理模式比较研究</w:instrText>
      </w:r>
      <w:r w:rsidR="001F136E">
        <w:rPr>
          <w:rFonts w:hint="eastAsia"/>
          <w:kern w:val="0"/>
          <w:lang w:bidi="ar-SA"/>
        </w:rPr>
        <w:instrText>[&lt;/style&gt;&lt;style face="normal" font="default" charset="204" size="100%"&gt;</w:instrText>
      </w:r>
      <w:r w:rsidR="001F136E">
        <w:rPr>
          <w:rFonts w:hint="eastAsia"/>
          <w:kern w:val="0"/>
          <w:lang w:bidi="ar-SA"/>
        </w:rPr>
        <w:instrText>Сравнительное</w:instrText>
      </w:r>
      <w:r w:rsidR="001F136E">
        <w:rPr>
          <w:rFonts w:hint="eastAsia"/>
          <w:kern w:val="0"/>
          <w:lang w:bidi="ar-SA"/>
        </w:rPr>
        <w:instrText xml:space="preserve"> </w:instrText>
      </w:r>
      <w:r w:rsidR="001F136E">
        <w:rPr>
          <w:rFonts w:hint="eastAsia"/>
          <w:kern w:val="0"/>
          <w:lang w:bidi="ar-SA"/>
        </w:rPr>
        <w:instrText>исследование</w:instrText>
      </w:r>
      <w:r w:rsidR="001F136E">
        <w:rPr>
          <w:rFonts w:hint="eastAsia"/>
          <w:kern w:val="0"/>
          <w:lang w:bidi="ar-SA"/>
        </w:rPr>
        <w:instrText xml:space="preserve"> </w:instrText>
      </w:r>
      <w:r w:rsidR="001F136E">
        <w:rPr>
          <w:rFonts w:hint="eastAsia"/>
          <w:kern w:val="0"/>
          <w:lang w:bidi="ar-SA"/>
        </w:rPr>
        <w:instrText>отечественных</w:instrText>
      </w:r>
      <w:r w:rsidR="001F136E">
        <w:rPr>
          <w:rFonts w:hint="eastAsia"/>
          <w:kern w:val="0"/>
          <w:lang w:bidi="ar-SA"/>
        </w:rPr>
        <w:instrText xml:space="preserve"> </w:instrText>
      </w:r>
      <w:r w:rsidR="001F136E">
        <w:rPr>
          <w:rFonts w:hint="eastAsia"/>
          <w:kern w:val="0"/>
          <w:lang w:bidi="ar-SA"/>
        </w:rPr>
        <w:instrText>и</w:instrText>
      </w:r>
      <w:r w:rsidR="001F136E">
        <w:rPr>
          <w:rFonts w:hint="eastAsia"/>
          <w:kern w:val="0"/>
          <w:lang w:bidi="ar-SA"/>
        </w:rPr>
        <w:instrText xml:space="preserve"> </w:instrText>
      </w:r>
      <w:r w:rsidR="001F136E">
        <w:rPr>
          <w:rFonts w:hint="eastAsia"/>
          <w:kern w:val="0"/>
          <w:lang w:bidi="ar-SA"/>
        </w:rPr>
        <w:instrText>зарубежных</w:instrText>
      </w:r>
      <w:r w:rsidR="001F136E">
        <w:rPr>
          <w:rFonts w:hint="eastAsia"/>
          <w:kern w:val="0"/>
          <w:lang w:bidi="ar-SA"/>
        </w:rPr>
        <w:instrText xml:space="preserve"> </w:instrText>
      </w:r>
      <w:r w:rsidR="001F136E">
        <w:rPr>
          <w:rFonts w:hint="eastAsia"/>
          <w:kern w:val="0"/>
          <w:lang w:bidi="ar-SA"/>
        </w:rPr>
        <w:instrText>моделей</w:instrText>
      </w:r>
      <w:r w:rsidR="001F136E">
        <w:rPr>
          <w:rFonts w:hint="eastAsia"/>
          <w:kern w:val="0"/>
          <w:lang w:bidi="ar-SA"/>
        </w:rPr>
        <w:instrText xml:space="preserve"> </w:instrText>
      </w:r>
      <w:r w:rsidR="001F136E">
        <w:rPr>
          <w:rFonts w:hint="eastAsia"/>
          <w:kern w:val="0"/>
          <w:lang w:bidi="ar-SA"/>
        </w:rPr>
        <w:instrText>электронного</w:instrText>
      </w:r>
      <w:r w:rsidR="001F136E">
        <w:rPr>
          <w:rFonts w:hint="eastAsia"/>
          <w:kern w:val="0"/>
          <w:lang w:bidi="ar-SA"/>
        </w:rPr>
        <w:instrText xml:space="preserve"> </w:instrText>
      </w:r>
      <w:r w:rsidR="001F136E">
        <w:rPr>
          <w:rFonts w:hint="eastAsia"/>
          <w:kern w:val="0"/>
          <w:lang w:bidi="ar-SA"/>
        </w:rPr>
        <w:instrText>документооборота</w:instrText>
      </w:r>
      <w:r w:rsidR="001F136E">
        <w:rPr>
          <w:rFonts w:hint="eastAsia"/>
          <w:kern w:val="0"/>
          <w:lang w:bidi="ar-SA"/>
        </w:rPr>
        <w:instrText>]&lt;/style&gt;&lt;/title&gt;&lt;/titles&gt;&lt;pages&gt;93&lt;/pages&gt;&lt;keywords&gt;&lt;keyword&gt;</w:instrText>
      </w:r>
      <w:r w:rsidR="001F136E">
        <w:rPr>
          <w:rFonts w:hint="eastAsia"/>
          <w:kern w:val="0"/>
          <w:lang w:bidi="ar-SA"/>
        </w:rPr>
        <w:instrText>电子文件管理</w:instrText>
      </w:r>
      <w:r w:rsidR="001F136E">
        <w:rPr>
          <w:rFonts w:hint="eastAsia"/>
          <w:kern w:val="0"/>
          <w:lang w:bidi="ar-SA"/>
        </w:rPr>
        <w:instrText>&lt;/keyword&gt;&lt;keyword&gt;</w:instrText>
      </w:r>
      <w:r w:rsidR="001F136E">
        <w:rPr>
          <w:rFonts w:hint="eastAsia"/>
          <w:kern w:val="0"/>
          <w:lang w:bidi="ar-SA"/>
        </w:rPr>
        <w:instrText>管理模式</w:instrText>
      </w:r>
      <w:r w:rsidR="001F136E">
        <w:rPr>
          <w:rFonts w:hint="eastAsia"/>
          <w:kern w:val="0"/>
          <w:lang w:bidi="ar-SA"/>
        </w:rPr>
        <w:instrText>&lt;/keyword&gt;&lt;keyword&gt;</w:instrText>
      </w:r>
      <w:r w:rsidR="001F136E">
        <w:rPr>
          <w:rFonts w:hint="eastAsia"/>
          <w:kern w:val="0"/>
          <w:lang w:bidi="ar-SA"/>
        </w:rPr>
        <w:instrText>文件生命周期理论</w:instrText>
      </w:r>
      <w:r w:rsidR="001F136E">
        <w:rPr>
          <w:rFonts w:hint="eastAsia"/>
          <w:kern w:val="0"/>
          <w:lang w:bidi="ar-SA"/>
        </w:rPr>
        <w:instrText>&lt;/keyword&gt;&lt;keyword&gt;</w:instrText>
      </w:r>
      <w:r w:rsidR="001F136E">
        <w:rPr>
          <w:rFonts w:hint="eastAsia"/>
          <w:kern w:val="0"/>
          <w:lang w:bidi="ar-SA"/>
        </w:rPr>
        <w:instrText>文件连续体理论数字档案馆</w:instrText>
      </w:r>
      <w:r w:rsidR="001F136E">
        <w:rPr>
          <w:rFonts w:hint="eastAsia"/>
          <w:kern w:val="0"/>
          <w:lang w:bidi="ar-SA"/>
        </w:rPr>
        <w:instrText>&lt;/keyword&gt;&lt;keyword&gt;</w:instrText>
      </w:r>
      <w:r w:rsidR="001F136E">
        <w:rPr>
          <w:rFonts w:hint="eastAsia"/>
          <w:kern w:val="0"/>
          <w:lang w:bidi="ar-SA"/>
        </w:rPr>
        <w:instrText>电子文件中心</w:instrText>
      </w:r>
      <w:r w:rsidR="001F136E">
        <w:rPr>
          <w:rFonts w:hint="eastAsia"/>
          <w:kern w:val="0"/>
          <w:lang w:bidi="ar-SA"/>
        </w:rPr>
        <w:instrText>&lt;/keyword&gt;&lt;/keywords&gt;&lt;dates&gt;&lt;year&gt;2014</w:instrText>
      </w:r>
      <w:r w:rsidR="001F136E">
        <w:rPr>
          <w:kern w:val="0"/>
          <w:lang w:bidi="ar-SA"/>
        </w:rPr>
        <w:instrText>&lt;/year&gt;&lt;/dates&gt;&lt;publisher&gt;Shanghai University&lt;/publisher&gt;&lt;work-type&gt;master&amp;apos;s degree&lt;/work-type&gt;&lt;urls&gt;&lt;/urls&gt;&lt;remote-database-provider&gt;Cnki&lt;/remote-database-provider&gt;&lt;/record&gt;&lt;/Cite&gt;&lt;/EndNote&gt;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[50, с.93]</w:t>
      </w:r>
      <w:r w:rsidRPr="004013BE">
        <w:rPr>
          <w:kern w:val="0"/>
          <w:lang w:bidi="ar-SA"/>
        </w:rPr>
        <w:fldChar w:fldCharType="end"/>
      </w:r>
      <w:r w:rsidRPr="004013BE">
        <w:rPr>
          <w:kern w:val="0"/>
          <w:lang w:bidi="ar-SA"/>
        </w:rPr>
        <w:t>.</w:t>
      </w:r>
    </w:p>
    <w:p w14:paraId="1FB667B4" w14:textId="2E0E5851" w:rsidR="0033616B" w:rsidRPr="004013BE" w:rsidRDefault="0033616B" w:rsidP="00852FC9">
      <w:pPr>
        <w:ind w:firstLine="709"/>
        <w:rPr>
          <w:kern w:val="0"/>
          <w:lang w:bidi="ar-SA"/>
        </w:rPr>
      </w:pPr>
      <w:r w:rsidRPr="004013BE">
        <w:rPr>
          <w:kern w:val="0"/>
          <w:lang w:bidi="ar-SA"/>
        </w:rPr>
        <w:t xml:space="preserve">Китай </w:t>
      </w:r>
      <w:r w:rsidR="00531F84" w:rsidRPr="004013BE">
        <w:rPr>
          <w:kern w:val="0"/>
          <w:lang w:bidi="ar-SA"/>
        </w:rPr>
        <w:t xml:space="preserve">сегодня </w:t>
      </w:r>
      <w:r w:rsidRPr="004013BE">
        <w:rPr>
          <w:kern w:val="0"/>
          <w:lang w:bidi="ar-SA"/>
        </w:rPr>
        <w:t xml:space="preserve">добился значительного прогресса в области законодательства по электронному документообороту. Например, благодаря принятию Закона об электронной подписи КНР удалось обеспечить фундаментальные правовые гарантии юридической силы электронных документов. Кроме того, введение в действие </w:t>
      </w:r>
      <w:r w:rsidR="00162F9E" w:rsidRPr="004013BE">
        <w:rPr>
          <w:kern w:val="0"/>
          <w:lang w:bidi="ar-SA"/>
        </w:rPr>
        <w:t>«</w:t>
      </w:r>
      <w:r w:rsidRPr="004013BE">
        <w:rPr>
          <w:kern w:val="0"/>
          <w:lang w:bidi="ar-SA"/>
        </w:rPr>
        <w:t>Закона о кибербезопасности</w:t>
      </w:r>
      <w:r w:rsidR="00162F9E" w:rsidRPr="004013BE">
        <w:rPr>
          <w:kern w:val="0"/>
          <w:lang w:bidi="ar-SA"/>
        </w:rPr>
        <w:t>»</w:t>
      </w:r>
      <w:r w:rsidRPr="004013BE">
        <w:rPr>
          <w:kern w:val="0"/>
          <w:lang w:bidi="ar-SA"/>
        </w:rPr>
        <w:t xml:space="preserve"> выдвигает требования к управлению безопасностью электронных документов с точки зрения национальной безопасности. Также, с введением в действие </w:t>
      </w:r>
      <w:r w:rsidR="00CA460B" w:rsidRPr="004013BE">
        <w:rPr>
          <w:kern w:val="0"/>
          <w:lang w:bidi="ar-SA"/>
        </w:rPr>
        <w:t>«</w:t>
      </w:r>
      <w:r w:rsidRPr="004013BE">
        <w:rPr>
          <w:kern w:val="0"/>
          <w:lang w:bidi="ar-SA"/>
        </w:rPr>
        <w:t>Закона о защите персональных данных</w:t>
      </w:r>
      <w:r w:rsidR="00CA460B" w:rsidRPr="004013BE">
        <w:rPr>
          <w:kern w:val="0"/>
          <w:lang w:bidi="ar-SA"/>
        </w:rPr>
        <w:t>»</w:t>
      </w:r>
      <w:r w:rsidRPr="004013BE">
        <w:rPr>
          <w:kern w:val="0"/>
          <w:lang w:bidi="ar-SA"/>
        </w:rPr>
        <w:t xml:space="preserve"> и других соответствующих законов и нормативных актов, защита личных данных и безопасность данных стали важными элементами управления электронными документами. Принятие этих законов и нормативных актов свидетельствует о том, что КНР постепенно продвигается к зрелости и стандартизации в области электронного документооборота.</w:t>
      </w:r>
    </w:p>
    <w:p w14:paraId="7D485628" w14:textId="6562FB85" w:rsidR="00E13D96" w:rsidRPr="004013BE" w:rsidRDefault="00E13D96" w:rsidP="00852FC9">
      <w:pPr>
        <w:ind w:firstLine="709"/>
        <w:rPr>
          <w:kern w:val="0"/>
          <w:lang w:bidi="ar-SA"/>
        </w:rPr>
      </w:pPr>
      <w:r w:rsidRPr="004013BE">
        <w:rPr>
          <w:kern w:val="0"/>
          <w:lang w:bidi="ar-SA"/>
        </w:rPr>
        <w:t>Однако правовое регулирование электронного документооборота остается сложным и изменчивым. С одной стороны, стремительное развитие технологий заставляет существующие законы и нормативные акты сталкиваться с необходимостью адаптации; с другой стороны, международные правовые нормы в области электронного документооборота весьма различны, что создает трудности для транснационального обмена данными и международного сотрудничества. Как сформулировать законодательство по электронному документообороту, способное одновременно защитить права и интересы граждан и содействовать экономическому и социальному развитию в подобных условиях, является проблемой, заслуживающей глубокого изучения.</w:t>
      </w:r>
    </w:p>
    <w:p w14:paraId="7F5B9374" w14:textId="4D2208E0" w:rsidR="009B70A1" w:rsidRPr="004013BE" w:rsidRDefault="00CB2432" w:rsidP="00852FC9">
      <w:pPr>
        <w:ind w:firstLine="709"/>
        <w:rPr>
          <w:kern w:val="0"/>
          <w:lang w:bidi="ar-SA"/>
        </w:rPr>
      </w:pPr>
      <w:r w:rsidRPr="004013BE">
        <w:rPr>
          <w:kern w:val="0"/>
          <w:lang w:bidi="ar-SA"/>
        </w:rPr>
        <w:t xml:space="preserve">Данная </w:t>
      </w:r>
      <w:r w:rsidR="00531F84" w:rsidRPr="004013BE">
        <w:rPr>
          <w:kern w:val="0"/>
          <w:lang w:bidi="ar-SA"/>
        </w:rPr>
        <w:t xml:space="preserve">работа </w:t>
      </w:r>
      <w:r w:rsidRPr="004013BE">
        <w:rPr>
          <w:kern w:val="0"/>
          <w:lang w:bidi="ar-SA"/>
        </w:rPr>
        <w:t>ставит своей целью глубокий анализ текущего состояния законодательства по электронному документообороту в Китае, а также изучение методов эффективного управления электронными документами с помощью правовых средств в условиях активно развивающейся цифровой эпохи и совершенствования соответствующих законов и нормативных актов перед лицом вызовов, связанных с развитием технологий и интернационализацией. Благодаря данному анализу нам удастся не только лучше понять правовую систему Китая в этой области, но и получить представление о возможных будущих тенденциях развития.</w:t>
      </w:r>
    </w:p>
    <w:p w14:paraId="34B77C25" w14:textId="77777777" w:rsidR="00E9745D" w:rsidRPr="004013BE" w:rsidRDefault="00E9745D" w:rsidP="00852FC9">
      <w:pPr>
        <w:ind w:firstLine="709"/>
        <w:rPr>
          <w:kern w:val="0"/>
          <w:lang w:bidi="ar-SA"/>
        </w:rPr>
      </w:pPr>
      <w:r w:rsidRPr="004013BE">
        <w:rPr>
          <w:kern w:val="0"/>
          <w:lang w:bidi="ar-SA"/>
        </w:rPr>
        <w:t xml:space="preserve">С быстрым прогрессом информационных технологи, электронные документы стали важной частью повседневной работы и жизни правительств, предприятий и даже индивидуальных пользователей. От электронной почты, облачных документов до записей различных онлайн-сервисов - эти электронные документы не только фиксируют важную информацию, но и в значительной степени способствуют функционированию и развитию общества. В Китае, как в стране с большой базой онлайн-пользователей и быстро развивающейся цифровой экономикой, управление электронными документами имеет особое значение. Управление электронными документами включает в </w:t>
      </w:r>
      <w:r w:rsidRPr="004013BE">
        <w:rPr>
          <w:kern w:val="0"/>
          <w:lang w:bidi="ar-SA"/>
        </w:rPr>
        <w:lastRenderedPageBreak/>
        <w:t>себя ряд аспектов, в том числе безопасность данных, защиту личной информации и свободный поток информации, и является ключевым компонентом модернизации национального управления.</w:t>
      </w:r>
    </w:p>
    <w:p w14:paraId="7D51E896" w14:textId="10B5D633" w:rsidR="004F778E" w:rsidRPr="004013BE" w:rsidRDefault="004F778E" w:rsidP="00852FC9">
      <w:pPr>
        <w:ind w:firstLine="709"/>
        <w:rPr>
          <w:kern w:val="0"/>
          <w:lang w:bidi="ar-SA"/>
        </w:rPr>
      </w:pPr>
      <w:r w:rsidRPr="004013BE">
        <w:rPr>
          <w:kern w:val="0"/>
          <w:lang w:bidi="ar-SA"/>
        </w:rPr>
        <w:t>Электронный документооборот представляет собой систему управления документацией, которая осуществляется посредством создания, хранения, обмена и управления документами в электронном виде. В последние десятилетия этот процесс стал неотъемлемой частью современного делового, правового и экономического пространства, обеспечивая более высокую эффективность и прозрачность управленческих и коммерческих операций.</w:t>
      </w:r>
    </w:p>
    <w:p w14:paraId="4A54B56F" w14:textId="77777777" w:rsidR="004F778E" w:rsidRPr="004013BE" w:rsidRDefault="004F778E" w:rsidP="00852FC9">
      <w:pPr>
        <w:ind w:firstLine="709"/>
        <w:rPr>
          <w:kern w:val="0"/>
          <w:lang w:bidi="ar-SA"/>
        </w:rPr>
      </w:pPr>
      <w:r w:rsidRPr="004013BE">
        <w:rPr>
          <w:kern w:val="0"/>
          <w:lang w:bidi="ar-SA"/>
        </w:rPr>
        <w:t>Важность электронного документооборота для современного правового и экономического пространства трудно переоценить. С одной стороны, электронный документооборот способствует ускорению процессов обмена информацией, уменьшает время на обработку документов и сокращает расходы на бумажную документацию и архивное хранение. С другой стороны, он обеспечивает улучшенную защиту данных благодаря использованию современных технологий шифрования и аутентификации, что крайне важно в условиях растущих угроз информационной безопасности.</w:t>
      </w:r>
    </w:p>
    <w:p w14:paraId="2EC12F61" w14:textId="5B2A2CE1" w:rsidR="006D3747" w:rsidRPr="004013BE" w:rsidRDefault="004F778E" w:rsidP="006D3747">
      <w:pPr>
        <w:ind w:firstLine="709"/>
        <w:rPr>
          <w:kern w:val="0"/>
          <w:lang w:bidi="ar-SA"/>
        </w:rPr>
      </w:pPr>
      <w:r w:rsidRPr="004013BE">
        <w:rPr>
          <w:kern w:val="0"/>
          <w:lang w:bidi="ar-SA"/>
        </w:rPr>
        <w:t>В правовом контексте электронный документооборот требует четкого регулирования для обеспечения юридической значимости электронных документов, их признания равноценными бумажным аналогам и обеспечения правовой защиты сторон в электронных сделках.</w:t>
      </w:r>
    </w:p>
    <w:p w14:paraId="44435DBA" w14:textId="5639D6E8" w:rsidR="004F778E" w:rsidRPr="004013BE" w:rsidRDefault="004F778E" w:rsidP="00852FC9">
      <w:pPr>
        <w:ind w:firstLine="709"/>
        <w:rPr>
          <w:kern w:val="0"/>
          <w:lang w:bidi="ar-SA"/>
        </w:rPr>
      </w:pPr>
      <w:r w:rsidRPr="004013BE">
        <w:rPr>
          <w:kern w:val="0"/>
          <w:lang w:bidi="ar-SA"/>
        </w:rPr>
        <w:t>Электронный документооборот позволяет значительно снизить время и стоимость транзакций, обеспечивает более высокую прозрачность сделок и упрощает процедуры аудита и контроля.</w:t>
      </w:r>
    </w:p>
    <w:p w14:paraId="7E22733A" w14:textId="77777777" w:rsidR="00E9745D" w:rsidRPr="004013BE" w:rsidRDefault="00E9745D" w:rsidP="00852FC9">
      <w:pPr>
        <w:ind w:firstLine="709"/>
        <w:rPr>
          <w:kern w:val="0"/>
          <w:lang w:bidi="ar-SA"/>
        </w:rPr>
      </w:pPr>
      <w:r w:rsidRPr="004013BE">
        <w:rPr>
          <w:kern w:val="0"/>
          <w:lang w:bidi="ar-SA"/>
        </w:rPr>
        <w:t>Однако с развитием технологий, особенно с широким применением новых технологий, таких как облачные вычисления, большие данные и искусственный интеллект, электронный документооборот сталкивается с беспрецедентными проблемами. Как добиться эффективного использования данных, обеспечив при этом информационную безопасность, и как защитить личные данные, способствуя развитию цифровой экономики, стали ключевыми вопросами, требующими решения. Эти проблемы носят не только технический, но и правовой и политический характер. Поэтому разработка и совершенствование законов и нормативных актов, связанных с управлением электронными документами, стали предметом пристального внимания правительства Китая и всех секторов общества.</w:t>
      </w:r>
    </w:p>
    <w:p w14:paraId="20403BBC" w14:textId="48B7663C" w:rsidR="0084139A" w:rsidRPr="004013BE" w:rsidRDefault="0084139A" w:rsidP="00852FC9">
      <w:pPr>
        <w:ind w:firstLine="709"/>
        <w:rPr>
          <w:kern w:val="0"/>
          <w:lang w:bidi="ar-SA"/>
        </w:rPr>
      </w:pPr>
      <w:r w:rsidRPr="004013BE">
        <w:rPr>
          <w:kern w:val="0"/>
          <w:lang w:bidi="ar-SA"/>
        </w:rPr>
        <w:t>В этом контексте государственная политика и международное сотрудничество играют ключевую роль в создании единых стандартов и норм, которые облегчат международный обмен электронными документами и укрепят доверие к электронным сделкам.</w:t>
      </w:r>
    </w:p>
    <w:p w14:paraId="3E9BAC9C" w14:textId="65F7DBEF" w:rsidR="009B70A1" w:rsidRPr="004013BE" w:rsidRDefault="00FA71E9" w:rsidP="00852FC9">
      <w:pPr>
        <w:ind w:firstLine="709"/>
        <w:rPr>
          <w:kern w:val="0"/>
          <w:lang w:bidi="ar-SA"/>
        </w:rPr>
      </w:pPr>
      <w:r w:rsidRPr="004013BE">
        <w:rPr>
          <w:kern w:val="0"/>
          <w:lang w:bidi="ar-SA"/>
        </w:rPr>
        <w:t xml:space="preserve">Таким образом, правовое регулирование электронного документооборота является фундаментальным элементом для его эффективной интеграции в современное правовое и экономическое пространство. Развитие и совершенствование этого регулирования должно идти в ногу с технологическим прогрессом и изменениями в деловой практике, чтобы </w:t>
      </w:r>
      <w:r w:rsidRPr="004013BE">
        <w:rPr>
          <w:kern w:val="0"/>
          <w:lang w:bidi="ar-SA"/>
        </w:rPr>
        <w:lastRenderedPageBreak/>
        <w:t>обеспечить устойчивое развитие цифровой экономики и защиту прав и интересов всех участников электронного документооборота.</w:t>
      </w:r>
    </w:p>
    <w:p w14:paraId="055E8D4A" w14:textId="77777777" w:rsidR="00B62A48" w:rsidRDefault="00B62A48" w:rsidP="000773F8">
      <w:pPr>
        <w:ind w:firstLine="0"/>
        <w:rPr>
          <w:kern w:val="0"/>
          <w:lang w:bidi="ar-SA"/>
        </w:rPr>
      </w:pPr>
      <w:bookmarkStart w:id="29" w:name="_Toc162383338"/>
      <w:bookmarkEnd w:id="18"/>
    </w:p>
    <w:p w14:paraId="2E8D6701" w14:textId="77777777" w:rsidR="00B22EE5" w:rsidRDefault="00B22EE5" w:rsidP="000773F8">
      <w:pPr>
        <w:ind w:firstLine="0"/>
        <w:rPr>
          <w:kern w:val="0"/>
          <w:lang w:bidi="ar-SA"/>
        </w:rPr>
      </w:pPr>
    </w:p>
    <w:p w14:paraId="24A8608D" w14:textId="77777777" w:rsidR="00B22EE5" w:rsidRDefault="00B22EE5" w:rsidP="000773F8">
      <w:pPr>
        <w:ind w:firstLine="0"/>
        <w:rPr>
          <w:kern w:val="0"/>
          <w:lang w:bidi="ar-SA"/>
        </w:rPr>
      </w:pPr>
    </w:p>
    <w:p w14:paraId="52FE4279" w14:textId="77777777" w:rsidR="00B22EE5" w:rsidRDefault="00B22EE5" w:rsidP="000773F8">
      <w:pPr>
        <w:ind w:firstLine="0"/>
        <w:rPr>
          <w:kern w:val="0"/>
          <w:lang w:bidi="ar-SA"/>
        </w:rPr>
      </w:pPr>
    </w:p>
    <w:p w14:paraId="4FA8D5DC" w14:textId="77777777" w:rsidR="00B22EE5" w:rsidRDefault="00B22EE5" w:rsidP="000773F8">
      <w:pPr>
        <w:ind w:firstLine="0"/>
        <w:rPr>
          <w:kern w:val="0"/>
          <w:lang w:bidi="ar-SA"/>
        </w:rPr>
      </w:pPr>
    </w:p>
    <w:p w14:paraId="2909AA10" w14:textId="77777777" w:rsidR="00B22EE5" w:rsidRDefault="00B22EE5" w:rsidP="000773F8">
      <w:pPr>
        <w:ind w:firstLine="0"/>
        <w:rPr>
          <w:kern w:val="0"/>
          <w:lang w:bidi="ar-SA"/>
        </w:rPr>
      </w:pPr>
    </w:p>
    <w:p w14:paraId="138FB7A6" w14:textId="77777777" w:rsidR="00B22EE5" w:rsidRDefault="00B22EE5" w:rsidP="000773F8">
      <w:pPr>
        <w:ind w:firstLine="0"/>
        <w:rPr>
          <w:kern w:val="0"/>
          <w:lang w:bidi="ar-SA"/>
        </w:rPr>
      </w:pPr>
    </w:p>
    <w:p w14:paraId="6412C7C6" w14:textId="77777777" w:rsidR="00B22EE5" w:rsidRDefault="00B22EE5" w:rsidP="000773F8">
      <w:pPr>
        <w:ind w:firstLine="0"/>
        <w:rPr>
          <w:kern w:val="0"/>
          <w:lang w:bidi="ar-SA"/>
        </w:rPr>
      </w:pPr>
    </w:p>
    <w:p w14:paraId="619EAE83" w14:textId="77777777" w:rsidR="00B22EE5" w:rsidRDefault="00B22EE5" w:rsidP="000773F8">
      <w:pPr>
        <w:ind w:firstLine="0"/>
        <w:rPr>
          <w:kern w:val="0"/>
          <w:lang w:bidi="ar-SA"/>
        </w:rPr>
      </w:pPr>
    </w:p>
    <w:p w14:paraId="389A9C9B" w14:textId="77777777" w:rsidR="00B22EE5" w:rsidRDefault="00B22EE5" w:rsidP="000773F8">
      <w:pPr>
        <w:ind w:firstLine="0"/>
        <w:rPr>
          <w:kern w:val="0"/>
          <w:lang w:bidi="ar-SA"/>
        </w:rPr>
      </w:pPr>
    </w:p>
    <w:p w14:paraId="3D6FC4BF" w14:textId="77777777" w:rsidR="00B22EE5" w:rsidRDefault="00B22EE5" w:rsidP="000773F8">
      <w:pPr>
        <w:ind w:firstLine="0"/>
        <w:rPr>
          <w:kern w:val="0"/>
          <w:lang w:bidi="ar-SA"/>
        </w:rPr>
      </w:pPr>
    </w:p>
    <w:p w14:paraId="72D3F95C" w14:textId="77777777" w:rsidR="00B22EE5" w:rsidRDefault="00B22EE5" w:rsidP="000773F8">
      <w:pPr>
        <w:ind w:firstLine="0"/>
        <w:rPr>
          <w:kern w:val="0"/>
          <w:lang w:bidi="ar-SA"/>
        </w:rPr>
      </w:pPr>
    </w:p>
    <w:p w14:paraId="147F0A59" w14:textId="77777777" w:rsidR="00B22EE5" w:rsidRDefault="00B22EE5" w:rsidP="000773F8">
      <w:pPr>
        <w:ind w:firstLine="0"/>
        <w:rPr>
          <w:kern w:val="0"/>
          <w:lang w:bidi="ar-SA"/>
        </w:rPr>
      </w:pPr>
    </w:p>
    <w:p w14:paraId="418F1602" w14:textId="77777777" w:rsidR="00B22EE5" w:rsidRDefault="00B22EE5" w:rsidP="000773F8">
      <w:pPr>
        <w:ind w:firstLine="0"/>
        <w:rPr>
          <w:kern w:val="0"/>
          <w:lang w:bidi="ar-SA"/>
        </w:rPr>
      </w:pPr>
    </w:p>
    <w:p w14:paraId="28ECDDE0" w14:textId="77777777" w:rsidR="00B22EE5" w:rsidRDefault="00B22EE5" w:rsidP="000773F8">
      <w:pPr>
        <w:ind w:firstLine="0"/>
        <w:rPr>
          <w:kern w:val="0"/>
          <w:lang w:bidi="ar-SA"/>
        </w:rPr>
      </w:pPr>
    </w:p>
    <w:p w14:paraId="078AE59C" w14:textId="77777777" w:rsidR="00B22EE5" w:rsidRDefault="00B22EE5" w:rsidP="000773F8">
      <w:pPr>
        <w:ind w:firstLine="0"/>
        <w:rPr>
          <w:kern w:val="0"/>
          <w:lang w:bidi="ar-SA"/>
        </w:rPr>
      </w:pPr>
    </w:p>
    <w:p w14:paraId="48234D7D" w14:textId="77777777" w:rsidR="00B22EE5" w:rsidRDefault="00B22EE5" w:rsidP="000773F8">
      <w:pPr>
        <w:ind w:firstLine="0"/>
        <w:rPr>
          <w:kern w:val="0"/>
          <w:lang w:bidi="ar-SA"/>
        </w:rPr>
      </w:pPr>
    </w:p>
    <w:p w14:paraId="0189551A" w14:textId="77777777" w:rsidR="00B22EE5" w:rsidRDefault="00B22EE5" w:rsidP="000773F8">
      <w:pPr>
        <w:ind w:firstLine="0"/>
        <w:rPr>
          <w:kern w:val="0"/>
          <w:lang w:bidi="ar-SA"/>
        </w:rPr>
      </w:pPr>
    </w:p>
    <w:p w14:paraId="15F69504" w14:textId="77777777" w:rsidR="00B22EE5" w:rsidRDefault="00B22EE5" w:rsidP="000773F8">
      <w:pPr>
        <w:ind w:firstLine="0"/>
        <w:rPr>
          <w:kern w:val="0"/>
          <w:lang w:bidi="ar-SA"/>
        </w:rPr>
      </w:pPr>
    </w:p>
    <w:p w14:paraId="3EECC04B" w14:textId="77777777" w:rsidR="00B22EE5" w:rsidRDefault="00B22EE5" w:rsidP="000773F8">
      <w:pPr>
        <w:ind w:firstLine="0"/>
        <w:rPr>
          <w:kern w:val="0"/>
          <w:lang w:bidi="ar-SA"/>
        </w:rPr>
      </w:pPr>
    </w:p>
    <w:p w14:paraId="49F137D7" w14:textId="77777777" w:rsidR="00B22EE5" w:rsidRDefault="00B22EE5" w:rsidP="000773F8">
      <w:pPr>
        <w:ind w:firstLine="0"/>
        <w:rPr>
          <w:kern w:val="0"/>
          <w:lang w:bidi="ar-SA"/>
        </w:rPr>
      </w:pPr>
    </w:p>
    <w:p w14:paraId="08E22DD2" w14:textId="77777777" w:rsidR="00B22EE5" w:rsidRDefault="00B22EE5" w:rsidP="000773F8">
      <w:pPr>
        <w:ind w:firstLine="0"/>
        <w:rPr>
          <w:kern w:val="0"/>
          <w:lang w:bidi="ar-SA"/>
        </w:rPr>
      </w:pPr>
    </w:p>
    <w:p w14:paraId="44E46712" w14:textId="77777777" w:rsidR="00B22EE5" w:rsidRDefault="00B22EE5" w:rsidP="000773F8">
      <w:pPr>
        <w:ind w:firstLine="0"/>
        <w:rPr>
          <w:kern w:val="0"/>
          <w:lang w:bidi="ar-SA"/>
        </w:rPr>
      </w:pPr>
    </w:p>
    <w:p w14:paraId="02CC9CA9" w14:textId="77777777" w:rsidR="00B22EE5" w:rsidRDefault="00B22EE5" w:rsidP="000773F8">
      <w:pPr>
        <w:ind w:firstLine="0"/>
        <w:rPr>
          <w:kern w:val="0"/>
          <w:lang w:bidi="ar-SA"/>
        </w:rPr>
      </w:pPr>
    </w:p>
    <w:p w14:paraId="11F876A0" w14:textId="77777777" w:rsidR="00B22EE5" w:rsidRDefault="00B22EE5" w:rsidP="000773F8">
      <w:pPr>
        <w:ind w:firstLine="0"/>
        <w:rPr>
          <w:kern w:val="0"/>
          <w:lang w:bidi="ar-SA"/>
        </w:rPr>
      </w:pPr>
    </w:p>
    <w:p w14:paraId="7F47254D" w14:textId="77777777" w:rsidR="00B22EE5" w:rsidRDefault="00B22EE5" w:rsidP="000773F8">
      <w:pPr>
        <w:ind w:firstLine="0"/>
        <w:rPr>
          <w:kern w:val="0"/>
          <w:lang w:bidi="ar-SA"/>
        </w:rPr>
      </w:pPr>
    </w:p>
    <w:p w14:paraId="1F8E4F02" w14:textId="77777777" w:rsidR="00B22EE5" w:rsidRDefault="00B22EE5" w:rsidP="000773F8">
      <w:pPr>
        <w:ind w:firstLine="0"/>
        <w:rPr>
          <w:kern w:val="0"/>
          <w:lang w:bidi="ar-SA"/>
        </w:rPr>
      </w:pPr>
    </w:p>
    <w:p w14:paraId="50CB0705" w14:textId="77777777" w:rsidR="00B22EE5" w:rsidRDefault="00B22EE5" w:rsidP="000773F8">
      <w:pPr>
        <w:ind w:firstLine="0"/>
        <w:rPr>
          <w:kern w:val="0"/>
          <w:lang w:bidi="ar-SA"/>
        </w:rPr>
      </w:pPr>
    </w:p>
    <w:p w14:paraId="05484D3F" w14:textId="77777777" w:rsidR="00B22EE5" w:rsidRDefault="00B22EE5" w:rsidP="000773F8">
      <w:pPr>
        <w:ind w:firstLine="0"/>
        <w:rPr>
          <w:kern w:val="0"/>
          <w:lang w:bidi="ar-SA"/>
        </w:rPr>
      </w:pPr>
    </w:p>
    <w:p w14:paraId="0F9C1911" w14:textId="77777777" w:rsidR="00B22EE5" w:rsidRDefault="00B22EE5" w:rsidP="000773F8">
      <w:pPr>
        <w:ind w:firstLine="0"/>
        <w:rPr>
          <w:kern w:val="0"/>
          <w:lang w:bidi="ar-SA"/>
        </w:rPr>
      </w:pPr>
    </w:p>
    <w:p w14:paraId="13756CC5" w14:textId="77777777" w:rsidR="00B22EE5" w:rsidRDefault="00B22EE5" w:rsidP="000773F8">
      <w:pPr>
        <w:ind w:firstLine="0"/>
        <w:rPr>
          <w:kern w:val="0"/>
          <w:lang w:bidi="ar-SA"/>
        </w:rPr>
      </w:pPr>
    </w:p>
    <w:p w14:paraId="3DA9768C" w14:textId="77777777" w:rsidR="00B22EE5" w:rsidRDefault="00B22EE5" w:rsidP="000773F8">
      <w:pPr>
        <w:ind w:firstLine="0"/>
        <w:rPr>
          <w:kern w:val="0"/>
          <w:lang w:bidi="ar-SA"/>
        </w:rPr>
      </w:pPr>
    </w:p>
    <w:p w14:paraId="48EC5B7D" w14:textId="77777777" w:rsidR="00B22EE5" w:rsidRDefault="00B22EE5" w:rsidP="000773F8">
      <w:pPr>
        <w:ind w:firstLine="0"/>
        <w:rPr>
          <w:kern w:val="0"/>
          <w:lang w:bidi="ar-SA"/>
        </w:rPr>
      </w:pPr>
    </w:p>
    <w:p w14:paraId="7778F6D4" w14:textId="77777777" w:rsidR="00B22EE5" w:rsidRDefault="00B22EE5" w:rsidP="000773F8">
      <w:pPr>
        <w:ind w:firstLine="0"/>
        <w:rPr>
          <w:kern w:val="0"/>
          <w:lang w:bidi="ar-SA"/>
        </w:rPr>
      </w:pPr>
    </w:p>
    <w:p w14:paraId="20780C77" w14:textId="77777777" w:rsidR="00B22EE5" w:rsidRDefault="00B22EE5" w:rsidP="000773F8">
      <w:pPr>
        <w:ind w:firstLine="0"/>
        <w:rPr>
          <w:kern w:val="0"/>
          <w:lang w:bidi="ar-SA"/>
        </w:rPr>
      </w:pPr>
    </w:p>
    <w:p w14:paraId="72BBBA43" w14:textId="77777777" w:rsidR="00B22EE5" w:rsidRDefault="00B22EE5" w:rsidP="000773F8">
      <w:pPr>
        <w:ind w:firstLine="0"/>
        <w:rPr>
          <w:kern w:val="0"/>
          <w:lang w:bidi="ar-SA"/>
        </w:rPr>
      </w:pPr>
    </w:p>
    <w:p w14:paraId="517BB82A" w14:textId="77777777" w:rsidR="00B22EE5" w:rsidRDefault="00B22EE5" w:rsidP="000773F8">
      <w:pPr>
        <w:ind w:firstLine="0"/>
        <w:rPr>
          <w:kern w:val="0"/>
          <w:lang w:bidi="ar-SA"/>
        </w:rPr>
      </w:pPr>
    </w:p>
    <w:p w14:paraId="31363773" w14:textId="77777777" w:rsidR="00B22EE5" w:rsidRDefault="00B22EE5" w:rsidP="000773F8">
      <w:pPr>
        <w:ind w:firstLine="0"/>
        <w:rPr>
          <w:kern w:val="0"/>
          <w:lang w:bidi="ar-SA"/>
        </w:rPr>
      </w:pPr>
    </w:p>
    <w:p w14:paraId="3F83EF53" w14:textId="77777777" w:rsidR="00B22EE5" w:rsidRDefault="00B22EE5" w:rsidP="000773F8">
      <w:pPr>
        <w:ind w:firstLine="0"/>
        <w:rPr>
          <w:rFonts w:hint="eastAsia"/>
          <w:kern w:val="0"/>
          <w:lang w:bidi="ar-SA"/>
        </w:rPr>
      </w:pPr>
    </w:p>
    <w:p w14:paraId="79C375BD" w14:textId="62590116" w:rsidR="0052135C" w:rsidRPr="004013BE" w:rsidRDefault="00D719DB" w:rsidP="00845D9F">
      <w:pPr>
        <w:pStyle w:val="10"/>
        <w:numPr>
          <w:ilvl w:val="0"/>
          <w:numId w:val="42"/>
        </w:numPr>
        <w:tabs>
          <w:tab w:val="left" w:pos="1134"/>
        </w:tabs>
        <w:ind w:left="0" w:firstLine="709"/>
        <w:jc w:val="both"/>
        <w:rPr>
          <w:rFonts w:cs="Times New Roman"/>
          <w:kern w:val="0"/>
          <w:lang w:bidi="ar-SA"/>
        </w:rPr>
      </w:pPr>
      <w:bookmarkStart w:id="30" w:name="_Toc179189795"/>
      <w:r w:rsidRPr="004013BE">
        <w:rPr>
          <w:rFonts w:cs="Times New Roman"/>
          <w:kern w:val="0"/>
          <w:lang w:bidi="ar-SA"/>
        </w:rPr>
        <w:lastRenderedPageBreak/>
        <w:t>Процесс формирования и развития законодательной базы электронного документооборота в</w:t>
      </w:r>
      <w:r w:rsidR="00C15EE8" w:rsidRPr="004013BE">
        <w:rPr>
          <w:rFonts w:cs="Times New Roman"/>
          <w:kern w:val="0"/>
          <w:lang w:bidi="ar-SA"/>
        </w:rPr>
        <w:t xml:space="preserve"> </w:t>
      </w:r>
      <w:r w:rsidRPr="004013BE">
        <w:rPr>
          <w:rFonts w:cs="Times New Roman"/>
          <w:kern w:val="0"/>
          <w:lang w:bidi="ar-SA"/>
        </w:rPr>
        <w:t>Китае</w:t>
      </w:r>
      <w:bookmarkEnd w:id="29"/>
      <w:r w:rsidR="00C15EE8" w:rsidRPr="004013BE">
        <w:rPr>
          <w:rFonts w:cs="Times New Roman"/>
          <w:kern w:val="0"/>
          <w:lang w:bidi="ar-SA"/>
        </w:rPr>
        <w:t xml:space="preserve"> и Казахстане</w:t>
      </w:r>
      <w:bookmarkEnd w:id="30"/>
    </w:p>
    <w:p w14:paraId="7057EA77" w14:textId="77777777" w:rsidR="00F5056D" w:rsidRPr="004013BE" w:rsidRDefault="00F5056D" w:rsidP="00845D9F">
      <w:pPr>
        <w:tabs>
          <w:tab w:val="left" w:pos="1134"/>
        </w:tabs>
        <w:ind w:firstLine="709"/>
        <w:rPr>
          <w:kern w:val="0"/>
          <w:lang w:bidi="ar-SA"/>
        </w:rPr>
      </w:pPr>
    </w:p>
    <w:p w14:paraId="4C3265E0" w14:textId="026482A3" w:rsidR="00085654" w:rsidRPr="004013BE" w:rsidRDefault="00D719DB" w:rsidP="00845D9F">
      <w:pPr>
        <w:pStyle w:val="a0"/>
        <w:numPr>
          <w:ilvl w:val="0"/>
          <w:numId w:val="20"/>
        </w:numPr>
        <w:tabs>
          <w:tab w:val="left" w:pos="1134"/>
        </w:tabs>
        <w:ind w:left="0" w:firstLine="709"/>
        <w:outlineLvl w:val="1"/>
        <w:rPr>
          <w:kern w:val="0"/>
        </w:rPr>
      </w:pPr>
      <w:bookmarkStart w:id="31" w:name="_Toc162383339"/>
      <w:bookmarkStart w:id="32" w:name="_Toc179189796"/>
      <w:r w:rsidRPr="004013BE">
        <w:rPr>
          <w:kern w:val="0"/>
        </w:rPr>
        <w:t>Сравнительное исследование содержания нормативных документов по электронному документообороту</w:t>
      </w:r>
      <w:r w:rsidR="00C15EE8" w:rsidRPr="004013BE">
        <w:rPr>
          <w:kern w:val="0"/>
        </w:rPr>
        <w:t xml:space="preserve"> </w:t>
      </w:r>
      <w:r w:rsidRPr="004013BE">
        <w:rPr>
          <w:kern w:val="0"/>
        </w:rPr>
        <w:t>Китая</w:t>
      </w:r>
      <w:bookmarkEnd w:id="31"/>
      <w:r w:rsidR="00C15EE8" w:rsidRPr="004013BE">
        <w:rPr>
          <w:kern w:val="0"/>
        </w:rPr>
        <w:t xml:space="preserve"> и Казахстана</w:t>
      </w:r>
      <w:bookmarkEnd w:id="32"/>
      <w:r w:rsidR="00C15EE8" w:rsidRPr="004013BE">
        <w:rPr>
          <w:kern w:val="0"/>
        </w:rPr>
        <w:t xml:space="preserve"> </w:t>
      </w:r>
    </w:p>
    <w:p w14:paraId="36F046BF" w14:textId="77777777" w:rsidR="00085654" w:rsidRPr="004013BE" w:rsidRDefault="00085654" w:rsidP="00852FC9">
      <w:pPr>
        <w:ind w:firstLine="709"/>
        <w:rPr>
          <w:kern w:val="0"/>
        </w:rPr>
      </w:pPr>
      <w:r w:rsidRPr="004013BE">
        <w:rPr>
          <w:kern w:val="0"/>
        </w:rPr>
        <w:t>На сегодняшний день правовая база Казахстана в области электронного документооборота представляет собой комплекс мер, направленных на создание условий для широкого внедрения и использования электронных документов во всех сферах жизни. Значительное внимание уделяется вопросам информационной безопасности, развитию инфраструктуры электронного правительства и обеспечению доступа к государственным и муниципальным услугам через интернет.</w:t>
      </w:r>
    </w:p>
    <w:p w14:paraId="3AD6D744" w14:textId="77777777" w:rsidR="00085654" w:rsidRPr="004013BE" w:rsidRDefault="00085654" w:rsidP="00852FC9">
      <w:pPr>
        <w:ind w:firstLine="709"/>
        <w:rPr>
          <w:kern w:val="0"/>
        </w:rPr>
      </w:pPr>
      <w:r w:rsidRPr="004013BE">
        <w:rPr>
          <w:kern w:val="0"/>
        </w:rPr>
        <w:t>Правовая база Республики Казахстан в области электронного документооборота формируется рядом ключевых законодательных актов, которые определяют правовые рамки для использования, создания, обработки, хранения и обмена электронными документами в различных сферах. Эти нормативные документы создают фундамент для развития цифровой экономики, электронного правительства и цифровых сервисов для граждан и бизнеса. Ниже приведен обзор основных законодательных актов, регулирующих электронный документооборот в Республике Казахстан:</w:t>
      </w:r>
    </w:p>
    <w:p w14:paraId="16F5D0B4" w14:textId="69E47179" w:rsidR="00085654" w:rsidRPr="004013BE" w:rsidRDefault="00085654" w:rsidP="0064209A">
      <w:pPr>
        <w:numPr>
          <w:ilvl w:val="0"/>
          <w:numId w:val="15"/>
        </w:numPr>
        <w:tabs>
          <w:tab w:val="left" w:pos="993"/>
        </w:tabs>
        <w:ind w:left="0" w:firstLine="709"/>
        <w:rPr>
          <w:kern w:val="0"/>
        </w:rPr>
      </w:pPr>
      <w:r w:rsidRPr="004013BE">
        <w:rPr>
          <w:kern w:val="0"/>
        </w:rPr>
        <w:t xml:space="preserve">Закон «Об информатизации» </w:t>
      </w:r>
      <w:r w:rsidR="0064209A" w:rsidRPr="004013BE">
        <w:rPr>
          <w:kern w:val="0"/>
        </w:rPr>
        <w:t>‒</w:t>
      </w:r>
      <w:r w:rsidRPr="004013BE">
        <w:rPr>
          <w:kern w:val="0"/>
        </w:rPr>
        <w:t xml:space="preserve"> данный закон направлен на развитие информационного общества в Казахстане, регулирует отношения в сфере создания, обработки, хранения, поиска, передачи, распространения и предоставления информации.</w:t>
      </w:r>
    </w:p>
    <w:p w14:paraId="113C3975" w14:textId="1953F12E" w:rsidR="00085654" w:rsidRPr="004013BE" w:rsidRDefault="00085654" w:rsidP="0064209A">
      <w:pPr>
        <w:numPr>
          <w:ilvl w:val="0"/>
          <w:numId w:val="15"/>
        </w:numPr>
        <w:tabs>
          <w:tab w:val="left" w:pos="993"/>
        </w:tabs>
        <w:ind w:left="0" w:firstLine="709"/>
        <w:rPr>
          <w:kern w:val="0"/>
        </w:rPr>
      </w:pPr>
      <w:r w:rsidRPr="004013BE">
        <w:rPr>
          <w:kern w:val="0"/>
        </w:rPr>
        <w:t xml:space="preserve">Закон «Об электронном правительстве» </w:t>
      </w:r>
      <w:r w:rsidR="0064209A" w:rsidRPr="004013BE">
        <w:rPr>
          <w:kern w:val="0"/>
        </w:rPr>
        <w:t>‒</w:t>
      </w:r>
      <w:r w:rsidRPr="004013BE">
        <w:rPr>
          <w:kern w:val="0"/>
        </w:rPr>
        <w:t xml:space="preserve"> этот закон регулирует вопросы организации и функционирования электронного правительства, включая вопросы электронного документооборота между государственными органами, а также между госорганами и гражданами, юридическими лицами. Особое внимание уделяется стандартам взаимодействия информационных систем, обеспечению информационной безопасности и доступу к электронным государственным услугам.</w:t>
      </w:r>
    </w:p>
    <w:p w14:paraId="4E74F2C7" w14:textId="7BE216F4" w:rsidR="00085654" w:rsidRPr="004013BE" w:rsidRDefault="00085654" w:rsidP="0064209A">
      <w:pPr>
        <w:numPr>
          <w:ilvl w:val="0"/>
          <w:numId w:val="15"/>
        </w:numPr>
        <w:tabs>
          <w:tab w:val="left" w:pos="993"/>
        </w:tabs>
        <w:ind w:left="0" w:firstLine="709"/>
        <w:rPr>
          <w:kern w:val="0"/>
        </w:rPr>
      </w:pPr>
      <w:r w:rsidRPr="004013BE">
        <w:rPr>
          <w:kern w:val="0"/>
        </w:rPr>
        <w:t>Законодательные акты, регулирующие конкретные виды электронного документооборота, например, в банковской сфере, страховании, здравоохранении и образовании.</w:t>
      </w:r>
    </w:p>
    <w:p w14:paraId="77929BC0" w14:textId="58D7B675" w:rsidR="00085654" w:rsidRPr="004013BE" w:rsidRDefault="00085654" w:rsidP="0064209A">
      <w:pPr>
        <w:numPr>
          <w:ilvl w:val="0"/>
          <w:numId w:val="15"/>
        </w:numPr>
        <w:tabs>
          <w:tab w:val="left" w:pos="993"/>
        </w:tabs>
        <w:ind w:left="0" w:firstLine="709"/>
        <w:rPr>
          <w:kern w:val="0"/>
        </w:rPr>
      </w:pPr>
      <w:r w:rsidRPr="004013BE">
        <w:rPr>
          <w:kern w:val="0"/>
        </w:rPr>
        <w:t xml:space="preserve">Закон «О </w:t>
      </w:r>
      <w:r w:rsidR="00D425EC" w:rsidRPr="004013BE">
        <w:rPr>
          <w:kern w:val="0"/>
        </w:rPr>
        <w:t>связи</w:t>
      </w:r>
      <w:r w:rsidRPr="004013BE">
        <w:rPr>
          <w:kern w:val="0"/>
        </w:rPr>
        <w:t>», принят в 2004 году, регулирует отношения в сфере телекоммуникаций и почтовой связи, включая вопросы предоставления услуг связи, использования радиочастотного спектра и обеспечения информационной безопасности в системах связи.</w:t>
      </w:r>
    </w:p>
    <w:p w14:paraId="4E6DFE53" w14:textId="644F75E1" w:rsidR="00085654" w:rsidRPr="004013BE" w:rsidRDefault="00085654" w:rsidP="00852FC9">
      <w:pPr>
        <w:ind w:firstLine="709"/>
        <w:rPr>
          <w:kern w:val="0"/>
        </w:rPr>
      </w:pPr>
      <w:r w:rsidRPr="004013BE">
        <w:rPr>
          <w:kern w:val="0"/>
        </w:rPr>
        <w:t xml:space="preserve">Эти законы и нормативные акты формируют правовую основу для эффективного и безопасного использования электронного документооборота в Республике Казахстан, обеспечивая юридическую определенность, защиту прав участников документооборота и стимулирование развития цифровой экономики. Однако динамичное развитие технологий и меняющаяся </w:t>
      </w:r>
      <w:r w:rsidRPr="004013BE">
        <w:rPr>
          <w:kern w:val="0"/>
        </w:rPr>
        <w:lastRenderedPageBreak/>
        <w:t xml:space="preserve">экономическая среда требуют постоянного анализа и адаптации законодательства для </w:t>
      </w:r>
      <w:r w:rsidR="00533BE7" w:rsidRPr="004013BE">
        <w:rPr>
          <w:kern w:val="0"/>
        </w:rPr>
        <w:t>ответа</w:t>
      </w:r>
      <w:r w:rsidRPr="004013BE">
        <w:rPr>
          <w:kern w:val="0"/>
        </w:rPr>
        <w:t xml:space="preserve"> новым вызовам и возможностям.</w:t>
      </w:r>
    </w:p>
    <w:p w14:paraId="6CC28D71" w14:textId="77777777" w:rsidR="00085654" w:rsidRPr="004013BE" w:rsidRDefault="00085654" w:rsidP="00852FC9">
      <w:pPr>
        <w:ind w:firstLine="709"/>
        <w:rPr>
          <w:kern w:val="0"/>
        </w:rPr>
      </w:pPr>
      <w:r w:rsidRPr="004013BE">
        <w:rPr>
          <w:kern w:val="0"/>
        </w:rPr>
        <w:t>Правовое регулирование электронного документооборота в Республике Казахстан, как и во многих других странах, претерпевает постоянное развитие, стремясь отвечать вызовам современного информационного общества и интегрироваться в мировую экономику. В этом контексте особенно актуальным становится сравнение казахстанского опыта с международными стандартами и практиками, что позволяет оценить степень соответствия и выявить потенциальные направления для дальнейшего усовершенствования.</w:t>
      </w:r>
    </w:p>
    <w:p w14:paraId="7EB91957" w14:textId="72EC685E" w:rsidR="00085654" w:rsidRPr="004013BE" w:rsidRDefault="00085654" w:rsidP="00852FC9">
      <w:pPr>
        <w:ind w:firstLine="709"/>
        <w:rPr>
          <w:kern w:val="0"/>
        </w:rPr>
      </w:pPr>
      <w:r w:rsidRPr="004013BE">
        <w:rPr>
          <w:kern w:val="0"/>
        </w:rPr>
        <w:t>Законодательство Казахстана в области электронного документооборота демонстрирует стремление к гармонизации с международными стандартами, особенно в аспектах, касающихся признания электронных документов и подписей. Принятие Закона «О электронном документе и электронной цифровой подписи» стало важным шагом к обеспечению юридической равноценности электронных и бумажных документов, что находит отражение в международной практике, например, в Модельном законе ООН по электронной коммерции. Вопросы защиты персональных данных занимают центральное место в правовом регулировании электронного документооборота. Закон «О</w:t>
      </w:r>
      <w:r w:rsidR="00845D9F" w:rsidRPr="004013BE">
        <w:rPr>
          <w:kern w:val="0"/>
        </w:rPr>
        <w:t> </w:t>
      </w:r>
      <w:r w:rsidRPr="004013BE">
        <w:rPr>
          <w:kern w:val="0"/>
        </w:rPr>
        <w:t>персональных данных и их защите» в Казахстане направлен на установление основ защиты данных граждан, однако при сравнении с Европейским регламентом GDPR становится очевидным, что международные стандарты предъявляют более строгие требования к обработке и защите данных. Это указывает на потребность дальнейшего развития и углубления законодательных мер в Казахстане для достижения высокого уровня защиты персональной информации.</w:t>
      </w:r>
    </w:p>
    <w:p w14:paraId="1E0E1106" w14:textId="77777777" w:rsidR="00085654" w:rsidRPr="004013BE" w:rsidRDefault="00085654" w:rsidP="00852FC9">
      <w:pPr>
        <w:ind w:firstLine="709"/>
        <w:rPr>
          <w:kern w:val="0"/>
        </w:rPr>
      </w:pPr>
      <w:r w:rsidRPr="004013BE">
        <w:rPr>
          <w:kern w:val="0"/>
        </w:rPr>
        <w:t>Сравнение практик развития электронного правительства в Казахстане с международными опытами, такими как Эстония, подчеркивает значительные успехи страны в цифровизации государственных услуг. Портал электронных государственных услуг eGov стал символом прогресса в этой области, обеспечивая гражданам удобный доступ к широкому спектру услуг. Тем не менее, анализ показывает, что для достижения мировых стандартов эффективности и доступности электронного правительства Казахстану предстоит продолжить работу по расширению предложения онлайн-услуг и повышению уровня их интеграции и пользовательского удобства.</w:t>
      </w:r>
    </w:p>
    <w:p w14:paraId="1CAFD4BF" w14:textId="51E93EEA" w:rsidR="00085654" w:rsidRPr="004013BE" w:rsidRDefault="00085654" w:rsidP="00852FC9">
      <w:pPr>
        <w:ind w:firstLine="709"/>
        <w:rPr>
          <w:kern w:val="0"/>
        </w:rPr>
      </w:pPr>
      <w:r w:rsidRPr="004013BE">
        <w:rPr>
          <w:kern w:val="0"/>
        </w:rPr>
        <w:t>При этом, обеспечение информационной безопасности является краеугольным камнем успешного функционирования электронного документооборота. Законодательные акты Казахстана, такие как Закон «Об</w:t>
      </w:r>
      <w:r w:rsidR="00845D9F" w:rsidRPr="004013BE">
        <w:rPr>
          <w:kern w:val="0"/>
        </w:rPr>
        <w:t> </w:t>
      </w:r>
      <w:r w:rsidRPr="004013BE">
        <w:rPr>
          <w:kern w:val="0"/>
        </w:rPr>
        <w:t>информатизации», заложили основу для защиты информационных систем и данных. В то же время, международная практика, включая стандарты ISO/IEC 27001, предлагает комплексные подходы к управлению информационной безопасностью. Это подчеркивает важность постоянного обновления и адаптации мер по обеспечению безопасности в соответствии с современными вызовами и угрозами.</w:t>
      </w:r>
    </w:p>
    <w:p w14:paraId="46AF7304" w14:textId="77777777" w:rsidR="00852FC9" w:rsidRPr="004013BE" w:rsidRDefault="00852FC9" w:rsidP="00852FC9">
      <w:pPr>
        <w:ind w:firstLine="709"/>
        <w:rPr>
          <w:kern w:val="0"/>
          <w:lang w:bidi="ar-SA"/>
        </w:rPr>
      </w:pPr>
    </w:p>
    <w:p w14:paraId="2E81835F" w14:textId="109DC702" w:rsidR="00FF78DB" w:rsidRPr="004013BE" w:rsidRDefault="00FF78DB" w:rsidP="00852FC9">
      <w:pPr>
        <w:shd w:val="clear" w:color="auto" w:fill="FFFFFF"/>
        <w:ind w:firstLine="0"/>
        <w:rPr>
          <w:rFonts w:eastAsia="SimSun"/>
          <w:kern w:val="0"/>
          <w:lang w:eastAsia="ru-RU" w:bidi="ar-SA"/>
          <w14:ligatures w14:val="none"/>
        </w:rPr>
      </w:pPr>
      <w:bookmarkStart w:id="33" w:name="_Hlk167016984"/>
      <w:r w:rsidRPr="004013BE">
        <w:rPr>
          <w:rFonts w:eastAsia="SimSun"/>
          <w:kern w:val="0"/>
          <w:lang w:eastAsia="ru-RU" w:bidi="ar-SA"/>
          <w14:ligatures w14:val="none"/>
        </w:rPr>
        <w:lastRenderedPageBreak/>
        <w:t xml:space="preserve">Таблица </w:t>
      </w:r>
      <w:r w:rsidR="00A90FA5" w:rsidRPr="004013BE">
        <w:rPr>
          <w:rFonts w:eastAsia="SimSun"/>
          <w:kern w:val="0"/>
          <w:lang w:eastAsia="ru-RU" w:bidi="ar-SA"/>
          <w14:ligatures w14:val="none"/>
        </w:rPr>
        <w:t>2</w:t>
      </w:r>
      <w:r w:rsidRPr="004013BE">
        <w:rPr>
          <w:rFonts w:eastAsia="SimSun"/>
          <w:kern w:val="0"/>
          <w:lang w:eastAsia="ru-RU" w:bidi="ar-SA"/>
          <w14:ligatures w14:val="none"/>
        </w:rPr>
        <w:t xml:space="preserve"> </w:t>
      </w:r>
      <w:r w:rsidR="0064209A" w:rsidRPr="004013BE">
        <w:rPr>
          <w:rFonts w:eastAsia="SimSun"/>
          <w:kern w:val="0"/>
          <w:lang w:eastAsia="ru-RU" w:bidi="ar-SA"/>
          <w14:ligatures w14:val="none"/>
        </w:rPr>
        <w:t>‒</w:t>
      </w:r>
      <w:r w:rsidRPr="004013BE">
        <w:rPr>
          <w:rFonts w:eastAsia="SimSun"/>
          <w:kern w:val="0"/>
          <w:lang w:eastAsia="ru-RU" w:bidi="ar-SA"/>
          <w14:ligatures w14:val="none"/>
        </w:rPr>
        <w:t xml:space="preserve"> Сравнительный анализ нормативных актов по ЭДО: Казахстан и Китай</w:t>
      </w:r>
    </w:p>
    <w:bookmarkEnd w:id="33"/>
    <w:p w14:paraId="55ABB240" w14:textId="77777777" w:rsidR="00D917AF" w:rsidRPr="004013BE" w:rsidRDefault="00D917AF" w:rsidP="001266EC">
      <w:pPr>
        <w:jc w:val="right"/>
        <w:rPr>
          <w:kern w:val="0"/>
          <w:sz w:val="16"/>
          <w:szCs w:val="16"/>
          <w:lang w:bidi="ar-SA"/>
        </w:rPr>
      </w:pPr>
    </w:p>
    <w:tbl>
      <w:tblPr>
        <w:tblStyle w:val="afd"/>
        <w:tblW w:w="9586" w:type="dxa"/>
        <w:jc w:val="center"/>
        <w:tblLook w:val="04A0" w:firstRow="1" w:lastRow="0" w:firstColumn="1" w:lastColumn="0" w:noHBand="0" w:noVBand="1"/>
      </w:tblPr>
      <w:tblGrid>
        <w:gridCol w:w="1653"/>
        <w:gridCol w:w="3736"/>
        <w:gridCol w:w="4197"/>
      </w:tblGrid>
      <w:tr w:rsidR="00D917AF" w:rsidRPr="004013BE" w14:paraId="3439B9A5" w14:textId="77777777" w:rsidTr="001266EC">
        <w:trPr>
          <w:trHeight w:val="645"/>
          <w:jc w:val="center"/>
        </w:trPr>
        <w:tc>
          <w:tcPr>
            <w:tcW w:w="1653" w:type="dxa"/>
            <w:vAlign w:val="center"/>
          </w:tcPr>
          <w:p w14:paraId="3FF6C7F8" w14:textId="31736EAE" w:rsidR="00251D0B" w:rsidRPr="004013BE" w:rsidRDefault="00FF78DB" w:rsidP="0064209A">
            <w:pPr>
              <w:ind w:firstLine="0"/>
              <w:jc w:val="center"/>
              <w:rPr>
                <w:kern w:val="0"/>
                <w:sz w:val="24"/>
                <w:szCs w:val="24"/>
                <w:lang w:bidi="ar-SA"/>
              </w:rPr>
            </w:pPr>
            <w:r w:rsidRPr="004013BE">
              <w:rPr>
                <w:kern w:val="0"/>
                <w:sz w:val="24"/>
                <w:szCs w:val="24"/>
                <w:lang w:bidi="ar-SA"/>
              </w:rPr>
              <w:t>Аспект</w:t>
            </w:r>
          </w:p>
        </w:tc>
        <w:tc>
          <w:tcPr>
            <w:tcW w:w="3736" w:type="dxa"/>
            <w:vAlign w:val="center"/>
          </w:tcPr>
          <w:p w14:paraId="79624291" w14:textId="248B6B9D" w:rsidR="00251D0B" w:rsidRPr="004013BE" w:rsidRDefault="00FF78DB" w:rsidP="0064209A">
            <w:pPr>
              <w:ind w:firstLine="0"/>
              <w:jc w:val="center"/>
              <w:rPr>
                <w:kern w:val="0"/>
                <w:sz w:val="24"/>
                <w:szCs w:val="24"/>
                <w:lang w:bidi="ar-SA"/>
              </w:rPr>
            </w:pPr>
            <w:r w:rsidRPr="004013BE">
              <w:rPr>
                <w:kern w:val="0"/>
                <w:sz w:val="24"/>
                <w:szCs w:val="24"/>
                <w:lang w:bidi="ar-SA"/>
              </w:rPr>
              <w:t>Казахстан</w:t>
            </w:r>
          </w:p>
        </w:tc>
        <w:tc>
          <w:tcPr>
            <w:tcW w:w="4197" w:type="dxa"/>
            <w:vAlign w:val="center"/>
          </w:tcPr>
          <w:p w14:paraId="49A0ADD6" w14:textId="6EF609CF" w:rsidR="00251D0B" w:rsidRPr="004013BE" w:rsidRDefault="00FF78DB" w:rsidP="0064209A">
            <w:pPr>
              <w:ind w:firstLine="0"/>
              <w:jc w:val="center"/>
              <w:rPr>
                <w:kern w:val="0"/>
                <w:sz w:val="24"/>
                <w:szCs w:val="24"/>
                <w:lang w:bidi="ar-SA"/>
              </w:rPr>
            </w:pPr>
            <w:r w:rsidRPr="004013BE">
              <w:rPr>
                <w:kern w:val="0"/>
                <w:sz w:val="24"/>
                <w:szCs w:val="24"/>
                <w:lang w:bidi="ar-SA"/>
              </w:rPr>
              <w:t>Китай</w:t>
            </w:r>
          </w:p>
        </w:tc>
      </w:tr>
      <w:tr w:rsidR="0064209A" w:rsidRPr="004013BE" w14:paraId="294DB98C" w14:textId="77777777" w:rsidTr="001266EC">
        <w:trPr>
          <w:trHeight w:val="175"/>
          <w:jc w:val="center"/>
        </w:trPr>
        <w:tc>
          <w:tcPr>
            <w:tcW w:w="1653" w:type="dxa"/>
            <w:vAlign w:val="center"/>
          </w:tcPr>
          <w:p w14:paraId="3DFA605F" w14:textId="25D40641" w:rsidR="0064209A" w:rsidRPr="004013BE" w:rsidRDefault="0064209A" w:rsidP="0064209A">
            <w:pPr>
              <w:ind w:firstLine="0"/>
              <w:jc w:val="center"/>
              <w:rPr>
                <w:kern w:val="0"/>
                <w:sz w:val="24"/>
                <w:szCs w:val="24"/>
                <w:lang w:bidi="ar-SA"/>
              </w:rPr>
            </w:pPr>
            <w:r w:rsidRPr="004013BE">
              <w:rPr>
                <w:kern w:val="0"/>
                <w:sz w:val="24"/>
                <w:szCs w:val="24"/>
                <w:lang w:bidi="ar-SA"/>
              </w:rPr>
              <w:t>1</w:t>
            </w:r>
          </w:p>
        </w:tc>
        <w:tc>
          <w:tcPr>
            <w:tcW w:w="3736" w:type="dxa"/>
            <w:vAlign w:val="center"/>
          </w:tcPr>
          <w:p w14:paraId="494FE8A3" w14:textId="5200AFA6" w:rsidR="0064209A" w:rsidRPr="004013BE" w:rsidRDefault="0064209A" w:rsidP="0064209A">
            <w:pPr>
              <w:ind w:firstLine="0"/>
              <w:jc w:val="center"/>
              <w:rPr>
                <w:kern w:val="0"/>
                <w:sz w:val="24"/>
                <w:szCs w:val="24"/>
                <w:lang w:bidi="ar-SA"/>
              </w:rPr>
            </w:pPr>
            <w:r w:rsidRPr="004013BE">
              <w:rPr>
                <w:kern w:val="0"/>
                <w:sz w:val="24"/>
                <w:szCs w:val="24"/>
                <w:lang w:bidi="ar-SA"/>
              </w:rPr>
              <w:t>2</w:t>
            </w:r>
          </w:p>
        </w:tc>
        <w:tc>
          <w:tcPr>
            <w:tcW w:w="4197" w:type="dxa"/>
            <w:vAlign w:val="center"/>
          </w:tcPr>
          <w:p w14:paraId="199CA409" w14:textId="7F5F4A71" w:rsidR="0064209A" w:rsidRPr="004013BE" w:rsidRDefault="0064209A" w:rsidP="0064209A">
            <w:pPr>
              <w:ind w:firstLine="0"/>
              <w:jc w:val="center"/>
              <w:rPr>
                <w:kern w:val="0"/>
                <w:sz w:val="24"/>
                <w:szCs w:val="24"/>
                <w:lang w:bidi="ar-SA"/>
              </w:rPr>
            </w:pPr>
            <w:r w:rsidRPr="004013BE">
              <w:rPr>
                <w:kern w:val="0"/>
                <w:sz w:val="24"/>
                <w:szCs w:val="24"/>
                <w:lang w:bidi="ar-SA"/>
              </w:rPr>
              <w:t>3</w:t>
            </w:r>
          </w:p>
        </w:tc>
      </w:tr>
      <w:tr w:rsidR="00D917AF" w:rsidRPr="004013BE" w14:paraId="0EFAEB79" w14:textId="77777777" w:rsidTr="001266EC">
        <w:trPr>
          <w:trHeight w:val="1012"/>
          <w:jc w:val="center"/>
        </w:trPr>
        <w:tc>
          <w:tcPr>
            <w:tcW w:w="1653" w:type="dxa"/>
          </w:tcPr>
          <w:p w14:paraId="542466B3" w14:textId="611C9A2E" w:rsidR="004C5B2D" w:rsidRPr="004013BE" w:rsidRDefault="00E908A0" w:rsidP="00852FC9">
            <w:pPr>
              <w:ind w:firstLine="0"/>
              <w:jc w:val="center"/>
              <w:rPr>
                <w:kern w:val="0"/>
                <w:sz w:val="24"/>
                <w:szCs w:val="24"/>
              </w:rPr>
            </w:pPr>
            <w:r w:rsidRPr="004013BE">
              <w:rPr>
                <w:kern w:val="0"/>
                <w:sz w:val="24"/>
                <w:szCs w:val="24"/>
              </w:rPr>
              <w:t>Нормативный</w:t>
            </w:r>
          </w:p>
          <w:p w14:paraId="2593ACAF" w14:textId="7D62D8CF" w:rsidR="00251D0B" w:rsidRPr="004013BE" w:rsidRDefault="00E908A0" w:rsidP="00852FC9">
            <w:pPr>
              <w:ind w:firstLine="0"/>
              <w:jc w:val="center"/>
              <w:rPr>
                <w:kern w:val="0"/>
                <w:sz w:val="24"/>
                <w:szCs w:val="24"/>
                <w:lang w:bidi="ar-SA"/>
              </w:rPr>
            </w:pPr>
            <w:r w:rsidRPr="004013BE">
              <w:rPr>
                <w:kern w:val="0"/>
                <w:sz w:val="24"/>
                <w:szCs w:val="24"/>
              </w:rPr>
              <w:t>акт</w:t>
            </w:r>
          </w:p>
        </w:tc>
        <w:tc>
          <w:tcPr>
            <w:tcW w:w="3736" w:type="dxa"/>
          </w:tcPr>
          <w:p w14:paraId="2D5482D4" w14:textId="79508BDC" w:rsidR="00251D0B" w:rsidRPr="004013BE" w:rsidRDefault="00E908A0" w:rsidP="00852FC9">
            <w:pPr>
              <w:ind w:firstLine="0"/>
              <w:rPr>
                <w:kern w:val="0"/>
                <w:sz w:val="24"/>
                <w:szCs w:val="24"/>
                <w:lang w:bidi="ar-SA"/>
              </w:rPr>
            </w:pPr>
            <w:r w:rsidRPr="004013BE">
              <w:rPr>
                <w:kern w:val="0"/>
                <w:sz w:val="24"/>
                <w:szCs w:val="24"/>
              </w:rPr>
              <w:t>Постановление Правительства РК от 25 августа 2023 года</w:t>
            </w:r>
            <w:r w:rsidR="00EC63A9" w:rsidRPr="004013BE">
              <w:rPr>
                <w:kern w:val="0"/>
                <w:sz w:val="24"/>
                <w:szCs w:val="24"/>
              </w:rPr>
              <w:t xml:space="preserve"> «Правила документирования, управления документацией и использования систем электронного документо</w:t>
            </w:r>
            <w:r w:rsidR="0064209A" w:rsidRPr="004013BE">
              <w:rPr>
                <w:kern w:val="0"/>
                <w:sz w:val="24"/>
                <w:szCs w:val="24"/>
              </w:rPr>
              <w:t xml:space="preserve"> </w:t>
            </w:r>
            <w:r w:rsidR="00EC63A9" w:rsidRPr="004013BE">
              <w:rPr>
                <w:kern w:val="0"/>
                <w:sz w:val="24"/>
                <w:szCs w:val="24"/>
              </w:rPr>
              <w:t>оборота в государственных и не</w:t>
            </w:r>
            <w:r w:rsidR="0064209A" w:rsidRPr="004013BE">
              <w:rPr>
                <w:kern w:val="0"/>
                <w:sz w:val="24"/>
                <w:szCs w:val="24"/>
              </w:rPr>
              <w:t xml:space="preserve"> </w:t>
            </w:r>
            <w:r w:rsidR="00EC63A9" w:rsidRPr="004013BE">
              <w:rPr>
                <w:kern w:val="0"/>
                <w:sz w:val="24"/>
                <w:szCs w:val="24"/>
              </w:rPr>
              <w:t>государственных организациях»</w:t>
            </w:r>
          </w:p>
        </w:tc>
        <w:tc>
          <w:tcPr>
            <w:tcW w:w="4197" w:type="dxa"/>
          </w:tcPr>
          <w:p w14:paraId="1E2BBCE9" w14:textId="22125E06" w:rsidR="00251D0B" w:rsidRPr="004013BE" w:rsidRDefault="004C5B2D" w:rsidP="00852FC9">
            <w:pPr>
              <w:ind w:firstLine="0"/>
              <w:rPr>
                <w:kern w:val="0"/>
                <w:sz w:val="24"/>
                <w:szCs w:val="24"/>
                <w:lang w:bidi="ar-SA"/>
              </w:rPr>
            </w:pPr>
            <w:r w:rsidRPr="004013BE">
              <w:rPr>
                <w:kern w:val="0"/>
                <w:sz w:val="24"/>
                <w:szCs w:val="24"/>
                <w:lang w:bidi="ar-SA"/>
              </w:rPr>
              <w:t>Временные меры по управлению электронными документами, издан</w:t>
            </w:r>
            <w:r w:rsidR="0064209A" w:rsidRPr="004013BE">
              <w:rPr>
                <w:kern w:val="0"/>
                <w:sz w:val="24"/>
                <w:szCs w:val="24"/>
                <w:lang w:bidi="ar-SA"/>
              </w:rPr>
              <w:t xml:space="preserve"> </w:t>
            </w:r>
            <w:r w:rsidRPr="004013BE">
              <w:rPr>
                <w:kern w:val="0"/>
                <w:sz w:val="24"/>
                <w:szCs w:val="24"/>
                <w:lang w:bidi="ar-SA"/>
              </w:rPr>
              <w:t>ные Главным управлением Госсовета в 2009 году №39</w:t>
            </w:r>
          </w:p>
        </w:tc>
      </w:tr>
      <w:tr w:rsidR="00D917AF" w:rsidRPr="004013BE" w14:paraId="020F0FA7" w14:textId="77777777" w:rsidTr="001266EC">
        <w:trPr>
          <w:trHeight w:val="984"/>
          <w:jc w:val="center"/>
        </w:trPr>
        <w:tc>
          <w:tcPr>
            <w:tcW w:w="1653" w:type="dxa"/>
          </w:tcPr>
          <w:p w14:paraId="4B28369B" w14:textId="0A02B5A2" w:rsidR="00251D0B" w:rsidRPr="004013BE" w:rsidRDefault="00A378B4" w:rsidP="00852FC9">
            <w:pPr>
              <w:ind w:firstLine="0"/>
              <w:jc w:val="center"/>
              <w:rPr>
                <w:kern w:val="0"/>
                <w:sz w:val="24"/>
                <w:szCs w:val="24"/>
                <w:lang w:bidi="ar-SA"/>
              </w:rPr>
            </w:pPr>
            <w:r w:rsidRPr="004013BE">
              <w:rPr>
                <w:kern w:val="0"/>
                <w:sz w:val="24"/>
                <w:szCs w:val="24"/>
                <w:lang w:bidi="ar-SA"/>
              </w:rPr>
              <w:t>Цель</w:t>
            </w:r>
          </w:p>
        </w:tc>
        <w:tc>
          <w:tcPr>
            <w:tcW w:w="3736" w:type="dxa"/>
          </w:tcPr>
          <w:p w14:paraId="60C3B43E" w14:textId="51E10FD8" w:rsidR="00251D0B" w:rsidRPr="004013BE" w:rsidRDefault="00A378B4" w:rsidP="0064209A">
            <w:pPr>
              <w:ind w:firstLine="0"/>
              <w:rPr>
                <w:kern w:val="0"/>
                <w:sz w:val="24"/>
                <w:szCs w:val="24"/>
                <w:lang w:bidi="ar-SA"/>
              </w:rPr>
            </w:pPr>
            <w:r w:rsidRPr="004013BE">
              <w:rPr>
                <w:kern w:val="0"/>
                <w:sz w:val="24"/>
                <w:szCs w:val="24"/>
                <w:lang w:bidi="ar-SA"/>
              </w:rPr>
              <w:t>Регулирование правил докумен</w:t>
            </w:r>
            <w:r w:rsidR="0064209A" w:rsidRPr="004013BE">
              <w:rPr>
                <w:kern w:val="0"/>
                <w:sz w:val="24"/>
                <w:szCs w:val="24"/>
                <w:lang w:bidi="ar-SA"/>
              </w:rPr>
              <w:t xml:space="preserve"> </w:t>
            </w:r>
            <w:r w:rsidRPr="004013BE">
              <w:rPr>
                <w:kern w:val="0"/>
                <w:sz w:val="24"/>
                <w:szCs w:val="24"/>
                <w:lang w:bidi="ar-SA"/>
              </w:rPr>
              <w:t>тирования, управления докумен</w:t>
            </w:r>
            <w:r w:rsidR="0064209A" w:rsidRPr="004013BE">
              <w:rPr>
                <w:kern w:val="0"/>
                <w:sz w:val="24"/>
                <w:szCs w:val="24"/>
                <w:lang w:bidi="ar-SA"/>
              </w:rPr>
              <w:t xml:space="preserve"> </w:t>
            </w:r>
            <w:r w:rsidRPr="004013BE">
              <w:rPr>
                <w:kern w:val="0"/>
                <w:sz w:val="24"/>
                <w:szCs w:val="24"/>
                <w:lang w:bidi="ar-SA"/>
              </w:rPr>
              <w:t>тацией и использования систем ЭДО</w:t>
            </w:r>
          </w:p>
        </w:tc>
        <w:tc>
          <w:tcPr>
            <w:tcW w:w="4197" w:type="dxa"/>
          </w:tcPr>
          <w:p w14:paraId="4EE6A9DB" w14:textId="35ADE39F" w:rsidR="00251D0B" w:rsidRPr="004013BE" w:rsidRDefault="001F5D4B" w:rsidP="00852FC9">
            <w:pPr>
              <w:ind w:firstLine="0"/>
              <w:rPr>
                <w:kern w:val="0"/>
                <w:sz w:val="24"/>
                <w:szCs w:val="24"/>
                <w:lang w:bidi="ar-SA"/>
              </w:rPr>
            </w:pPr>
            <w:r w:rsidRPr="004013BE">
              <w:rPr>
                <w:kern w:val="0"/>
                <w:sz w:val="24"/>
                <w:szCs w:val="24"/>
              </w:rPr>
              <w:t>Обеспечение принципов и процедур архивирования электронных докумен</w:t>
            </w:r>
            <w:r w:rsidR="0064209A" w:rsidRPr="004013BE">
              <w:rPr>
                <w:kern w:val="0"/>
                <w:sz w:val="24"/>
                <w:szCs w:val="24"/>
              </w:rPr>
              <w:t xml:space="preserve"> </w:t>
            </w:r>
            <w:r w:rsidRPr="004013BE">
              <w:rPr>
                <w:kern w:val="0"/>
                <w:sz w:val="24"/>
                <w:szCs w:val="24"/>
              </w:rPr>
              <w:t>тов, гарантируя их сохранность и доступность</w:t>
            </w:r>
          </w:p>
        </w:tc>
      </w:tr>
      <w:tr w:rsidR="00FF785F" w:rsidRPr="004013BE" w14:paraId="39D4B28B" w14:textId="77777777" w:rsidTr="001266EC">
        <w:trPr>
          <w:trHeight w:val="145"/>
          <w:jc w:val="center"/>
        </w:trPr>
        <w:tc>
          <w:tcPr>
            <w:tcW w:w="1653" w:type="dxa"/>
          </w:tcPr>
          <w:p w14:paraId="15EBAFDC" w14:textId="4CB12F23" w:rsidR="00FF785F" w:rsidRPr="004013BE" w:rsidRDefault="00B1186A" w:rsidP="00852FC9">
            <w:pPr>
              <w:ind w:firstLine="0"/>
              <w:jc w:val="center"/>
              <w:rPr>
                <w:kern w:val="0"/>
                <w:sz w:val="24"/>
                <w:szCs w:val="24"/>
                <w:lang w:bidi="ar-SA"/>
              </w:rPr>
            </w:pPr>
            <w:r w:rsidRPr="004013BE">
              <w:rPr>
                <w:kern w:val="0"/>
                <w:sz w:val="24"/>
                <w:szCs w:val="24"/>
                <w:lang w:bidi="ar-SA"/>
              </w:rPr>
              <w:t>Задачи</w:t>
            </w:r>
          </w:p>
        </w:tc>
        <w:tc>
          <w:tcPr>
            <w:tcW w:w="3736" w:type="dxa"/>
          </w:tcPr>
          <w:p w14:paraId="0DC6442C" w14:textId="4C7C0F73" w:rsidR="00FF785F" w:rsidRPr="004013BE" w:rsidRDefault="00B1186A" w:rsidP="00852FC9">
            <w:pPr>
              <w:ind w:firstLine="0"/>
              <w:rPr>
                <w:kern w:val="0"/>
                <w:sz w:val="24"/>
                <w:szCs w:val="24"/>
                <w:lang w:bidi="ar-SA"/>
              </w:rPr>
            </w:pPr>
            <w:r w:rsidRPr="004013BE">
              <w:rPr>
                <w:kern w:val="0"/>
                <w:sz w:val="24"/>
                <w:szCs w:val="24"/>
                <w:lang w:bidi="ar-SA"/>
              </w:rPr>
              <w:t>Постановление направлено на установление единых правил для всех организаций, что способст</w:t>
            </w:r>
            <w:r w:rsidR="001266EC">
              <w:rPr>
                <w:kern w:val="0"/>
                <w:sz w:val="24"/>
                <w:szCs w:val="24"/>
                <w:lang w:bidi="ar-SA"/>
              </w:rPr>
              <w:t xml:space="preserve"> </w:t>
            </w:r>
            <w:r w:rsidRPr="004013BE">
              <w:rPr>
                <w:kern w:val="0"/>
                <w:sz w:val="24"/>
                <w:szCs w:val="24"/>
                <w:lang w:bidi="ar-SA"/>
              </w:rPr>
              <w:t>вует упрощени</w:t>
            </w:r>
            <w:r w:rsidR="001266EC">
              <w:rPr>
                <w:kern w:val="0"/>
                <w:sz w:val="24"/>
                <w:szCs w:val="24"/>
                <w:lang w:bidi="ar-SA"/>
              </w:rPr>
              <w:t>ю и унификации документооборота</w:t>
            </w:r>
          </w:p>
        </w:tc>
        <w:tc>
          <w:tcPr>
            <w:tcW w:w="4197" w:type="dxa"/>
          </w:tcPr>
          <w:p w14:paraId="0A31F6C6" w14:textId="5ED4958C" w:rsidR="00FF785F" w:rsidRPr="004013BE" w:rsidRDefault="00B1186A" w:rsidP="00852FC9">
            <w:pPr>
              <w:ind w:firstLine="0"/>
              <w:rPr>
                <w:kern w:val="0"/>
                <w:sz w:val="24"/>
                <w:szCs w:val="24"/>
              </w:rPr>
            </w:pPr>
            <w:r w:rsidRPr="004013BE">
              <w:rPr>
                <w:kern w:val="0"/>
                <w:sz w:val="24"/>
                <w:szCs w:val="24"/>
              </w:rPr>
              <w:t>Временные меры направлены на обеспечение управления и исполь</w:t>
            </w:r>
            <w:r w:rsidR="001266EC">
              <w:rPr>
                <w:kern w:val="0"/>
                <w:sz w:val="24"/>
                <w:szCs w:val="24"/>
              </w:rPr>
              <w:t xml:space="preserve"> </w:t>
            </w:r>
            <w:r w:rsidRPr="004013BE">
              <w:rPr>
                <w:kern w:val="0"/>
                <w:sz w:val="24"/>
                <w:szCs w:val="24"/>
              </w:rPr>
              <w:t>зования электронных документов.</w:t>
            </w:r>
          </w:p>
        </w:tc>
      </w:tr>
      <w:tr w:rsidR="00D917AF" w:rsidRPr="004013BE" w14:paraId="6F23CAA7" w14:textId="77777777" w:rsidTr="001266EC">
        <w:trPr>
          <w:trHeight w:val="145"/>
          <w:jc w:val="center"/>
        </w:trPr>
        <w:tc>
          <w:tcPr>
            <w:tcW w:w="1653" w:type="dxa"/>
          </w:tcPr>
          <w:p w14:paraId="16D82C06" w14:textId="234336DC" w:rsidR="00251D0B" w:rsidRPr="004013BE" w:rsidRDefault="001F5D4B" w:rsidP="00852FC9">
            <w:pPr>
              <w:ind w:firstLine="0"/>
              <w:jc w:val="center"/>
              <w:rPr>
                <w:kern w:val="0"/>
                <w:sz w:val="24"/>
                <w:szCs w:val="24"/>
                <w:lang w:bidi="ar-SA"/>
              </w:rPr>
            </w:pPr>
            <w:r w:rsidRPr="004013BE">
              <w:rPr>
                <w:kern w:val="0"/>
                <w:sz w:val="24"/>
                <w:szCs w:val="24"/>
                <w:lang w:bidi="ar-SA"/>
              </w:rPr>
              <w:t>Область применения</w:t>
            </w:r>
          </w:p>
        </w:tc>
        <w:tc>
          <w:tcPr>
            <w:tcW w:w="3736" w:type="dxa"/>
          </w:tcPr>
          <w:p w14:paraId="7E1D980D" w14:textId="4E6983BF" w:rsidR="00251D0B" w:rsidRPr="004013BE" w:rsidRDefault="001F5D4B" w:rsidP="00852FC9">
            <w:pPr>
              <w:ind w:firstLine="0"/>
              <w:rPr>
                <w:kern w:val="0"/>
                <w:sz w:val="24"/>
                <w:szCs w:val="24"/>
                <w:lang w:bidi="ar-SA"/>
              </w:rPr>
            </w:pPr>
            <w:r w:rsidRPr="004013BE">
              <w:rPr>
                <w:kern w:val="0"/>
                <w:sz w:val="24"/>
                <w:szCs w:val="24"/>
                <w:lang w:bidi="ar-SA"/>
              </w:rPr>
              <w:t>Государственные и негосударст</w:t>
            </w:r>
            <w:r w:rsidR="001266EC">
              <w:rPr>
                <w:kern w:val="0"/>
                <w:sz w:val="24"/>
                <w:szCs w:val="24"/>
                <w:lang w:bidi="ar-SA"/>
              </w:rPr>
              <w:t xml:space="preserve"> </w:t>
            </w:r>
            <w:r w:rsidRPr="004013BE">
              <w:rPr>
                <w:kern w:val="0"/>
                <w:sz w:val="24"/>
                <w:szCs w:val="24"/>
                <w:lang w:bidi="ar-SA"/>
              </w:rPr>
              <w:t>венные организации</w:t>
            </w:r>
          </w:p>
        </w:tc>
        <w:tc>
          <w:tcPr>
            <w:tcW w:w="4197" w:type="dxa"/>
          </w:tcPr>
          <w:p w14:paraId="505F3291" w14:textId="152AEB15" w:rsidR="00251D0B" w:rsidRPr="004013BE" w:rsidRDefault="001F5D4B" w:rsidP="00852FC9">
            <w:pPr>
              <w:ind w:firstLine="0"/>
              <w:rPr>
                <w:kern w:val="0"/>
                <w:sz w:val="24"/>
                <w:szCs w:val="24"/>
                <w:lang w:bidi="ar-SA"/>
              </w:rPr>
            </w:pPr>
            <w:r w:rsidRPr="004013BE">
              <w:rPr>
                <w:kern w:val="0"/>
                <w:sz w:val="24"/>
                <w:szCs w:val="24"/>
                <w:lang w:bidi="ar-SA"/>
              </w:rPr>
              <w:t>Государственные и частные организации</w:t>
            </w:r>
          </w:p>
        </w:tc>
      </w:tr>
      <w:tr w:rsidR="00D917AF" w:rsidRPr="004013BE" w14:paraId="62723E64" w14:textId="77777777" w:rsidTr="001266EC">
        <w:trPr>
          <w:trHeight w:val="145"/>
          <w:jc w:val="center"/>
        </w:trPr>
        <w:tc>
          <w:tcPr>
            <w:tcW w:w="1653" w:type="dxa"/>
          </w:tcPr>
          <w:p w14:paraId="157D4245" w14:textId="0163FC01" w:rsidR="002E2E0F" w:rsidRPr="004013BE" w:rsidRDefault="001F5D4B" w:rsidP="00852FC9">
            <w:pPr>
              <w:ind w:firstLine="0"/>
              <w:jc w:val="center"/>
              <w:rPr>
                <w:kern w:val="0"/>
                <w:sz w:val="24"/>
                <w:szCs w:val="24"/>
                <w:lang w:bidi="ar-SA"/>
              </w:rPr>
            </w:pPr>
            <w:r w:rsidRPr="004013BE">
              <w:rPr>
                <w:kern w:val="0"/>
                <w:sz w:val="24"/>
                <w:szCs w:val="24"/>
                <w:lang w:bidi="ar-SA"/>
              </w:rPr>
              <w:t>Документи</w:t>
            </w:r>
            <w:r w:rsidR="002E2E0F" w:rsidRPr="004013BE">
              <w:rPr>
                <w:kern w:val="0"/>
                <w:sz w:val="24"/>
                <w:szCs w:val="24"/>
                <w:lang w:bidi="ar-SA"/>
              </w:rPr>
              <w:t>-</w:t>
            </w:r>
          </w:p>
          <w:p w14:paraId="4B224AAC" w14:textId="26B554A7" w:rsidR="00251D0B" w:rsidRPr="004013BE" w:rsidRDefault="001F5D4B" w:rsidP="00852FC9">
            <w:pPr>
              <w:ind w:firstLine="0"/>
              <w:jc w:val="center"/>
              <w:rPr>
                <w:kern w:val="0"/>
                <w:sz w:val="24"/>
                <w:szCs w:val="24"/>
                <w:lang w:bidi="ar-SA"/>
              </w:rPr>
            </w:pPr>
            <w:r w:rsidRPr="004013BE">
              <w:rPr>
                <w:kern w:val="0"/>
                <w:sz w:val="24"/>
                <w:szCs w:val="24"/>
                <w:lang w:bidi="ar-SA"/>
              </w:rPr>
              <w:t>рование</w:t>
            </w:r>
          </w:p>
        </w:tc>
        <w:tc>
          <w:tcPr>
            <w:tcW w:w="3736" w:type="dxa"/>
          </w:tcPr>
          <w:p w14:paraId="7D9798CC" w14:textId="1E5DBAB5" w:rsidR="00251D0B" w:rsidRPr="004013BE" w:rsidRDefault="000E4098" w:rsidP="00852FC9">
            <w:pPr>
              <w:ind w:firstLine="0"/>
              <w:rPr>
                <w:kern w:val="0"/>
                <w:sz w:val="24"/>
                <w:szCs w:val="24"/>
                <w:lang w:bidi="ar-SA"/>
              </w:rPr>
            </w:pPr>
            <w:r w:rsidRPr="004013BE">
              <w:rPr>
                <w:kern w:val="0"/>
                <w:sz w:val="24"/>
                <w:szCs w:val="24"/>
                <w:lang w:bidi="ar-SA"/>
              </w:rPr>
              <w:t>Стандартизация процессов созда</w:t>
            </w:r>
            <w:r w:rsidR="001266EC">
              <w:rPr>
                <w:kern w:val="0"/>
                <w:sz w:val="24"/>
                <w:szCs w:val="24"/>
                <w:lang w:bidi="ar-SA"/>
              </w:rPr>
              <w:t xml:space="preserve"> </w:t>
            </w:r>
            <w:r w:rsidRPr="004013BE">
              <w:rPr>
                <w:kern w:val="0"/>
                <w:sz w:val="24"/>
                <w:szCs w:val="24"/>
                <w:lang w:bidi="ar-SA"/>
              </w:rPr>
              <w:t>ния, хранения и обработки элект</w:t>
            </w:r>
            <w:r w:rsidR="001266EC">
              <w:rPr>
                <w:kern w:val="0"/>
                <w:sz w:val="24"/>
                <w:szCs w:val="24"/>
                <w:lang w:bidi="ar-SA"/>
              </w:rPr>
              <w:t xml:space="preserve"> </w:t>
            </w:r>
            <w:r w:rsidRPr="004013BE">
              <w:rPr>
                <w:kern w:val="0"/>
                <w:sz w:val="24"/>
                <w:szCs w:val="24"/>
                <w:lang w:bidi="ar-SA"/>
              </w:rPr>
              <w:t>ронных документов</w:t>
            </w:r>
          </w:p>
        </w:tc>
        <w:tc>
          <w:tcPr>
            <w:tcW w:w="4197" w:type="dxa"/>
          </w:tcPr>
          <w:p w14:paraId="3BCDD507" w14:textId="548E9409" w:rsidR="00251D0B" w:rsidRPr="004013BE" w:rsidRDefault="006C50BC" w:rsidP="00852FC9">
            <w:pPr>
              <w:ind w:firstLine="0"/>
              <w:rPr>
                <w:kern w:val="0"/>
                <w:sz w:val="24"/>
                <w:szCs w:val="24"/>
                <w:lang w:bidi="ar-SA"/>
              </w:rPr>
            </w:pPr>
            <w:r w:rsidRPr="004013BE">
              <w:rPr>
                <w:kern w:val="0"/>
                <w:sz w:val="24"/>
                <w:szCs w:val="24"/>
                <w:lang w:bidi="ar-SA"/>
              </w:rPr>
              <w:t>Установление стандартов для созда</w:t>
            </w:r>
            <w:r w:rsidR="001266EC">
              <w:rPr>
                <w:kern w:val="0"/>
                <w:sz w:val="24"/>
                <w:szCs w:val="24"/>
                <w:lang w:bidi="ar-SA"/>
              </w:rPr>
              <w:t xml:space="preserve"> </w:t>
            </w:r>
            <w:r w:rsidRPr="004013BE">
              <w:rPr>
                <w:kern w:val="0"/>
                <w:sz w:val="24"/>
                <w:szCs w:val="24"/>
                <w:lang w:bidi="ar-SA"/>
              </w:rPr>
              <w:t>ния, обработки и хранения электрон</w:t>
            </w:r>
            <w:r w:rsidR="001266EC">
              <w:rPr>
                <w:kern w:val="0"/>
                <w:sz w:val="24"/>
                <w:szCs w:val="24"/>
                <w:lang w:bidi="ar-SA"/>
              </w:rPr>
              <w:t xml:space="preserve"> </w:t>
            </w:r>
            <w:r w:rsidRPr="004013BE">
              <w:rPr>
                <w:kern w:val="0"/>
                <w:sz w:val="24"/>
                <w:szCs w:val="24"/>
                <w:lang w:bidi="ar-SA"/>
              </w:rPr>
              <w:t>ных документов</w:t>
            </w:r>
          </w:p>
        </w:tc>
      </w:tr>
      <w:tr w:rsidR="00D917AF" w:rsidRPr="004013BE" w14:paraId="2C340F6D" w14:textId="77777777" w:rsidTr="001266EC">
        <w:trPr>
          <w:trHeight w:val="145"/>
          <w:jc w:val="center"/>
        </w:trPr>
        <w:tc>
          <w:tcPr>
            <w:tcW w:w="1653" w:type="dxa"/>
            <w:tcBorders>
              <w:bottom w:val="nil"/>
            </w:tcBorders>
          </w:tcPr>
          <w:p w14:paraId="53D05BCB" w14:textId="2F3CDC9F" w:rsidR="00251D0B" w:rsidRPr="004013BE" w:rsidRDefault="000E4098" w:rsidP="00852FC9">
            <w:pPr>
              <w:ind w:firstLine="0"/>
              <w:jc w:val="center"/>
              <w:rPr>
                <w:kern w:val="0"/>
                <w:sz w:val="24"/>
                <w:szCs w:val="24"/>
                <w:lang w:bidi="ar-SA"/>
              </w:rPr>
            </w:pPr>
            <w:r w:rsidRPr="004013BE">
              <w:rPr>
                <w:kern w:val="0"/>
                <w:sz w:val="24"/>
                <w:szCs w:val="24"/>
                <w:lang w:bidi="ar-SA"/>
              </w:rPr>
              <w:t>Управление</w:t>
            </w:r>
          </w:p>
        </w:tc>
        <w:tc>
          <w:tcPr>
            <w:tcW w:w="3736" w:type="dxa"/>
            <w:tcBorders>
              <w:bottom w:val="nil"/>
            </w:tcBorders>
          </w:tcPr>
          <w:p w14:paraId="7B5E4FF0" w14:textId="5C3D22A0" w:rsidR="00D55698" w:rsidRPr="004013BE" w:rsidRDefault="000E4098" w:rsidP="00852FC9">
            <w:pPr>
              <w:ind w:firstLine="0"/>
              <w:rPr>
                <w:kern w:val="0"/>
                <w:sz w:val="24"/>
                <w:szCs w:val="24"/>
                <w:lang w:bidi="ar-SA"/>
              </w:rPr>
            </w:pPr>
            <w:r w:rsidRPr="004013BE">
              <w:rPr>
                <w:kern w:val="0"/>
                <w:sz w:val="24"/>
                <w:szCs w:val="24"/>
                <w:lang w:bidi="ar-SA"/>
              </w:rPr>
              <w:t>Определение требований к систе</w:t>
            </w:r>
            <w:r w:rsidR="001266EC">
              <w:rPr>
                <w:kern w:val="0"/>
                <w:sz w:val="24"/>
                <w:szCs w:val="24"/>
                <w:lang w:bidi="ar-SA"/>
              </w:rPr>
              <w:t xml:space="preserve"> </w:t>
            </w:r>
            <w:r w:rsidRPr="004013BE">
              <w:rPr>
                <w:kern w:val="0"/>
                <w:sz w:val="24"/>
                <w:szCs w:val="24"/>
                <w:lang w:bidi="ar-SA"/>
              </w:rPr>
              <w:t>мам ЭДО, включая безопасность, доступность и целостность данных</w:t>
            </w:r>
          </w:p>
        </w:tc>
        <w:tc>
          <w:tcPr>
            <w:tcW w:w="4197" w:type="dxa"/>
            <w:tcBorders>
              <w:bottom w:val="nil"/>
            </w:tcBorders>
          </w:tcPr>
          <w:p w14:paraId="6C2D982E" w14:textId="34F2F5A3" w:rsidR="00251D0B" w:rsidRPr="004013BE" w:rsidRDefault="006C50BC" w:rsidP="00852FC9">
            <w:pPr>
              <w:ind w:firstLine="0"/>
              <w:rPr>
                <w:kern w:val="0"/>
                <w:sz w:val="24"/>
                <w:szCs w:val="24"/>
                <w:lang w:bidi="ar-SA"/>
              </w:rPr>
            </w:pPr>
            <w:r w:rsidRPr="004013BE">
              <w:rPr>
                <w:kern w:val="0"/>
                <w:sz w:val="24"/>
                <w:szCs w:val="24"/>
                <w:lang w:bidi="ar-SA"/>
              </w:rPr>
              <w:t>Определение требований к управле</w:t>
            </w:r>
            <w:r w:rsidR="001266EC">
              <w:rPr>
                <w:kern w:val="0"/>
                <w:sz w:val="24"/>
                <w:szCs w:val="24"/>
                <w:lang w:bidi="ar-SA"/>
              </w:rPr>
              <w:t xml:space="preserve"> </w:t>
            </w:r>
            <w:r w:rsidRPr="004013BE">
              <w:rPr>
                <w:kern w:val="0"/>
                <w:sz w:val="24"/>
                <w:szCs w:val="24"/>
                <w:lang w:bidi="ar-SA"/>
              </w:rPr>
              <w:t>нию электронными документами, включая аутентичность и целостность данных</w:t>
            </w:r>
          </w:p>
        </w:tc>
      </w:tr>
      <w:tr w:rsidR="00D55698" w:rsidRPr="004013BE" w14:paraId="3C8705E8" w14:textId="77777777" w:rsidTr="00C65E68">
        <w:trPr>
          <w:trHeight w:val="145"/>
          <w:jc w:val="center"/>
        </w:trPr>
        <w:tc>
          <w:tcPr>
            <w:tcW w:w="1653" w:type="dxa"/>
          </w:tcPr>
          <w:p w14:paraId="750EBF46" w14:textId="77777777" w:rsidR="00D55698" w:rsidRPr="004013BE" w:rsidRDefault="00D55698" w:rsidP="00C65E68">
            <w:pPr>
              <w:ind w:firstLine="0"/>
              <w:jc w:val="center"/>
              <w:rPr>
                <w:kern w:val="0"/>
                <w:sz w:val="24"/>
                <w:szCs w:val="24"/>
                <w:lang w:bidi="ar-SA"/>
              </w:rPr>
            </w:pPr>
            <w:r w:rsidRPr="004013BE">
              <w:rPr>
                <w:kern w:val="0"/>
                <w:sz w:val="24"/>
                <w:szCs w:val="24"/>
                <w:lang w:bidi="ar-SA"/>
              </w:rPr>
              <w:t>Безопасность</w:t>
            </w:r>
          </w:p>
        </w:tc>
        <w:tc>
          <w:tcPr>
            <w:tcW w:w="3736" w:type="dxa"/>
          </w:tcPr>
          <w:p w14:paraId="51CCC3C9" w14:textId="77777777" w:rsidR="00D55698" w:rsidRPr="004013BE" w:rsidRDefault="00D55698" w:rsidP="00C65E68">
            <w:pPr>
              <w:ind w:firstLine="0"/>
              <w:rPr>
                <w:kern w:val="0"/>
                <w:sz w:val="24"/>
                <w:szCs w:val="24"/>
                <w:lang w:bidi="ar-SA"/>
              </w:rPr>
            </w:pPr>
            <w:r w:rsidRPr="004013BE">
              <w:rPr>
                <w:kern w:val="0"/>
                <w:sz w:val="24"/>
                <w:szCs w:val="24"/>
                <w:lang w:bidi="ar-SA"/>
              </w:rPr>
              <w:t>Обеспечение мер защиты инфор</w:t>
            </w:r>
            <w:r>
              <w:rPr>
                <w:kern w:val="0"/>
                <w:sz w:val="24"/>
                <w:szCs w:val="24"/>
                <w:lang w:bidi="ar-SA"/>
              </w:rPr>
              <w:t xml:space="preserve"> </w:t>
            </w:r>
            <w:r w:rsidRPr="004013BE">
              <w:rPr>
                <w:kern w:val="0"/>
                <w:sz w:val="24"/>
                <w:szCs w:val="24"/>
                <w:lang w:bidi="ar-SA"/>
              </w:rPr>
              <w:t xml:space="preserve">мации в </w:t>
            </w:r>
            <w:r>
              <w:rPr>
                <w:kern w:val="0"/>
                <w:sz w:val="24"/>
                <w:szCs w:val="24"/>
                <w:lang w:bidi="ar-SA"/>
              </w:rPr>
              <w:t>электронных документах</w:t>
            </w:r>
          </w:p>
        </w:tc>
        <w:tc>
          <w:tcPr>
            <w:tcW w:w="4197" w:type="dxa"/>
          </w:tcPr>
          <w:p w14:paraId="377FCA77" w14:textId="77777777" w:rsidR="00D55698" w:rsidRPr="004013BE" w:rsidRDefault="00D55698" w:rsidP="00C65E68">
            <w:pPr>
              <w:ind w:firstLine="0"/>
              <w:rPr>
                <w:kern w:val="0"/>
                <w:sz w:val="24"/>
                <w:szCs w:val="24"/>
                <w:lang w:bidi="ar-SA"/>
              </w:rPr>
            </w:pPr>
            <w:r w:rsidRPr="004013BE">
              <w:rPr>
                <w:kern w:val="0"/>
                <w:sz w:val="24"/>
                <w:szCs w:val="24"/>
                <w:lang w:bidi="ar-SA"/>
              </w:rPr>
              <w:t>Подтверждение подлинности элект</w:t>
            </w:r>
            <w:r>
              <w:rPr>
                <w:kern w:val="0"/>
                <w:sz w:val="24"/>
                <w:szCs w:val="24"/>
                <w:lang w:bidi="ar-SA"/>
              </w:rPr>
              <w:t xml:space="preserve"> </w:t>
            </w:r>
            <w:r w:rsidRPr="004013BE">
              <w:rPr>
                <w:kern w:val="0"/>
                <w:sz w:val="24"/>
                <w:szCs w:val="24"/>
                <w:lang w:bidi="ar-SA"/>
              </w:rPr>
              <w:t>ронных документов и защита данных</w:t>
            </w:r>
          </w:p>
        </w:tc>
      </w:tr>
      <w:tr w:rsidR="00D55698" w:rsidRPr="004013BE" w14:paraId="621A227C" w14:textId="77777777" w:rsidTr="00C65E68">
        <w:trPr>
          <w:trHeight w:val="145"/>
          <w:jc w:val="center"/>
        </w:trPr>
        <w:tc>
          <w:tcPr>
            <w:tcW w:w="1653" w:type="dxa"/>
          </w:tcPr>
          <w:p w14:paraId="22FA647C" w14:textId="77777777" w:rsidR="00D55698" w:rsidRPr="004013BE" w:rsidRDefault="00D55698" w:rsidP="00C65E68">
            <w:pPr>
              <w:ind w:firstLine="0"/>
              <w:jc w:val="center"/>
              <w:rPr>
                <w:kern w:val="0"/>
                <w:sz w:val="24"/>
                <w:szCs w:val="24"/>
                <w:lang w:bidi="ar-SA"/>
              </w:rPr>
            </w:pPr>
            <w:r w:rsidRPr="004013BE">
              <w:rPr>
                <w:kern w:val="0"/>
                <w:sz w:val="24"/>
                <w:szCs w:val="24"/>
                <w:lang w:bidi="ar-SA"/>
              </w:rPr>
              <w:t>Доступность</w:t>
            </w:r>
          </w:p>
        </w:tc>
        <w:tc>
          <w:tcPr>
            <w:tcW w:w="3736" w:type="dxa"/>
          </w:tcPr>
          <w:p w14:paraId="7AED9C4B" w14:textId="77777777" w:rsidR="00D55698" w:rsidRPr="004013BE" w:rsidRDefault="00D55698" w:rsidP="00C65E68">
            <w:pPr>
              <w:ind w:firstLine="0"/>
              <w:rPr>
                <w:kern w:val="0"/>
                <w:sz w:val="24"/>
                <w:szCs w:val="24"/>
                <w:lang w:bidi="ar-SA"/>
              </w:rPr>
            </w:pPr>
            <w:r w:rsidRPr="004013BE">
              <w:rPr>
                <w:kern w:val="0"/>
                <w:sz w:val="24"/>
                <w:szCs w:val="24"/>
                <w:lang w:bidi="ar-SA"/>
              </w:rPr>
              <w:t>Гарантия доступности докумен</w:t>
            </w:r>
            <w:r>
              <w:rPr>
                <w:kern w:val="0"/>
                <w:sz w:val="24"/>
                <w:szCs w:val="24"/>
                <w:lang w:bidi="ar-SA"/>
              </w:rPr>
              <w:t xml:space="preserve"> </w:t>
            </w:r>
            <w:r w:rsidRPr="004013BE">
              <w:rPr>
                <w:kern w:val="0"/>
                <w:sz w:val="24"/>
                <w:szCs w:val="24"/>
                <w:lang w:bidi="ar-SA"/>
              </w:rPr>
              <w:t>тов для уполномоченных пользо</w:t>
            </w:r>
            <w:r>
              <w:rPr>
                <w:kern w:val="0"/>
                <w:sz w:val="24"/>
                <w:szCs w:val="24"/>
                <w:lang w:bidi="ar-SA"/>
              </w:rPr>
              <w:t xml:space="preserve"> </w:t>
            </w:r>
            <w:r w:rsidRPr="004013BE">
              <w:rPr>
                <w:kern w:val="0"/>
                <w:sz w:val="24"/>
                <w:szCs w:val="24"/>
                <w:lang w:bidi="ar-SA"/>
              </w:rPr>
              <w:t>вателей</w:t>
            </w:r>
          </w:p>
        </w:tc>
        <w:tc>
          <w:tcPr>
            <w:tcW w:w="4197" w:type="dxa"/>
          </w:tcPr>
          <w:p w14:paraId="0891F2BE" w14:textId="77777777" w:rsidR="00D55698" w:rsidRPr="004013BE" w:rsidRDefault="00D55698" w:rsidP="00C65E68">
            <w:pPr>
              <w:ind w:firstLine="0"/>
              <w:rPr>
                <w:kern w:val="0"/>
                <w:sz w:val="24"/>
                <w:szCs w:val="24"/>
                <w:lang w:bidi="ar-SA"/>
              </w:rPr>
            </w:pPr>
            <w:r w:rsidRPr="004013BE">
              <w:rPr>
                <w:kern w:val="0"/>
                <w:sz w:val="24"/>
                <w:szCs w:val="24"/>
                <w:lang w:bidi="ar-SA"/>
              </w:rPr>
              <w:t>Обеспечение доступности электрон</w:t>
            </w:r>
            <w:r>
              <w:rPr>
                <w:kern w:val="0"/>
                <w:sz w:val="24"/>
                <w:szCs w:val="24"/>
                <w:lang w:bidi="ar-SA"/>
              </w:rPr>
              <w:t xml:space="preserve"> </w:t>
            </w:r>
            <w:r w:rsidRPr="004013BE">
              <w:rPr>
                <w:kern w:val="0"/>
                <w:sz w:val="24"/>
                <w:szCs w:val="24"/>
                <w:lang w:bidi="ar-SA"/>
              </w:rPr>
              <w:t>ных документов для уполномоченных пользователей</w:t>
            </w:r>
          </w:p>
        </w:tc>
      </w:tr>
      <w:tr w:rsidR="00D55698" w:rsidRPr="004013BE" w14:paraId="6B34C83C" w14:textId="77777777" w:rsidTr="00C65E68">
        <w:trPr>
          <w:trHeight w:val="145"/>
          <w:jc w:val="center"/>
        </w:trPr>
        <w:tc>
          <w:tcPr>
            <w:tcW w:w="1653" w:type="dxa"/>
          </w:tcPr>
          <w:p w14:paraId="1FA9E97B" w14:textId="77777777" w:rsidR="00D55698" w:rsidRPr="004013BE" w:rsidRDefault="00D55698" w:rsidP="00C65E68">
            <w:pPr>
              <w:ind w:firstLine="0"/>
              <w:jc w:val="center"/>
              <w:rPr>
                <w:kern w:val="0"/>
                <w:sz w:val="24"/>
                <w:szCs w:val="24"/>
                <w:lang w:bidi="ar-SA"/>
              </w:rPr>
            </w:pPr>
            <w:r w:rsidRPr="004013BE">
              <w:rPr>
                <w:kern w:val="0"/>
                <w:sz w:val="24"/>
                <w:szCs w:val="24"/>
                <w:lang w:bidi="ar-SA"/>
              </w:rPr>
              <w:t>Целостность</w:t>
            </w:r>
          </w:p>
        </w:tc>
        <w:tc>
          <w:tcPr>
            <w:tcW w:w="3736" w:type="dxa"/>
          </w:tcPr>
          <w:p w14:paraId="546EE5E1" w14:textId="77777777" w:rsidR="00D55698" w:rsidRPr="004013BE" w:rsidRDefault="00D55698" w:rsidP="00C65E68">
            <w:pPr>
              <w:ind w:firstLine="0"/>
              <w:rPr>
                <w:kern w:val="0"/>
                <w:sz w:val="24"/>
                <w:szCs w:val="24"/>
                <w:lang w:bidi="ar-SA"/>
              </w:rPr>
            </w:pPr>
            <w:r w:rsidRPr="004013BE">
              <w:rPr>
                <w:kern w:val="0"/>
                <w:sz w:val="24"/>
                <w:szCs w:val="24"/>
                <w:lang w:bidi="ar-SA"/>
              </w:rPr>
              <w:t>Сохранение целостности данных в электронных системах</w:t>
            </w:r>
          </w:p>
        </w:tc>
        <w:tc>
          <w:tcPr>
            <w:tcW w:w="4197" w:type="dxa"/>
          </w:tcPr>
          <w:p w14:paraId="3D75CC8B" w14:textId="77777777" w:rsidR="00D55698" w:rsidRPr="004013BE" w:rsidRDefault="00D55698" w:rsidP="00C65E68">
            <w:pPr>
              <w:ind w:firstLine="0"/>
              <w:rPr>
                <w:kern w:val="0"/>
                <w:sz w:val="24"/>
                <w:szCs w:val="24"/>
                <w:lang w:bidi="ar-SA"/>
              </w:rPr>
            </w:pPr>
            <w:r w:rsidRPr="004013BE">
              <w:rPr>
                <w:kern w:val="0"/>
                <w:sz w:val="24"/>
                <w:szCs w:val="24"/>
                <w:lang w:bidi="ar-SA"/>
              </w:rPr>
              <w:t>Сохранение неизменности данных в электронных документах</w:t>
            </w:r>
          </w:p>
        </w:tc>
      </w:tr>
      <w:tr w:rsidR="00D55698" w:rsidRPr="004013BE" w14:paraId="0C8B5E5D" w14:textId="77777777" w:rsidTr="00C65E68">
        <w:trPr>
          <w:trHeight w:val="851"/>
          <w:jc w:val="center"/>
        </w:trPr>
        <w:tc>
          <w:tcPr>
            <w:tcW w:w="1653" w:type="dxa"/>
          </w:tcPr>
          <w:p w14:paraId="62F29A89" w14:textId="77777777" w:rsidR="00D55698" w:rsidRPr="004013BE" w:rsidRDefault="00D55698" w:rsidP="00C65E68">
            <w:pPr>
              <w:ind w:firstLine="0"/>
              <w:jc w:val="center"/>
              <w:rPr>
                <w:kern w:val="0"/>
                <w:sz w:val="24"/>
                <w:szCs w:val="24"/>
                <w:lang w:bidi="ar-SA"/>
              </w:rPr>
            </w:pPr>
            <w:r w:rsidRPr="004013BE">
              <w:rPr>
                <w:kern w:val="0"/>
                <w:sz w:val="24"/>
                <w:szCs w:val="24"/>
                <w:lang w:bidi="ar-SA"/>
              </w:rPr>
              <w:t>Пример</w:t>
            </w:r>
          </w:p>
        </w:tc>
        <w:tc>
          <w:tcPr>
            <w:tcW w:w="3736" w:type="dxa"/>
          </w:tcPr>
          <w:p w14:paraId="101F539D" w14:textId="77777777" w:rsidR="00D55698" w:rsidRPr="004013BE" w:rsidRDefault="00D55698" w:rsidP="00C65E68">
            <w:pPr>
              <w:ind w:firstLine="0"/>
              <w:rPr>
                <w:kern w:val="0"/>
                <w:sz w:val="24"/>
                <w:szCs w:val="24"/>
                <w:lang w:bidi="ar-SA"/>
              </w:rPr>
            </w:pPr>
            <w:r w:rsidRPr="004013BE">
              <w:rPr>
                <w:kern w:val="0"/>
                <w:sz w:val="24"/>
                <w:szCs w:val="24"/>
                <w:lang w:bidi="ar-SA"/>
              </w:rPr>
              <w:t>Министерство цифрового разви</w:t>
            </w:r>
            <w:r>
              <w:rPr>
                <w:kern w:val="0"/>
                <w:sz w:val="24"/>
                <w:szCs w:val="24"/>
                <w:lang w:bidi="ar-SA"/>
              </w:rPr>
              <w:t xml:space="preserve"> </w:t>
            </w:r>
            <w:r w:rsidRPr="004013BE">
              <w:rPr>
                <w:kern w:val="0"/>
                <w:sz w:val="24"/>
                <w:szCs w:val="24"/>
                <w:lang w:bidi="ar-SA"/>
              </w:rPr>
              <w:t>тия РК внедрило систему ЭДО, сократив бумажный документо</w:t>
            </w:r>
            <w:r>
              <w:rPr>
                <w:kern w:val="0"/>
                <w:sz w:val="24"/>
                <w:szCs w:val="24"/>
                <w:lang w:bidi="ar-SA"/>
              </w:rPr>
              <w:t xml:space="preserve"> </w:t>
            </w:r>
            <w:r w:rsidRPr="004013BE">
              <w:rPr>
                <w:kern w:val="0"/>
                <w:sz w:val="24"/>
                <w:szCs w:val="24"/>
                <w:lang w:bidi="ar-SA"/>
              </w:rPr>
              <w:t>оборот на 70%.</w:t>
            </w:r>
          </w:p>
        </w:tc>
        <w:tc>
          <w:tcPr>
            <w:tcW w:w="4197" w:type="dxa"/>
          </w:tcPr>
          <w:p w14:paraId="1CD75959" w14:textId="77777777" w:rsidR="00D55698" w:rsidRPr="004013BE" w:rsidRDefault="00D55698" w:rsidP="00C65E68">
            <w:pPr>
              <w:ind w:firstLine="0"/>
              <w:rPr>
                <w:kern w:val="0"/>
                <w:sz w:val="24"/>
                <w:szCs w:val="24"/>
                <w:lang w:bidi="ar-SA"/>
              </w:rPr>
            </w:pPr>
            <w:r w:rsidRPr="004013BE">
              <w:rPr>
                <w:kern w:val="0"/>
                <w:sz w:val="24"/>
                <w:szCs w:val="24"/>
                <w:lang w:bidi="ar-SA"/>
              </w:rPr>
              <w:t>Государственные учреждения Китая внедрили стандарты управления электронными документами, улучшив до</w:t>
            </w:r>
            <w:r>
              <w:rPr>
                <w:kern w:val="0"/>
                <w:sz w:val="24"/>
                <w:szCs w:val="24"/>
                <w:lang w:bidi="ar-SA"/>
              </w:rPr>
              <w:t>ступность и безопасность данных</w:t>
            </w:r>
          </w:p>
        </w:tc>
      </w:tr>
    </w:tbl>
    <w:p w14:paraId="7D7AD72E" w14:textId="77777777" w:rsidR="00FF2145" w:rsidRDefault="00FF2145" w:rsidP="001266EC">
      <w:pPr>
        <w:ind w:firstLine="709"/>
        <w:rPr>
          <w:kern w:val="0"/>
          <w:lang w:bidi="ar-SA"/>
        </w:rPr>
      </w:pPr>
    </w:p>
    <w:p w14:paraId="291C6C39" w14:textId="170D8A2E" w:rsidR="001266EC" w:rsidRDefault="001266EC" w:rsidP="001266EC">
      <w:pPr>
        <w:ind w:firstLine="709"/>
        <w:rPr>
          <w:kern w:val="0"/>
          <w:lang w:bidi="ar-SA"/>
        </w:rPr>
      </w:pPr>
      <w:r w:rsidRPr="004013BE">
        <w:rPr>
          <w:kern w:val="0"/>
          <w:lang w:bidi="ar-SA"/>
        </w:rPr>
        <w:t xml:space="preserve">В </w:t>
      </w:r>
      <w:r>
        <w:rPr>
          <w:kern w:val="0"/>
          <w:lang w:bidi="ar-SA"/>
        </w:rPr>
        <w:t xml:space="preserve">соответствии с таблицей 2, в </w:t>
      </w:r>
      <w:r w:rsidRPr="004013BE">
        <w:rPr>
          <w:kern w:val="0"/>
          <w:lang w:bidi="ar-SA"/>
        </w:rPr>
        <w:t>текущем разделе проведено сравнительное исследование содержания нормативных документов по электронному документообороту Казахстана и Китая</w:t>
      </w:r>
      <w:r>
        <w:rPr>
          <w:kern w:val="0"/>
          <w:lang w:bidi="ar-SA"/>
        </w:rPr>
        <w:t>.</w:t>
      </w:r>
      <w:r w:rsidRPr="004013BE">
        <w:rPr>
          <w:kern w:val="0"/>
          <w:lang w:bidi="ar-SA"/>
        </w:rPr>
        <w:t xml:space="preserve"> Начиная с анализа законодательства Республики Казахстан, где электронный обмен документами регламентируется в соответствии с Законом «Об электронном документе и электронной цифровой подписи» (таблица 3).</w:t>
      </w:r>
    </w:p>
    <w:p w14:paraId="42709D19" w14:textId="77777777" w:rsidR="001266EC" w:rsidRPr="004013BE" w:rsidRDefault="001266EC" w:rsidP="00852FC9">
      <w:pPr>
        <w:rPr>
          <w:kern w:val="0"/>
          <w:lang w:bidi="ar-SA"/>
        </w:rPr>
      </w:pPr>
    </w:p>
    <w:p w14:paraId="321F4B6A" w14:textId="61BFD663" w:rsidR="00C6214E" w:rsidRPr="004013BE" w:rsidRDefault="00C6214E" w:rsidP="00852FC9">
      <w:pPr>
        <w:ind w:firstLine="0"/>
        <w:rPr>
          <w:kern w:val="0"/>
          <w:u w:val="single"/>
          <w:lang w:bidi="ar-SA"/>
        </w:rPr>
      </w:pPr>
      <w:r w:rsidRPr="004013BE">
        <w:rPr>
          <w:kern w:val="0"/>
          <w:lang w:bidi="ar-SA"/>
        </w:rPr>
        <w:lastRenderedPageBreak/>
        <w:t xml:space="preserve">Таблица </w:t>
      </w:r>
      <w:r w:rsidR="00A92678" w:rsidRPr="001266EC">
        <w:rPr>
          <w:kern w:val="0"/>
          <w:lang w:bidi="ar-SA"/>
        </w:rPr>
        <w:t>3</w:t>
      </w:r>
      <w:r w:rsidRPr="001266EC">
        <w:rPr>
          <w:kern w:val="0"/>
          <w:lang w:bidi="ar-SA"/>
        </w:rPr>
        <w:t xml:space="preserve"> </w:t>
      </w:r>
      <w:r w:rsidR="001266EC">
        <w:rPr>
          <w:kern w:val="0"/>
          <w:lang w:bidi="ar-SA"/>
        </w:rPr>
        <w:t>–</w:t>
      </w:r>
      <w:r w:rsidRPr="004013BE">
        <w:rPr>
          <w:kern w:val="0"/>
          <w:lang w:bidi="ar-SA"/>
        </w:rPr>
        <w:t xml:space="preserve"> </w:t>
      </w:r>
      <w:r w:rsidRPr="001266EC">
        <w:rPr>
          <w:kern w:val="0"/>
          <w:lang w:bidi="ar-SA"/>
        </w:rPr>
        <w:t>Сравнительный анализ нормативных актов по ЭДО: Казахстан и Китай</w:t>
      </w:r>
    </w:p>
    <w:p w14:paraId="45C1202D" w14:textId="77777777" w:rsidR="00337C93" w:rsidRPr="001266EC" w:rsidRDefault="00337C93" w:rsidP="00852FC9">
      <w:pPr>
        <w:ind w:firstLine="0"/>
        <w:rPr>
          <w:kern w:val="0"/>
          <w:sz w:val="16"/>
          <w:szCs w:val="16"/>
          <w:u w:val="single"/>
          <w:lang w:bidi="ar-SA"/>
        </w:rPr>
      </w:pPr>
    </w:p>
    <w:tbl>
      <w:tblPr>
        <w:tblStyle w:val="afd"/>
        <w:tblW w:w="0" w:type="auto"/>
        <w:tblInd w:w="150" w:type="dxa"/>
        <w:tblLook w:val="04A0" w:firstRow="1" w:lastRow="0" w:firstColumn="1" w:lastColumn="0" w:noHBand="0" w:noVBand="1"/>
      </w:tblPr>
      <w:tblGrid>
        <w:gridCol w:w="2086"/>
        <w:gridCol w:w="3531"/>
        <w:gridCol w:w="3944"/>
      </w:tblGrid>
      <w:tr w:rsidR="00C07AB9" w:rsidRPr="004013BE" w14:paraId="3BCB755B" w14:textId="77777777" w:rsidTr="00C07AB9">
        <w:trPr>
          <w:trHeight w:val="559"/>
        </w:trPr>
        <w:tc>
          <w:tcPr>
            <w:tcW w:w="2086" w:type="dxa"/>
            <w:vAlign w:val="center"/>
          </w:tcPr>
          <w:p w14:paraId="60F54682" w14:textId="54E3A393" w:rsidR="00C07AB9" w:rsidRPr="004013BE" w:rsidRDefault="00C07AB9" w:rsidP="00C07AB9">
            <w:pPr>
              <w:ind w:firstLine="0"/>
              <w:jc w:val="center"/>
              <w:rPr>
                <w:kern w:val="0"/>
                <w:sz w:val="24"/>
                <w:szCs w:val="24"/>
                <w:lang w:bidi="ar-SA"/>
              </w:rPr>
            </w:pPr>
            <w:r w:rsidRPr="00C07AB9">
              <w:rPr>
                <w:kern w:val="0"/>
                <w:sz w:val="24"/>
                <w:szCs w:val="24"/>
                <w:lang w:bidi="ar-SA"/>
              </w:rPr>
              <w:t>Сравнительный анализ норматив</w:t>
            </w:r>
            <w:r>
              <w:rPr>
                <w:kern w:val="0"/>
                <w:sz w:val="24"/>
                <w:szCs w:val="24"/>
                <w:lang w:bidi="ar-SA"/>
              </w:rPr>
              <w:t xml:space="preserve"> </w:t>
            </w:r>
            <w:r w:rsidRPr="00C07AB9">
              <w:rPr>
                <w:kern w:val="0"/>
                <w:sz w:val="24"/>
                <w:szCs w:val="24"/>
                <w:lang w:bidi="ar-SA"/>
              </w:rPr>
              <w:t>ных актов</w:t>
            </w:r>
          </w:p>
        </w:tc>
        <w:tc>
          <w:tcPr>
            <w:tcW w:w="3531" w:type="dxa"/>
            <w:vAlign w:val="center"/>
          </w:tcPr>
          <w:p w14:paraId="3C9ED6D9" w14:textId="4E2A0619" w:rsidR="00C07AB9" w:rsidRPr="004013BE" w:rsidRDefault="00C07AB9" w:rsidP="00C07AB9">
            <w:pPr>
              <w:ind w:firstLine="0"/>
              <w:jc w:val="center"/>
              <w:rPr>
                <w:kern w:val="0"/>
                <w:sz w:val="24"/>
                <w:szCs w:val="24"/>
                <w:lang w:bidi="ar-SA"/>
              </w:rPr>
            </w:pPr>
            <w:r w:rsidRPr="004013BE">
              <w:rPr>
                <w:kern w:val="0"/>
                <w:sz w:val="24"/>
                <w:szCs w:val="24"/>
                <w:lang w:bidi="ar-SA"/>
              </w:rPr>
              <w:t>Казахстан</w:t>
            </w:r>
          </w:p>
        </w:tc>
        <w:tc>
          <w:tcPr>
            <w:tcW w:w="3944" w:type="dxa"/>
            <w:vAlign w:val="center"/>
          </w:tcPr>
          <w:p w14:paraId="34A512B5" w14:textId="5602E143" w:rsidR="00C07AB9" w:rsidRPr="004013BE" w:rsidRDefault="00C07AB9" w:rsidP="00C07AB9">
            <w:pPr>
              <w:ind w:firstLine="0"/>
              <w:jc w:val="center"/>
              <w:rPr>
                <w:kern w:val="0"/>
                <w:sz w:val="24"/>
                <w:szCs w:val="24"/>
                <w:lang w:bidi="ar-SA"/>
              </w:rPr>
            </w:pPr>
            <w:r w:rsidRPr="004013BE">
              <w:rPr>
                <w:kern w:val="0"/>
                <w:sz w:val="24"/>
                <w:szCs w:val="24"/>
                <w:lang w:bidi="ar-SA"/>
              </w:rPr>
              <w:t>Китай</w:t>
            </w:r>
          </w:p>
        </w:tc>
      </w:tr>
      <w:tr w:rsidR="00C07AB9" w:rsidRPr="004013BE" w14:paraId="79571D01" w14:textId="77777777" w:rsidTr="00C07AB9">
        <w:tc>
          <w:tcPr>
            <w:tcW w:w="2086" w:type="dxa"/>
          </w:tcPr>
          <w:p w14:paraId="552D329E" w14:textId="1E009831" w:rsidR="00C07AB9" w:rsidRPr="00C07AB9" w:rsidRDefault="00C07AB9" w:rsidP="00852FC9">
            <w:pPr>
              <w:ind w:firstLine="0"/>
              <w:jc w:val="center"/>
              <w:rPr>
                <w:kern w:val="0"/>
                <w:sz w:val="24"/>
                <w:szCs w:val="24"/>
                <w:lang w:bidi="ar-SA"/>
              </w:rPr>
            </w:pPr>
            <w:r>
              <w:rPr>
                <w:kern w:val="0"/>
                <w:sz w:val="24"/>
                <w:szCs w:val="24"/>
                <w:lang w:bidi="ar-SA"/>
              </w:rPr>
              <w:t>1</w:t>
            </w:r>
          </w:p>
        </w:tc>
        <w:tc>
          <w:tcPr>
            <w:tcW w:w="3531" w:type="dxa"/>
            <w:vAlign w:val="center"/>
          </w:tcPr>
          <w:p w14:paraId="41FBB68F" w14:textId="17DB47C6" w:rsidR="00C07AB9" w:rsidRPr="004013BE" w:rsidRDefault="00C07AB9" w:rsidP="00C07AB9">
            <w:pPr>
              <w:ind w:firstLine="0"/>
              <w:jc w:val="center"/>
              <w:rPr>
                <w:kern w:val="0"/>
                <w:sz w:val="24"/>
                <w:szCs w:val="24"/>
                <w:lang w:bidi="ar-SA"/>
              </w:rPr>
            </w:pPr>
            <w:r>
              <w:rPr>
                <w:kern w:val="0"/>
                <w:sz w:val="24"/>
                <w:szCs w:val="24"/>
                <w:lang w:bidi="ar-SA"/>
              </w:rPr>
              <w:t>2</w:t>
            </w:r>
          </w:p>
        </w:tc>
        <w:tc>
          <w:tcPr>
            <w:tcW w:w="3944" w:type="dxa"/>
            <w:vAlign w:val="center"/>
          </w:tcPr>
          <w:p w14:paraId="709759A6" w14:textId="525D44B4" w:rsidR="00C07AB9" w:rsidRPr="004013BE" w:rsidRDefault="00C07AB9" w:rsidP="00C07AB9">
            <w:pPr>
              <w:ind w:firstLine="0"/>
              <w:jc w:val="center"/>
              <w:rPr>
                <w:kern w:val="0"/>
                <w:sz w:val="24"/>
                <w:szCs w:val="24"/>
                <w:lang w:bidi="ar-SA"/>
              </w:rPr>
            </w:pPr>
            <w:r>
              <w:rPr>
                <w:kern w:val="0"/>
                <w:sz w:val="24"/>
                <w:szCs w:val="24"/>
                <w:lang w:bidi="ar-SA"/>
              </w:rPr>
              <w:t>3</w:t>
            </w:r>
          </w:p>
        </w:tc>
      </w:tr>
      <w:tr w:rsidR="00665048" w:rsidRPr="004013BE" w14:paraId="35FF9B66" w14:textId="77777777" w:rsidTr="00C07AB9">
        <w:tc>
          <w:tcPr>
            <w:tcW w:w="2086" w:type="dxa"/>
          </w:tcPr>
          <w:p w14:paraId="59980A87" w14:textId="683C808A" w:rsidR="00C6214E" w:rsidRPr="004013BE" w:rsidRDefault="00FA5347" w:rsidP="00C07AB9">
            <w:pPr>
              <w:ind w:firstLine="0"/>
              <w:jc w:val="left"/>
              <w:rPr>
                <w:kern w:val="0"/>
                <w:sz w:val="24"/>
                <w:szCs w:val="24"/>
                <w:lang w:bidi="ar-SA"/>
              </w:rPr>
            </w:pPr>
            <w:r w:rsidRPr="004013BE">
              <w:rPr>
                <w:kern w:val="0"/>
                <w:sz w:val="24"/>
                <w:szCs w:val="24"/>
                <w:lang w:bidi="ar-SA"/>
              </w:rPr>
              <w:t>Аспект</w:t>
            </w:r>
          </w:p>
        </w:tc>
        <w:tc>
          <w:tcPr>
            <w:tcW w:w="3531" w:type="dxa"/>
          </w:tcPr>
          <w:p w14:paraId="38D8BA41" w14:textId="3D893FF6" w:rsidR="00C6214E" w:rsidRPr="004013BE" w:rsidRDefault="00C6214E" w:rsidP="00852FC9">
            <w:pPr>
              <w:ind w:firstLine="0"/>
              <w:rPr>
                <w:kern w:val="0"/>
                <w:sz w:val="24"/>
                <w:szCs w:val="24"/>
                <w:lang w:bidi="ar-SA"/>
              </w:rPr>
            </w:pPr>
          </w:p>
        </w:tc>
        <w:tc>
          <w:tcPr>
            <w:tcW w:w="3944" w:type="dxa"/>
          </w:tcPr>
          <w:p w14:paraId="6D6E27F4" w14:textId="32E34BE7" w:rsidR="00C6214E" w:rsidRPr="004013BE" w:rsidRDefault="00FA5347" w:rsidP="00852FC9">
            <w:pPr>
              <w:ind w:firstLine="0"/>
              <w:rPr>
                <w:kern w:val="0"/>
                <w:sz w:val="24"/>
                <w:szCs w:val="24"/>
                <w:lang w:bidi="ar-SA"/>
              </w:rPr>
            </w:pPr>
            <w:r w:rsidRPr="004013BE">
              <w:rPr>
                <w:kern w:val="0"/>
                <w:sz w:val="24"/>
                <w:szCs w:val="24"/>
                <w:lang w:bidi="ar-SA"/>
              </w:rPr>
              <w:t>Закон «Об электронной цифровой подписи» (2005)</w:t>
            </w:r>
          </w:p>
        </w:tc>
      </w:tr>
      <w:tr w:rsidR="00665048" w:rsidRPr="004013BE" w14:paraId="123CEBAD" w14:textId="77777777" w:rsidTr="00C07AB9">
        <w:tc>
          <w:tcPr>
            <w:tcW w:w="2086" w:type="dxa"/>
          </w:tcPr>
          <w:p w14:paraId="29F9774A" w14:textId="741C2DCF" w:rsidR="00C6214E" w:rsidRPr="004013BE" w:rsidRDefault="00160197" w:rsidP="00C07AB9">
            <w:pPr>
              <w:ind w:firstLine="0"/>
              <w:jc w:val="left"/>
              <w:rPr>
                <w:kern w:val="0"/>
                <w:sz w:val="24"/>
                <w:szCs w:val="24"/>
                <w:lang w:bidi="ar-SA"/>
              </w:rPr>
            </w:pPr>
            <w:r w:rsidRPr="004013BE">
              <w:rPr>
                <w:kern w:val="0"/>
                <w:sz w:val="24"/>
                <w:szCs w:val="24"/>
                <w:lang w:bidi="ar-SA"/>
              </w:rPr>
              <w:t>Цель</w:t>
            </w:r>
          </w:p>
        </w:tc>
        <w:tc>
          <w:tcPr>
            <w:tcW w:w="3531" w:type="dxa"/>
          </w:tcPr>
          <w:p w14:paraId="6262268D" w14:textId="0390A98D" w:rsidR="00C6214E" w:rsidRPr="004013BE" w:rsidRDefault="00C6214E" w:rsidP="00852FC9">
            <w:pPr>
              <w:ind w:firstLine="0"/>
              <w:rPr>
                <w:kern w:val="0"/>
                <w:sz w:val="24"/>
                <w:szCs w:val="24"/>
                <w:lang w:bidi="ar-SA"/>
              </w:rPr>
            </w:pPr>
          </w:p>
        </w:tc>
        <w:tc>
          <w:tcPr>
            <w:tcW w:w="3944" w:type="dxa"/>
          </w:tcPr>
          <w:p w14:paraId="6A6DD2CD" w14:textId="0D619476" w:rsidR="00C6214E" w:rsidRPr="004013BE" w:rsidRDefault="00160197" w:rsidP="00852FC9">
            <w:pPr>
              <w:ind w:firstLine="0"/>
              <w:rPr>
                <w:kern w:val="0"/>
                <w:sz w:val="24"/>
                <w:szCs w:val="24"/>
                <w:lang w:bidi="ar-SA"/>
              </w:rPr>
            </w:pPr>
            <w:r w:rsidRPr="004013BE">
              <w:rPr>
                <w:kern w:val="0"/>
                <w:sz w:val="24"/>
                <w:szCs w:val="24"/>
                <w:lang w:bidi="ar-SA"/>
              </w:rPr>
              <w:t>Определение правового статуса электронной подписи и обеспечение её использования</w:t>
            </w:r>
          </w:p>
        </w:tc>
      </w:tr>
      <w:tr w:rsidR="00665048" w:rsidRPr="004013BE" w14:paraId="0174D2A9" w14:textId="77777777" w:rsidTr="00C07AB9">
        <w:tc>
          <w:tcPr>
            <w:tcW w:w="2086" w:type="dxa"/>
          </w:tcPr>
          <w:p w14:paraId="462A0039" w14:textId="78164BD1" w:rsidR="00C6214E" w:rsidRPr="004013BE" w:rsidRDefault="00160197" w:rsidP="00C07AB9">
            <w:pPr>
              <w:ind w:firstLine="0"/>
              <w:jc w:val="left"/>
              <w:rPr>
                <w:kern w:val="0"/>
                <w:sz w:val="24"/>
                <w:szCs w:val="24"/>
                <w:lang w:bidi="ar-SA"/>
              </w:rPr>
            </w:pPr>
            <w:r w:rsidRPr="004013BE">
              <w:rPr>
                <w:kern w:val="0"/>
                <w:sz w:val="24"/>
                <w:szCs w:val="24"/>
                <w:lang w:bidi="ar-SA"/>
              </w:rPr>
              <w:t>Определения</w:t>
            </w:r>
          </w:p>
        </w:tc>
        <w:tc>
          <w:tcPr>
            <w:tcW w:w="3531" w:type="dxa"/>
          </w:tcPr>
          <w:p w14:paraId="54576345" w14:textId="479C5268" w:rsidR="00C6214E" w:rsidRPr="004013BE" w:rsidRDefault="00160197" w:rsidP="00852FC9">
            <w:pPr>
              <w:ind w:firstLine="0"/>
              <w:rPr>
                <w:kern w:val="0"/>
                <w:sz w:val="24"/>
                <w:szCs w:val="24"/>
                <w:lang w:bidi="ar-SA"/>
              </w:rPr>
            </w:pPr>
            <w:r w:rsidRPr="004013BE">
              <w:rPr>
                <w:kern w:val="0"/>
                <w:sz w:val="24"/>
                <w:szCs w:val="24"/>
                <w:lang w:bidi="ar-SA"/>
              </w:rPr>
              <w:t>Электронный документ и ЭЦП</w:t>
            </w:r>
          </w:p>
        </w:tc>
        <w:tc>
          <w:tcPr>
            <w:tcW w:w="3944" w:type="dxa"/>
          </w:tcPr>
          <w:p w14:paraId="378842BB" w14:textId="60361970" w:rsidR="00C6214E" w:rsidRPr="004013BE" w:rsidRDefault="00160197" w:rsidP="00852FC9">
            <w:pPr>
              <w:ind w:firstLine="0"/>
              <w:rPr>
                <w:kern w:val="0"/>
                <w:sz w:val="24"/>
                <w:szCs w:val="24"/>
                <w:lang w:bidi="ar-SA"/>
              </w:rPr>
            </w:pPr>
            <w:r w:rsidRPr="004013BE">
              <w:rPr>
                <w:kern w:val="0"/>
                <w:sz w:val="24"/>
                <w:szCs w:val="24"/>
                <w:lang w:bidi="ar-SA"/>
              </w:rPr>
              <w:t>Электронная подпись и данные для её создания</w:t>
            </w:r>
          </w:p>
        </w:tc>
      </w:tr>
      <w:tr w:rsidR="00665048" w:rsidRPr="004013BE" w14:paraId="0C238361" w14:textId="77777777" w:rsidTr="00C07AB9">
        <w:tc>
          <w:tcPr>
            <w:tcW w:w="2086" w:type="dxa"/>
            <w:tcBorders>
              <w:bottom w:val="nil"/>
            </w:tcBorders>
          </w:tcPr>
          <w:p w14:paraId="79C23EE2" w14:textId="0A67873E" w:rsidR="00C6214E" w:rsidRPr="004013BE" w:rsidRDefault="006B17DE" w:rsidP="00C07AB9">
            <w:pPr>
              <w:ind w:firstLine="0"/>
              <w:jc w:val="left"/>
              <w:rPr>
                <w:kern w:val="0"/>
                <w:sz w:val="24"/>
                <w:szCs w:val="24"/>
                <w:lang w:bidi="ar-SA"/>
              </w:rPr>
            </w:pPr>
            <w:r w:rsidRPr="004013BE">
              <w:rPr>
                <w:kern w:val="0"/>
                <w:sz w:val="24"/>
                <w:szCs w:val="24"/>
                <w:lang w:bidi="ar-SA"/>
              </w:rPr>
              <w:t>Правовой статус</w:t>
            </w:r>
          </w:p>
        </w:tc>
        <w:tc>
          <w:tcPr>
            <w:tcW w:w="3531" w:type="dxa"/>
            <w:tcBorders>
              <w:bottom w:val="nil"/>
            </w:tcBorders>
          </w:tcPr>
          <w:p w14:paraId="2BF36BB9" w14:textId="0A6DFFC5" w:rsidR="00C6214E" w:rsidRPr="004013BE" w:rsidRDefault="006B17DE" w:rsidP="00852FC9">
            <w:pPr>
              <w:ind w:firstLine="0"/>
              <w:rPr>
                <w:kern w:val="0"/>
                <w:sz w:val="24"/>
                <w:szCs w:val="24"/>
                <w:lang w:bidi="ar-SA"/>
              </w:rPr>
            </w:pPr>
            <w:r w:rsidRPr="004013BE">
              <w:rPr>
                <w:kern w:val="0"/>
                <w:sz w:val="24"/>
                <w:szCs w:val="24"/>
                <w:lang w:bidi="ar-SA"/>
              </w:rPr>
              <w:t>Электронные документы и ЭЦП признаются юридически значимыми и эквивалентными бумажным документам</w:t>
            </w:r>
          </w:p>
        </w:tc>
        <w:tc>
          <w:tcPr>
            <w:tcW w:w="3944" w:type="dxa"/>
            <w:tcBorders>
              <w:bottom w:val="nil"/>
            </w:tcBorders>
          </w:tcPr>
          <w:p w14:paraId="347874BF" w14:textId="6E6DB993" w:rsidR="00C6214E" w:rsidRPr="004013BE" w:rsidRDefault="006B17DE" w:rsidP="00852FC9">
            <w:pPr>
              <w:ind w:firstLine="0"/>
              <w:rPr>
                <w:kern w:val="0"/>
                <w:sz w:val="24"/>
                <w:szCs w:val="24"/>
                <w:lang w:bidi="ar-SA"/>
              </w:rPr>
            </w:pPr>
            <w:r w:rsidRPr="004013BE">
              <w:rPr>
                <w:kern w:val="0"/>
                <w:sz w:val="24"/>
                <w:szCs w:val="24"/>
                <w:lang w:bidi="ar-SA"/>
              </w:rPr>
              <w:t>Электронные подписи признаются юридически значимыми и эквивалентными ручным подписям</w:t>
            </w:r>
          </w:p>
        </w:tc>
      </w:tr>
      <w:tr w:rsidR="00786107" w:rsidRPr="004013BE" w14:paraId="6E489858" w14:textId="77777777" w:rsidTr="00083143">
        <w:tc>
          <w:tcPr>
            <w:tcW w:w="2086" w:type="dxa"/>
            <w:tcBorders>
              <w:bottom w:val="nil"/>
            </w:tcBorders>
          </w:tcPr>
          <w:p w14:paraId="4B85F52F" w14:textId="7E2648A3" w:rsidR="00786107" w:rsidRPr="004013BE" w:rsidRDefault="00786107" w:rsidP="00C07AB9">
            <w:pPr>
              <w:ind w:firstLine="0"/>
              <w:jc w:val="left"/>
              <w:rPr>
                <w:kern w:val="0"/>
                <w:sz w:val="24"/>
                <w:szCs w:val="24"/>
                <w:lang w:bidi="ar-SA"/>
              </w:rPr>
            </w:pPr>
            <w:r w:rsidRPr="004013BE">
              <w:rPr>
                <w:kern w:val="0"/>
                <w:sz w:val="24"/>
                <w:szCs w:val="24"/>
                <w:lang w:bidi="ar-SA"/>
              </w:rPr>
              <w:t>Условия использования</w:t>
            </w:r>
          </w:p>
        </w:tc>
        <w:tc>
          <w:tcPr>
            <w:tcW w:w="3531" w:type="dxa"/>
            <w:vMerge w:val="restart"/>
          </w:tcPr>
          <w:p w14:paraId="42EA4792" w14:textId="77777777" w:rsidR="00786107" w:rsidRPr="004013BE" w:rsidRDefault="00786107" w:rsidP="00852FC9">
            <w:pPr>
              <w:ind w:firstLine="0"/>
              <w:rPr>
                <w:kern w:val="0"/>
                <w:sz w:val="24"/>
                <w:szCs w:val="24"/>
                <w:lang w:bidi="ar-SA"/>
              </w:rPr>
            </w:pPr>
            <w:r w:rsidRPr="004013BE">
              <w:rPr>
                <w:kern w:val="0"/>
                <w:sz w:val="24"/>
                <w:szCs w:val="24"/>
                <w:lang w:bidi="ar-SA"/>
              </w:rPr>
              <w:t>ЭЦП считается действительной при наличии сертифицирован</w:t>
            </w:r>
          </w:p>
          <w:p w14:paraId="6D1BE157" w14:textId="30C887E7" w:rsidR="00786107" w:rsidRPr="004013BE" w:rsidRDefault="00786107" w:rsidP="00852FC9">
            <w:pPr>
              <w:ind w:firstLine="0"/>
              <w:rPr>
                <w:kern w:val="0"/>
                <w:sz w:val="24"/>
                <w:szCs w:val="24"/>
                <w:lang w:bidi="ar-SA"/>
              </w:rPr>
            </w:pPr>
            <w:r w:rsidRPr="004013BE">
              <w:rPr>
                <w:kern w:val="0"/>
                <w:sz w:val="24"/>
                <w:szCs w:val="24"/>
                <w:lang w:bidi="ar-SA"/>
              </w:rPr>
              <w:t>ного ключа и соответствия требованиям безопасности</w:t>
            </w:r>
          </w:p>
        </w:tc>
        <w:tc>
          <w:tcPr>
            <w:tcW w:w="3944" w:type="dxa"/>
            <w:vMerge w:val="restart"/>
          </w:tcPr>
          <w:p w14:paraId="1A1EDC61" w14:textId="77777777" w:rsidR="00786107" w:rsidRPr="004013BE" w:rsidRDefault="00786107" w:rsidP="00852FC9">
            <w:pPr>
              <w:ind w:firstLine="0"/>
              <w:rPr>
                <w:kern w:val="0"/>
                <w:sz w:val="24"/>
                <w:szCs w:val="24"/>
                <w:lang w:bidi="ar-SA"/>
              </w:rPr>
            </w:pPr>
            <w:r w:rsidRPr="004013BE">
              <w:rPr>
                <w:kern w:val="0"/>
                <w:sz w:val="24"/>
                <w:szCs w:val="24"/>
                <w:lang w:bidi="ar-SA"/>
              </w:rPr>
              <w:t>Требования к юридической действи</w:t>
            </w:r>
            <w:r>
              <w:rPr>
                <w:kern w:val="0"/>
                <w:sz w:val="24"/>
                <w:szCs w:val="24"/>
                <w:lang w:bidi="ar-SA"/>
              </w:rPr>
              <w:t xml:space="preserve"> </w:t>
            </w:r>
            <w:r w:rsidRPr="004013BE">
              <w:rPr>
                <w:kern w:val="0"/>
                <w:sz w:val="24"/>
                <w:szCs w:val="24"/>
                <w:lang w:bidi="ar-SA"/>
              </w:rPr>
              <w:t>тельности подписи: проверка под</w:t>
            </w:r>
          </w:p>
          <w:p w14:paraId="61A0BB91" w14:textId="2CF92A4A" w:rsidR="00786107" w:rsidRPr="004013BE" w:rsidRDefault="00786107" w:rsidP="00852FC9">
            <w:pPr>
              <w:ind w:firstLine="0"/>
              <w:rPr>
                <w:kern w:val="0"/>
                <w:sz w:val="24"/>
                <w:szCs w:val="24"/>
                <w:lang w:bidi="ar-SA"/>
              </w:rPr>
            </w:pPr>
            <w:r w:rsidRPr="004013BE">
              <w:rPr>
                <w:kern w:val="0"/>
                <w:sz w:val="24"/>
                <w:szCs w:val="24"/>
                <w:lang w:bidi="ar-SA"/>
              </w:rPr>
              <w:t>линности и целостности документа</w:t>
            </w:r>
          </w:p>
        </w:tc>
      </w:tr>
      <w:tr w:rsidR="00786107" w:rsidRPr="004013BE" w14:paraId="2327C2D3" w14:textId="77777777" w:rsidTr="00C07AB9">
        <w:tc>
          <w:tcPr>
            <w:tcW w:w="2086" w:type="dxa"/>
          </w:tcPr>
          <w:p w14:paraId="4973D85C" w14:textId="4443F54C" w:rsidR="00786107" w:rsidRPr="004013BE" w:rsidRDefault="00786107" w:rsidP="00C07AB9">
            <w:pPr>
              <w:ind w:firstLine="0"/>
              <w:jc w:val="left"/>
              <w:rPr>
                <w:kern w:val="0"/>
                <w:sz w:val="24"/>
                <w:szCs w:val="24"/>
                <w:lang w:bidi="ar-SA"/>
              </w:rPr>
            </w:pPr>
          </w:p>
        </w:tc>
        <w:tc>
          <w:tcPr>
            <w:tcW w:w="3531" w:type="dxa"/>
            <w:vMerge/>
          </w:tcPr>
          <w:p w14:paraId="7C401D21" w14:textId="63FB8355" w:rsidR="00786107" w:rsidRPr="004013BE" w:rsidRDefault="00786107" w:rsidP="00852FC9">
            <w:pPr>
              <w:ind w:firstLine="0"/>
              <w:rPr>
                <w:kern w:val="0"/>
                <w:sz w:val="24"/>
                <w:szCs w:val="24"/>
                <w:lang w:bidi="ar-SA"/>
              </w:rPr>
            </w:pPr>
          </w:p>
        </w:tc>
        <w:tc>
          <w:tcPr>
            <w:tcW w:w="3944" w:type="dxa"/>
            <w:vMerge/>
          </w:tcPr>
          <w:p w14:paraId="42AA87C7" w14:textId="29220B79" w:rsidR="00786107" w:rsidRPr="004013BE" w:rsidRDefault="00786107" w:rsidP="00852FC9">
            <w:pPr>
              <w:ind w:firstLine="0"/>
              <w:rPr>
                <w:kern w:val="0"/>
                <w:sz w:val="24"/>
                <w:szCs w:val="24"/>
                <w:lang w:bidi="ar-SA"/>
              </w:rPr>
            </w:pPr>
          </w:p>
        </w:tc>
      </w:tr>
      <w:tr w:rsidR="00665048" w:rsidRPr="004013BE" w14:paraId="7DB2BD04" w14:textId="77777777" w:rsidTr="00C07AB9">
        <w:tc>
          <w:tcPr>
            <w:tcW w:w="2086" w:type="dxa"/>
          </w:tcPr>
          <w:p w14:paraId="4769D0D9" w14:textId="079E2317" w:rsidR="00C6214E" w:rsidRPr="004013BE" w:rsidRDefault="006B17DE" w:rsidP="00C07AB9">
            <w:pPr>
              <w:ind w:firstLine="0"/>
              <w:jc w:val="left"/>
              <w:rPr>
                <w:kern w:val="0"/>
                <w:sz w:val="24"/>
                <w:szCs w:val="24"/>
                <w:lang w:bidi="ar-SA"/>
              </w:rPr>
            </w:pPr>
            <w:r w:rsidRPr="004013BE">
              <w:rPr>
                <w:kern w:val="0"/>
                <w:sz w:val="24"/>
                <w:szCs w:val="24"/>
                <w:lang w:bidi="ar-SA"/>
              </w:rPr>
              <w:t>Сертификация</w:t>
            </w:r>
          </w:p>
        </w:tc>
        <w:tc>
          <w:tcPr>
            <w:tcW w:w="3531" w:type="dxa"/>
          </w:tcPr>
          <w:p w14:paraId="417DF783" w14:textId="101E4921" w:rsidR="00C6214E" w:rsidRPr="004013BE" w:rsidRDefault="006B17DE" w:rsidP="00852FC9">
            <w:pPr>
              <w:ind w:firstLine="0"/>
              <w:rPr>
                <w:kern w:val="0"/>
                <w:sz w:val="24"/>
                <w:szCs w:val="24"/>
                <w:lang w:bidi="ar-SA"/>
              </w:rPr>
            </w:pPr>
            <w:r w:rsidRPr="004013BE">
              <w:rPr>
                <w:kern w:val="0"/>
                <w:sz w:val="24"/>
                <w:szCs w:val="24"/>
                <w:lang w:bidi="ar-SA"/>
              </w:rPr>
              <w:t>Аккредитация центров по сертификации ключей ЭЦП</w:t>
            </w:r>
          </w:p>
        </w:tc>
        <w:tc>
          <w:tcPr>
            <w:tcW w:w="3944" w:type="dxa"/>
          </w:tcPr>
          <w:p w14:paraId="188D3EE6" w14:textId="5F1D24A0" w:rsidR="00C6214E" w:rsidRPr="004013BE" w:rsidRDefault="006B17DE" w:rsidP="00852FC9">
            <w:pPr>
              <w:ind w:firstLine="0"/>
              <w:rPr>
                <w:kern w:val="0"/>
                <w:sz w:val="24"/>
                <w:szCs w:val="24"/>
                <w:lang w:bidi="ar-SA"/>
              </w:rPr>
            </w:pPr>
            <w:r w:rsidRPr="004013BE">
              <w:rPr>
                <w:kern w:val="0"/>
                <w:sz w:val="24"/>
                <w:szCs w:val="24"/>
                <w:lang w:bidi="ar-SA"/>
              </w:rPr>
              <w:t>Аккредитация центров по сертификации</w:t>
            </w:r>
          </w:p>
        </w:tc>
      </w:tr>
      <w:tr w:rsidR="00665048" w:rsidRPr="004013BE" w14:paraId="0A847D0E" w14:textId="77777777" w:rsidTr="00C07AB9">
        <w:tc>
          <w:tcPr>
            <w:tcW w:w="2086" w:type="dxa"/>
          </w:tcPr>
          <w:p w14:paraId="4D0A3CE3" w14:textId="58B4E85E" w:rsidR="00C6214E" w:rsidRPr="004013BE" w:rsidRDefault="00E03208" w:rsidP="00C07AB9">
            <w:pPr>
              <w:ind w:firstLine="0"/>
              <w:jc w:val="left"/>
              <w:rPr>
                <w:kern w:val="0"/>
                <w:sz w:val="24"/>
                <w:szCs w:val="24"/>
                <w:lang w:bidi="ar-SA"/>
              </w:rPr>
            </w:pPr>
            <w:r w:rsidRPr="004013BE">
              <w:rPr>
                <w:kern w:val="0"/>
                <w:sz w:val="24"/>
                <w:szCs w:val="24"/>
                <w:lang w:bidi="ar-SA"/>
              </w:rPr>
              <w:t>Безопасность</w:t>
            </w:r>
          </w:p>
        </w:tc>
        <w:tc>
          <w:tcPr>
            <w:tcW w:w="3531" w:type="dxa"/>
          </w:tcPr>
          <w:p w14:paraId="1CCEA2D0" w14:textId="299F2454" w:rsidR="00C6214E" w:rsidRPr="004013BE" w:rsidRDefault="00E03208" w:rsidP="00852FC9">
            <w:pPr>
              <w:ind w:firstLine="0"/>
              <w:rPr>
                <w:kern w:val="0"/>
                <w:sz w:val="24"/>
                <w:szCs w:val="24"/>
                <w:lang w:bidi="ar-SA"/>
              </w:rPr>
            </w:pPr>
            <w:r w:rsidRPr="004013BE">
              <w:rPr>
                <w:kern w:val="0"/>
                <w:sz w:val="24"/>
                <w:szCs w:val="24"/>
                <w:lang w:bidi="ar-SA"/>
              </w:rPr>
              <w:t>Обязательные меры по обеспе</w:t>
            </w:r>
            <w:r w:rsidR="00C07AB9">
              <w:rPr>
                <w:kern w:val="0"/>
                <w:sz w:val="24"/>
                <w:szCs w:val="24"/>
                <w:lang w:bidi="ar-SA"/>
              </w:rPr>
              <w:t xml:space="preserve"> </w:t>
            </w:r>
            <w:r w:rsidRPr="004013BE">
              <w:rPr>
                <w:kern w:val="0"/>
                <w:sz w:val="24"/>
                <w:szCs w:val="24"/>
                <w:lang w:bidi="ar-SA"/>
              </w:rPr>
              <w:t>чению безопасности ЭЦП и защиты данных</w:t>
            </w:r>
          </w:p>
        </w:tc>
        <w:tc>
          <w:tcPr>
            <w:tcW w:w="3944" w:type="dxa"/>
          </w:tcPr>
          <w:p w14:paraId="3E48D0F1" w14:textId="78EE4C95" w:rsidR="00C6214E" w:rsidRPr="004013BE" w:rsidRDefault="00E03208" w:rsidP="00852FC9">
            <w:pPr>
              <w:ind w:firstLine="0"/>
              <w:rPr>
                <w:kern w:val="0"/>
                <w:sz w:val="24"/>
                <w:szCs w:val="24"/>
                <w:lang w:bidi="ar-SA"/>
              </w:rPr>
            </w:pPr>
            <w:r w:rsidRPr="004013BE">
              <w:rPr>
                <w:kern w:val="0"/>
                <w:sz w:val="24"/>
                <w:szCs w:val="24"/>
                <w:lang w:bidi="ar-SA"/>
              </w:rPr>
              <w:t>Обеспечение безопасности данных и защита от несанкционированного использования электронной под</w:t>
            </w:r>
            <w:r w:rsidR="00C07AB9">
              <w:rPr>
                <w:kern w:val="0"/>
                <w:sz w:val="24"/>
                <w:szCs w:val="24"/>
                <w:lang w:bidi="ar-SA"/>
              </w:rPr>
              <w:t xml:space="preserve"> </w:t>
            </w:r>
            <w:r w:rsidRPr="004013BE">
              <w:rPr>
                <w:kern w:val="0"/>
                <w:sz w:val="24"/>
                <w:szCs w:val="24"/>
                <w:lang w:bidi="ar-SA"/>
              </w:rPr>
              <w:t>писи</w:t>
            </w:r>
          </w:p>
        </w:tc>
      </w:tr>
      <w:tr w:rsidR="00665048" w:rsidRPr="004013BE" w14:paraId="74CBFA90" w14:textId="77777777" w:rsidTr="00C07AB9">
        <w:tc>
          <w:tcPr>
            <w:tcW w:w="2086" w:type="dxa"/>
          </w:tcPr>
          <w:p w14:paraId="17BE2ADA" w14:textId="2F435523" w:rsidR="00C6214E" w:rsidRPr="004013BE" w:rsidRDefault="00E03208" w:rsidP="00C07AB9">
            <w:pPr>
              <w:ind w:firstLine="0"/>
              <w:jc w:val="left"/>
              <w:rPr>
                <w:kern w:val="0"/>
                <w:sz w:val="24"/>
                <w:szCs w:val="24"/>
                <w:lang w:bidi="ar-SA"/>
              </w:rPr>
            </w:pPr>
            <w:r w:rsidRPr="004013BE">
              <w:rPr>
                <w:kern w:val="0"/>
                <w:sz w:val="24"/>
                <w:szCs w:val="24"/>
                <w:lang w:bidi="ar-SA"/>
              </w:rPr>
              <w:t>Пример использования</w:t>
            </w:r>
          </w:p>
        </w:tc>
        <w:tc>
          <w:tcPr>
            <w:tcW w:w="3531" w:type="dxa"/>
          </w:tcPr>
          <w:p w14:paraId="757E997A" w14:textId="565F41B8" w:rsidR="00C6214E" w:rsidRPr="004013BE" w:rsidRDefault="00E03208" w:rsidP="00852FC9">
            <w:pPr>
              <w:ind w:firstLine="0"/>
              <w:rPr>
                <w:kern w:val="0"/>
                <w:sz w:val="24"/>
                <w:szCs w:val="24"/>
                <w:lang w:bidi="ar-SA"/>
              </w:rPr>
            </w:pPr>
            <w:r w:rsidRPr="004013BE">
              <w:rPr>
                <w:kern w:val="0"/>
                <w:sz w:val="24"/>
                <w:szCs w:val="24"/>
                <w:lang w:bidi="ar-SA"/>
              </w:rPr>
              <w:t>Портал eGov использует ЭЦП для подписания документов</w:t>
            </w:r>
          </w:p>
        </w:tc>
        <w:tc>
          <w:tcPr>
            <w:tcW w:w="3944" w:type="dxa"/>
          </w:tcPr>
          <w:p w14:paraId="14D2C493" w14:textId="594170A6" w:rsidR="00C6214E" w:rsidRPr="004013BE" w:rsidRDefault="00E03208" w:rsidP="00852FC9">
            <w:pPr>
              <w:ind w:firstLine="0"/>
              <w:rPr>
                <w:kern w:val="0"/>
                <w:sz w:val="24"/>
                <w:szCs w:val="24"/>
                <w:lang w:bidi="ar-SA"/>
              </w:rPr>
            </w:pPr>
            <w:r w:rsidRPr="004013BE">
              <w:rPr>
                <w:kern w:val="0"/>
                <w:sz w:val="24"/>
                <w:szCs w:val="24"/>
                <w:lang w:bidi="ar-SA"/>
              </w:rPr>
              <w:t>Платформа eID позволяет исполь</w:t>
            </w:r>
            <w:r w:rsidR="00C07AB9">
              <w:rPr>
                <w:kern w:val="0"/>
                <w:sz w:val="24"/>
                <w:szCs w:val="24"/>
                <w:lang w:bidi="ar-SA"/>
              </w:rPr>
              <w:t xml:space="preserve"> </w:t>
            </w:r>
            <w:r w:rsidRPr="004013BE">
              <w:rPr>
                <w:kern w:val="0"/>
                <w:sz w:val="24"/>
                <w:szCs w:val="24"/>
                <w:lang w:bidi="ar-SA"/>
              </w:rPr>
              <w:t>зовать электронную подпись для государственных услуг</w:t>
            </w:r>
          </w:p>
        </w:tc>
      </w:tr>
      <w:tr w:rsidR="00C07AB9" w:rsidRPr="004013BE" w14:paraId="1F986510" w14:textId="77777777" w:rsidTr="00C07AB9">
        <w:tc>
          <w:tcPr>
            <w:tcW w:w="2086" w:type="dxa"/>
          </w:tcPr>
          <w:p w14:paraId="77317643" w14:textId="0A5A5064" w:rsidR="00C07AB9" w:rsidRPr="004013BE" w:rsidRDefault="00C07AB9" w:rsidP="00C07AB9">
            <w:pPr>
              <w:ind w:firstLine="0"/>
              <w:jc w:val="left"/>
              <w:rPr>
                <w:kern w:val="0"/>
                <w:sz w:val="24"/>
                <w:szCs w:val="24"/>
                <w:lang w:bidi="ar-SA"/>
              </w:rPr>
            </w:pPr>
            <w:r w:rsidRPr="004013BE">
              <w:rPr>
                <w:kern w:val="0"/>
                <w:sz w:val="24"/>
                <w:szCs w:val="24"/>
                <w:lang w:bidi="ar-SA"/>
              </w:rPr>
              <w:t>Оценка</w:t>
            </w:r>
          </w:p>
        </w:tc>
        <w:tc>
          <w:tcPr>
            <w:tcW w:w="3531" w:type="dxa"/>
          </w:tcPr>
          <w:p w14:paraId="3F92EF5C" w14:textId="710616FA" w:rsidR="00C07AB9" w:rsidRPr="004013BE" w:rsidRDefault="00C07AB9" w:rsidP="00852FC9">
            <w:pPr>
              <w:ind w:firstLine="0"/>
              <w:rPr>
                <w:kern w:val="0"/>
                <w:sz w:val="24"/>
                <w:szCs w:val="24"/>
                <w:lang w:bidi="ar-SA"/>
              </w:rPr>
            </w:pPr>
            <w:r w:rsidRPr="004013BE">
              <w:rPr>
                <w:kern w:val="0"/>
                <w:sz w:val="24"/>
                <w:szCs w:val="24"/>
                <w:lang w:bidi="ar-SA"/>
              </w:rPr>
              <w:t>Закон успешно регулирует ис</w:t>
            </w:r>
            <w:r>
              <w:rPr>
                <w:kern w:val="0"/>
                <w:sz w:val="24"/>
                <w:szCs w:val="24"/>
                <w:lang w:bidi="ar-SA"/>
              </w:rPr>
              <w:t xml:space="preserve"> </w:t>
            </w:r>
            <w:r w:rsidRPr="004013BE">
              <w:rPr>
                <w:kern w:val="0"/>
                <w:sz w:val="24"/>
                <w:szCs w:val="24"/>
                <w:lang w:bidi="ar-SA"/>
              </w:rPr>
              <w:t>пользование электронных доку</w:t>
            </w:r>
            <w:r>
              <w:rPr>
                <w:kern w:val="0"/>
                <w:sz w:val="24"/>
                <w:szCs w:val="24"/>
                <w:lang w:bidi="ar-SA"/>
              </w:rPr>
              <w:t xml:space="preserve"> </w:t>
            </w:r>
            <w:r w:rsidRPr="004013BE">
              <w:rPr>
                <w:kern w:val="0"/>
                <w:sz w:val="24"/>
                <w:szCs w:val="24"/>
                <w:lang w:bidi="ar-SA"/>
              </w:rPr>
              <w:t>ментов и ЭЦП, способствуя цифровизации и упрощению документооборота. Основные вызовы связаны с необходи</w:t>
            </w:r>
            <w:r>
              <w:rPr>
                <w:kern w:val="0"/>
                <w:sz w:val="24"/>
                <w:szCs w:val="24"/>
                <w:lang w:bidi="ar-SA"/>
              </w:rPr>
              <w:t xml:space="preserve"> </w:t>
            </w:r>
            <w:r w:rsidRPr="004013BE">
              <w:rPr>
                <w:kern w:val="0"/>
                <w:sz w:val="24"/>
                <w:szCs w:val="24"/>
                <w:lang w:bidi="ar-SA"/>
              </w:rPr>
              <w:t>мостью постоянного обновле</w:t>
            </w:r>
            <w:r>
              <w:rPr>
                <w:kern w:val="0"/>
                <w:sz w:val="24"/>
                <w:szCs w:val="24"/>
                <w:lang w:bidi="ar-SA"/>
              </w:rPr>
              <w:t xml:space="preserve"> </w:t>
            </w:r>
            <w:r w:rsidRPr="004013BE">
              <w:rPr>
                <w:kern w:val="0"/>
                <w:sz w:val="24"/>
                <w:szCs w:val="24"/>
                <w:lang w:bidi="ar-SA"/>
              </w:rPr>
              <w:t>ния стандартов безопасности, что может сделать процесс более удобным и прозрачным для иностранных пользова</w:t>
            </w:r>
            <w:r>
              <w:rPr>
                <w:kern w:val="0"/>
                <w:sz w:val="24"/>
                <w:szCs w:val="24"/>
                <w:lang w:bidi="ar-SA"/>
              </w:rPr>
              <w:t xml:space="preserve"> телей</w:t>
            </w:r>
          </w:p>
        </w:tc>
        <w:tc>
          <w:tcPr>
            <w:tcW w:w="3944" w:type="dxa"/>
          </w:tcPr>
          <w:p w14:paraId="02F58267" w14:textId="1DFE70C7" w:rsidR="00C07AB9" w:rsidRPr="004013BE" w:rsidRDefault="00C07AB9" w:rsidP="00852FC9">
            <w:pPr>
              <w:ind w:firstLine="0"/>
              <w:rPr>
                <w:kern w:val="0"/>
                <w:sz w:val="24"/>
                <w:szCs w:val="24"/>
                <w:lang w:bidi="ar-SA"/>
              </w:rPr>
            </w:pPr>
            <w:r w:rsidRPr="004013BE">
              <w:rPr>
                <w:kern w:val="0"/>
                <w:sz w:val="24"/>
                <w:szCs w:val="24"/>
                <w:lang w:bidi="ar-SA"/>
              </w:rPr>
              <w:t>Закон эффективно регулирует испо</w:t>
            </w:r>
            <w:r>
              <w:rPr>
                <w:kern w:val="0"/>
                <w:sz w:val="24"/>
                <w:szCs w:val="24"/>
                <w:lang w:bidi="ar-SA"/>
              </w:rPr>
              <w:t xml:space="preserve"> </w:t>
            </w:r>
            <w:r w:rsidRPr="004013BE">
              <w:rPr>
                <w:kern w:val="0"/>
                <w:sz w:val="24"/>
                <w:szCs w:val="24"/>
                <w:lang w:bidi="ar-SA"/>
              </w:rPr>
              <w:t>льзование электронной подписи, поддерживая рост электронной коммерции и цифровых услуг. Однако необходимы дополнитель</w:t>
            </w:r>
            <w:r>
              <w:rPr>
                <w:kern w:val="0"/>
                <w:sz w:val="24"/>
                <w:szCs w:val="24"/>
                <w:lang w:bidi="ar-SA"/>
              </w:rPr>
              <w:t xml:space="preserve"> </w:t>
            </w:r>
            <w:r w:rsidRPr="004013BE">
              <w:rPr>
                <w:kern w:val="0"/>
                <w:sz w:val="24"/>
                <w:szCs w:val="24"/>
                <w:lang w:bidi="ar-SA"/>
              </w:rPr>
              <w:t>ные усилия для обеспечения безопасности и предотвращения мошенничества, что может улучшить удобство и доверие иностранных пользователей к системе.</w:t>
            </w:r>
          </w:p>
        </w:tc>
      </w:tr>
      <w:tr w:rsidR="00C07AB9" w:rsidRPr="004013BE" w14:paraId="5DE95416" w14:textId="77777777" w:rsidTr="00474FF1">
        <w:tc>
          <w:tcPr>
            <w:tcW w:w="9561" w:type="dxa"/>
            <w:gridSpan w:val="3"/>
          </w:tcPr>
          <w:p w14:paraId="26DF41BA" w14:textId="14629BD4" w:rsidR="00C07AB9" w:rsidRPr="004013BE" w:rsidRDefault="00C07AB9" w:rsidP="00852FC9">
            <w:pPr>
              <w:ind w:firstLine="0"/>
              <w:rPr>
                <w:kern w:val="0"/>
                <w:sz w:val="24"/>
                <w:szCs w:val="24"/>
                <w:lang w:bidi="ar-SA"/>
              </w:rPr>
            </w:pPr>
            <w:r w:rsidRPr="004013BE">
              <w:rPr>
                <w:kern w:val="0"/>
                <w:sz w:val="24"/>
                <w:szCs w:val="24"/>
                <w:lang w:bidi="ar-SA"/>
              </w:rPr>
              <w:t>Общие черты и различия:</w:t>
            </w:r>
          </w:p>
        </w:tc>
      </w:tr>
      <w:tr w:rsidR="00C07AB9" w:rsidRPr="004013BE" w14:paraId="666E03AC" w14:textId="77777777" w:rsidTr="00C07AB9">
        <w:tc>
          <w:tcPr>
            <w:tcW w:w="2086" w:type="dxa"/>
          </w:tcPr>
          <w:p w14:paraId="39BE04FC" w14:textId="6986E3C5" w:rsidR="00C07AB9" w:rsidRPr="004013BE" w:rsidRDefault="00C07AB9" w:rsidP="00C07AB9">
            <w:pPr>
              <w:ind w:firstLine="0"/>
              <w:jc w:val="center"/>
              <w:rPr>
                <w:kern w:val="0"/>
                <w:sz w:val="24"/>
                <w:szCs w:val="24"/>
                <w:lang w:bidi="ar-SA"/>
              </w:rPr>
            </w:pPr>
            <w:r w:rsidRPr="004013BE">
              <w:rPr>
                <w:kern w:val="0"/>
                <w:sz w:val="24"/>
                <w:szCs w:val="24"/>
                <w:lang w:bidi="ar-SA"/>
              </w:rPr>
              <w:t>аспект</w:t>
            </w:r>
          </w:p>
        </w:tc>
        <w:tc>
          <w:tcPr>
            <w:tcW w:w="3531" w:type="dxa"/>
          </w:tcPr>
          <w:p w14:paraId="49D20193" w14:textId="13D1C629" w:rsidR="00C07AB9" w:rsidRPr="004013BE" w:rsidRDefault="00C07AB9" w:rsidP="00C07AB9">
            <w:pPr>
              <w:ind w:firstLine="0"/>
              <w:jc w:val="center"/>
              <w:rPr>
                <w:kern w:val="0"/>
                <w:sz w:val="24"/>
                <w:szCs w:val="24"/>
                <w:lang w:bidi="ar-SA"/>
              </w:rPr>
            </w:pPr>
            <w:r w:rsidRPr="004013BE">
              <w:rPr>
                <w:kern w:val="0"/>
                <w:sz w:val="24"/>
                <w:szCs w:val="24"/>
                <w:lang w:bidi="ar-SA"/>
              </w:rPr>
              <w:t>общие черты</w:t>
            </w:r>
          </w:p>
        </w:tc>
        <w:tc>
          <w:tcPr>
            <w:tcW w:w="3944" w:type="dxa"/>
          </w:tcPr>
          <w:p w14:paraId="18934FED" w14:textId="65DA7CB3" w:rsidR="00C07AB9" w:rsidRPr="004013BE" w:rsidRDefault="00C07AB9" w:rsidP="00C07AB9">
            <w:pPr>
              <w:ind w:firstLine="0"/>
              <w:jc w:val="center"/>
              <w:rPr>
                <w:kern w:val="0"/>
                <w:sz w:val="24"/>
                <w:szCs w:val="24"/>
                <w:lang w:bidi="ar-SA"/>
              </w:rPr>
            </w:pPr>
            <w:r w:rsidRPr="004013BE">
              <w:rPr>
                <w:kern w:val="0"/>
                <w:sz w:val="24"/>
                <w:szCs w:val="24"/>
                <w:lang w:bidi="ar-SA"/>
              </w:rPr>
              <w:t>различия</w:t>
            </w:r>
          </w:p>
        </w:tc>
      </w:tr>
      <w:tr w:rsidR="00C07AB9" w:rsidRPr="004013BE" w14:paraId="4357184C" w14:textId="77777777" w:rsidTr="00C07AB9">
        <w:tc>
          <w:tcPr>
            <w:tcW w:w="2086" w:type="dxa"/>
          </w:tcPr>
          <w:p w14:paraId="433362B3" w14:textId="2EC8FC79" w:rsidR="00C07AB9" w:rsidRPr="004013BE" w:rsidRDefault="00C07AB9" w:rsidP="00852FC9">
            <w:pPr>
              <w:ind w:firstLine="0"/>
              <w:jc w:val="center"/>
              <w:rPr>
                <w:kern w:val="0"/>
                <w:sz w:val="24"/>
                <w:szCs w:val="24"/>
                <w:lang w:bidi="ar-SA"/>
              </w:rPr>
            </w:pPr>
            <w:r w:rsidRPr="004013BE">
              <w:rPr>
                <w:kern w:val="0"/>
                <w:sz w:val="24"/>
                <w:szCs w:val="24"/>
                <w:lang w:bidi="ar-SA"/>
              </w:rPr>
              <w:t>Цель</w:t>
            </w:r>
          </w:p>
        </w:tc>
        <w:tc>
          <w:tcPr>
            <w:tcW w:w="3531" w:type="dxa"/>
          </w:tcPr>
          <w:p w14:paraId="255E552E" w14:textId="6F8A7151" w:rsidR="00C07AB9" w:rsidRPr="004013BE" w:rsidRDefault="00C07AB9" w:rsidP="00852FC9">
            <w:pPr>
              <w:ind w:firstLine="0"/>
              <w:rPr>
                <w:kern w:val="0"/>
                <w:sz w:val="24"/>
                <w:szCs w:val="24"/>
                <w:lang w:bidi="ar-SA"/>
              </w:rPr>
            </w:pPr>
            <w:r w:rsidRPr="004013BE">
              <w:rPr>
                <w:kern w:val="0"/>
                <w:sz w:val="24"/>
                <w:szCs w:val="24"/>
                <w:lang w:bidi="ar-SA"/>
              </w:rPr>
              <w:t>Регулирование использования электронной цифровой подписи и признание её юридической значимости</w:t>
            </w:r>
          </w:p>
        </w:tc>
        <w:tc>
          <w:tcPr>
            <w:tcW w:w="3944" w:type="dxa"/>
          </w:tcPr>
          <w:p w14:paraId="2EF68B9F" w14:textId="2D2A1595" w:rsidR="00C07AB9" w:rsidRPr="004013BE" w:rsidRDefault="00C07AB9" w:rsidP="00852FC9">
            <w:pPr>
              <w:ind w:firstLine="0"/>
              <w:rPr>
                <w:kern w:val="0"/>
                <w:sz w:val="24"/>
                <w:szCs w:val="24"/>
                <w:lang w:bidi="ar-SA"/>
              </w:rPr>
            </w:pPr>
            <w:r w:rsidRPr="004013BE">
              <w:rPr>
                <w:kern w:val="0"/>
                <w:sz w:val="24"/>
                <w:szCs w:val="24"/>
                <w:lang w:bidi="ar-SA"/>
              </w:rPr>
              <w:t>Казахстан: акцент на электронные документы, Китай: акцент на правовой статус ЭЦП</w:t>
            </w:r>
          </w:p>
        </w:tc>
      </w:tr>
    </w:tbl>
    <w:p w14:paraId="17D44F44" w14:textId="77777777" w:rsidR="00786107" w:rsidRDefault="00786107"/>
    <w:p w14:paraId="3CB79797" w14:textId="77777777" w:rsidR="00786107" w:rsidRDefault="00786107"/>
    <w:p w14:paraId="1B9C15C5" w14:textId="24C856C2" w:rsidR="00786107" w:rsidRDefault="001B175C" w:rsidP="001B175C">
      <w:pPr>
        <w:ind w:firstLine="0"/>
      </w:pPr>
      <w:r>
        <w:lastRenderedPageBreak/>
        <w:t>Продолжение таблицы 3</w:t>
      </w:r>
    </w:p>
    <w:tbl>
      <w:tblPr>
        <w:tblStyle w:val="afd"/>
        <w:tblW w:w="0" w:type="auto"/>
        <w:tblInd w:w="150" w:type="dxa"/>
        <w:tblLook w:val="04A0" w:firstRow="1" w:lastRow="0" w:firstColumn="1" w:lastColumn="0" w:noHBand="0" w:noVBand="1"/>
      </w:tblPr>
      <w:tblGrid>
        <w:gridCol w:w="2086"/>
        <w:gridCol w:w="3531"/>
        <w:gridCol w:w="3944"/>
      </w:tblGrid>
      <w:tr w:rsidR="00C07AB9" w:rsidRPr="004013BE" w14:paraId="5AC5439F" w14:textId="77777777" w:rsidTr="00C07AB9">
        <w:tc>
          <w:tcPr>
            <w:tcW w:w="2086" w:type="dxa"/>
          </w:tcPr>
          <w:p w14:paraId="002D9862" w14:textId="2BA2F9A9" w:rsidR="00C07AB9" w:rsidRPr="004013BE" w:rsidRDefault="00C07AB9" w:rsidP="00852FC9">
            <w:pPr>
              <w:ind w:firstLine="0"/>
              <w:jc w:val="center"/>
              <w:rPr>
                <w:kern w:val="0"/>
                <w:sz w:val="24"/>
                <w:szCs w:val="24"/>
                <w:lang w:bidi="ar-SA"/>
              </w:rPr>
            </w:pPr>
            <w:r w:rsidRPr="004013BE">
              <w:rPr>
                <w:kern w:val="0"/>
                <w:sz w:val="24"/>
                <w:szCs w:val="24"/>
                <w:lang w:bidi="ar-SA"/>
              </w:rPr>
              <w:t>Определения</w:t>
            </w:r>
          </w:p>
        </w:tc>
        <w:tc>
          <w:tcPr>
            <w:tcW w:w="3531" w:type="dxa"/>
          </w:tcPr>
          <w:p w14:paraId="703B9DFF" w14:textId="26508BE8" w:rsidR="00C07AB9" w:rsidRPr="004013BE" w:rsidRDefault="00C07AB9" w:rsidP="00852FC9">
            <w:pPr>
              <w:ind w:firstLine="0"/>
              <w:rPr>
                <w:kern w:val="0"/>
                <w:sz w:val="24"/>
                <w:szCs w:val="24"/>
                <w:lang w:bidi="ar-SA"/>
              </w:rPr>
            </w:pPr>
            <w:r w:rsidRPr="004013BE">
              <w:rPr>
                <w:kern w:val="0"/>
                <w:sz w:val="24"/>
                <w:szCs w:val="24"/>
                <w:lang w:bidi="ar-SA"/>
              </w:rPr>
              <w:t>Оба закона определяют, что такое электронный документ и электронная подпись</w:t>
            </w:r>
          </w:p>
        </w:tc>
        <w:tc>
          <w:tcPr>
            <w:tcW w:w="3944" w:type="dxa"/>
          </w:tcPr>
          <w:p w14:paraId="3A293AE5" w14:textId="7B141001" w:rsidR="00C07AB9" w:rsidRPr="004013BE" w:rsidRDefault="00C07AB9" w:rsidP="00852FC9">
            <w:pPr>
              <w:ind w:firstLine="0"/>
              <w:rPr>
                <w:kern w:val="0"/>
                <w:sz w:val="24"/>
                <w:szCs w:val="24"/>
                <w:lang w:bidi="ar-SA"/>
              </w:rPr>
            </w:pPr>
            <w:r w:rsidRPr="004013BE">
              <w:rPr>
                <w:kern w:val="0"/>
                <w:sz w:val="24"/>
                <w:szCs w:val="24"/>
                <w:lang w:bidi="ar-SA"/>
              </w:rPr>
              <w:t>Китай включает определение данных для создания подписи</w:t>
            </w:r>
          </w:p>
        </w:tc>
      </w:tr>
      <w:tr w:rsidR="00C07AB9" w:rsidRPr="004013BE" w14:paraId="42D8A872" w14:textId="77777777" w:rsidTr="00C07AB9">
        <w:tc>
          <w:tcPr>
            <w:tcW w:w="2086" w:type="dxa"/>
          </w:tcPr>
          <w:p w14:paraId="7A603BEF" w14:textId="01ABC3B0" w:rsidR="00C07AB9" w:rsidRPr="004013BE" w:rsidRDefault="00C07AB9" w:rsidP="00852FC9">
            <w:pPr>
              <w:ind w:firstLine="0"/>
              <w:jc w:val="center"/>
              <w:rPr>
                <w:kern w:val="0"/>
                <w:sz w:val="24"/>
                <w:szCs w:val="24"/>
                <w:lang w:bidi="ar-SA"/>
              </w:rPr>
            </w:pPr>
            <w:r w:rsidRPr="004013BE">
              <w:rPr>
                <w:kern w:val="0"/>
                <w:sz w:val="24"/>
                <w:szCs w:val="24"/>
                <w:lang w:bidi="ar-SA"/>
              </w:rPr>
              <w:t>Правовой статус</w:t>
            </w:r>
          </w:p>
        </w:tc>
        <w:tc>
          <w:tcPr>
            <w:tcW w:w="3531" w:type="dxa"/>
          </w:tcPr>
          <w:p w14:paraId="58E839CE" w14:textId="357ED97B" w:rsidR="00C07AB9" w:rsidRPr="004013BE" w:rsidRDefault="00C07AB9" w:rsidP="00852FC9">
            <w:pPr>
              <w:ind w:firstLine="0"/>
              <w:rPr>
                <w:kern w:val="0"/>
                <w:sz w:val="24"/>
                <w:szCs w:val="24"/>
                <w:lang w:bidi="ar-SA"/>
              </w:rPr>
            </w:pPr>
            <w:r w:rsidRPr="004013BE">
              <w:rPr>
                <w:kern w:val="0"/>
                <w:sz w:val="24"/>
                <w:szCs w:val="24"/>
                <w:lang w:bidi="ar-SA"/>
              </w:rPr>
              <w:t>Признание электронных документов и ЭЦП юридически значимыми и эквивалентными бумажным документам</w:t>
            </w:r>
          </w:p>
        </w:tc>
        <w:tc>
          <w:tcPr>
            <w:tcW w:w="3944" w:type="dxa"/>
          </w:tcPr>
          <w:p w14:paraId="5FFE88F2" w14:textId="5E6A1368" w:rsidR="00C07AB9" w:rsidRPr="004013BE" w:rsidRDefault="00C07AB9" w:rsidP="00852FC9">
            <w:pPr>
              <w:ind w:firstLine="0"/>
              <w:rPr>
                <w:kern w:val="0"/>
                <w:sz w:val="24"/>
                <w:szCs w:val="24"/>
                <w:lang w:bidi="ar-SA"/>
              </w:rPr>
            </w:pPr>
            <w:r w:rsidRPr="004013BE">
              <w:rPr>
                <w:kern w:val="0"/>
                <w:sz w:val="24"/>
                <w:szCs w:val="24"/>
                <w:lang w:bidi="ar-SA"/>
              </w:rPr>
              <w:t>-</w:t>
            </w:r>
          </w:p>
        </w:tc>
      </w:tr>
      <w:tr w:rsidR="00C07AB9" w:rsidRPr="004013BE" w14:paraId="155F3233" w14:textId="77777777" w:rsidTr="00C07AB9">
        <w:tc>
          <w:tcPr>
            <w:tcW w:w="2086" w:type="dxa"/>
          </w:tcPr>
          <w:p w14:paraId="6049EE88" w14:textId="5A09CA9E" w:rsidR="00C07AB9" w:rsidRPr="004013BE" w:rsidRDefault="00C07AB9" w:rsidP="00852FC9">
            <w:pPr>
              <w:ind w:firstLine="0"/>
              <w:jc w:val="center"/>
              <w:rPr>
                <w:kern w:val="0"/>
                <w:sz w:val="24"/>
                <w:szCs w:val="24"/>
                <w:lang w:bidi="ar-SA"/>
              </w:rPr>
            </w:pPr>
            <w:r w:rsidRPr="004013BE">
              <w:rPr>
                <w:kern w:val="0"/>
                <w:sz w:val="24"/>
                <w:szCs w:val="24"/>
                <w:lang w:bidi="ar-SA"/>
              </w:rPr>
              <w:t>Условия использования</w:t>
            </w:r>
          </w:p>
        </w:tc>
        <w:tc>
          <w:tcPr>
            <w:tcW w:w="3531" w:type="dxa"/>
          </w:tcPr>
          <w:p w14:paraId="0F50AFFA" w14:textId="44AEE737" w:rsidR="00C07AB9" w:rsidRPr="004013BE" w:rsidRDefault="00C07AB9" w:rsidP="00852FC9">
            <w:pPr>
              <w:ind w:firstLine="0"/>
              <w:rPr>
                <w:kern w:val="0"/>
                <w:sz w:val="24"/>
                <w:szCs w:val="24"/>
                <w:lang w:bidi="ar-SA"/>
              </w:rPr>
            </w:pPr>
            <w:r w:rsidRPr="004013BE">
              <w:rPr>
                <w:kern w:val="0"/>
                <w:sz w:val="24"/>
                <w:szCs w:val="24"/>
                <w:lang w:bidi="ar-SA"/>
              </w:rPr>
              <w:t>Требования к юридической действительности ЭЦП</w:t>
            </w:r>
          </w:p>
        </w:tc>
        <w:tc>
          <w:tcPr>
            <w:tcW w:w="3944" w:type="dxa"/>
          </w:tcPr>
          <w:p w14:paraId="257BB1C2" w14:textId="04E8FE54" w:rsidR="00C07AB9" w:rsidRPr="004013BE" w:rsidRDefault="00C07AB9" w:rsidP="00852FC9">
            <w:pPr>
              <w:ind w:firstLine="0"/>
              <w:rPr>
                <w:kern w:val="0"/>
                <w:sz w:val="24"/>
                <w:szCs w:val="24"/>
                <w:lang w:bidi="ar-SA"/>
              </w:rPr>
            </w:pPr>
            <w:r w:rsidRPr="004013BE">
              <w:rPr>
                <w:kern w:val="0"/>
                <w:sz w:val="24"/>
                <w:szCs w:val="24"/>
                <w:lang w:bidi="ar-SA"/>
              </w:rPr>
              <w:t>Казахстан: сертифицированный ключ и безопасность, Китай: подлинность и целостность документа</w:t>
            </w:r>
          </w:p>
        </w:tc>
      </w:tr>
      <w:tr w:rsidR="00C07AB9" w:rsidRPr="004013BE" w14:paraId="22E0869E" w14:textId="77777777" w:rsidTr="00C07AB9">
        <w:tc>
          <w:tcPr>
            <w:tcW w:w="2086" w:type="dxa"/>
          </w:tcPr>
          <w:p w14:paraId="48427FE0" w14:textId="3EFC27A5" w:rsidR="00C07AB9" w:rsidRPr="004013BE" w:rsidRDefault="00C07AB9" w:rsidP="00852FC9">
            <w:pPr>
              <w:ind w:firstLine="0"/>
              <w:jc w:val="center"/>
              <w:rPr>
                <w:kern w:val="0"/>
                <w:sz w:val="24"/>
                <w:szCs w:val="24"/>
                <w:lang w:bidi="ar-SA"/>
              </w:rPr>
            </w:pPr>
            <w:r w:rsidRPr="004013BE">
              <w:rPr>
                <w:kern w:val="0"/>
                <w:sz w:val="24"/>
                <w:szCs w:val="24"/>
                <w:lang w:bidi="ar-SA"/>
              </w:rPr>
              <w:t>Сертификация</w:t>
            </w:r>
          </w:p>
        </w:tc>
        <w:tc>
          <w:tcPr>
            <w:tcW w:w="3531" w:type="dxa"/>
          </w:tcPr>
          <w:p w14:paraId="3A3084EC" w14:textId="6A89BA22" w:rsidR="00C07AB9" w:rsidRPr="004013BE" w:rsidRDefault="00C07AB9" w:rsidP="00852FC9">
            <w:pPr>
              <w:ind w:firstLine="0"/>
              <w:rPr>
                <w:kern w:val="0"/>
                <w:sz w:val="24"/>
                <w:szCs w:val="24"/>
                <w:lang w:bidi="ar-SA"/>
              </w:rPr>
            </w:pPr>
            <w:r w:rsidRPr="004013BE">
              <w:rPr>
                <w:kern w:val="0"/>
                <w:sz w:val="24"/>
                <w:szCs w:val="24"/>
                <w:lang w:bidi="ar-SA"/>
              </w:rPr>
              <w:t>Требования к аккредитованным центрам по сертификации ключей ЭЦП</w:t>
            </w:r>
          </w:p>
        </w:tc>
        <w:tc>
          <w:tcPr>
            <w:tcW w:w="3944" w:type="dxa"/>
          </w:tcPr>
          <w:p w14:paraId="726835B0" w14:textId="3E58292D" w:rsidR="00C07AB9" w:rsidRPr="004013BE" w:rsidRDefault="00C07AB9" w:rsidP="00852FC9">
            <w:pPr>
              <w:ind w:firstLine="0"/>
              <w:rPr>
                <w:kern w:val="0"/>
                <w:sz w:val="24"/>
                <w:szCs w:val="24"/>
                <w:lang w:bidi="ar-SA"/>
              </w:rPr>
            </w:pPr>
            <w:r w:rsidRPr="004013BE">
              <w:rPr>
                <w:kern w:val="0"/>
                <w:sz w:val="24"/>
                <w:szCs w:val="24"/>
                <w:lang w:bidi="ar-SA"/>
              </w:rPr>
              <w:t>Казахстан: аккредитация националь</w:t>
            </w:r>
            <w:r>
              <w:rPr>
                <w:kern w:val="0"/>
                <w:sz w:val="24"/>
                <w:szCs w:val="24"/>
                <w:lang w:bidi="ar-SA"/>
              </w:rPr>
              <w:t xml:space="preserve"> </w:t>
            </w:r>
            <w:r w:rsidRPr="004013BE">
              <w:rPr>
                <w:kern w:val="0"/>
                <w:sz w:val="24"/>
                <w:szCs w:val="24"/>
                <w:lang w:bidi="ar-SA"/>
              </w:rPr>
              <w:t>ными органами, Китай: строгие меры контроля и проверки</w:t>
            </w:r>
          </w:p>
        </w:tc>
      </w:tr>
      <w:tr w:rsidR="00C07AB9" w:rsidRPr="004013BE" w14:paraId="4CACD8BD" w14:textId="77777777" w:rsidTr="00C07AB9">
        <w:tc>
          <w:tcPr>
            <w:tcW w:w="2086" w:type="dxa"/>
          </w:tcPr>
          <w:p w14:paraId="12283FF7" w14:textId="1E32D660" w:rsidR="00C07AB9" w:rsidRPr="004013BE" w:rsidRDefault="00C07AB9" w:rsidP="00852FC9">
            <w:pPr>
              <w:ind w:firstLine="0"/>
              <w:jc w:val="center"/>
              <w:rPr>
                <w:kern w:val="0"/>
                <w:sz w:val="24"/>
                <w:szCs w:val="24"/>
                <w:lang w:bidi="ar-SA"/>
              </w:rPr>
            </w:pPr>
            <w:r w:rsidRPr="004013BE">
              <w:rPr>
                <w:kern w:val="0"/>
                <w:sz w:val="24"/>
                <w:szCs w:val="24"/>
                <w:lang w:bidi="ar-SA"/>
              </w:rPr>
              <w:t>Безопасность</w:t>
            </w:r>
          </w:p>
        </w:tc>
        <w:tc>
          <w:tcPr>
            <w:tcW w:w="3531" w:type="dxa"/>
          </w:tcPr>
          <w:p w14:paraId="2D2AA034" w14:textId="57306D60" w:rsidR="00C07AB9" w:rsidRPr="004013BE" w:rsidRDefault="00C07AB9" w:rsidP="00852FC9">
            <w:pPr>
              <w:ind w:firstLine="0"/>
              <w:rPr>
                <w:kern w:val="0"/>
                <w:sz w:val="24"/>
                <w:szCs w:val="24"/>
                <w:lang w:bidi="ar-SA"/>
              </w:rPr>
            </w:pPr>
            <w:r w:rsidRPr="004013BE">
              <w:rPr>
                <w:kern w:val="0"/>
                <w:sz w:val="24"/>
                <w:szCs w:val="24"/>
                <w:lang w:bidi="ar-SA"/>
              </w:rPr>
              <w:t>Обязательные меры по обеспе</w:t>
            </w:r>
            <w:r>
              <w:rPr>
                <w:kern w:val="0"/>
                <w:sz w:val="24"/>
                <w:szCs w:val="24"/>
                <w:lang w:bidi="ar-SA"/>
              </w:rPr>
              <w:t xml:space="preserve"> </w:t>
            </w:r>
            <w:r w:rsidRPr="004013BE">
              <w:rPr>
                <w:kern w:val="0"/>
                <w:sz w:val="24"/>
                <w:szCs w:val="24"/>
                <w:lang w:bidi="ar-SA"/>
              </w:rPr>
              <w:t>чению безопасности ЭЦП и защиты данных</w:t>
            </w:r>
          </w:p>
        </w:tc>
        <w:tc>
          <w:tcPr>
            <w:tcW w:w="3944" w:type="dxa"/>
          </w:tcPr>
          <w:p w14:paraId="5750AA94" w14:textId="77E0E765" w:rsidR="00C07AB9" w:rsidRPr="004013BE" w:rsidRDefault="00C07AB9" w:rsidP="00852FC9">
            <w:pPr>
              <w:ind w:firstLine="0"/>
              <w:rPr>
                <w:kern w:val="0"/>
                <w:sz w:val="24"/>
                <w:szCs w:val="24"/>
                <w:lang w:bidi="ar-SA"/>
              </w:rPr>
            </w:pPr>
            <w:r w:rsidRPr="004013BE">
              <w:rPr>
                <w:kern w:val="0"/>
                <w:sz w:val="24"/>
                <w:szCs w:val="24"/>
                <w:lang w:bidi="ar-SA"/>
              </w:rPr>
              <w:t>Китай: более строгие требования к проверке подлинности и целост</w:t>
            </w:r>
            <w:r>
              <w:rPr>
                <w:kern w:val="0"/>
                <w:sz w:val="24"/>
                <w:szCs w:val="24"/>
                <w:lang w:bidi="ar-SA"/>
              </w:rPr>
              <w:t xml:space="preserve"> </w:t>
            </w:r>
            <w:r w:rsidRPr="004013BE">
              <w:rPr>
                <w:kern w:val="0"/>
                <w:sz w:val="24"/>
                <w:szCs w:val="24"/>
                <w:lang w:bidi="ar-SA"/>
              </w:rPr>
              <w:t>ности данных</w:t>
            </w:r>
          </w:p>
        </w:tc>
      </w:tr>
    </w:tbl>
    <w:p w14:paraId="668E3691" w14:textId="77777777" w:rsidR="00C07AB9" w:rsidRDefault="00C07AB9" w:rsidP="0064209A">
      <w:pPr>
        <w:ind w:firstLine="709"/>
        <w:rPr>
          <w:kern w:val="0"/>
          <w:lang w:bidi="ar-SA"/>
        </w:rPr>
      </w:pPr>
    </w:p>
    <w:p w14:paraId="59A1C373" w14:textId="54A11D20" w:rsidR="0064209A" w:rsidRPr="004013BE" w:rsidRDefault="0064209A" w:rsidP="0064209A">
      <w:pPr>
        <w:ind w:firstLine="709"/>
        <w:rPr>
          <w:kern w:val="0"/>
          <w:lang w:bidi="ar-SA"/>
        </w:rPr>
      </w:pPr>
      <w:r w:rsidRPr="004013BE">
        <w:rPr>
          <w:kern w:val="0"/>
          <w:lang w:bidi="ar-SA"/>
        </w:rPr>
        <w:t>Сравнивая с законодательством Казахстана и Китая, встает вопрос о сходствах и различиях в подходах Китая к электронному документообороту.</w:t>
      </w:r>
      <w:r w:rsidR="005A73A5">
        <w:rPr>
          <w:kern w:val="0"/>
          <w:lang w:bidi="ar-SA"/>
        </w:rPr>
        <w:t xml:space="preserve"> </w:t>
      </w:r>
      <w:r w:rsidRPr="004013BE">
        <w:rPr>
          <w:kern w:val="0"/>
          <w:lang w:bidi="ar-SA"/>
        </w:rPr>
        <w:t>Это означает, что в Китае данные считаются сообщением данных, если они созданы, отправлены и хранятся с использованием электронных или оптических средств, включая электронную почту, телекс или факс</w:t>
      </w:r>
      <w:r w:rsidRPr="004013BE">
        <w:rPr>
          <w:kern w:val="0"/>
          <w:lang w:bidi="ar-SA"/>
        </w:rPr>
        <w:fldChar w:fldCharType="begin"/>
      </w:r>
      <w:r w:rsidR="001F136E">
        <w:rPr>
          <w:kern w:val="0"/>
          <w:lang w:bidi="ar-SA"/>
        </w:rPr>
        <w:instrText xml:space="preserve"> ADDIN EN.CITE &lt;EndNote&gt;&lt;Cite&gt;&lt;Author&gt;Закон Китайской Народной Республики&lt;/Author&gt;&lt;RecNum&gt;878&lt;/RecNum&gt;&lt;DisplayText&gt;&lt;style font="Times New Roman" size="14"&gt; [116]&lt;/style&gt;&lt;/DisplayText&gt;&lt;record&gt;&lt;rec-number&gt;878&lt;/rec-number&gt;&lt;foreign-keys&gt;&lt;key app="EN" db-id="ra2e5vswd2wzz4etfz055e9kp0ddaaax955f" timestamp="1709131604" guid="6d353f14-6aa8-4447-b85d-fca6fa7c2737"&gt;878&lt;/key&gt;&lt;/foreign-keys&gt;&lt;ref-type name="Web Page"&gt;12&lt;/ref-type&gt;&lt;contributors&gt;&lt;authors&gt;&lt;author&gt;&lt;style face="normal" font="default" size="100%"&gt;Закон Кит</w:instrText>
      </w:r>
      <w:r w:rsidR="001F136E">
        <w:rPr>
          <w:rFonts w:hint="eastAsia"/>
          <w:kern w:val="0"/>
          <w:lang w:bidi="ar-SA"/>
        </w:rPr>
        <w:instrText>айской</w:instrText>
      </w:r>
      <w:r w:rsidR="001F136E">
        <w:rPr>
          <w:kern w:val="0"/>
          <w:lang w:bidi="ar-SA"/>
        </w:rPr>
        <w:instrText xml:space="preserve"> Народной Республики&lt;/style&gt;&lt;style face="normal" font="default" charset="204" size="100%"&gt;,&lt;/style&gt;&lt;/author&gt;&lt;/authors&gt;&lt;/contributors&gt;&lt;titles&gt;&lt;title&gt;&lt;style face="normal" font="default" size="100%"&gt;«Об электронной подписи» &lt;/style&gt;&lt;style face="normal" font="default" charset="204" size="100%"&gt;от 01 апреля 2005 года (с изменениями и дополнениями по состоянию на 23.04.2019 г.)&lt;/style&gt;&lt;/title&gt;&lt;/titles&gt;&lt;volume&gt;01.02.2024&lt;/volume&gt;&lt;dates&gt;&lt;/dates&gt;&lt;urls&gt;&lt;related-urls&gt;&lt;url&gt;https://www.wipo.int/wipolex/zh/text/182410&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[116]</w:t>
      </w:r>
      <w:r w:rsidRPr="004013BE">
        <w:rPr>
          <w:kern w:val="0"/>
          <w:lang w:bidi="ar-SA"/>
        </w:rPr>
        <w:fldChar w:fldCharType="end"/>
      </w:r>
      <w:r w:rsidRPr="004013BE">
        <w:rPr>
          <w:kern w:val="0"/>
          <w:lang w:bidi="ar-SA"/>
        </w:rPr>
        <w:t>.</w:t>
      </w:r>
    </w:p>
    <w:p w14:paraId="2DD3EA4C" w14:textId="51E8E294" w:rsidR="0064209A" w:rsidRPr="004013BE" w:rsidRDefault="0064209A" w:rsidP="0064209A">
      <w:pPr>
        <w:ind w:firstLine="709"/>
        <w:rPr>
          <w:kern w:val="0"/>
          <w:lang w:bidi="ar-SA"/>
        </w:rPr>
      </w:pPr>
      <w:r w:rsidRPr="004013BE">
        <w:rPr>
          <w:kern w:val="0"/>
          <w:lang w:bidi="ar-SA"/>
        </w:rPr>
        <w:t xml:space="preserve">Согласно стандарту СТ РК ГОСТ Р 52292-2007 «Технологии информационные. Электронный обмен информацией. Термины и определения», документом признаются информационные данные, представленные в определенном формате на конкретном носителе, предназначенные для восприятия человеком и обрабатываемые с использованием учрежденческих приложений </w:t>
      </w:r>
      <w:r w:rsidRPr="004013BE">
        <w:rPr>
          <w:kern w:val="0"/>
          <w:lang w:bidi="ar-SA"/>
        </w:rPr>
        <w:fldChar w:fldCharType="begin"/>
      </w:r>
      <w:r w:rsidR="001F136E">
        <w:rPr>
          <w:kern w:val="0"/>
          <w:lang w:bidi="ar-SA"/>
        </w:rPr>
        <w:instrText xml:space="preserve"> ADDIN EN.CITE &lt;EndNote&gt;&lt;Cite&gt;&lt;Year&gt;2024&lt;/Year&gt;&lt;RecNum&gt;879&lt;/RecNum&gt;&lt;DisplayText&gt;&lt;style font="Times New Roman" size="14"&gt; [117]&lt;/style&gt;&lt;/DisplayText&gt;&lt;record&gt;&lt;rec-number&gt;879&lt;/rec-number&gt;&lt;foreign-keys&gt;&lt;key app="EN" db-id="ra2e5vswd2wzz4etfz055e9kp0ddaaax955f" timestamp="1709131695" guid="bc22dbc7-f654-42b0-8624-7759c5f2a30b"&gt;879&lt;/key&gt;&lt;/foreign-keys&gt;&lt;ref-type name="Web Page"&gt;12&lt;/ref-type&gt;&lt;contributors&gt;&lt;/contributors&gt;&lt;titles&gt;&lt;title&gt;СТ РК ГОСТ Р 52292-2007 «Технологии информационные. Электронный обмен информаци</w:instrText>
      </w:r>
      <w:r w:rsidR="001F136E">
        <w:rPr>
          <w:rFonts w:hint="eastAsia"/>
          <w:kern w:val="0"/>
          <w:lang w:bidi="ar-SA"/>
        </w:rPr>
        <w:instrText>ей</w:instrText>
      </w:r>
      <w:r w:rsidR="001F136E">
        <w:rPr>
          <w:kern w:val="0"/>
          <w:lang w:bidi="ar-SA"/>
        </w:rPr>
        <w:instrText>. Термины и определения»&lt;/title&gt;&lt;/titles&gt;&lt;keywords&gt;&lt;keyword&gt;СТ, 52292, Технологии, информационные, Электронный, обмен, информацией, Термины, определения,&lt;/keyword&gt;&lt;/keywords&gt;&lt;dates&gt;&lt;year&gt;2024&lt;/year&gt;&lt;/dates&gt;&lt;publisher&gt;Информационная система ПАРАГРАФ&lt;/publisher&gt;&lt;urls&gt;&lt;related-urls&gt;&lt;url&gt;https://online.zakon.kz/Document/?doc_id=34397731&lt;/url&gt;&lt;/related-urls&gt;&lt;/urls&gt;&lt;/record&gt;&lt;/Cite&gt;&lt;/EndNote&gt;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[117]</w:t>
      </w:r>
      <w:r w:rsidRPr="004013BE">
        <w:rPr>
          <w:kern w:val="0"/>
          <w:lang w:bidi="ar-SA"/>
        </w:rPr>
        <w:fldChar w:fldCharType="end"/>
      </w:r>
      <w:r w:rsidRPr="004013BE">
        <w:rPr>
          <w:kern w:val="0"/>
          <w:lang w:bidi="ar-SA"/>
        </w:rPr>
        <w:t>.</w:t>
      </w:r>
    </w:p>
    <w:p w14:paraId="41AB6F85" w14:textId="14866D2A" w:rsidR="00634D36" w:rsidRPr="00634D36" w:rsidRDefault="0064209A" w:rsidP="00634D36">
      <w:pPr>
        <w:ind w:firstLine="709"/>
        <w:rPr>
          <w:kern w:val="0"/>
          <w:lang w:bidi="ar-SA"/>
        </w:rPr>
      </w:pPr>
      <w:r w:rsidRPr="004013BE">
        <w:rPr>
          <w:kern w:val="0"/>
          <w:lang w:bidi="ar-SA"/>
        </w:rPr>
        <w:t xml:space="preserve">Электронный документооборот и электронная цифровая подпись в Казахстане и Китае также находятся под влиянием международных стандартов, таких как Типовой закон ЮНСИТРАЛ об электронной торговле, принятый 12 июня 1996 года с дополнением статьи 5 bis (Bank for International Settlements) в 1998 году </w:t>
      </w:r>
      <w:r w:rsidRPr="004013BE">
        <w:rPr>
          <w:kern w:val="0"/>
          <w:lang w:bidi="ar-SA"/>
        </w:rPr>
        <w:fldChar w:fldCharType="begin"/>
      </w:r>
      <w:r w:rsidR="001F136E">
        <w:rPr>
          <w:kern w:val="0"/>
          <w:lang w:bidi="ar-SA"/>
        </w:rPr>
        <w:instrText xml:space="preserve"> ADDIN EN.CITE &lt;EndNote&gt;&lt;Cite&gt;&lt;Year&gt;1996&lt;/Year&gt;&lt;RecNum&gt;877&lt;/RecNum&gt;&lt;DisplayText&gt;&lt;style font="Times New Roman" size="14"&gt; [118]&lt;/style&gt;&lt;/DisplayText&gt;&lt;record&gt;&lt;rec-number&gt;877&lt;/rec-number&gt;&lt;foreign-keys&gt;&lt;key app="EN" db-id="ra2e5vswd2wzz4etfz055e9kp0ddaaax955f" timestamp="1709131256" guid="3cbecea2-f3fb-4058-92c3-5bdc356ee4f7"&gt;877&lt;/key&gt;&lt;/foreign-keys&gt;&lt;ref-type name="Standard"&gt;58&lt;/ref-type&gt;&lt;contributors&gt;&lt;/contributors&gt;&lt;titles&gt;&lt;title&gt;&lt;style face="normal" font="default" charset="204" size="100%"&gt;Типовой закон об </w:instrText>
      </w:r>
      <w:r w:rsidR="001F136E">
        <w:rPr>
          <w:rFonts w:hint="eastAsia"/>
          <w:kern w:val="0"/>
          <w:lang w:bidi="ar-SA"/>
        </w:rPr>
        <w:instrText>электронной</w:instrText>
      </w:r>
      <w:r w:rsidR="001F136E">
        <w:rPr>
          <w:kern w:val="0"/>
          <w:lang w:bidi="ar-SA"/>
        </w:rPr>
        <w:instrText xml:space="preserve"> торговле и Руководство по принятию  1996 год&lt;/style&gt;&lt;/title&gt;&lt;/titles&gt;&lt;dates&gt;&lt;year&gt;&lt;style face="normal" font="default" charset="204" size="100%"&gt;1996&lt;/style&gt;&lt;/year&gt;&lt;/dates&gt;&lt;pub-location&gt;Vienna, Austria&lt;/pub-location&gt;&lt;publisher&gt;&lt;style face="normal" font="default" charset="204" size="100%"&gt;ЮНСИТРАЛМ&lt;/style&gt;&lt;/publisher&gt;&lt;urls&gt;&lt;related-urls&gt;&lt;url&gt;https://uncitral.un.org/sites/uncitral.un.org/files/v1504119_ebook.pdf&lt;/url&gt;&lt;/related-urls&gt;&lt;/urls&gt;&lt;/record&gt;&lt;/Cite&gt;&lt;/EndNote&gt;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[118]</w:t>
      </w:r>
      <w:r w:rsidRPr="004013BE">
        <w:rPr>
          <w:kern w:val="0"/>
          <w:lang w:bidi="ar-SA"/>
        </w:rPr>
        <w:fldChar w:fldCharType="end"/>
      </w:r>
      <w:r w:rsidRPr="004013BE">
        <w:rPr>
          <w:kern w:val="0"/>
          <w:lang w:bidi="ar-SA"/>
        </w:rPr>
        <w:t xml:space="preserve">. </w:t>
      </w:r>
    </w:p>
    <w:p w14:paraId="4822AB67" w14:textId="4EF522FF" w:rsidR="00902571" w:rsidRPr="004013BE" w:rsidRDefault="00902571" w:rsidP="00852FC9">
      <w:pPr>
        <w:ind w:firstLine="709"/>
        <w:rPr>
          <w:kern w:val="0"/>
          <w:lang w:bidi="ar-SA"/>
        </w:rPr>
      </w:pPr>
      <w:r w:rsidRPr="004013BE">
        <w:rPr>
          <w:kern w:val="0"/>
          <w:lang w:bidi="ar-SA"/>
        </w:rPr>
        <w:t xml:space="preserve">Изучение влияния типового закона на законодательство Казахстана и Китая позволяет нам глубже понять, как международные стандарты способствуют формированию юридической базы для электронной </w:t>
      </w:r>
      <w:r w:rsidR="00533BE7" w:rsidRPr="004013BE">
        <w:rPr>
          <w:kern w:val="0"/>
          <w:lang w:bidi="ar-SA"/>
        </w:rPr>
        <w:t xml:space="preserve">документации </w:t>
      </w:r>
      <w:r w:rsidRPr="004013BE">
        <w:rPr>
          <w:kern w:val="0"/>
          <w:lang w:bidi="ar-SA"/>
        </w:rPr>
        <w:t>и обмена данными. Это также подчеркивает стремление обеих стран адаптировать свои правовые системы к международно признанным нормам, что способствует укреплению международного сотрудничества и развитию цифровой экономики</w:t>
      </w:r>
      <w:r w:rsidR="00845D9F" w:rsidRPr="004013BE">
        <w:rPr>
          <w:kern w:val="0"/>
          <w:lang w:bidi="ar-SA"/>
        </w:rPr>
        <w:t xml:space="preserve"> </w:t>
      </w:r>
      <w:r w:rsidR="004F7F82" w:rsidRPr="004013BE">
        <w:rPr>
          <w:kern w:val="0"/>
          <w:lang w:bidi="ar-SA"/>
        </w:rPr>
        <w:fldChar w:fldCharType="begin"/>
      </w:r>
      <w:r w:rsidR="001F136E">
        <w:rPr>
          <w:kern w:val="0"/>
          <w:lang w:bidi="ar-SA"/>
        </w:rPr>
        <w:instrText xml:space="preserve"> ADDIN EN.CITE &lt;EndNote&gt;&lt;Cite&gt;&lt;Author&gt;Комиссия Организации Объединенных Наций по праву международной торговли&lt;/Author&gt;&lt;RecNum&gt;881&lt;/RecNum&gt;&lt;DisplayText&gt;&lt;style font="Times New Roman" size="14"&gt; [119]&lt;/style&gt;&lt;/DisplayText&gt;&lt;record&gt;&lt;rec-number&gt;881&lt;/rec-number&gt;&lt;foreign-keys&gt;&lt;key app="EN" db-id="ra2e5vswd2wzz4etfz055e9kp0ddaaax955f" timestamp="1709133172" guid="f01a060c-4715-44cf-8cf6-fe1f86ecb96d"&gt;881&lt;/key&gt;&lt;/foreign-keys&gt;&lt;ref-type name="Web Page"&gt;12&lt;/ref-type&gt;&lt;contributors&gt;&lt;authors&gt;&lt;author&gt;&lt;style face="normal" font="default" charset="204" size="100%"&gt;Комиссия Организации Объединенных Наций по праву международной торговли,&lt;/style&gt;&lt;/author&gt;&lt;/authors&gt;&lt;/contributors&gt;&lt;titles&gt;&lt;title&gt;&lt;style face="normal" font="default" charset="204" size="100%"&gt;Электронный обмен данны</w:instrText>
      </w:r>
      <w:r w:rsidR="001F136E">
        <w:rPr>
          <w:rFonts w:hint="eastAsia"/>
          <w:kern w:val="0"/>
          <w:lang w:bidi="ar-SA"/>
        </w:rPr>
        <w:instrText>ми</w:instrText>
      </w:r>
      <w:r w:rsidR="001F136E">
        <w:rPr>
          <w:kern w:val="0"/>
          <w:lang w:bidi="ar-SA"/>
        </w:rPr>
        <w:instrText>: доклад Генерального секретаря (A/CN.9/350)&lt;/style&gt;&lt;/title&gt;&lt;/titles&gt;&lt;number&gt;&lt;style face="normal" font="default" charset="204" size="100%"&gt;02.02.2024&lt;/style&gt;&lt;/number&gt;&lt;dates&gt;&lt;/dates&gt;&lt;urls&gt;&lt;related-urls&gt;&lt;url&gt;https://documents.un.org/doc/undoc/gen/nl9/100/46/img/nl910046.pdf?token=QjeGeaKv4iOWRndrqA&amp;amp;fe=true&lt;/url&gt;&lt;/related-urls&gt;&lt;/urls&gt;&lt;/record&gt;&lt;/Cite&gt;&lt;/EndNote&gt;</w:instrText>
      </w:r>
      <w:r w:rsidR="004F7F82" w:rsidRPr="004013BE">
        <w:rPr>
          <w:kern w:val="0"/>
          <w:lang w:bidi="ar-SA"/>
        </w:rPr>
        <w:fldChar w:fldCharType="separate"/>
      </w:r>
      <w:r w:rsidR="001F136E">
        <w:rPr>
          <w:rFonts w:hint="eastAsia"/>
          <w:noProof/>
          <w:kern w:val="0"/>
          <w:lang w:bidi="ar-SA"/>
        </w:rPr>
        <w:t> </w:t>
      </w:r>
      <w:r w:rsidR="001F136E">
        <w:rPr>
          <w:noProof/>
          <w:kern w:val="0"/>
          <w:lang w:bidi="ar-SA"/>
        </w:rPr>
        <w:t>[119]</w:t>
      </w:r>
      <w:r w:rsidR="004F7F82" w:rsidRPr="004013BE">
        <w:rPr>
          <w:kern w:val="0"/>
          <w:lang w:bidi="ar-SA"/>
        </w:rPr>
        <w:fldChar w:fldCharType="end"/>
      </w:r>
      <w:r w:rsidRPr="004013BE">
        <w:rPr>
          <w:kern w:val="0"/>
          <w:lang w:bidi="ar-SA"/>
        </w:rPr>
        <w:t>.</w:t>
      </w:r>
    </w:p>
    <w:p w14:paraId="7516687B" w14:textId="2621F62D" w:rsidR="00902571" w:rsidRPr="004013BE" w:rsidRDefault="00902571" w:rsidP="00852FC9">
      <w:pPr>
        <w:ind w:firstLine="709"/>
        <w:rPr>
          <w:kern w:val="0"/>
          <w:lang w:bidi="ar-SA"/>
        </w:rPr>
      </w:pPr>
      <w:r w:rsidRPr="004013BE">
        <w:rPr>
          <w:kern w:val="0"/>
          <w:lang w:bidi="ar-SA"/>
        </w:rPr>
        <w:t xml:space="preserve">В дополнение к анализу влияния типового закона ЮНСИТРАЛ об электронной торговле на электронный документооборот в Казахстане и Китае, следует рассмотреть недавние инициативы ЮНСИТРАЛ по стандартизации договоров на предоставление данных. На шестьдесят шестой сессии, </w:t>
      </w:r>
      <w:r w:rsidRPr="004013BE">
        <w:rPr>
          <w:kern w:val="0"/>
          <w:lang w:bidi="ar-SA"/>
        </w:rPr>
        <w:lastRenderedPageBreak/>
        <w:t>проходившей в Вене с 16 по 20 октября 2023 года, Рабочая группа IV (Электронная торговля) представила пересмотренный свод стандартных положений в отношении договоров на предоставление данных. Этот документ, подготовленный с учетом итогов предыдущих обсуждений, направлен на устранение правовых препятствий и повышение юридической предсказуемости в сфере цифровой экономики и трансграничных потоков данных</w:t>
      </w:r>
      <w:r w:rsidR="00533BE7" w:rsidRPr="004013BE">
        <w:rPr>
          <w:kern w:val="0"/>
          <w:lang w:bidi="ar-SA"/>
        </w:rPr>
        <w:t xml:space="preserve"> </w:t>
      </w:r>
      <w:r w:rsidR="004F1D3A" w:rsidRPr="004013BE">
        <w:rPr>
          <w:kern w:val="0"/>
          <w:lang w:bidi="ar-SA"/>
        </w:rPr>
        <w:fldChar w:fldCharType="begin"/>
      </w:r>
      <w:r w:rsidR="001F136E">
        <w:rPr>
          <w:kern w:val="0"/>
          <w:lang w:bidi="ar-SA"/>
        </w:rPr>
        <w:instrText xml:space="preserve"> ADDIN EN.CITE &lt;EndNote&gt;&lt;Cite&gt;&lt;Author&gt;Комиссия Организации Объединенных Наций по праву международной торговли&lt;/Author&gt;&lt;Year&gt;2023&lt;/Year&gt;&lt;RecNum&gt;882&lt;/RecNum&gt;&lt;DisplayText&gt;&lt;style font="Times New Roman" size="14"&gt; [120]&lt;/style&gt;&lt;/DisplayText&gt;&lt;record&gt;&lt;rec-number&gt;882&lt;/rec-number&gt;&lt;foreign-keys&gt;&lt;key app="EN" db-id="ra2e5vswd2wzz4etfz055e9kp0ddaaax955f" timestamp="1709133376" guid="4a4edf6b-21bd-4f20-b2f2-635449e02862"&gt;882&lt;/key&gt;&lt;/foreign-keys&gt;&lt;ref-type name="Web Page"&gt;12&lt;/ref-type&gt;&lt;contributors&gt;&lt;authors&gt;&lt;author&gt;&lt;style face="normal" font="default" size="100%"&gt;Комиссия Организации Объединенных Наций по праву международной торговли&lt;/style&gt;&lt;style face="normal" font="default" charset="204" size="100%"&gt;,&lt;/style&gt;&lt;/author&gt;&lt;/authors&gt;&lt;/contributors&gt;&lt;titles&gt;&lt;title&gt;&lt;style face="normal" font="default" charset="204" size="100%"&gt;Пятьдесят шестая сессия, 3 - 21 июля 2023 года, (Вена)&lt;/style&gt;&lt;/title&gt;&lt;/titles&gt;&lt;number&gt;02.02.2024&lt;/number&gt;&lt;dates&gt;&lt;year&gt;2023&lt;/year&gt;&lt;/dates&gt;&lt;urls&gt;&lt;related-urls&gt;&lt;url&gt;https://uncitral.un.org/ru/commission&lt;/url&gt;&lt;/related-urls&gt;&lt;/urls&gt;&lt;/record&gt;&lt;/Cite&gt;&lt;/EndNote&gt;</w:instrText>
      </w:r>
      <w:r w:rsidR="004F1D3A" w:rsidRPr="004013BE">
        <w:rPr>
          <w:kern w:val="0"/>
          <w:lang w:bidi="ar-SA"/>
        </w:rPr>
        <w:fldChar w:fldCharType="separate"/>
      </w:r>
      <w:r w:rsidR="001F136E">
        <w:rPr>
          <w:rFonts w:hint="eastAsia"/>
          <w:noProof/>
          <w:kern w:val="0"/>
          <w:lang w:bidi="ar-SA"/>
        </w:rPr>
        <w:t> </w:t>
      </w:r>
      <w:r w:rsidR="001F136E">
        <w:rPr>
          <w:noProof/>
          <w:kern w:val="0"/>
          <w:lang w:bidi="ar-SA"/>
        </w:rPr>
        <w:t>[120]</w:t>
      </w:r>
      <w:r w:rsidR="004F1D3A" w:rsidRPr="004013BE">
        <w:rPr>
          <w:kern w:val="0"/>
          <w:lang w:bidi="ar-SA"/>
        </w:rPr>
        <w:fldChar w:fldCharType="end"/>
      </w:r>
      <w:r w:rsidRPr="004013BE">
        <w:rPr>
          <w:kern w:val="0"/>
          <w:lang w:bidi="ar-SA"/>
        </w:rPr>
        <w:t>.</w:t>
      </w:r>
    </w:p>
    <w:p w14:paraId="77B31D42" w14:textId="77777777" w:rsidR="00902571" w:rsidRPr="004013BE" w:rsidRDefault="00902571" w:rsidP="00852FC9">
      <w:pPr>
        <w:ind w:firstLine="709"/>
        <w:rPr>
          <w:kern w:val="0"/>
          <w:lang w:bidi="ar-SA"/>
        </w:rPr>
      </w:pPr>
      <w:r w:rsidRPr="004013BE">
        <w:rPr>
          <w:kern w:val="0"/>
          <w:lang w:bidi="ar-SA"/>
        </w:rPr>
        <w:t>Пересмотренный проект положений включает в себя общие вопросы, способ предоставления данных, соответствие данных, их использование, производные данные и средства правовой защиты. Эти положения основываются на принципах, аналогичных тем, что были выработаны в Типовом законе об электронной торговле, включая недискриминацию, технологическую нейтральность и функциональную эквивалентность, но применяются специфически к контексту данных и их трансграничного обмена. Актуальность работы Рабочей группы IV по договорам на предоставление данных особенно важна в контексте стремительного развития технологий и увеличения объемов цифровых данных. Эти стандартные положения могут служить основой для национальных законодательств и международных соглашений, способствуя таким образом упрощению международной торговли и сотрудничества в сфере цифровой экономики между Казахстаном, Китаем и другими странами.</w:t>
      </w:r>
    </w:p>
    <w:p w14:paraId="2D766071" w14:textId="6DC97677" w:rsidR="00902571" w:rsidRPr="004013BE" w:rsidRDefault="00902571" w:rsidP="00852FC9">
      <w:pPr>
        <w:ind w:firstLine="709"/>
        <w:rPr>
          <w:kern w:val="0"/>
          <w:lang w:bidi="ar-SA"/>
        </w:rPr>
      </w:pPr>
      <w:r w:rsidRPr="004013BE">
        <w:rPr>
          <w:kern w:val="0"/>
          <w:lang w:bidi="ar-SA"/>
        </w:rPr>
        <w:t>Включение анализа этих современных разработок ЮНСИТРАЛ в наше исследование позволит обеспечить комплексный подход к изучению электронного документооборота и вопросов электронной</w:t>
      </w:r>
      <w:r w:rsidR="00533BE7" w:rsidRPr="004013BE">
        <w:rPr>
          <w:kern w:val="0"/>
          <w:lang w:bidi="ar-SA"/>
        </w:rPr>
        <w:t xml:space="preserve"> документации</w:t>
      </w:r>
      <w:r w:rsidRPr="004013BE">
        <w:rPr>
          <w:kern w:val="0"/>
          <w:lang w:bidi="ar-SA"/>
        </w:rPr>
        <w:t xml:space="preserve">, подчеркивая роль международного права в формировании единых стандартов и норм в этой области. </w:t>
      </w:r>
    </w:p>
    <w:p w14:paraId="315EA572" w14:textId="665FFC5F" w:rsidR="00902571" w:rsidRPr="004013BE" w:rsidRDefault="00902571" w:rsidP="00852FC9">
      <w:pPr>
        <w:ind w:firstLine="709"/>
        <w:rPr>
          <w:kern w:val="0"/>
          <w:lang w:bidi="ar-SA"/>
        </w:rPr>
      </w:pPr>
      <w:r w:rsidRPr="004013BE">
        <w:rPr>
          <w:kern w:val="0"/>
          <w:lang w:bidi="ar-SA"/>
        </w:rPr>
        <w:t xml:space="preserve">В рамках анализа электронного документооборота в Казахстане и Китае, особое внимание следует уделить определению понятий </w:t>
      </w:r>
      <w:r w:rsidR="000D3F16" w:rsidRPr="004013BE">
        <w:rPr>
          <w:kern w:val="0"/>
          <w:lang w:bidi="ar-SA"/>
        </w:rPr>
        <w:t>«</w:t>
      </w:r>
      <w:r w:rsidRPr="004013BE">
        <w:rPr>
          <w:kern w:val="0"/>
          <w:lang w:bidi="ar-SA"/>
        </w:rPr>
        <w:t>данные</w:t>
      </w:r>
      <w:r w:rsidR="000D3F16" w:rsidRPr="004013BE">
        <w:rPr>
          <w:kern w:val="0"/>
          <w:lang w:bidi="ar-SA"/>
        </w:rPr>
        <w:t>»</w:t>
      </w:r>
      <w:r w:rsidRPr="004013BE">
        <w:rPr>
          <w:kern w:val="0"/>
          <w:lang w:bidi="ar-SA"/>
        </w:rPr>
        <w:t xml:space="preserve"> и </w:t>
      </w:r>
      <w:r w:rsidR="000D3F16" w:rsidRPr="004013BE">
        <w:rPr>
          <w:kern w:val="0"/>
          <w:lang w:bidi="ar-SA"/>
        </w:rPr>
        <w:t>«</w:t>
      </w:r>
      <w:r w:rsidRPr="004013BE">
        <w:rPr>
          <w:kern w:val="0"/>
          <w:lang w:bidi="ar-SA"/>
        </w:rPr>
        <w:t>электронные данные</w:t>
      </w:r>
      <w:r w:rsidR="000D3F16" w:rsidRPr="004013BE">
        <w:rPr>
          <w:kern w:val="0"/>
          <w:lang w:bidi="ar-SA"/>
        </w:rPr>
        <w:t>»</w:t>
      </w:r>
      <w:r w:rsidRPr="004013BE">
        <w:rPr>
          <w:kern w:val="0"/>
          <w:lang w:bidi="ar-SA"/>
        </w:rPr>
        <w:t xml:space="preserve">, как они представлены в международном праве, в частности, в работах ЮНСИТРАЛ. Разработка стандартных положений в отношении договоров на предоставление данных подчеркивает важность унификации понятийного аппарата в области цифровой экономики и электронной торговли на международном уровне. Согласно документу ЮНСИТРАЛ, </w:t>
      </w:r>
      <w:r w:rsidR="000D3F16" w:rsidRPr="004013BE">
        <w:rPr>
          <w:kern w:val="0"/>
          <w:lang w:bidi="ar-SA"/>
        </w:rPr>
        <w:t>«</w:t>
      </w:r>
      <w:r w:rsidRPr="004013BE">
        <w:rPr>
          <w:kern w:val="0"/>
          <w:lang w:bidi="ar-SA"/>
        </w:rPr>
        <w:t>данные</w:t>
      </w:r>
      <w:r w:rsidR="000D3F16" w:rsidRPr="004013BE">
        <w:rPr>
          <w:kern w:val="0"/>
          <w:lang w:bidi="ar-SA"/>
        </w:rPr>
        <w:t>»</w:t>
      </w:r>
      <w:r w:rsidRPr="004013BE">
        <w:rPr>
          <w:kern w:val="0"/>
          <w:lang w:bidi="ar-SA"/>
        </w:rPr>
        <w:t xml:space="preserve"> определяются как информация, представленная в электронной форме. Это широкое определение охватывает не только текстовую информацию, но и данные, представленные в любых других форматах, способных к электронной обработке и хранению. Такой подход к определению данных подчеркивает их универсальность и трансграничный потенциал в современной цифровой экономике.</w:t>
      </w:r>
    </w:p>
    <w:p w14:paraId="16FDCA74" w14:textId="509A556B" w:rsidR="00902571" w:rsidRPr="004013BE" w:rsidRDefault="00902571" w:rsidP="00852FC9">
      <w:pPr>
        <w:ind w:firstLine="709"/>
        <w:rPr>
          <w:kern w:val="0"/>
          <w:lang w:bidi="ar-SA"/>
        </w:rPr>
      </w:pPr>
      <w:r w:rsidRPr="004013BE">
        <w:rPr>
          <w:kern w:val="0"/>
          <w:lang w:bidi="ar-SA"/>
        </w:rPr>
        <w:t xml:space="preserve">Комментарии к статье 1 подчеркивают, что понятие </w:t>
      </w:r>
      <w:r w:rsidR="000D3F16" w:rsidRPr="004013BE">
        <w:rPr>
          <w:kern w:val="0"/>
          <w:lang w:bidi="ar-SA"/>
        </w:rPr>
        <w:t>«</w:t>
      </w:r>
      <w:r w:rsidRPr="004013BE">
        <w:rPr>
          <w:kern w:val="0"/>
          <w:lang w:bidi="ar-SA"/>
        </w:rPr>
        <w:t>данные</w:t>
      </w:r>
      <w:r w:rsidR="000D3F16" w:rsidRPr="004013BE">
        <w:rPr>
          <w:kern w:val="0"/>
          <w:lang w:bidi="ar-SA"/>
        </w:rPr>
        <w:t>»</w:t>
      </w:r>
      <w:r w:rsidRPr="004013BE">
        <w:rPr>
          <w:kern w:val="0"/>
          <w:lang w:bidi="ar-SA"/>
        </w:rPr>
        <w:t xml:space="preserve"> в контексте стандартных положений ЮНСИТРАЛ предполагает их рассмотрение в качестве товара, что отражает современное понимание данных как значимого актива в электронной торговле и за пределами ее. Это отличается от более узкого понимания данных как </w:t>
      </w:r>
      <w:r w:rsidR="000D3F16" w:rsidRPr="004013BE">
        <w:rPr>
          <w:kern w:val="0"/>
          <w:lang w:bidi="ar-SA"/>
        </w:rPr>
        <w:t>«</w:t>
      </w:r>
      <w:r w:rsidRPr="004013BE">
        <w:rPr>
          <w:kern w:val="0"/>
          <w:lang w:bidi="ar-SA"/>
        </w:rPr>
        <w:t>сообщений данных</w:t>
      </w:r>
      <w:r w:rsidR="000D3F16" w:rsidRPr="004013BE">
        <w:rPr>
          <w:kern w:val="0"/>
          <w:lang w:bidi="ar-SA"/>
        </w:rPr>
        <w:t>»</w:t>
      </w:r>
      <w:r w:rsidRPr="004013BE">
        <w:rPr>
          <w:kern w:val="0"/>
          <w:lang w:bidi="ar-SA"/>
        </w:rPr>
        <w:t xml:space="preserve"> в более ранних документах </w:t>
      </w:r>
      <w:r w:rsidRPr="004013BE">
        <w:rPr>
          <w:kern w:val="0"/>
          <w:lang w:bidi="ar-SA"/>
        </w:rPr>
        <w:lastRenderedPageBreak/>
        <w:t>ЮНСИТРАЛ, где данные рассматривались преимущественно как средство обмена информацией между сторонами.</w:t>
      </w:r>
    </w:p>
    <w:p w14:paraId="214C74EC" w14:textId="4F0B8732" w:rsidR="00902571" w:rsidRPr="004013BE" w:rsidRDefault="00902571" w:rsidP="00852FC9">
      <w:pPr>
        <w:ind w:firstLine="709"/>
        <w:rPr>
          <w:kern w:val="0"/>
          <w:lang w:bidi="ar-SA"/>
        </w:rPr>
      </w:pPr>
      <w:r w:rsidRPr="004013BE">
        <w:rPr>
          <w:kern w:val="0"/>
          <w:lang w:bidi="ar-SA"/>
        </w:rPr>
        <w:t xml:space="preserve">Также заслуживает внимания определение </w:t>
      </w:r>
      <w:r w:rsidR="000D3F16" w:rsidRPr="004013BE">
        <w:rPr>
          <w:kern w:val="0"/>
          <w:lang w:bidi="ar-SA"/>
        </w:rPr>
        <w:t>«</w:t>
      </w:r>
      <w:r w:rsidRPr="004013BE">
        <w:rPr>
          <w:kern w:val="0"/>
          <w:lang w:bidi="ar-SA"/>
        </w:rPr>
        <w:t>использования</w:t>
      </w:r>
      <w:r w:rsidR="000D3F16" w:rsidRPr="004013BE">
        <w:rPr>
          <w:kern w:val="0"/>
          <w:lang w:bidi="ar-SA"/>
        </w:rPr>
        <w:t>»</w:t>
      </w:r>
      <w:r w:rsidRPr="004013BE">
        <w:rPr>
          <w:kern w:val="0"/>
          <w:lang w:bidi="ar-SA"/>
        </w:rPr>
        <w:t xml:space="preserve"> данных, которое включает в себя широкий спектр операций, таких как доступ к данным, их обмен, перенос, передача или предоставление. Это понятие подчеркивает многообразие способов взаимодействия с данными в цифровой среде и их многогранную роль в бизнес-процессах, исследованиях и повседневной жизни</w:t>
      </w:r>
      <w:r w:rsidR="00845D9F" w:rsidRPr="004013BE">
        <w:rPr>
          <w:kern w:val="0"/>
          <w:lang w:bidi="ar-SA"/>
        </w:rPr>
        <w:t> </w:t>
      </w:r>
      <w:r w:rsidR="006870E4" w:rsidRPr="004013BE">
        <w:rPr>
          <w:kern w:val="0"/>
          <w:lang w:bidi="ar-SA"/>
        </w:rPr>
        <w:fldChar w:fldCharType="begin"/>
      </w:r>
      <w:r w:rsidR="001F136E">
        <w:rPr>
          <w:kern w:val="0"/>
          <w:lang w:bidi="ar-SA"/>
        </w:rPr>
        <w:instrText xml:space="preserve"> ADDIN EN.CITE &lt;EndNote&gt;&lt;Cite&gt;&lt;Author&gt;М.К.Сулейменов&lt;/Author&gt;&lt;Year&gt;2024&lt;/Year&gt;&lt;RecNum&gt;769&lt;/RecNum&gt;&lt;DisplayText&gt;&lt;style font="Times New Roman" size="14"&gt; [121]&lt;/style&gt;&lt;/DisplayText&gt;&lt;record&gt;&lt;rec-number&gt;769&lt;/rec-number&gt;&lt;foreign-keys&gt;&lt;key app="EN" db-id="ra2e5vswd2wzz4etfz055e9kp0ddaaax955f" timestamp="1707047603" guid="8bce389b-1af1-4f49-b42a-9a7d119a4d77"&gt;769&lt;/key&gt;&lt;/foreign-keys&gt;&lt;ref-type name="Electronic Article"&gt;43&lt;/ref-type&gt;&lt;contributors&gt;&lt;authors&gt;&lt;author&gt;&lt;style face="normal" font="default" charset="204" size="100%"&gt;М.К.Сулейменов&lt;/style&gt;&lt;/author&gt;&lt;/authors&gt;&lt;/contributors&gt;&lt;titles&gt;&lt;title&gt;Цифровизация и совершенствование гражданского законодательства (статья третья, исправленная и откорректированная в связи с принятием Закона о цифровых технологиях)&lt;/title&gt;&lt;/titles&gt;&lt;number&gt;04.02.2024&lt;/number&gt;&lt;keywords&gt;&lt;keyword&gt;Цифровизация, совершенствование, гражданского, законодательства, статья, третья, исправленная, откорректированная, связи, принятием, Закона, цифровых, технологиях, Сулейменов, Директор, частного, права, Каспийского, университета, академик, доктор, юриди&lt;/keyword&gt;&lt;/keywords&gt;&lt;dates&gt;&lt;year&gt;2024&lt;/year&gt;&lt;/dates&gt;&lt;publisher&gt;Информационная система ПАРАГРАФ&lt;/publisher&gt;&lt;urls&gt;&lt;related-urls&gt;&lt;url&gt;https://online.zakon.kz/Document/?doc_id=35012332&lt;/url&gt;&lt;/related-urls&gt;&lt;/urls&gt;&lt;/record&gt;&lt;/Cite&gt;&lt;/EndNote&gt;</w:instrText>
      </w:r>
      <w:r w:rsidR="006870E4" w:rsidRPr="004013BE">
        <w:rPr>
          <w:kern w:val="0"/>
          <w:lang w:bidi="ar-SA"/>
        </w:rPr>
        <w:fldChar w:fldCharType="separate"/>
      </w:r>
      <w:r w:rsidR="001F136E">
        <w:rPr>
          <w:rFonts w:hint="eastAsia"/>
          <w:noProof/>
          <w:kern w:val="0"/>
          <w:lang w:bidi="ar-SA"/>
        </w:rPr>
        <w:t> </w:t>
      </w:r>
      <w:r w:rsidR="001F136E">
        <w:rPr>
          <w:noProof/>
          <w:kern w:val="0"/>
          <w:lang w:bidi="ar-SA"/>
        </w:rPr>
        <w:t>[121]</w:t>
      </w:r>
      <w:r w:rsidR="006870E4" w:rsidRPr="004013BE">
        <w:rPr>
          <w:kern w:val="0"/>
          <w:lang w:bidi="ar-SA"/>
        </w:rPr>
        <w:fldChar w:fldCharType="end"/>
      </w:r>
      <w:r w:rsidRPr="004013BE">
        <w:rPr>
          <w:kern w:val="0"/>
          <w:lang w:bidi="ar-SA"/>
        </w:rPr>
        <w:t>.</w:t>
      </w:r>
    </w:p>
    <w:p w14:paraId="0D2E3EBB" w14:textId="2A4E3842" w:rsidR="00902571" w:rsidRPr="004013BE" w:rsidRDefault="00902571" w:rsidP="00852FC9">
      <w:pPr>
        <w:ind w:firstLine="709"/>
        <w:rPr>
          <w:kern w:val="0"/>
          <w:lang w:bidi="ar-SA"/>
        </w:rPr>
      </w:pPr>
      <w:r w:rsidRPr="004013BE">
        <w:rPr>
          <w:kern w:val="0"/>
          <w:lang w:bidi="ar-SA"/>
        </w:rPr>
        <w:t>Исследуя вопросы развития электронного документооборота в Казахстане, необходимо отметить значительное влияние зарубежного опыта на формирование отечественной нормативной базы. Опыт других стран в этой области играет ключевую роль и предоставляет ценные уроки для национального законодательства. Исследователи подчеркивают зависимость национального регулирования от глобальных тенденций и практик, что особенно важно в контексте стремления к совершенствованию механизмов электронного документооборота</w:t>
      </w:r>
      <w:r w:rsidR="00845D9F" w:rsidRPr="004013BE">
        <w:rPr>
          <w:kern w:val="0"/>
          <w:lang w:bidi="ar-SA"/>
        </w:rPr>
        <w:t xml:space="preserve"> </w:t>
      </w:r>
      <w:r w:rsidR="00A13FCC" w:rsidRPr="004013BE">
        <w:rPr>
          <w:kern w:val="0"/>
          <w:lang w:bidi="ar-SA"/>
        </w:rPr>
        <w:fldChar w:fldCharType="begin"/>
      </w:r>
      <w:r w:rsidR="001F136E">
        <w:rPr>
          <w:kern w:val="0"/>
          <w:lang w:bidi="ar-SA"/>
        </w:rPr>
        <w:instrText xml:space="preserve"> ADDIN EN.CITE &lt;EndNote&gt;&lt;Cite&gt;&lt;Author&gt;Сидоренко Э.Л.&lt;/Author&gt;&lt;Year&gt;2019&lt;/Year&gt;&lt;RecNum&gt;883&lt;/RecNum&gt;&lt;DisplayText&gt;&lt;style font="Times New Roman" size="14"&gt; [122, с.93-114]&lt;/style&gt;&lt;/DisplayText&gt;&lt;record&gt;&lt;rec-number&gt;883&lt;/rec-number&gt;&lt;foreign-keys&gt;&lt;key app="EN" db-id="ra2e5vswd2wzz4etfz055e9kp0ddaaax955f" timestamp="1709133762" guid="9822f073-7074-42c7-bbbb-f79b2bc15555"&gt;883&lt;/key&gt;&lt;/foreign-keys&gt;&lt;ref-type name="Journal Article"&gt;17&lt;/ref-type&gt;&lt;contributors&gt;&lt;authors&gt;&lt;author&gt;&lt;style face="normal" font="default" charset="204" size="100%"&gt;Сидоренко Э.Л.,&lt;/style&gt;&lt;/author&gt;&lt;author&gt;&lt;style face="normal" font="default" charset="204" size="100%"&gt;Барциц И.Н.,&lt;/style&gt;&lt;/author&gt;&lt;author&gt;&lt;style face="normal" font="default" charset="204" size="100%"&gt;Хисамова З.И.,&lt;/style&gt;&lt;/author&gt;&lt;/authors&gt;&lt;/contributors&gt;&lt;titles&gt;&lt;title&gt;&lt;style face="normal" font="default" charset="204" size="100%"&gt;Эффективность цифрового государственного управления: теоретические и прикладные аспекты&lt;/style&gt;&lt;/title&gt;&lt;secondary-title&gt;&lt;style face="normal" font="default" charset="204" size="100%"&gt;Вопросы государственного и муниципального управления&lt;/style&gt;&lt;/secondary-title&gt;&lt;/titles&gt;&lt;periodical&gt;&lt;full-title&gt;Вопросы государственного и муниципального управления&lt;/full-title&gt;&lt;/periodical&gt;&lt;pages&gt;&lt;style face="normal" font="default" charset="204" size="100%"&gt;93-114&lt;/style&gt;&lt;/pages&gt;&lt;volume&gt;&lt;style face="normal" font="default" charset="204" size="100%"&gt;2&lt;/style&gt;&lt;/volume&gt;&lt;dates&gt;&lt;year&gt;&lt;style face="normal" font="default" charset="204" size="100%"&gt;2019&lt;/style&gt;&lt;/year&gt;&lt;/dates&gt;&lt;urls&gt;&lt;related-urls&gt;&lt;url&gt;https://cyberleninka.ru/article/n/effektivnost-tsifrovogo-gosudarstvennogo-upravleniya-teoreticheskie-i-prikladnye-aspekty &lt;/url&gt;&lt;/related-urls&gt;&lt;/urls&gt;&lt;/record&gt;&lt;/Cite&gt;&lt;/EndNote&gt;</w:instrText>
      </w:r>
      <w:r w:rsidR="00A13FCC" w:rsidRPr="004013BE">
        <w:rPr>
          <w:kern w:val="0"/>
          <w:lang w:bidi="ar-SA"/>
        </w:rPr>
        <w:fldChar w:fldCharType="separate"/>
      </w:r>
      <w:r w:rsidR="001F136E">
        <w:rPr>
          <w:rFonts w:hint="eastAsia"/>
          <w:noProof/>
          <w:kern w:val="0"/>
          <w:lang w:bidi="ar-SA"/>
        </w:rPr>
        <w:t> </w:t>
      </w:r>
      <w:r w:rsidR="001F136E">
        <w:rPr>
          <w:noProof/>
          <w:kern w:val="0"/>
          <w:lang w:bidi="ar-SA"/>
        </w:rPr>
        <w:t>[122, с.93-114]</w:t>
      </w:r>
      <w:r w:rsidR="00A13FCC" w:rsidRPr="004013BE">
        <w:rPr>
          <w:kern w:val="0"/>
          <w:lang w:bidi="ar-SA"/>
        </w:rPr>
        <w:fldChar w:fldCharType="end"/>
      </w:r>
      <w:r w:rsidRPr="004013BE">
        <w:rPr>
          <w:kern w:val="0"/>
          <w:lang w:bidi="ar-SA"/>
        </w:rPr>
        <w:t>.</w:t>
      </w:r>
    </w:p>
    <w:p w14:paraId="422939DD" w14:textId="37FA99D8" w:rsidR="00902571" w:rsidRPr="004013BE" w:rsidRDefault="00902571" w:rsidP="00852FC9">
      <w:pPr>
        <w:ind w:firstLine="709"/>
        <w:rPr>
          <w:kern w:val="0"/>
          <w:lang w:bidi="ar-SA"/>
        </w:rPr>
      </w:pPr>
      <w:r w:rsidRPr="004013BE">
        <w:rPr>
          <w:kern w:val="0"/>
          <w:lang w:bidi="ar-SA"/>
        </w:rPr>
        <w:t xml:space="preserve">В контексте стратегического развития Казахстана особое значение приобретают слова Первого Президента РК Н.А. Назарбаева, озвученные в Послании народу Казахстана в 1997 году. В документе под названием </w:t>
      </w:r>
      <w:r w:rsidR="000D3F16" w:rsidRPr="004013BE">
        <w:rPr>
          <w:kern w:val="0"/>
          <w:lang w:bidi="ar-SA"/>
        </w:rPr>
        <w:t>«</w:t>
      </w:r>
      <w:r w:rsidRPr="004013BE">
        <w:rPr>
          <w:kern w:val="0"/>
          <w:lang w:bidi="ar-SA"/>
        </w:rPr>
        <w:t>Казахстан – 2030. Процветание, безопасность и улучшение благосостояния всех казахстанцев</w:t>
      </w:r>
      <w:r w:rsidR="000D3F16" w:rsidRPr="004013BE">
        <w:rPr>
          <w:kern w:val="0"/>
          <w:lang w:bidi="ar-SA"/>
        </w:rPr>
        <w:t>»</w:t>
      </w:r>
      <w:r w:rsidRPr="004013BE">
        <w:rPr>
          <w:kern w:val="0"/>
          <w:lang w:bidi="ar-SA"/>
        </w:rPr>
        <w:t xml:space="preserve"> он выделил три основные возможности для страны. Особое внимание было уделено процессу глобализации и научно-технического прогресса, который открывает уникальные перспективы для Казахстана, в том числе благодаря развитию новых информационных и телекоммуникационных технологий. Понимание и интеграция этих технологий в социальную сферу, поддержка научно-технических кадров </w:t>
      </w:r>
      <w:r w:rsidR="00845D9F" w:rsidRPr="004013BE">
        <w:rPr>
          <w:kern w:val="0"/>
          <w:lang w:bidi="ar-SA"/>
        </w:rPr>
        <w:t>‒</w:t>
      </w:r>
      <w:r w:rsidRPr="004013BE">
        <w:rPr>
          <w:kern w:val="0"/>
          <w:lang w:bidi="ar-SA"/>
        </w:rPr>
        <w:t xml:space="preserve"> ключевые аспекты для дальнейшего процветания нации</w:t>
      </w:r>
      <w:r w:rsidR="00845D9F" w:rsidRPr="004013BE">
        <w:rPr>
          <w:kern w:val="0"/>
          <w:lang w:bidi="ar-SA"/>
        </w:rPr>
        <w:t xml:space="preserve"> </w:t>
      </w:r>
      <w:r w:rsidR="00E96DB1" w:rsidRPr="004013BE">
        <w:rPr>
          <w:kern w:val="0"/>
          <w:lang w:bidi="ar-SA"/>
        </w:rPr>
        <w:fldChar w:fldCharType="begin"/>
      </w:r>
      <w:r w:rsidR="001F136E">
        <w:rPr>
          <w:kern w:val="0"/>
          <w:lang w:bidi="ar-SA"/>
        </w:rPr>
        <w:instrText xml:space="preserve"> ADDIN EN.CITE &lt;EndNote&gt;&lt;Cite&gt;&lt;Author&gt;Информационно-правовая система нормативных правовых актов Республики Казахстан&lt;/Author&gt;&lt;Year&gt;1997&lt;/Year&gt;&lt;RecNum&gt;884&lt;/RecNum&gt;&lt;DisplayText&gt;&lt;style font="Times New Roman" size="14"&gt; [123]&lt;/style&gt;&lt;/DisplayText&gt;&lt;record&gt;&lt;rec-number&gt;884&lt;/rec-number&gt;&lt;foreign-keys&gt;&lt;key app="EN" db-id="ra2e5vswd2wzz4etfz055e9kp0ddaaax955f" timestamp="1709133895" guid="a2bfdf9c-d5fc-4e84-a0da-73602c0ebcff"&gt;884&lt;/key&gt;&lt;/foreign-keys&gt;&lt;ref-type name="Web Page"&gt;12&lt;/ref-type&gt;&lt;contributors&gt;&lt;authors&gt;&lt;author&gt;Информационно-правовая система нормативных правовых актов Республики Казахстан,&lt;/author&gt;&lt;/authors&gt;&lt;/contributors&gt;&lt;titles&gt;&lt;title&gt;Казахстан - 2030 Процветание, безопасность и улучшение благосостояния всех казахстанцев &lt;/title&gt;&lt;/titles&gt;&lt;number&gt;03.02.2024&lt;/number&gt;&lt;keywords&gt;&lt;keyword&gt;Казахстан - 2030 Процветание, безопасность и улучшение благосостояния всех казахстанцев - ИПС &amp;quot;Әділет&amp;quot;&lt;/keyword&gt;&lt;/keywords&gt;&lt;dates&gt;&lt;year&gt;1997&lt;/year&gt;&lt;/dates&gt;&lt;urls&gt;&lt;related-urls&gt;&lt;url&gt;https://adilet.zan.kz/rus/docs/K970002030_&lt;/url&gt;&lt;/related-urls&gt;&lt;/urls&gt;&lt;/record&gt;&lt;/Cite&gt;&lt;/EndNote&gt;</w:instrText>
      </w:r>
      <w:r w:rsidR="00E96DB1" w:rsidRPr="004013BE">
        <w:rPr>
          <w:kern w:val="0"/>
          <w:lang w:bidi="ar-SA"/>
        </w:rPr>
        <w:fldChar w:fldCharType="separate"/>
      </w:r>
      <w:r w:rsidR="001F136E">
        <w:rPr>
          <w:rFonts w:hint="eastAsia"/>
          <w:noProof/>
          <w:kern w:val="0"/>
          <w:lang w:bidi="ar-SA"/>
        </w:rPr>
        <w:t> </w:t>
      </w:r>
      <w:r w:rsidR="001F136E">
        <w:rPr>
          <w:noProof/>
          <w:kern w:val="0"/>
          <w:lang w:bidi="ar-SA"/>
        </w:rPr>
        <w:t>[123]</w:t>
      </w:r>
      <w:r w:rsidR="00E96DB1" w:rsidRPr="004013BE">
        <w:rPr>
          <w:kern w:val="0"/>
          <w:lang w:bidi="ar-SA"/>
        </w:rPr>
        <w:fldChar w:fldCharType="end"/>
      </w:r>
      <w:r w:rsidRPr="004013BE">
        <w:rPr>
          <w:kern w:val="0"/>
          <w:lang w:bidi="ar-SA"/>
        </w:rPr>
        <w:t>.</w:t>
      </w:r>
    </w:p>
    <w:p w14:paraId="429DBA63" w14:textId="1DDACBDC" w:rsidR="00902571" w:rsidRPr="004013BE" w:rsidRDefault="00902571" w:rsidP="00852FC9">
      <w:pPr>
        <w:ind w:firstLine="709"/>
        <w:rPr>
          <w:kern w:val="0"/>
          <w:lang w:bidi="ar-SA"/>
        </w:rPr>
      </w:pPr>
      <w:r w:rsidRPr="004013BE">
        <w:rPr>
          <w:i/>
          <w:iCs/>
          <w:kern w:val="0"/>
          <w:lang w:bidi="ar-SA"/>
        </w:rPr>
        <w:t>Данные как основа электронного документооборота</w:t>
      </w:r>
    </w:p>
    <w:p w14:paraId="38043F68" w14:textId="493794A2" w:rsidR="00902571" w:rsidRPr="004013BE" w:rsidRDefault="00902571" w:rsidP="00852FC9">
      <w:pPr>
        <w:ind w:firstLine="709"/>
        <w:rPr>
          <w:kern w:val="0"/>
          <w:lang w:bidi="ar-SA"/>
        </w:rPr>
      </w:pPr>
      <w:r w:rsidRPr="004013BE">
        <w:rPr>
          <w:kern w:val="0"/>
          <w:lang w:bidi="ar-SA"/>
        </w:rPr>
        <w:t xml:space="preserve">В современном цифровом мире </w:t>
      </w:r>
      <w:r w:rsidR="000D3F16" w:rsidRPr="004013BE">
        <w:rPr>
          <w:kern w:val="0"/>
          <w:lang w:bidi="ar-SA"/>
        </w:rPr>
        <w:t>«</w:t>
      </w:r>
      <w:r w:rsidRPr="004013BE">
        <w:rPr>
          <w:kern w:val="0"/>
          <w:lang w:bidi="ar-SA"/>
        </w:rPr>
        <w:t>данные</w:t>
      </w:r>
      <w:r w:rsidR="000D3F16" w:rsidRPr="004013BE">
        <w:rPr>
          <w:kern w:val="0"/>
          <w:lang w:bidi="ar-SA"/>
        </w:rPr>
        <w:t>»</w:t>
      </w:r>
      <w:r w:rsidRPr="004013BE">
        <w:rPr>
          <w:kern w:val="0"/>
          <w:lang w:bidi="ar-SA"/>
        </w:rPr>
        <w:t xml:space="preserve"> и </w:t>
      </w:r>
      <w:r w:rsidR="000D3F16" w:rsidRPr="004013BE">
        <w:rPr>
          <w:kern w:val="0"/>
          <w:lang w:bidi="ar-SA"/>
        </w:rPr>
        <w:t>«</w:t>
      </w:r>
      <w:r w:rsidRPr="004013BE">
        <w:rPr>
          <w:kern w:val="0"/>
          <w:lang w:bidi="ar-SA"/>
        </w:rPr>
        <w:t>электронные данные</w:t>
      </w:r>
      <w:r w:rsidR="000D3F16" w:rsidRPr="004013BE">
        <w:rPr>
          <w:kern w:val="0"/>
          <w:lang w:bidi="ar-SA"/>
        </w:rPr>
        <w:t>»</w:t>
      </w:r>
      <w:r w:rsidRPr="004013BE">
        <w:rPr>
          <w:kern w:val="0"/>
          <w:lang w:bidi="ar-SA"/>
        </w:rPr>
        <w:t xml:space="preserve"> становятся центральными элементами любой системы электронного документооборота. В соответствии с определениями, предложенными ЮНСИТРАЛ, </w:t>
      </w:r>
      <w:r w:rsidR="000D3F16" w:rsidRPr="004013BE">
        <w:rPr>
          <w:kern w:val="0"/>
          <w:lang w:bidi="ar-SA"/>
        </w:rPr>
        <w:t>«</w:t>
      </w:r>
      <w:r w:rsidRPr="004013BE">
        <w:rPr>
          <w:kern w:val="0"/>
          <w:lang w:bidi="ar-SA"/>
        </w:rPr>
        <w:t>данные</w:t>
      </w:r>
      <w:r w:rsidR="000D3F16" w:rsidRPr="004013BE">
        <w:rPr>
          <w:kern w:val="0"/>
          <w:lang w:bidi="ar-SA"/>
        </w:rPr>
        <w:t>»</w:t>
      </w:r>
      <w:r w:rsidRPr="004013BE">
        <w:rPr>
          <w:kern w:val="0"/>
          <w:lang w:bidi="ar-SA"/>
        </w:rPr>
        <w:t xml:space="preserve"> описываются как информация, представленная в электронной форме. Это широкое определение подчеркивает, что данные могут включать в себя любую информацию, способную к машинному считыванию и обработке, независимо от ее содержания или формата.</w:t>
      </w:r>
    </w:p>
    <w:p w14:paraId="160151A6" w14:textId="422A0357" w:rsidR="00902571" w:rsidRPr="004013BE" w:rsidRDefault="00902571" w:rsidP="00852FC9">
      <w:pPr>
        <w:ind w:firstLine="709"/>
        <w:rPr>
          <w:kern w:val="0"/>
          <w:lang w:bidi="ar-SA"/>
        </w:rPr>
      </w:pPr>
      <w:r w:rsidRPr="004013BE">
        <w:rPr>
          <w:kern w:val="0"/>
          <w:lang w:bidi="ar-SA"/>
        </w:rPr>
        <w:t>Электронные данные расширяют это понимание, подразумевая под собой не только цифровую форму данных (то есть, информацию, представленную в виде битов и байтов), но и их пригодность для использования в рамках цифровых операций, таких как хранение, передача, обработка, и анализ. Это определение подчеркивает функциональную сторону данных в цифровой среде, где данные выступают не только как объекты обмена, но и как товары, имеющие значимость независимо от их роли в коммуникации</w:t>
      </w:r>
      <w:r w:rsidR="00845D9F" w:rsidRPr="004013BE">
        <w:rPr>
          <w:kern w:val="0"/>
          <w:lang w:bidi="ar-SA"/>
        </w:rPr>
        <w:t xml:space="preserve"> </w:t>
      </w:r>
      <w:r w:rsidR="008855FF" w:rsidRPr="004013BE">
        <w:rPr>
          <w:kern w:val="0"/>
          <w:lang w:bidi="ar-SA"/>
        </w:rPr>
        <w:fldChar w:fldCharType="begin">
          <w:fldData xml:space="preserve">PEVuZE5vdGU+PENpdGU+PEF1dGhvcj7QlNC+0LHRgNC+0LvRjtCx0L7QstCwINCVLtCYLjwvQXV0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</w:fldData>
        </w:fldChar>
      </w:r>
      <w:r w:rsidR="001F136E">
        <w:rPr>
          <w:kern w:val="0"/>
          <w:lang w:bidi="ar-SA"/>
        </w:rPr>
        <w:instrText xml:space="preserve"> ADDIN EN.CITE </w:instrText>
      </w:r>
      <w:r w:rsidR="001F136E">
        <w:rPr>
          <w:kern w:val="0"/>
          <w:lang w:bidi="ar-SA"/>
        </w:rPr>
        <w:fldChar w:fldCharType="begin">
          <w:fldData xml:space="preserve">PEVuZE5vdGU+PENpdGU+PEF1dGhvcj7QlNC+0LHRgNC+0LvRjtCx0L7QstCwINCVLtCYLjwvQXV0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</w:fldData>
        </w:fldChar>
      </w:r>
      <w:r w:rsidR="001F136E">
        <w:rPr>
          <w:kern w:val="0"/>
          <w:lang w:bidi="ar-SA"/>
        </w:rPr>
        <w:instrText xml:space="preserve"> ADDIN EN.CITE.DATA </w:instrText>
      </w:r>
      <w:r w:rsidR="001F136E">
        <w:rPr>
          <w:kern w:val="0"/>
          <w:lang w:bidi="ar-SA"/>
        </w:rPr>
      </w:r>
      <w:r w:rsidR="001F136E">
        <w:rPr>
          <w:kern w:val="0"/>
          <w:lang w:bidi="ar-SA"/>
        </w:rPr>
        <w:fldChar w:fldCharType="end"/>
      </w:r>
      <w:r w:rsidR="008855FF" w:rsidRPr="004013BE">
        <w:rPr>
          <w:kern w:val="0"/>
          <w:lang w:bidi="ar-SA"/>
        </w:rPr>
        <w:fldChar w:fldCharType="separate"/>
      </w:r>
      <w:r w:rsidR="001F136E">
        <w:rPr>
          <w:rFonts w:hint="eastAsia"/>
          <w:noProof/>
          <w:kern w:val="0"/>
          <w:lang w:bidi="ar-SA"/>
        </w:rPr>
        <w:t> </w:t>
      </w:r>
      <w:r w:rsidR="001F136E">
        <w:rPr>
          <w:noProof/>
          <w:kern w:val="0"/>
          <w:lang w:bidi="ar-SA"/>
        </w:rPr>
        <w:t>[124, с.46-49]</w:t>
      </w:r>
      <w:r w:rsidR="008855FF" w:rsidRPr="004013BE">
        <w:rPr>
          <w:kern w:val="0"/>
          <w:lang w:bidi="ar-SA"/>
        </w:rPr>
        <w:fldChar w:fldCharType="end"/>
      </w:r>
      <w:r w:rsidRPr="004013BE">
        <w:rPr>
          <w:kern w:val="0"/>
          <w:lang w:bidi="ar-SA"/>
        </w:rPr>
        <w:t>.</w:t>
      </w:r>
    </w:p>
    <w:p w14:paraId="4BA6111D" w14:textId="00D05674" w:rsidR="00902571" w:rsidRPr="004013BE" w:rsidRDefault="00902571" w:rsidP="00852FC9">
      <w:pPr>
        <w:ind w:firstLine="709"/>
        <w:rPr>
          <w:kern w:val="0"/>
          <w:lang w:bidi="ar-SA"/>
        </w:rPr>
      </w:pPr>
      <w:r w:rsidRPr="004013BE">
        <w:rPr>
          <w:kern w:val="0"/>
          <w:lang w:bidi="ar-SA"/>
        </w:rPr>
        <w:t xml:space="preserve">Технологическая нейтральность является важным принципом в определении данных и электронных данных. Этот принцип подчеркивает, что </w:t>
      </w:r>
      <w:r w:rsidRPr="004013BE">
        <w:rPr>
          <w:kern w:val="0"/>
          <w:lang w:bidi="ar-SA"/>
        </w:rPr>
        <w:lastRenderedPageBreak/>
        <w:t xml:space="preserve">определение </w:t>
      </w:r>
      <w:r w:rsidR="000D3F16" w:rsidRPr="004013BE">
        <w:rPr>
          <w:kern w:val="0"/>
          <w:lang w:bidi="ar-SA"/>
        </w:rPr>
        <w:t>«</w:t>
      </w:r>
      <w:r w:rsidRPr="004013BE">
        <w:rPr>
          <w:kern w:val="0"/>
          <w:lang w:bidi="ar-SA"/>
        </w:rPr>
        <w:t>данных</w:t>
      </w:r>
      <w:r w:rsidR="000D3F16" w:rsidRPr="004013BE">
        <w:rPr>
          <w:kern w:val="0"/>
          <w:lang w:bidi="ar-SA"/>
        </w:rPr>
        <w:t>»</w:t>
      </w:r>
      <w:r w:rsidRPr="004013BE">
        <w:rPr>
          <w:kern w:val="0"/>
          <w:lang w:bidi="ar-SA"/>
        </w:rPr>
        <w:t xml:space="preserve"> остается актуальным и применимым независимо от конкретной используемой технологии. Таким образом, он обеспечивает гибкость и адаптацию к быстро меняющимся технологическим реалиям, позволяя законодательству оставаться актуальным в условиях технологического прогресса.</w:t>
      </w:r>
    </w:p>
    <w:p w14:paraId="3CEB6E23" w14:textId="0601E685" w:rsidR="00902571" w:rsidRPr="004013BE" w:rsidRDefault="00902571" w:rsidP="00852FC9">
      <w:pPr>
        <w:ind w:firstLine="709"/>
        <w:rPr>
          <w:kern w:val="0"/>
          <w:lang w:bidi="ar-SA"/>
        </w:rPr>
      </w:pPr>
      <w:r w:rsidRPr="004013BE">
        <w:rPr>
          <w:kern w:val="0"/>
          <w:lang w:bidi="ar-SA"/>
        </w:rPr>
        <w:t>Использование данных включает в себя широкий спектр операций, таких как доступ к данным, их обмен, перенос, передача, или предоставление. Это определение подчеркивает активную роль данных в современном электронном документообороте, где данные становятся ключевым ресурсом, подлежащим различным формам использования и обработки</w:t>
      </w:r>
      <w:r w:rsidR="00845D9F" w:rsidRPr="004013BE">
        <w:rPr>
          <w:kern w:val="0"/>
          <w:lang w:bidi="ar-SA"/>
        </w:rPr>
        <w:t xml:space="preserve"> </w:t>
      </w:r>
      <w:r w:rsidR="00387AD2" w:rsidRPr="004013BE">
        <w:rPr>
          <w:kern w:val="0"/>
          <w:lang w:bidi="ar-SA"/>
        </w:rPr>
        <w:fldChar w:fldCharType="begin"/>
      </w:r>
      <w:r w:rsidR="001F136E">
        <w:rPr>
          <w:kern w:val="0"/>
          <w:lang w:bidi="ar-SA"/>
        </w:rPr>
        <w:instrText xml:space="preserve"> ADDIN EN.CITE &lt;EndNote&gt;&lt;Cite&gt;&lt;Author&gt;Ясенев&lt;/Author&gt;&lt;Year&gt;2017&lt;/Year&gt;&lt;RecNum&gt;886&lt;/RecNum&gt;&lt;DisplayText&gt;&lt;style font="Times New Roman" size="14"&gt; [125, с.8-13]&lt;/style&gt;&lt;/DisplayText&gt;&lt;record&gt;&lt;rec-number&gt;886&lt;/rec-number&gt;&lt;foreign-keys&gt;&lt;key app="EN" db-id="ra2e5vswd2wzz4etfz055e9kp0ddaaax955f" timestamp="1709134799" guid="3219d603-640a-4c01-a354-81d1884e718b"&gt;886&lt;/key&gt;&lt;/foreign-keys&gt;&lt;ref-type name="Journal Article"&gt;17&lt;/ref-type&gt;&lt;contributors&gt;&lt;authors&gt;&lt;author&gt;&lt;style face="normal" font="default" charset="204" size="100%"&gt;В.Н. Ясенев&lt;/style&gt;&lt;/author&gt;&lt;/authors&gt;&lt;/contributors&gt;&lt;titles&gt;&lt;title&gt;&lt;style face="normal" font="default" charset="204" size="100%"&gt;Конспект лекций по информационной безопасности&lt;/style&gt;&lt;/title&gt;&lt;secondary-title&gt;&lt;style face="normal" font="default" size="100%"&gt;«&lt;/style&gt;&lt;style face="normal" font="default" charset="204" size="100%"&gt;Нижегородский государственный университет им. Н.И. Лобачевского&lt;/style&gt;&lt;style face="normal" font="default" size="100%"&gt;» &lt;/style&gt;&lt;style face="normal" font="default" charset="204" size="100%"&gt;Институт экономики и предпринимательства &lt;/style&gt;&lt;/secondary-title&gt;&lt;/titles&gt;&lt;periodical&gt;&lt;full-title&gt;«Нижегородский государственный университет им. Н.И. Лобачевского» Институт экономики и предпринимательства&lt;/full-title&gt;&lt;/periodical&gt;&lt;pages&gt;&lt;style face="normal" font="default" charset="204" size="100%"&gt;8-13&lt;/style&gt;&lt;/pages&gt;&lt;dates&gt;&lt;year&gt;&lt;style face="normal" font="default" charset="204" size="100%"&gt;2017&lt;/style&gt;&lt;/year&gt;&lt;/dates&gt;&lt;pub-location&gt;&lt;style face="normal" font="default" charset="204" size="100%"&gt;Нижний Новгород&lt;/style&gt;&lt;/pub-location&gt;&lt;urls&gt;&lt;/urls&gt;&lt;/record&gt;&lt;/Cite&gt;&lt;/EndNote&gt;</w:instrText>
      </w:r>
      <w:r w:rsidR="00387AD2" w:rsidRPr="004013BE">
        <w:rPr>
          <w:kern w:val="0"/>
          <w:lang w:bidi="ar-SA"/>
        </w:rPr>
        <w:fldChar w:fldCharType="separate"/>
      </w:r>
      <w:r w:rsidR="001F136E">
        <w:rPr>
          <w:rFonts w:hint="eastAsia"/>
          <w:noProof/>
          <w:kern w:val="0"/>
          <w:lang w:bidi="ar-SA"/>
        </w:rPr>
        <w:t> </w:t>
      </w:r>
      <w:r w:rsidR="001F136E">
        <w:rPr>
          <w:noProof/>
          <w:kern w:val="0"/>
          <w:lang w:bidi="ar-SA"/>
        </w:rPr>
        <w:t>[125, с.8-13]</w:t>
      </w:r>
      <w:r w:rsidR="00387AD2" w:rsidRPr="004013BE">
        <w:rPr>
          <w:kern w:val="0"/>
          <w:lang w:bidi="ar-SA"/>
        </w:rPr>
        <w:fldChar w:fldCharType="end"/>
      </w:r>
      <w:r w:rsidRPr="004013BE">
        <w:rPr>
          <w:kern w:val="0"/>
          <w:lang w:bidi="ar-SA"/>
        </w:rPr>
        <w:t xml:space="preserve">. </w:t>
      </w:r>
    </w:p>
    <w:p w14:paraId="073F3D74" w14:textId="7BDD49A0" w:rsidR="00902571" w:rsidRPr="004013BE" w:rsidRDefault="00902571" w:rsidP="00852FC9">
      <w:pPr>
        <w:ind w:firstLine="709"/>
        <w:rPr>
          <w:kern w:val="0"/>
          <w:lang w:bidi="ar-SA"/>
        </w:rPr>
      </w:pPr>
      <w:r w:rsidRPr="004013BE">
        <w:rPr>
          <w:kern w:val="0"/>
          <w:lang w:bidi="ar-SA"/>
        </w:rPr>
        <w:t>Тщательн</w:t>
      </w:r>
      <w:r w:rsidR="00533BE7" w:rsidRPr="004013BE">
        <w:rPr>
          <w:kern w:val="0"/>
          <w:lang w:bidi="ar-SA"/>
        </w:rPr>
        <w:t>ый</w:t>
      </w:r>
      <w:r w:rsidRPr="004013BE">
        <w:rPr>
          <w:kern w:val="0"/>
          <w:lang w:bidi="ar-SA"/>
        </w:rPr>
        <w:t xml:space="preserve"> </w:t>
      </w:r>
      <w:r w:rsidR="00533BE7" w:rsidRPr="004013BE">
        <w:rPr>
          <w:kern w:val="0"/>
          <w:lang w:bidi="ar-SA"/>
        </w:rPr>
        <w:t xml:space="preserve">анализ </w:t>
      </w:r>
      <w:r w:rsidRPr="004013BE">
        <w:rPr>
          <w:kern w:val="0"/>
          <w:lang w:bidi="ar-SA"/>
        </w:rPr>
        <w:t>истори</w:t>
      </w:r>
      <w:r w:rsidR="0071669F" w:rsidRPr="004013BE">
        <w:rPr>
          <w:kern w:val="0"/>
          <w:lang w:bidi="ar-SA"/>
        </w:rPr>
        <w:t>и</w:t>
      </w:r>
      <w:r w:rsidRPr="004013BE">
        <w:rPr>
          <w:kern w:val="0"/>
          <w:lang w:bidi="ar-SA"/>
        </w:rPr>
        <w:t xml:space="preserve"> постановлении и их правок, открывает путь к пониманию, как Казахстан адаптировал свою законодательную базу для поддержки развития цифровой экономики и обеспечения безопасности электронного документооборота. Это также позволит выявить ключевые аспекты регулирования, которые могут быть сравнены с аналогичными нормативными актами в Китае, выявляя общие тенденции и различия в подходах к цифровизации документооборота на международном уровне.</w:t>
      </w:r>
    </w:p>
    <w:p w14:paraId="4EBDB222" w14:textId="295B47D5" w:rsidR="00902571" w:rsidRPr="004013BE" w:rsidRDefault="00902571" w:rsidP="00852FC9">
      <w:pPr>
        <w:ind w:firstLine="709"/>
        <w:rPr>
          <w:kern w:val="0"/>
          <w:lang w:bidi="ar-SA"/>
        </w:rPr>
      </w:pPr>
      <w:r w:rsidRPr="004013BE">
        <w:rPr>
          <w:kern w:val="0"/>
          <w:lang w:bidi="ar-SA"/>
        </w:rPr>
        <w:t>Средство криптографической защиты информации играет ключевую роль в обеспечении конфиденциальности и целостности передаваемой информации, используя алгоритмы для шифрования и дешифрования данных, а также для управления ключами</w:t>
      </w:r>
      <w:r w:rsidR="0071669F" w:rsidRPr="004013BE">
        <w:rPr>
          <w:kern w:val="0"/>
          <w:lang w:bidi="ar-SA"/>
        </w:rPr>
        <w:t xml:space="preserve"> </w:t>
      </w:r>
      <w:r w:rsidR="008A7F11" w:rsidRPr="004013BE">
        <w:rPr>
          <w:kern w:val="0"/>
          <w:lang w:bidi="ar-SA"/>
        </w:rPr>
        <w:fldChar w:fldCharType="begin"/>
      </w:r>
      <w:r w:rsidR="001F136E">
        <w:rPr>
          <w:kern w:val="0"/>
          <w:lang w:bidi="ar-SA"/>
        </w:rPr>
        <w:instrText xml:space="preserve"> ADDIN EN.CITE &lt;EndNote&gt;&lt;Cite&gt;&lt;Year&gt;2024&lt;/Year&gt;&lt;RecNum&gt;889&lt;/RecNum&gt;&lt;DisplayText&gt;&lt;style font="Times New Roman" size="14"&gt; [126]&lt;/style&gt;&lt;/DisplayText&gt;&lt;record&gt;&lt;rec-number&gt;889&lt;/rec-number&gt;&lt;foreign-keys&gt;&lt;key app="EN" db-id="ra2e5vswd2wzz4etfz055e9kp0ddaaax955f" timestamp="1709135596" guid="181d4006-1959-49aa-99fa-70abbcd2ca79"&gt;889&lt;/key&gt;&lt;/foreign-keys&gt;&lt;ref-type name="Web Page"&gt;12&lt;/ref-type&gt;&lt;contributors&gt;&lt;/contributors&gt;&lt;titles&gt;&lt;title&gt;Криптографические методы защиты&lt;/title&gt;&lt;/titles&gt;&lt;number&gt;03.02.2024&lt;/number&gt;&lt;dates&gt;&lt;year&gt;2024&lt;/year&gt;&lt;/dates&gt;&lt;urls&gt;&lt;related-urls&gt;&lt;url&gt;https://www.vsavm.by/knigi/kniga3/1710.html&lt;/url&gt;&lt;/related-urls&gt;&lt;/urls&gt;&lt;/record&gt;&lt;/Cite&gt;&lt;/EndNote&gt;</w:instrText>
      </w:r>
      <w:r w:rsidR="008A7F11" w:rsidRPr="004013BE">
        <w:rPr>
          <w:kern w:val="0"/>
          <w:lang w:bidi="ar-SA"/>
        </w:rPr>
        <w:fldChar w:fldCharType="separate"/>
      </w:r>
      <w:r w:rsidR="001F136E">
        <w:rPr>
          <w:rFonts w:hint="eastAsia"/>
          <w:noProof/>
          <w:kern w:val="0"/>
          <w:lang w:bidi="ar-SA"/>
        </w:rPr>
        <w:t> </w:t>
      </w:r>
      <w:r w:rsidR="001F136E">
        <w:rPr>
          <w:noProof/>
          <w:kern w:val="0"/>
          <w:lang w:bidi="ar-SA"/>
        </w:rPr>
        <w:t>[126]</w:t>
      </w:r>
      <w:r w:rsidR="008A7F11" w:rsidRPr="004013BE">
        <w:rPr>
          <w:kern w:val="0"/>
          <w:lang w:bidi="ar-SA"/>
        </w:rPr>
        <w:fldChar w:fldCharType="end"/>
      </w:r>
      <w:r w:rsidRPr="004013BE">
        <w:rPr>
          <w:kern w:val="0"/>
          <w:lang w:bidi="ar-SA"/>
        </w:rPr>
        <w:t>.</w:t>
      </w:r>
    </w:p>
    <w:p w14:paraId="5E6795F8" w14:textId="77777777" w:rsidR="00902571" w:rsidRPr="004013BE" w:rsidRDefault="00902571" w:rsidP="00852FC9">
      <w:pPr>
        <w:ind w:firstLine="709"/>
        <w:rPr>
          <w:kern w:val="0"/>
          <w:lang w:bidi="ar-SA"/>
        </w:rPr>
      </w:pPr>
      <w:r w:rsidRPr="004013BE">
        <w:rPr>
          <w:kern w:val="0"/>
          <w:lang w:bidi="ar-SA"/>
        </w:rPr>
        <w:t>Ключевой носитель содержит закрытый ключ ЭЦП, который используется для создания электронной подписи, подтверждающей подлинность и принадлежность документа конкретному отправителю.</w:t>
      </w:r>
    </w:p>
    <w:p w14:paraId="3039076C" w14:textId="77777777" w:rsidR="00902571" w:rsidRPr="004013BE" w:rsidRDefault="00902571" w:rsidP="00852FC9">
      <w:pPr>
        <w:ind w:firstLine="709"/>
        <w:rPr>
          <w:kern w:val="0"/>
          <w:lang w:bidi="ar-SA"/>
        </w:rPr>
      </w:pPr>
      <w:r w:rsidRPr="004013BE">
        <w:rPr>
          <w:kern w:val="0"/>
          <w:lang w:bidi="ar-SA"/>
        </w:rPr>
        <w:t>Единая система электронного документооборота государственных органов (ЕСЭДО) представляет собой инфраструктуру, позволяющую осуществлять обмен электронными документами между различными государственными структурами, обеспечивая эффективное взаимодействие и координацию их деятельности.</w:t>
      </w:r>
    </w:p>
    <w:p w14:paraId="16DE8FBB" w14:textId="77777777" w:rsidR="00902571" w:rsidRPr="004013BE" w:rsidRDefault="00902571" w:rsidP="00852FC9">
      <w:pPr>
        <w:ind w:firstLine="709"/>
        <w:rPr>
          <w:kern w:val="0"/>
          <w:lang w:bidi="ar-SA"/>
        </w:rPr>
      </w:pPr>
      <w:r w:rsidRPr="004013BE">
        <w:rPr>
          <w:kern w:val="0"/>
          <w:lang w:bidi="ar-SA"/>
        </w:rPr>
        <w:t>Электронный документ, удостоверенный ЭЦП, признается юридически значимым и может использоваться в официальных целях наравне с традиционными бумажными документами. Это подчеркивает важность ЭЦП как средства обеспечения юридической значимости электронных документов.</w:t>
      </w:r>
    </w:p>
    <w:p w14:paraId="733CB613" w14:textId="77777777" w:rsidR="00902571" w:rsidRPr="004013BE" w:rsidRDefault="00902571" w:rsidP="00852FC9">
      <w:pPr>
        <w:ind w:firstLine="709"/>
        <w:rPr>
          <w:kern w:val="0"/>
          <w:lang w:bidi="ar-SA"/>
        </w:rPr>
      </w:pPr>
      <w:r w:rsidRPr="004013BE">
        <w:rPr>
          <w:kern w:val="0"/>
          <w:lang w:bidi="ar-SA"/>
        </w:rPr>
        <w:t>Введение этих понятий и положений отражает стремление Казахстана к созданию надежной и эффективной системы электронного документооборота, которая обеспечивает безопасность государственных секретов и частной информации, а также способствует упрощению административных процессов и повышению прозрачности взаимодействия между государством и гражданами.</w:t>
      </w:r>
    </w:p>
    <w:p w14:paraId="7B21D921" w14:textId="22F89EFB" w:rsidR="00902571" w:rsidRPr="004013BE" w:rsidRDefault="00902571" w:rsidP="00852FC9">
      <w:pPr>
        <w:ind w:firstLine="709"/>
        <w:rPr>
          <w:kern w:val="0"/>
          <w:lang w:bidi="ar-SA"/>
        </w:rPr>
      </w:pPr>
      <w:r w:rsidRPr="004013BE">
        <w:rPr>
          <w:kern w:val="0"/>
          <w:lang w:bidi="ar-SA"/>
        </w:rPr>
        <w:t xml:space="preserve">Эти правила представляют собой комплексные рекомендации и процедуры, направленные на управление и регулирование процесса электронного документооборота в государственных органах Республики Казахстан. </w:t>
      </w:r>
    </w:p>
    <w:p w14:paraId="5C93CC49" w14:textId="77777777" w:rsidR="00902571" w:rsidRPr="004013BE" w:rsidRDefault="00902571" w:rsidP="00852FC9">
      <w:pPr>
        <w:ind w:firstLine="709"/>
        <w:rPr>
          <w:kern w:val="0"/>
          <w:lang w:bidi="ar-SA"/>
        </w:rPr>
      </w:pPr>
      <w:r w:rsidRPr="004013BE">
        <w:rPr>
          <w:kern w:val="0"/>
          <w:lang w:bidi="ar-SA"/>
        </w:rPr>
        <w:t xml:space="preserve">Ключевым аспектом данных правил является использование средств криптографической защиты информации для обеспечения безопасности и </w:t>
      </w:r>
      <w:r w:rsidRPr="004013BE">
        <w:rPr>
          <w:kern w:val="0"/>
          <w:lang w:bidi="ar-SA"/>
        </w:rPr>
        <w:lastRenderedPageBreak/>
        <w:t>целостности электронных документов. Это подразумевает применение специализированных алгоритмов и ключей для шифрования и подписи документов, что гарантирует их подлинность и защищает от несанкционированного доступа.</w:t>
      </w:r>
    </w:p>
    <w:p w14:paraId="2D10EBC1" w14:textId="77777777" w:rsidR="00902571" w:rsidRPr="004013BE" w:rsidRDefault="00902571" w:rsidP="00852FC9">
      <w:pPr>
        <w:ind w:firstLine="709"/>
        <w:rPr>
          <w:kern w:val="0"/>
          <w:lang w:bidi="ar-SA"/>
        </w:rPr>
      </w:pPr>
      <w:r w:rsidRPr="004013BE">
        <w:rPr>
          <w:kern w:val="0"/>
          <w:lang w:bidi="ar-SA"/>
        </w:rPr>
        <w:t>В рамках этих правил важное место занимает роль удостоверяющих центров, которые выполняют функции по выдаче и управлению ключами электронной цифровой подписи, а также по регистрации и сертификации участников системы электронного документооборота. Эти центры действуют как доверенные посредники между пользователями системы, обеспечивая надежность и законность обмена электронными документами.</w:t>
      </w:r>
    </w:p>
    <w:p w14:paraId="7D311FC7" w14:textId="77777777" w:rsidR="00902571" w:rsidRPr="004013BE" w:rsidRDefault="00902571" w:rsidP="00852FC9">
      <w:pPr>
        <w:ind w:firstLine="709"/>
        <w:rPr>
          <w:kern w:val="0"/>
          <w:lang w:bidi="ar-SA"/>
        </w:rPr>
      </w:pPr>
      <w:r w:rsidRPr="004013BE">
        <w:rPr>
          <w:kern w:val="0"/>
          <w:lang w:bidi="ar-SA"/>
        </w:rPr>
        <w:t>Правила также определяют структуру и формат электронных документов, устанавливая требования к их содержанию и оформлению. Они регламентируют процесс электронной регистрации документов, контроль за их исполнением и хранение в электронных архивах.</w:t>
      </w:r>
    </w:p>
    <w:p w14:paraId="06C42A13" w14:textId="3C6ED1D9" w:rsidR="00902571" w:rsidRPr="004013BE" w:rsidRDefault="00902571" w:rsidP="00852FC9">
      <w:pPr>
        <w:ind w:firstLine="709"/>
        <w:rPr>
          <w:kern w:val="0"/>
          <w:lang w:bidi="ar-SA"/>
        </w:rPr>
      </w:pPr>
      <w:r w:rsidRPr="004013BE">
        <w:rPr>
          <w:kern w:val="0"/>
          <w:lang w:bidi="ar-SA"/>
        </w:rPr>
        <w:t>Эти правила создают правовую и организационную основу для эффективного и безопасного функционирования системы электронного документооборота в государственных органах, способствуя повышению эффективности управления и администрирования, а также укреплению информационной безопасности</w:t>
      </w:r>
      <w:r w:rsidR="0071669F" w:rsidRPr="004013BE">
        <w:rPr>
          <w:kern w:val="0"/>
          <w:lang w:bidi="ar-SA"/>
        </w:rPr>
        <w:t xml:space="preserve"> </w:t>
      </w:r>
      <w:r w:rsidR="009236A2" w:rsidRPr="004013BE">
        <w:rPr>
          <w:kern w:val="0"/>
          <w:lang w:bidi="ar-SA"/>
        </w:rPr>
        <w:fldChar w:fldCharType="begin"/>
      </w:r>
      <w:r w:rsidR="001F136E">
        <w:rPr>
          <w:kern w:val="0"/>
          <w:lang w:bidi="ar-SA"/>
        </w:rPr>
        <w:instrText xml:space="preserve"> ADDIN EN.CITE &lt;EndNote&gt;&lt;Cite&gt;&lt;Author&gt;Информационная система параграф&lt;/Author&gt;&lt;Year&gt;2024&lt;/Year&gt;&lt;RecNum&gt;890&lt;/RecNum&gt;&lt;DisplayText&gt;&lt;style font="Times New Roman" size="14"&gt; [127]&lt;/style&gt;&lt;/DisplayText&gt;&lt;record&gt;&lt;rec-number&gt;890&lt;/rec-number&gt;&lt;foreign-keys&gt;&lt;key app="EN" db-id="ra2e5vswd2wzz4etfz055e9kp0ddaaax955f" timestamp="1709136383" guid="a70b3a58-3b7c-453a-9e43-3860e8b2cfb6"&gt;890&lt;/key&gt;&lt;/foreign-keys&gt;&lt;ref-type name="Web Page"&gt;12&lt;/ref-type&gt;&lt;contributors&gt;&lt;authors&gt;&lt;author&gt;&lt;style face="normal" font="default" size="100%"&gt;Информационная система параграф&lt;/style&gt;&lt;style face="normal" font="default" charset="204" size="100%"&gt;,&lt;/style&gt;&lt;/author&gt;&lt;/authors&gt;&lt;/contributors&gt;&lt;titles&gt;&lt;title&gt;Единая система электронного документооборота - в действии&lt;/title&gt;&lt;/titles&gt;&lt;number&gt;03.02.2024&lt;/number&gt;&lt;keywords&gt;&lt;keyword&gt;Единая, система, электронного, документооборота, действии&lt;/keyword&gt;&lt;/keywords&gt;&lt;dates&gt;&lt;year&gt;2024&lt;/year&gt;&lt;/dates&gt;&lt;publisher&gt;Информационная система ПАРАГРАФ&lt;/publisher&gt;&lt;urls&gt;&lt;related-urls&gt;&lt;url&gt;https://online.zakon.kz/Document/?doc_id=30070763&lt;/url&gt;&lt;/related-urls&gt;&lt;/urls&gt;&lt;/record&gt;&lt;/Cite&gt;&lt;/EndNote&gt;</w:instrText>
      </w:r>
      <w:r w:rsidR="009236A2" w:rsidRPr="004013BE">
        <w:rPr>
          <w:kern w:val="0"/>
          <w:lang w:bidi="ar-SA"/>
        </w:rPr>
        <w:fldChar w:fldCharType="separate"/>
      </w:r>
      <w:r w:rsidR="001F136E">
        <w:rPr>
          <w:rFonts w:hint="eastAsia"/>
          <w:noProof/>
          <w:kern w:val="0"/>
          <w:lang w:bidi="ar-SA"/>
        </w:rPr>
        <w:t> </w:t>
      </w:r>
      <w:r w:rsidR="001F136E">
        <w:rPr>
          <w:noProof/>
          <w:kern w:val="0"/>
          <w:lang w:bidi="ar-SA"/>
        </w:rPr>
        <w:t>[127]</w:t>
      </w:r>
      <w:r w:rsidR="009236A2" w:rsidRPr="004013BE">
        <w:rPr>
          <w:kern w:val="0"/>
          <w:lang w:bidi="ar-SA"/>
        </w:rPr>
        <w:fldChar w:fldCharType="end"/>
      </w:r>
      <w:r w:rsidRPr="004013BE">
        <w:rPr>
          <w:kern w:val="0"/>
          <w:lang w:bidi="ar-SA"/>
        </w:rPr>
        <w:t>.</w:t>
      </w:r>
    </w:p>
    <w:p w14:paraId="44E30A3C" w14:textId="2E608BC3" w:rsidR="00D34F96" w:rsidRPr="004013BE" w:rsidRDefault="0000299D" w:rsidP="00852FC9">
      <w:pPr>
        <w:ind w:firstLine="709"/>
        <w:rPr>
          <w:kern w:val="0"/>
          <w:lang w:bidi="ar-SA"/>
        </w:rPr>
      </w:pPr>
      <w:r w:rsidRPr="004013BE">
        <w:rPr>
          <w:kern w:val="0"/>
          <w:lang w:bidi="ar-SA"/>
        </w:rPr>
        <w:t>На сегодняшний день нас радует, что согласно официальному сообщению Национального удостоверяющего центра Республики Казахстан (НУЦ РК), с 28 апреля 2024 года ведомство начнет выдавать физическим и юридическим лицам единые ключи, основанные на криптографическом стандарте СТ РК ГОСТ Р 34.10-2015. Эти ключи будут применяться как для аутентификации, так и для подписи документов</w:t>
      </w:r>
      <w:r w:rsidR="0071669F" w:rsidRPr="004013BE">
        <w:rPr>
          <w:kern w:val="0"/>
          <w:lang w:bidi="ar-SA"/>
        </w:rPr>
        <w:t xml:space="preserve"> </w:t>
      </w:r>
      <w:r w:rsidR="007C1A44" w:rsidRPr="004013BE">
        <w:rPr>
          <w:kern w:val="0"/>
          <w:lang w:bidi="ar-SA"/>
        </w:rPr>
        <w:fldChar w:fldCharType="begin"/>
      </w:r>
      <w:r w:rsidR="001F136E">
        <w:rPr>
          <w:kern w:val="0"/>
          <w:lang w:bidi="ar-SA"/>
        </w:rPr>
        <w:instrText xml:space="preserve"> ADDIN EN.CITE &lt;EndNote&gt;&lt;Cite&gt;&lt;Author&gt;Kazakhstan today&lt;/Author&gt;&lt;Year&gt;2024&lt;/Year&gt;&lt;RecNum&gt;962&lt;/RecNum&gt;&lt;DisplayText&gt;&lt;style font="Times New Roman" size="14"&gt; [128]&lt;/style&gt;&lt;/DisplayText&gt;&lt;record&gt;&lt;rec-number&gt;962&lt;/rec-number&gt;&lt;foreign-keys&gt;&lt;key app="EN" db-id="ra2e5vswd2wzz4etfz055e9kp0ddaaax955f" timestamp="1714459180" guid="80fcae85-272c-45df-906d-1a6475c2e995"&gt;962&lt;/key&gt;&lt;/foreign-keys&gt;&lt;ref-type name="Web Page"&gt;12&lt;/ref-type&gt;&lt;contributors&gt;&lt;authors&gt;&lt;author&gt;Kazakhstan today,&lt;/author&gt;&lt;/authors&gt;&lt;/contributors&gt;&lt;titles&gt;&lt;title&gt;С 28 апреля Казахстан перешел на новый формат ЭЦП&lt;/title&gt;&lt;/titles&gt;&lt;keywords&gt;&lt;keyword&gt;Государство, state, новости Казахстана&lt;/keyword&gt;&lt;/keywords&gt;&lt;dates&gt;&lt;year&gt;2024&lt;/year&gt;&lt;/dates&gt;&lt;urls&gt;&lt;related-urls&gt;&lt;url&gt;https://www.kt.kz/rus/state/s_28_aprelya_kazahstan_pereshel_na_novyy_format_etsp_1377963889.html&lt;/url&gt;&lt;/related-urls&gt;&lt;/urls&gt;&lt;/record&gt;&lt;/Cite&gt;&lt;/EndNote&gt;</w:instrText>
      </w:r>
      <w:r w:rsidR="007C1A44" w:rsidRPr="004013BE">
        <w:rPr>
          <w:kern w:val="0"/>
          <w:lang w:bidi="ar-SA"/>
        </w:rPr>
        <w:fldChar w:fldCharType="separate"/>
      </w:r>
      <w:r w:rsidR="001F136E">
        <w:rPr>
          <w:rFonts w:hint="eastAsia"/>
          <w:noProof/>
          <w:kern w:val="0"/>
          <w:lang w:bidi="ar-SA"/>
        </w:rPr>
        <w:t> </w:t>
      </w:r>
      <w:r w:rsidR="001F136E">
        <w:rPr>
          <w:noProof/>
          <w:kern w:val="0"/>
          <w:lang w:bidi="ar-SA"/>
        </w:rPr>
        <w:t>[128]</w:t>
      </w:r>
      <w:r w:rsidR="007C1A44" w:rsidRPr="004013BE">
        <w:rPr>
          <w:kern w:val="0"/>
          <w:lang w:bidi="ar-SA"/>
        </w:rPr>
        <w:fldChar w:fldCharType="end"/>
      </w:r>
      <w:r w:rsidRPr="004013BE">
        <w:rPr>
          <w:kern w:val="0"/>
          <w:lang w:bidi="ar-SA"/>
        </w:rPr>
        <w:t>.</w:t>
      </w:r>
    </w:p>
    <w:p w14:paraId="2E8ED63F" w14:textId="53D56AD7" w:rsidR="00902571" w:rsidRPr="004013BE" w:rsidRDefault="00902571" w:rsidP="00852FC9">
      <w:pPr>
        <w:ind w:firstLine="709"/>
        <w:rPr>
          <w:kern w:val="0"/>
          <w:lang w:bidi="ar-SA"/>
        </w:rPr>
      </w:pPr>
      <w:r w:rsidRPr="004013BE">
        <w:rPr>
          <w:kern w:val="0"/>
          <w:lang w:bidi="ar-SA"/>
        </w:rPr>
        <w:t>Внутренний документооборот на государственной службе, который перешёл на использование информационно-коммуникационных технологий, представляет собой важный шаг в повышении производительности труда. Это достигается за счёт автоматизации и упрощения процедур, что снижает информационные издержки, ускоряет связь и расширяет охват. Примером такой автоматизации в Казахстане является перевод межведомственного документооборота в электронную форму, что было осуществлено в 2009 году с внедрением программы Единая система электронного документооборота (ЕСЭДО)</w:t>
      </w:r>
      <w:r w:rsidR="0071669F" w:rsidRPr="004013BE">
        <w:rPr>
          <w:kern w:val="0"/>
          <w:lang w:bidi="ar-SA"/>
        </w:rPr>
        <w:t xml:space="preserve"> </w:t>
      </w:r>
      <w:r w:rsidR="009236A2" w:rsidRPr="004013BE">
        <w:rPr>
          <w:kern w:val="0"/>
          <w:lang w:bidi="ar-SA"/>
        </w:rPr>
        <w:fldChar w:fldCharType="begin"/>
      </w:r>
      <w:r w:rsidR="001F136E">
        <w:rPr>
          <w:kern w:val="0"/>
          <w:lang w:bidi="ar-SA"/>
        </w:rPr>
        <w:instrText xml:space="preserve"> ADDIN EN.CITE &lt;EndNote&gt;&lt;Cite&gt;&lt;Author&gt;Информационная система параграф&lt;/Author&gt;&lt;Year&gt;2024&lt;/Year&gt;&lt;RecNum&gt;890&lt;/RecNum&gt;&lt;DisplayText&gt;&lt;style font="Times New Roman" size="14"&gt; [127]&lt;/style&gt;&lt;/DisplayText&gt;&lt;record&gt;&lt;rec-number&gt;890&lt;/rec-number&gt;&lt;foreign-keys&gt;&lt;key app="EN" db-id="ra2e5vswd2wzz4etfz055e9kp0ddaaax955f" timestamp="1709136383" guid="a70b3a58-3b7c-453a-9e43-3860e8b2cfb6"&gt;890&lt;/key&gt;&lt;/foreign-keys&gt;&lt;ref-type name="Web Page"&gt;12&lt;/ref-type&gt;&lt;contributors&gt;&lt;authors&gt;&lt;author&gt;&lt;style face="normal" font="default" size="100%"&gt;Информационная система параграф&lt;/style&gt;&lt;style face="normal" font="default" charset="204" size="100%"&gt;,&lt;/style&gt;&lt;/author&gt;&lt;/authors&gt;&lt;/contributors&gt;&lt;titles&gt;&lt;title&gt;Единая система электронного документооборота - в действии&lt;/title&gt;&lt;/titles&gt;&lt;number&gt;03.02.2024&lt;/number&gt;&lt;keywords&gt;&lt;keyword&gt;Единая, система, электронного, документооборота, действии&lt;/keyword&gt;&lt;/keywords&gt;&lt;dates&gt;&lt;year&gt;2024&lt;/year&gt;&lt;/dates&gt;&lt;publisher&gt;Информационная система ПАРАГРАФ&lt;/publisher&gt;&lt;urls&gt;&lt;related-urls&gt;&lt;url&gt;https://online.zakon.kz/Document/?doc_id=30070763&lt;/url&gt;&lt;/related-urls&gt;&lt;/urls&gt;&lt;/record&gt;&lt;/Cite&gt;&lt;/EndNote&gt;</w:instrText>
      </w:r>
      <w:r w:rsidR="009236A2" w:rsidRPr="004013BE">
        <w:rPr>
          <w:kern w:val="0"/>
          <w:lang w:bidi="ar-SA"/>
        </w:rPr>
        <w:fldChar w:fldCharType="separate"/>
      </w:r>
      <w:r w:rsidR="001F136E">
        <w:rPr>
          <w:rFonts w:hint="eastAsia"/>
          <w:noProof/>
          <w:kern w:val="0"/>
          <w:lang w:bidi="ar-SA"/>
        </w:rPr>
        <w:t> </w:t>
      </w:r>
      <w:r w:rsidR="001F136E">
        <w:rPr>
          <w:noProof/>
          <w:kern w:val="0"/>
          <w:lang w:bidi="ar-SA"/>
        </w:rPr>
        <w:t>[127]</w:t>
      </w:r>
      <w:r w:rsidR="009236A2" w:rsidRPr="004013BE">
        <w:rPr>
          <w:kern w:val="0"/>
          <w:lang w:bidi="ar-SA"/>
        </w:rPr>
        <w:fldChar w:fldCharType="end"/>
      </w:r>
      <w:r w:rsidRPr="004013BE">
        <w:rPr>
          <w:kern w:val="0"/>
          <w:lang w:bidi="ar-SA"/>
        </w:rPr>
        <w:t>.</w:t>
      </w:r>
    </w:p>
    <w:p w14:paraId="38BE0355" w14:textId="292DD898" w:rsidR="00902571" w:rsidRPr="004013BE" w:rsidRDefault="00902571" w:rsidP="00852FC9">
      <w:pPr>
        <w:ind w:firstLine="709"/>
        <w:rPr>
          <w:kern w:val="0"/>
          <w:lang w:bidi="ar-SA"/>
        </w:rPr>
      </w:pPr>
      <w:r w:rsidRPr="004013BE">
        <w:rPr>
          <w:kern w:val="0"/>
          <w:lang w:bidi="ar-SA"/>
        </w:rPr>
        <w:t>К 2014 году в центральных государственных органах Казахстана достигнута стопроцентная электронная обработка документов, что указывает на успешную цифровизацию внутреннего документооборота и может служить примером для других государственных учреждений и организаций, стремящихся к повышению эффективности своей работы через применение современных технологий</w:t>
      </w:r>
      <w:r w:rsidR="0071669F" w:rsidRPr="004013BE">
        <w:rPr>
          <w:kern w:val="0"/>
          <w:lang w:bidi="ar-SA"/>
        </w:rPr>
        <w:t xml:space="preserve"> </w:t>
      </w:r>
      <w:r w:rsidR="00072E15" w:rsidRPr="004013BE">
        <w:rPr>
          <w:kern w:val="0"/>
          <w:lang w:bidi="ar-SA"/>
        </w:rPr>
        <w:fldChar w:fldCharType="begin"/>
      </w:r>
      <w:r w:rsidR="001F136E">
        <w:rPr>
          <w:kern w:val="0"/>
          <w:lang w:bidi="ar-SA"/>
        </w:rPr>
        <w:instrText xml:space="preserve"> ADDIN EN.CITE &lt;EndNote&gt;&lt;Cite&gt;&lt;Author&gt;Солтанович&lt;/Author&gt;&lt;Year&gt;2015&lt;/Year&gt;&lt;RecNum&gt;891&lt;/RecNum&gt;&lt;DisplayText&gt;&lt;style font="Times New Roman" size="14"&gt; [129, с.98-102]&lt;/style&gt;&lt;/DisplayText&gt;&lt;record&gt;&lt;rec-number&gt;891&lt;/rec-number&gt;&lt;foreign-keys&gt;&lt;key app="EN" db-id="ra2e5vswd2wzz4etfz055e9kp0ddaaax955f" timestamp="1709136767" guid="eb6bbc00-73a1-42aa-938b-d12a440b0362"&gt;891&lt;/key&gt;&lt;/foreign-keys&gt;&lt;ref-type name="Journal Article"&gt;17&lt;/ref-type&gt;&lt;contributors&gt;&lt;authors&gt;&lt;author&gt;&lt;style face="normal" font="default" charset="204" size="100%"&gt;Кушеров Нуртас Солтанович&lt;/style&gt;&lt;/author&gt;&lt;/authors&gt;&lt;/contributors&gt;&lt;titles&gt;&lt;title&gt;&lt;style face="normal" font="default" charset="204" size="100%"&gt;Развитие &lt;/style&gt;&lt;style face="normal" font="default" size="100%"&gt;«&lt;/style&gt;&lt;style face="normal" font="default" charset="204" size="100%"&gt;Электронного правительства&lt;/style&gt;&lt;style face="normal" font="default" size="100%"&gt;» &lt;/style&gt;&lt;style face="normal" font="default" charset="204" size="100%"&gt;в Казахстане&lt;/style&gt;&lt;/title&gt;&lt;secondary-title&gt;&lt;style face="normal" font="default" charset="204" size="100%"&gt;Право и современные государства&lt;/style&gt;&lt;/secondary-title&gt;&lt;/titles&gt;&lt;periodical&gt;&lt;full-title&gt;Право и современные государства&lt;/full-title&gt;&lt;/periodical&gt;&lt;pages&gt;&lt;style face="normal" font="default" charset="204" size="100%"&gt;98-102&lt;/style&gt;&lt;/pages&gt;&lt;volume&gt;&lt;style face="normal" font="default" charset="204" size="100%"&gt;2&lt;/style&gt;&lt;/volume&gt;&lt;dates&gt;&lt;year&gt;&lt;style face="normal" font="default" charset="204" size="100%"&gt;2015&lt;/style&gt;&lt;/year&gt;&lt;/dates&gt;&lt;urls&gt;&lt;/urls&gt;&lt;/record&gt;&lt;/Cite&gt;&lt;/EndNote&gt;</w:instrText>
      </w:r>
      <w:r w:rsidR="00072E15" w:rsidRPr="004013BE">
        <w:rPr>
          <w:kern w:val="0"/>
          <w:lang w:bidi="ar-SA"/>
        </w:rPr>
        <w:fldChar w:fldCharType="separate"/>
      </w:r>
      <w:r w:rsidR="001F136E">
        <w:rPr>
          <w:rFonts w:hint="eastAsia"/>
          <w:noProof/>
          <w:kern w:val="0"/>
          <w:lang w:bidi="ar-SA"/>
        </w:rPr>
        <w:t> </w:t>
      </w:r>
      <w:r w:rsidR="001F136E">
        <w:rPr>
          <w:noProof/>
          <w:kern w:val="0"/>
          <w:lang w:bidi="ar-SA"/>
        </w:rPr>
        <w:t>[129, с.98-102]</w:t>
      </w:r>
      <w:r w:rsidR="00072E15" w:rsidRPr="004013BE">
        <w:rPr>
          <w:kern w:val="0"/>
          <w:lang w:bidi="ar-SA"/>
        </w:rPr>
        <w:fldChar w:fldCharType="end"/>
      </w:r>
      <w:r w:rsidRPr="004013BE">
        <w:rPr>
          <w:kern w:val="0"/>
          <w:lang w:bidi="ar-SA"/>
        </w:rPr>
        <w:t>.</w:t>
      </w:r>
    </w:p>
    <w:p w14:paraId="6C92A28D" w14:textId="77777777" w:rsidR="00902571" w:rsidRPr="004013BE" w:rsidRDefault="00902571" w:rsidP="00852FC9">
      <w:pPr>
        <w:ind w:firstLine="709"/>
        <w:rPr>
          <w:kern w:val="0"/>
          <w:lang w:bidi="ar-SA"/>
        </w:rPr>
      </w:pPr>
      <w:r w:rsidRPr="004013BE">
        <w:rPr>
          <w:kern w:val="0"/>
          <w:lang w:bidi="ar-SA"/>
        </w:rPr>
        <w:t xml:space="preserve">Электронный документооборот в Казахстане претерпел существенное развитие и интеграцию с использованием информационно-коммуникационных технологий, что привело к повышению производительности труда в государственных учреждениях. Концепция электронного документа </w:t>
      </w:r>
      <w:r w:rsidRPr="004013BE">
        <w:rPr>
          <w:kern w:val="0"/>
          <w:lang w:bidi="ar-SA"/>
        </w:rPr>
        <w:lastRenderedPageBreak/>
        <w:t>эволюционировала от простого графического образа до комплексной системы управления документами. Системы Управления Электронными Документами (СУЭД) были разработаны для решения двух основных задач: конвертации бумажных документов в электронный формат и перехвата всех электронных документов из различных источников.</w:t>
      </w:r>
    </w:p>
    <w:p w14:paraId="5072F0C9" w14:textId="1A7501FE" w:rsidR="00902571" w:rsidRPr="004013BE" w:rsidRDefault="00902571" w:rsidP="00852FC9">
      <w:pPr>
        <w:ind w:firstLine="709"/>
        <w:rPr>
          <w:kern w:val="0"/>
          <w:lang w:bidi="ar-SA"/>
        </w:rPr>
      </w:pPr>
      <w:r w:rsidRPr="004013BE">
        <w:rPr>
          <w:kern w:val="0"/>
          <w:lang w:bidi="ar-SA"/>
        </w:rPr>
        <w:t>Указ Президента Республики Казахстан о создании электронного правительства стал значительным шагом в направлении модернизации государственного управления и предоставления услуг. Программа, запущенная в 2005 году, представляет собой комплексный подход к улучшению доступности и качества государственных услуг для граждан и бизнеса</w:t>
      </w:r>
      <w:r w:rsidR="0071669F" w:rsidRPr="004013BE">
        <w:rPr>
          <w:kern w:val="0"/>
          <w:lang w:bidi="ar-SA"/>
        </w:rPr>
        <w:t xml:space="preserve"> </w:t>
      </w:r>
      <w:r w:rsidR="00064D99" w:rsidRPr="004013BE">
        <w:rPr>
          <w:kern w:val="0"/>
          <w:lang w:bidi="ar-SA"/>
        </w:rPr>
        <w:fldChar w:fldCharType="begin"/>
      </w:r>
      <w:r w:rsidR="001F136E">
        <w:rPr>
          <w:kern w:val="0"/>
          <w:lang w:bidi="ar-SA"/>
        </w:rPr>
        <w:instrText xml:space="preserve"> ADDIN EN.CITE &lt;EndNote&gt;&lt;Cite&gt;&lt;Author&gt;Информационно-правовая система нормативных правовых актов Республики Казахстан&lt;/Author&gt;&lt;Year&gt;2009&lt;/Year&gt;&lt;RecNum&gt;892&lt;/RecNum&gt;&lt;DisplayText&gt;&lt;style font="Times New Roman" size="14"&gt; [130]&lt;/style&gt;&lt;/DisplayText&gt;&lt;record&gt;&lt;rec-number&gt;892&lt;/rec-number&gt;&lt;foreign-keys&gt;&lt;key app="EN" db-id="ra2e5vswd2wzz4etfz055e9kp0ddaaax955f" timestamp="1709136918" guid="250b2fc9-4a74-4e0a-a591-063fff3051cc"&gt;892&lt;/key&gt;&lt;/foreign-keys&gt;&lt;ref-type name="Report"&gt;27&lt;/ref-type&gt;&lt;contributors&gt;&lt;authors&gt;&lt;author&gt;Информационно-правовая система нормативных правовых актов Республики Казахстан,&lt;/author&gt;&lt;/authors&gt;&lt;/contributors&gt;&lt;titles&gt;&lt;title&gt;О Государственной программе формирования «электронного правительства» в  Республике Казахстан на 2005-2007 годы&lt;/title&gt;&lt;/titles&gt;&lt;keywords&gt;&lt;keyword&gt;О Государственной программе формирования &amp;quot;электронного правительства&amp;quot; в  Республике Казахстан на 2005-2007 годы - ИПС &amp;quot;Әділет&amp;quot;&lt;/keyword&gt;&lt;/keywords&gt;&lt;dates&gt;&lt;year&gt;2009&lt;/year&gt;&lt;/dates&gt;&lt;urls&gt;&lt;related-urls&gt;&lt;url&gt;https://adilet.zan.kz/rus/docs/U040001471_&lt;/url&gt;&lt;/related-urls&gt;&lt;/urls&gt;&lt;access-date&gt;04.02.2024&lt;/access-date&gt;&lt;/record&gt;&lt;/Cite&gt;&lt;/EndNote&gt;</w:instrText>
      </w:r>
      <w:r w:rsidR="00064D99" w:rsidRPr="004013BE">
        <w:rPr>
          <w:kern w:val="0"/>
          <w:lang w:bidi="ar-SA"/>
        </w:rPr>
        <w:fldChar w:fldCharType="separate"/>
      </w:r>
      <w:r w:rsidR="001F136E">
        <w:rPr>
          <w:rFonts w:hint="eastAsia"/>
          <w:noProof/>
          <w:kern w:val="0"/>
          <w:lang w:bidi="ar-SA"/>
        </w:rPr>
        <w:t> </w:t>
      </w:r>
      <w:r w:rsidR="001F136E">
        <w:rPr>
          <w:noProof/>
          <w:kern w:val="0"/>
          <w:lang w:bidi="ar-SA"/>
        </w:rPr>
        <w:t>[130]</w:t>
      </w:r>
      <w:r w:rsidR="00064D99" w:rsidRPr="004013BE">
        <w:rPr>
          <w:kern w:val="0"/>
          <w:lang w:bidi="ar-SA"/>
        </w:rPr>
        <w:fldChar w:fldCharType="end"/>
      </w:r>
      <w:r w:rsidRPr="004013BE">
        <w:rPr>
          <w:kern w:val="0"/>
          <w:lang w:bidi="ar-SA"/>
        </w:rPr>
        <w:t>.</w:t>
      </w:r>
    </w:p>
    <w:p w14:paraId="43914791" w14:textId="14A26D24" w:rsidR="00902571" w:rsidRPr="004013BE" w:rsidRDefault="00B3342E" w:rsidP="00852FC9">
      <w:pPr>
        <w:ind w:firstLine="709"/>
        <w:rPr>
          <w:kern w:val="0"/>
          <w:lang w:bidi="ar-SA"/>
        </w:rPr>
      </w:pPr>
      <w:r>
        <w:rPr>
          <w:kern w:val="0"/>
          <w:lang w:bidi="ar-SA"/>
        </w:rPr>
        <w:t>1</w:t>
      </w:r>
      <w:r w:rsidR="00C07AB9">
        <w:rPr>
          <w:kern w:val="0"/>
          <w:lang w:bidi="ar-SA"/>
        </w:rPr>
        <w:t>.</w:t>
      </w:r>
      <w:r w:rsidR="00902571" w:rsidRPr="004013BE">
        <w:rPr>
          <w:kern w:val="0"/>
          <w:lang w:bidi="ar-SA"/>
        </w:rPr>
        <w:t xml:space="preserve"> Транзакционное взаимодействие</w:t>
      </w:r>
      <w:r w:rsidR="00064D99" w:rsidRPr="004013BE">
        <w:rPr>
          <w:kern w:val="0"/>
          <w:lang w:bidi="ar-SA"/>
        </w:rPr>
        <w:t>: на</w:t>
      </w:r>
      <w:r w:rsidR="00902571" w:rsidRPr="004013BE">
        <w:rPr>
          <w:kern w:val="0"/>
          <w:lang w:bidi="ar-SA"/>
        </w:rPr>
        <w:t xml:space="preserve"> этом этапе происходит интеграция финансовых и юридических операций через государственный портал, что позволяет проводить различные операции в электронном виде, такие как уплата налогов и штрафов, регистрация бизнеса и т.д.</w:t>
      </w:r>
    </w:p>
    <w:p w14:paraId="37735F71" w14:textId="13A3EAF9" w:rsidR="00902571" w:rsidRPr="004013BE" w:rsidRDefault="00B3342E" w:rsidP="00852FC9">
      <w:pPr>
        <w:ind w:firstLine="709"/>
        <w:rPr>
          <w:kern w:val="0"/>
          <w:lang w:bidi="ar-SA"/>
        </w:rPr>
      </w:pPr>
      <w:r>
        <w:rPr>
          <w:kern w:val="0"/>
          <w:lang w:bidi="ar-SA"/>
        </w:rPr>
        <w:t>2</w:t>
      </w:r>
      <w:r w:rsidR="00C07AB9">
        <w:rPr>
          <w:kern w:val="0"/>
          <w:lang w:bidi="ar-SA"/>
        </w:rPr>
        <w:t>.</w:t>
      </w:r>
      <w:r w:rsidR="00902571" w:rsidRPr="004013BE">
        <w:rPr>
          <w:kern w:val="0"/>
          <w:lang w:bidi="ar-SA"/>
        </w:rPr>
        <w:t xml:space="preserve"> Формирование информационного общества</w:t>
      </w:r>
      <w:r w:rsidR="00064D99" w:rsidRPr="004013BE">
        <w:rPr>
          <w:kern w:val="0"/>
          <w:lang w:bidi="ar-SA"/>
        </w:rPr>
        <w:t>: это</w:t>
      </w:r>
      <w:r w:rsidR="00902571" w:rsidRPr="004013BE">
        <w:rPr>
          <w:kern w:val="0"/>
          <w:lang w:bidi="ar-SA"/>
        </w:rPr>
        <w:t xml:space="preserve"> заключительный этап, где целью является не просто автоматизация услуг, а создание среды для активного участия граждан в жизни общества и государства через доступ к информации и электронным услугам.</w:t>
      </w:r>
    </w:p>
    <w:p w14:paraId="60213CC1" w14:textId="633D4790" w:rsidR="00902571" w:rsidRPr="004013BE" w:rsidRDefault="00902571" w:rsidP="00852FC9">
      <w:pPr>
        <w:ind w:firstLine="709"/>
        <w:rPr>
          <w:kern w:val="0"/>
          <w:lang w:bidi="ar-SA"/>
        </w:rPr>
      </w:pPr>
      <w:r w:rsidRPr="004013BE">
        <w:rPr>
          <w:kern w:val="0"/>
          <w:lang w:bidi="ar-SA"/>
        </w:rPr>
        <w:t>Веб-портал электронного правительства www.e.gov.kz, запущенный в 2006 году, стал важным инструментом для реализации этих этапов, предоставляя гражданам и бизнесу более 1500 информационных услуг от различных государственных и частных организаций. Это подчеркивает масштаб и многообразие функционала, который был реализован в рамках электронного правительства в Казахстане</w:t>
      </w:r>
      <w:r w:rsidR="0071669F" w:rsidRPr="004013BE">
        <w:rPr>
          <w:kern w:val="0"/>
          <w:lang w:bidi="ar-SA"/>
        </w:rPr>
        <w:t xml:space="preserve"> </w:t>
      </w:r>
      <w:r w:rsidR="007556C9" w:rsidRPr="004013BE">
        <w:rPr>
          <w:kern w:val="0"/>
          <w:lang w:bidi="ar-SA"/>
        </w:rPr>
        <w:fldChar w:fldCharType="begin"/>
      </w:r>
      <w:r w:rsidR="001F136E">
        <w:rPr>
          <w:kern w:val="0"/>
          <w:lang w:bidi="ar-SA"/>
        </w:rPr>
        <w:instrText xml:space="preserve"> ADDIN EN.CITE &lt;EndNote&gt;&lt;Cite&gt;&lt;Author&gt;Комитет государственных услуг- пресс центр&lt;/Author&gt;&lt;Year&gt;2024&lt;/Year&gt;&lt;RecNum&gt;893&lt;/RecNum&gt;&lt;DisplayText&gt;&lt;style font="Times New Roman" size="14"&gt; [131]&lt;/style&gt;&lt;/DisplayText&gt;&lt;record&gt;&lt;rec-number&gt;893&lt;/rec-number&gt;&lt;foreign-keys&gt;&lt;key app="EN" db-id="ra2e5vswd2wzz4etfz055e9kp0ddaaax955f" timestamp="1709137079" guid="fbbce366-ad8d-4dc4-b802-e74077e1a302"&gt;893&lt;/key&gt;&lt;/foreign-keys&gt;&lt;ref-type name="Web Page"&gt;12&lt;/ref-type&gt;&lt;contributors&gt;&lt;authors&gt;&lt;author&gt;&lt;style face="normal" font="default" size="100%"&gt;Комитет государственных услуг- пресс центр&lt;/style&gt;&lt;style face="normal" font="default" charset="204" size="100%"&gt;,&lt;/style&gt;&lt;/author&gt;&lt;/authors&gt;&lt;/contributors&gt;&lt;titles&gt;&lt;title&gt;Электронное правительство&lt;/title&gt;&lt;/titles&gt;&lt;number&gt;04.02.2024&lt;/number&gt;&lt;keywords&gt;&lt;keyword&gt;govkz, egov, ministry&lt;/keyword&gt;&lt;/keywords&gt;&lt;dates&gt;&lt;year&gt;2024&lt;/year&gt;&lt;/dates&gt;&lt;urls&gt;&lt;related-urls&gt;&lt;url&gt;https://betaegov.kz/memleket/entities/kgu/press/article/details/2335&lt;/url&gt;&lt;/related-urls&gt;&lt;/urls&gt;&lt;/record&gt;&lt;/Cite&gt;&lt;/EndNote&gt;</w:instrText>
      </w:r>
      <w:r w:rsidR="007556C9" w:rsidRPr="004013BE">
        <w:rPr>
          <w:kern w:val="0"/>
          <w:lang w:bidi="ar-SA"/>
        </w:rPr>
        <w:fldChar w:fldCharType="separate"/>
      </w:r>
      <w:r w:rsidR="001F136E">
        <w:rPr>
          <w:rFonts w:hint="eastAsia"/>
          <w:noProof/>
          <w:kern w:val="0"/>
          <w:lang w:bidi="ar-SA"/>
        </w:rPr>
        <w:t> </w:t>
      </w:r>
      <w:r w:rsidR="001F136E">
        <w:rPr>
          <w:noProof/>
          <w:kern w:val="0"/>
          <w:lang w:bidi="ar-SA"/>
        </w:rPr>
        <w:t>[131]</w:t>
      </w:r>
      <w:r w:rsidR="007556C9" w:rsidRPr="004013BE">
        <w:rPr>
          <w:kern w:val="0"/>
          <w:lang w:bidi="ar-SA"/>
        </w:rPr>
        <w:fldChar w:fldCharType="end"/>
      </w:r>
      <w:r w:rsidRPr="004013BE">
        <w:rPr>
          <w:kern w:val="0"/>
          <w:lang w:bidi="ar-SA"/>
        </w:rPr>
        <w:t>.</w:t>
      </w:r>
    </w:p>
    <w:p w14:paraId="7624959F" w14:textId="77777777" w:rsidR="00902571" w:rsidRPr="004013BE" w:rsidRDefault="00902571" w:rsidP="00852FC9">
      <w:pPr>
        <w:ind w:firstLine="709"/>
        <w:rPr>
          <w:kern w:val="0"/>
          <w:lang w:bidi="ar-SA"/>
        </w:rPr>
      </w:pPr>
      <w:r w:rsidRPr="004013BE">
        <w:rPr>
          <w:kern w:val="0"/>
          <w:lang w:bidi="ar-SA"/>
        </w:rPr>
        <w:t>Такая интеграция услуг способствует не только улучшению эффективности работы государственных органов, но и создает удобства для пользователей, обеспечивая единую точку доступа к широкому спектру услуг, что является ярким примером применения информационных технологий в государственном управлении.</w:t>
      </w:r>
    </w:p>
    <w:p w14:paraId="748CE8F9" w14:textId="77777777" w:rsidR="00902571" w:rsidRPr="004013BE" w:rsidRDefault="00902571" w:rsidP="00852FC9">
      <w:pPr>
        <w:ind w:firstLine="709"/>
        <w:rPr>
          <w:kern w:val="0"/>
          <w:lang w:bidi="ar-SA"/>
        </w:rPr>
      </w:pPr>
      <w:r w:rsidRPr="004013BE">
        <w:rPr>
          <w:kern w:val="0"/>
          <w:lang w:bidi="ar-SA"/>
        </w:rPr>
        <w:t>Внедрение системы ЕСЭДО в Казахстане было значимым шагом в развитии электронного правительства в стране. Создание единой системы электронного документооборота обеспечило множество преимуществ:</w:t>
      </w:r>
    </w:p>
    <w:p w14:paraId="48A57837" w14:textId="428D842B" w:rsidR="00902571" w:rsidRPr="004013BE" w:rsidRDefault="00902571" w:rsidP="00852FC9">
      <w:pPr>
        <w:ind w:firstLine="709"/>
        <w:rPr>
          <w:kern w:val="0"/>
          <w:lang w:bidi="ar-SA"/>
        </w:rPr>
      </w:pPr>
      <w:r w:rsidRPr="004013BE">
        <w:rPr>
          <w:kern w:val="0"/>
          <w:lang w:bidi="ar-SA"/>
        </w:rPr>
        <w:t xml:space="preserve">– </w:t>
      </w:r>
      <w:r w:rsidR="00C07AB9" w:rsidRPr="004013BE">
        <w:rPr>
          <w:kern w:val="0"/>
          <w:lang w:bidi="ar-SA"/>
        </w:rPr>
        <w:t>р</w:t>
      </w:r>
      <w:r w:rsidRPr="004013BE">
        <w:rPr>
          <w:kern w:val="0"/>
          <w:lang w:bidi="ar-SA"/>
        </w:rPr>
        <w:t>асширение доступа к электронным услугам: Интеграция с веб-порталом электронного правительства и другими компонентами обеспечивает расширение спектра и доступности электронных услуг для граждан</w:t>
      </w:r>
      <w:r w:rsidR="00C07AB9">
        <w:rPr>
          <w:kern w:val="0"/>
          <w:lang w:bidi="ar-SA"/>
        </w:rPr>
        <w:t>;</w:t>
      </w:r>
    </w:p>
    <w:p w14:paraId="0F01A5EF" w14:textId="6E166191" w:rsidR="00902571" w:rsidRPr="004013BE" w:rsidRDefault="00902571" w:rsidP="00852FC9">
      <w:pPr>
        <w:ind w:firstLine="709"/>
        <w:rPr>
          <w:kern w:val="0"/>
          <w:lang w:bidi="ar-SA"/>
        </w:rPr>
      </w:pPr>
      <w:r w:rsidRPr="004013BE">
        <w:rPr>
          <w:kern w:val="0"/>
          <w:lang w:bidi="ar-SA"/>
        </w:rPr>
        <w:t xml:space="preserve">– </w:t>
      </w:r>
      <w:r w:rsidR="00C07AB9" w:rsidRPr="004013BE">
        <w:rPr>
          <w:kern w:val="0"/>
          <w:lang w:bidi="ar-SA"/>
        </w:rPr>
        <w:t>о</w:t>
      </w:r>
      <w:r w:rsidRPr="004013BE">
        <w:rPr>
          <w:kern w:val="0"/>
          <w:lang w:bidi="ar-SA"/>
        </w:rPr>
        <w:t>рганизация диалога с гражданами: Система ЕСЭДО и связанные с ней инструменты, такие как Национальный удостоверяющий центр, облегчают взаимодействие граждан с государственными органами, делая процесс более открытым и доступным</w:t>
      </w:r>
      <w:r w:rsidR="00AD7AD0" w:rsidRPr="004013BE">
        <w:rPr>
          <w:kern w:val="0"/>
          <w:lang w:bidi="ar-SA"/>
        </w:rPr>
        <w:t xml:space="preserve"> </w:t>
      </w:r>
      <w:r w:rsidR="00767075" w:rsidRPr="004013BE">
        <w:rPr>
          <w:kern w:val="0"/>
          <w:lang w:bidi="ar-SA"/>
        </w:rPr>
        <w:fldChar w:fldCharType="begin"/>
      </w:r>
      <w:r w:rsidR="001F136E">
        <w:rPr>
          <w:kern w:val="0"/>
          <w:lang w:bidi="ar-SA"/>
        </w:rPr>
        <w:instrText xml:space="preserve"> ADDIN EN.CITE &lt;EndNote&gt;&lt;Cite&gt;&lt;Author&gt;Газеты «Казахстанская правда»&lt;/Author&gt;&lt;Year&gt;2010&lt;/Year&gt;&lt;RecNum&gt;894&lt;/RecNum&gt;&lt;DisplayText&gt;&lt;style font="Times New Roman" size="14"&gt; [132]&lt;/style&gt;&lt;/DisplayText&gt;&lt;record&gt;&lt;rec-number&gt;894&lt;/rec-number&gt;&lt;foreign-keys&gt;&lt;key app="EN" db-id="ra2e5vswd2wzz4etfz055e9kp0ddaaax955f" timestamp="1709137236" guid="dfd31d3e-8e66-4c8e-85d6-e022cd527362"&gt;894&lt;/key&gt;&lt;/foreign-keys&gt;&lt;ref-type name="Report"&gt;27&lt;/ref-type&gt;&lt;contributors&gt;&lt;authors&gt;&lt;author&gt;&lt;style face="normal" font="default" size="100%"&gt;</w:instrText>
      </w:r>
      <w:r w:rsidR="001F136E">
        <w:rPr>
          <w:rFonts w:hint="eastAsia"/>
          <w:kern w:val="0"/>
          <w:lang w:bidi="ar-SA"/>
        </w:rPr>
        <w:instrText>Газеты</w:instrText>
      </w:r>
      <w:r w:rsidR="001F136E">
        <w:rPr>
          <w:kern w:val="0"/>
          <w:lang w:bidi="ar-SA"/>
        </w:rPr>
        <w:instrText xml:space="preserve"> «Казахстанская правда»&lt;/style&gt;&lt;style face="normal" font="default" charset="204" size="100%"&gt;,&lt;/style&gt;&lt;/author&gt;&lt;/authors&gt;&lt;/contributors&gt;&lt;titles&gt;&lt;title&gt;Разработка «электронного правительства» в Казахстане официально признана лучшей на пространстве СН</w:instrText>
      </w:r>
      <w:r w:rsidR="001F136E">
        <w:rPr>
          <w:rFonts w:hint="eastAsia"/>
          <w:kern w:val="0"/>
          <w:lang w:bidi="ar-SA"/>
        </w:rPr>
        <w:instrText>Г</w:instrText>
      </w:r>
      <w:r w:rsidR="001F136E">
        <w:rPr>
          <w:kern w:val="0"/>
          <w:lang w:bidi="ar-SA"/>
        </w:rPr>
        <w:instrText>&lt;/title&gt;&lt;/titles&gt;&lt;keywords&gt;&lt;keyword&gt;Разработка, электронного, правительства, Казахстане, официально, признана, лучшей, пространстве, СНГ&lt;/keyword&gt;&lt;/keywords&gt;&lt;dates&gt;&lt;year&gt;&lt;style face="normal" font="default" size="100%"&gt;20&lt;/style&gt;&lt;style face="normal" font="default" charset="204" size="100%"&gt;10&lt;/style&gt;&lt;/year&gt;&lt;/dates&gt;&lt;publisher&gt;Информационная система ПАРАГРАФ&lt;/publisher&gt;&lt;urls&gt;&lt;related-urls&gt;&lt;url&gt;https://online.zakon.kz/Document/?doc_id=30580932&lt;/url&gt;&lt;/related-urls&gt;&lt;/urls&gt;&lt;access-date&gt;05.02.2024&lt;/access-date&gt;&lt;/record&gt;&lt;/Cite&gt;&lt;/EndNote&gt;</w:instrText>
      </w:r>
      <w:r w:rsidR="00767075" w:rsidRPr="004013BE">
        <w:rPr>
          <w:kern w:val="0"/>
          <w:lang w:bidi="ar-SA"/>
        </w:rPr>
        <w:fldChar w:fldCharType="separate"/>
      </w:r>
      <w:r w:rsidR="001F136E">
        <w:rPr>
          <w:rFonts w:hint="eastAsia"/>
          <w:noProof/>
          <w:kern w:val="0"/>
          <w:lang w:bidi="ar-SA"/>
        </w:rPr>
        <w:t> </w:t>
      </w:r>
      <w:r w:rsidR="001F136E">
        <w:rPr>
          <w:noProof/>
          <w:kern w:val="0"/>
          <w:lang w:bidi="ar-SA"/>
        </w:rPr>
        <w:t>[132]</w:t>
      </w:r>
      <w:r w:rsidR="00767075" w:rsidRPr="004013BE">
        <w:rPr>
          <w:kern w:val="0"/>
          <w:lang w:bidi="ar-SA"/>
        </w:rPr>
        <w:fldChar w:fldCharType="end"/>
      </w:r>
      <w:r w:rsidRPr="004013BE">
        <w:rPr>
          <w:kern w:val="0"/>
          <w:lang w:bidi="ar-SA"/>
        </w:rPr>
        <w:t>.</w:t>
      </w:r>
    </w:p>
    <w:p w14:paraId="4D476E08" w14:textId="7F1382E7" w:rsidR="00902571" w:rsidRPr="004013BE" w:rsidRDefault="00902571" w:rsidP="00852FC9">
      <w:pPr>
        <w:ind w:firstLine="709"/>
        <w:rPr>
          <w:kern w:val="0"/>
          <w:lang w:bidi="ar-SA"/>
        </w:rPr>
      </w:pPr>
      <w:r w:rsidRPr="004013BE">
        <w:rPr>
          <w:kern w:val="0"/>
          <w:lang w:bidi="ar-SA"/>
        </w:rPr>
        <w:t xml:space="preserve">Реализация программы развития электронного правительства на 2008-2010 годы и внедрение ЕСЭДО являются примерами прогресса в направлении цифровизации государственного управления и предоставления услуг в Казахстане. Это позволяет стране совершенствовать государственное </w:t>
      </w:r>
      <w:r w:rsidRPr="004013BE">
        <w:rPr>
          <w:kern w:val="0"/>
          <w:lang w:bidi="ar-SA"/>
        </w:rPr>
        <w:lastRenderedPageBreak/>
        <w:t>управление, делая его более эффективным, прозрачным и удобным для граждан</w:t>
      </w:r>
      <w:r w:rsidR="00C07AB9">
        <w:rPr>
          <w:kern w:val="0"/>
          <w:lang w:bidi="ar-SA"/>
        </w:rPr>
        <w:t> </w:t>
      </w:r>
      <w:r w:rsidR="003E2252" w:rsidRPr="004013BE">
        <w:rPr>
          <w:kern w:val="0"/>
          <w:lang w:bidi="ar-SA"/>
        </w:rPr>
        <w:fldChar w:fldCharType="begin"/>
      </w:r>
      <w:r w:rsidR="001F136E">
        <w:rPr>
          <w:kern w:val="0"/>
          <w:lang w:bidi="ar-SA"/>
        </w:rPr>
        <w:instrText xml:space="preserve"> ADDIN EN.CITE &lt;EndNote&gt;&lt;Cite&gt;&lt;Author&gt;Ашим Т.С.&lt;/Author&gt;&lt;Year&gt;2011&lt;/Year&gt;&lt;RecNum&gt;895&lt;/RecNum&gt;&lt;DisplayText&gt;&lt;style font="Times New Roman" size="14"&gt; [133]&lt;/style&gt;&lt;/DisplayText&gt;&lt;record&gt;&lt;rec-number&gt;895&lt;/rec-number&gt;&lt;foreign-keys&gt;&lt;key app="EN" db-id="ra2e5vswd2wzz4etfz055e9kp0ddaaax955f" timestamp="1709137543" guid="756b994d-dbf9-4383-92c5-9cd92d517a96"&gt;895&lt;/key&gt;&lt;/foreign-keys&gt;&lt;ref-type name="Journal Article"&gt;17&lt;/ref-type&gt;&lt;contributors&gt;&lt;authors&gt;&lt;author&gt;&lt;style face="normal" font="default" charset="204" size="100%"&gt;Ашим Т.С.,&lt;/style&gt;&lt;/author&gt;&lt;author&gt;&lt;style face="normal" font="default" charset="204" size="100%"&gt;Боранбаев С.Н.,&lt;/style&gt;&lt;/author&gt;&lt;/authors&gt;&lt;/contributors&gt;&lt;titles&gt;&lt;title&gt;&lt;style face="normal" font="default" charset="204" size="100%"&gt;Электронный документо</w:instrText>
      </w:r>
      <w:r w:rsidR="001F136E">
        <w:rPr>
          <w:rFonts w:hint="eastAsia"/>
          <w:kern w:val="0"/>
          <w:lang w:bidi="ar-SA"/>
        </w:rPr>
        <w:instrText>оборот</w:instrText>
      </w:r>
      <w:r w:rsidR="001F136E">
        <w:rPr>
          <w:kern w:val="0"/>
          <w:lang w:bidi="ar-SA"/>
        </w:rPr>
        <w:instrText xml:space="preserve"> в Казахстане,&lt;/style&gt;&lt;/title&gt;&lt;secondary-title&gt;&lt;style face="normal" font="default" charset="204" size="100%"&gt;Вестник науки Костанайского социально-технического университета имени академика Зулхарнай Алдамжар. Костанай&lt;/style&gt;&lt;/secondary-title&gt;&lt;/titles&gt;&lt;periodical&gt;&lt;full-title&gt;Вестник науки Костанайского социально-технического университета имени академика Зулхарнай Алдамжар. Костанай&lt;/full-title&gt;&lt;/periodical&gt;&lt;dates&gt;&lt;year&gt;&lt;style face="normal" font="default" charset="204" size="100%"&gt;2011&lt;/style&gt;&lt;/year&gt;&lt;/dates&gt;&lt;urls&gt;&lt;related-urls&gt;&lt;url&gt;https://articlekz.com/article/29015&lt;/url&gt;&lt;/related-urls&gt;&lt;/urls&gt;&lt;/record&gt;&lt;/Cite&gt;&lt;/EndNote&gt;</w:instrText>
      </w:r>
      <w:r w:rsidR="003E2252" w:rsidRPr="004013BE">
        <w:rPr>
          <w:kern w:val="0"/>
          <w:lang w:bidi="ar-SA"/>
        </w:rPr>
        <w:fldChar w:fldCharType="separate"/>
      </w:r>
      <w:r w:rsidR="001F136E">
        <w:rPr>
          <w:rFonts w:hint="eastAsia"/>
          <w:noProof/>
          <w:kern w:val="0"/>
          <w:lang w:bidi="ar-SA"/>
        </w:rPr>
        <w:t> </w:t>
      </w:r>
      <w:r w:rsidR="001F136E">
        <w:rPr>
          <w:noProof/>
          <w:kern w:val="0"/>
          <w:lang w:bidi="ar-SA"/>
        </w:rPr>
        <w:t>[133]</w:t>
      </w:r>
      <w:r w:rsidR="003E2252" w:rsidRPr="004013BE">
        <w:rPr>
          <w:kern w:val="0"/>
          <w:lang w:bidi="ar-SA"/>
        </w:rPr>
        <w:fldChar w:fldCharType="end"/>
      </w:r>
      <w:r w:rsidRPr="004013BE">
        <w:rPr>
          <w:kern w:val="0"/>
          <w:lang w:bidi="ar-SA"/>
        </w:rPr>
        <w:t>.</w:t>
      </w:r>
    </w:p>
    <w:p w14:paraId="125EDC9B" w14:textId="77777777" w:rsidR="00743423" w:rsidRPr="004013BE" w:rsidRDefault="00743423" w:rsidP="00852FC9">
      <w:pPr>
        <w:ind w:firstLine="709"/>
        <w:rPr>
          <w:kern w:val="0"/>
          <w:lang w:bidi="ar-SA"/>
        </w:rPr>
      </w:pPr>
      <w:r w:rsidRPr="004013BE">
        <w:rPr>
          <w:kern w:val="0"/>
          <w:lang w:bidi="ar-SA"/>
        </w:rPr>
        <w:t>Казахстан также активно работал над интеграцией международных стандартов в национальное законодательство, что стало заметно с усилением сотрудничества страны с международными организациями и участием в международных проектах. Это содействовало гармонизации казахстанского законодательства с мировыми трендами в области цифровизации и электронного документооборота.</w:t>
      </w:r>
    </w:p>
    <w:p w14:paraId="5A13ED78" w14:textId="77777777" w:rsidR="000B1095" w:rsidRPr="004013BE" w:rsidRDefault="000B1095" w:rsidP="00852FC9">
      <w:pPr>
        <w:ind w:firstLine="709"/>
        <w:rPr>
          <w:kern w:val="0"/>
          <w:lang w:bidi="ar-SA"/>
        </w:rPr>
      </w:pPr>
      <w:r w:rsidRPr="004013BE">
        <w:rPr>
          <w:kern w:val="0"/>
          <w:lang w:bidi="ar-SA"/>
        </w:rPr>
        <w:t>Анализ правовых пробелов и несоответствий в существующем законодательстве, регулирующем электронный документооборот в Республике Казахстан, выявляет несколько ключевых аспектов, требующих внимания и дальнейшего развития для обеспечения эффективного функционирования цифровой экономики страны. Несмотря на значительный прогресс в законодательном обеспечении электронного документооборота, определенные области остаются недостаточно регламентированными, что может приводить к правовой неопределенности и затруднениям в практическом применении.</w:t>
      </w:r>
    </w:p>
    <w:p w14:paraId="498A08BB" w14:textId="77777777" w:rsidR="000B1095" w:rsidRPr="004013BE" w:rsidRDefault="000B1095" w:rsidP="00852FC9">
      <w:pPr>
        <w:ind w:firstLine="709"/>
        <w:rPr>
          <w:kern w:val="0"/>
          <w:lang w:bidi="ar-SA"/>
        </w:rPr>
      </w:pPr>
      <w:r w:rsidRPr="004013BE">
        <w:rPr>
          <w:kern w:val="0"/>
          <w:lang w:bidi="ar-SA"/>
        </w:rPr>
        <w:t>Одним из ключевых элементов эффективного электронного документооборота является система электронной идентификации, позволяющая надежно удостоверять личность участников электронных транзакций. В Казахстане, несмотря на наличие законодательства, регулирующего использование электронных подписей, отсутствует комплексный подход к электронной идентификации, который бы охватывал различные аспекты, включая биометрическую идентификацию и другие современные методы. Это создает препятствия для развития некоторых видов электронных услуг, особенно в банковском секторе и области государственных услуг.</w:t>
      </w:r>
    </w:p>
    <w:p w14:paraId="4F7DDC9A" w14:textId="77777777" w:rsidR="000B1095" w:rsidRPr="004013BE" w:rsidRDefault="000B1095" w:rsidP="00852FC9">
      <w:pPr>
        <w:ind w:firstLine="709"/>
        <w:rPr>
          <w:kern w:val="0"/>
          <w:lang w:bidi="ar-SA"/>
        </w:rPr>
      </w:pPr>
      <w:r w:rsidRPr="004013BE">
        <w:rPr>
          <w:kern w:val="0"/>
          <w:lang w:bidi="ar-SA"/>
        </w:rPr>
        <w:t>С учетом глобализации экономических процессов важным аспектом является регулирование трансграничного электронного документооборота. В казахстанском законодательстве отсутствуют четкие нормы, регулирующие обмен электронными документами между юридическими и физическими лицами в разных юрисдикциях. Это отсутствие регулирования ограничивает возможности для международной торговли и сотрудничества, а также создает риски для безопасности и конфиденциальности данных.</w:t>
      </w:r>
    </w:p>
    <w:p w14:paraId="2A84E4A7" w14:textId="77777777" w:rsidR="000B1095" w:rsidRPr="004013BE" w:rsidRDefault="000B1095" w:rsidP="00852FC9">
      <w:pPr>
        <w:ind w:firstLine="709"/>
        <w:rPr>
          <w:kern w:val="0"/>
          <w:lang w:bidi="ar-SA"/>
        </w:rPr>
      </w:pPr>
      <w:r w:rsidRPr="004013BE">
        <w:rPr>
          <w:kern w:val="0"/>
          <w:lang w:bidi="ar-SA"/>
        </w:rPr>
        <w:t>Хотя в Казахстане существует законодательство, направленное на защиту персональных данных, оно не всегда соответствует международным стандартам, таким как GDPR (General Data Protection Regulation). Проблемы касаются не только уровня защиты, но и механизмов реализации прав субъектов данных, таких как право на забвение, и обязанностей операторов по информированию о нарушениях безопасности данных. Эти пробелы могут подрывать доверие пользователей к электронным услугам и ограничивать развитие цифровой экономики.</w:t>
      </w:r>
    </w:p>
    <w:p w14:paraId="474492F0" w14:textId="77777777" w:rsidR="000B1095" w:rsidRPr="004013BE" w:rsidRDefault="000B1095" w:rsidP="00852FC9">
      <w:pPr>
        <w:ind w:firstLine="709"/>
        <w:rPr>
          <w:kern w:val="0"/>
          <w:lang w:bidi="ar-SA"/>
        </w:rPr>
      </w:pPr>
      <w:r w:rsidRPr="004013BE">
        <w:rPr>
          <w:kern w:val="0"/>
          <w:lang w:bidi="ar-SA"/>
        </w:rPr>
        <w:t xml:space="preserve">Вопросы информационной безопасности касаются не только технических аспектов защиты данных, но и юридических мер по предотвращению и реагированию на киберугрозы. Законодательство Казахстана требует дальнейшего развития в части установления обязательных стандартов </w:t>
      </w:r>
      <w:r w:rsidRPr="004013BE">
        <w:rPr>
          <w:kern w:val="0"/>
          <w:lang w:bidi="ar-SA"/>
        </w:rPr>
        <w:lastRenderedPageBreak/>
        <w:t>безопасности для организаций всех форм собственности, особенно в критически важных секторах экономики.</w:t>
      </w:r>
    </w:p>
    <w:p w14:paraId="2CC5EAD6" w14:textId="77777777" w:rsidR="000B1095" w:rsidRPr="004013BE" w:rsidRDefault="000B1095" w:rsidP="00852FC9">
      <w:pPr>
        <w:ind w:firstLine="709"/>
        <w:rPr>
          <w:kern w:val="0"/>
          <w:lang w:bidi="ar-SA"/>
        </w:rPr>
      </w:pPr>
      <w:r w:rsidRPr="004013BE">
        <w:rPr>
          <w:kern w:val="0"/>
          <w:lang w:bidi="ar-SA"/>
        </w:rPr>
        <w:t>Однако, несмотря на значительный прогресс, Казахстан, как и многие другие страны, сталкивается с новыми вызовами, связанными с постоянным развитием технологий и изменениями в международном правовом ландшафте. К таким вызовам относятся необходимость постоянного обновления законодательства, защита от киберугроз, обеспечение кроссплатформенной совместимости и интеграция новых технологий, таких как блокчейн, в систему электронного документооборота.</w:t>
      </w:r>
    </w:p>
    <w:p w14:paraId="60804FF0" w14:textId="0B807941" w:rsidR="00651F7E" w:rsidRPr="004013BE" w:rsidRDefault="000D3F16" w:rsidP="00852FC9">
      <w:pPr>
        <w:ind w:firstLine="709"/>
        <w:rPr>
          <w:kern w:val="0"/>
          <w:lang w:bidi="ar-SA"/>
        </w:rPr>
      </w:pPr>
      <w:r w:rsidRPr="004013BE">
        <w:rPr>
          <w:kern w:val="0"/>
          <w:lang w:bidi="ar-SA"/>
        </w:rPr>
        <w:t>«</w:t>
      </w:r>
      <w:r w:rsidR="00651F7E" w:rsidRPr="004013BE">
        <w:rPr>
          <w:kern w:val="0"/>
          <w:lang w:bidi="ar-SA"/>
        </w:rPr>
        <w:t>Архивирование электронных официальных документов</w:t>
      </w:r>
      <w:r w:rsidRPr="004013BE">
        <w:rPr>
          <w:kern w:val="0"/>
          <w:lang w:bidi="ar-SA"/>
        </w:rPr>
        <w:t>»</w:t>
      </w:r>
      <w:r w:rsidR="00651F7E" w:rsidRPr="004013BE">
        <w:rPr>
          <w:kern w:val="0"/>
          <w:lang w:bidi="ar-SA"/>
        </w:rPr>
        <w:t xml:space="preserve"> было пересмотрено Приказом Государственной архивной администрации №6, изданным 22 июля 2003 г., и Приказом Государственной архивной администрации №14 Решение Государственной архивной администрации о внесении изменений во </w:t>
      </w:r>
      <w:r w:rsidRPr="004013BE">
        <w:rPr>
          <w:kern w:val="0"/>
          <w:lang w:bidi="ar-SA"/>
        </w:rPr>
        <w:t>«</w:t>
      </w:r>
      <w:r w:rsidR="00651F7E" w:rsidRPr="004013BE">
        <w:rPr>
          <w:kern w:val="0"/>
          <w:lang w:bidi="ar-SA"/>
        </w:rPr>
        <w:t>Временные меры по управлению архивированием электронных официальных документов</w:t>
      </w:r>
      <w:r w:rsidRPr="004013BE">
        <w:rPr>
          <w:kern w:val="0"/>
          <w:lang w:bidi="ar-SA"/>
        </w:rPr>
        <w:t>»</w:t>
      </w:r>
      <w:r w:rsidR="00651F7E" w:rsidRPr="004013BE">
        <w:rPr>
          <w:kern w:val="0"/>
          <w:lang w:bidi="ar-SA"/>
        </w:rPr>
        <w:t xml:space="preserve"> от 14 декабря 2018 г. </w:t>
      </w:r>
      <w:r w:rsidR="004B7972">
        <w:rPr>
          <w:kern w:val="0"/>
          <w:lang w:val="kk-KZ" w:bidi="ar-SA"/>
        </w:rPr>
        <w:t xml:space="preserve">(Приложение А) </w:t>
      </w:r>
      <w:r w:rsidR="00651F7E" w:rsidRPr="004013BE">
        <w:rPr>
          <w:kern w:val="0"/>
          <w:lang w:bidi="ar-SA"/>
        </w:rPr>
        <w:t>Временные меры по управлению содержат в общей сложности 23 статьи, которые в основном регулируют процедуры архивирования электронных официальных документов в Китае.</w:t>
      </w:r>
    </w:p>
    <w:p w14:paraId="7D0B72C4" w14:textId="0CBBCE5B" w:rsidR="00902571" w:rsidRPr="004013BE" w:rsidRDefault="00D527F7" w:rsidP="00852FC9">
      <w:pPr>
        <w:ind w:firstLine="709"/>
        <w:rPr>
          <w:kern w:val="0"/>
          <w:lang w:bidi="ar-SA"/>
        </w:rPr>
      </w:pPr>
      <w:r w:rsidRPr="004013BE">
        <w:rPr>
          <w:kern w:val="0"/>
          <w:lang w:bidi="ar-SA"/>
        </w:rPr>
        <w:t>Дал</w:t>
      </w:r>
      <w:r w:rsidR="0071669F" w:rsidRPr="004013BE">
        <w:rPr>
          <w:kern w:val="0"/>
          <w:lang w:bidi="ar-SA"/>
        </w:rPr>
        <w:t>ее</w:t>
      </w:r>
      <w:r w:rsidRPr="004013BE">
        <w:rPr>
          <w:kern w:val="0"/>
          <w:lang w:bidi="ar-SA"/>
        </w:rPr>
        <w:t xml:space="preserve"> следует </w:t>
      </w:r>
      <w:r w:rsidR="0071669F" w:rsidRPr="004013BE">
        <w:rPr>
          <w:kern w:val="0"/>
          <w:lang w:bidi="ar-SA"/>
        </w:rPr>
        <w:t>рас</w:t>
      </w:r>
      <w:r w:rsidRPr="004013BE">
        <w:rPr>
          <w:kern w:val="0"/>
          <w:lang w:bidi="ar-SA"/>
        </w:rPr>
        <w:t xml:space="preserve">смотреть </w:t>
      </w:r>
      <w:r w:rsidR="00902571" w:rsidRPr="004013BE">
        <w:rPr>
          <w:kern w:val="0"/>
          <w:lang w:bidi="ar-SA"/>
        </w:rPr>
        <w:t xml:space="preserve">Закон Китайской Народной Республики </w:t>
      </w:r>
      <w:r w:rsidR="00AD7AD0" w:rsidRPr="004013BE">
        <w:rPr>
          <w:kern w:val="0"/>
          <w:lang w:bidi="ar-SA"/>
        </w:rPr>
        <w:t>«Об </w:t>
      </w:r>
      <w:r w:rsidR="00902571" w:rsidRPr="004013BE">
        <w:rPr>
          <w:kern w:val="0"/>
          <w:lang w:bidi="ar-SA"/>
        </w:rPr>
        <w:t>электронной подписи</w:t>
      </w:r>
      <w:r w:rsidR="000D3F16" w:rsidRPr="004013BE">
        <w:rPr>
          <w:kern w:val="0"/>
          <w:lang w:bidi="ar-SA"/>
        </w:rPr>
        <w:t>»</w:t>
      </w:r>
      <w:r w:rsidR="00902571" w:rsidRPr="004013BE">
        <w:rPr>
          <w:kern w:val="0"/>
          <w:lang w:bidi="ar-SA"/>
        </w:rPr>
        <w:t xml:space="preserve">, состоящий из 34 статей, вступивший в силу с 1 апреля 2005 года, </w:t>
      </w:r>
      <w:r w:rsidR="0071669F" w:rsidRPr="004013BE">
        <w:rPr>
          <w:kern w:val="0"/>
          <w:lang w:bidi="ar-SA"/>
        </w:rPr>
        <w:t xml:space="preserve">который </w:t>
      </w:r>
      <w:r w:rsidR="00902571" w:rsidRPr="004013BE">
        <w:rPr>
          <w:kern w:val="0"/>
          <w:lang w:bidi="ar-SA"/>
        </w:rPr>
        <w:t>направлен на регулирование использования электронных подписей в гражданской деятельности. Этот закон имеет непосредственное отношение к теме электронного документооборота, поскольку устанавливает правила и принципы применения электронных подписей в рамках обмена электронными документами</w:t>
      </w:r>
      <w:r w:rsidR="00026DB8" w:rsidRPr="004013BE">
        <w:rPr>
          <w:kern w:val="0"/>
          <w:lang w:bidi="ar-SA"/>
        </w:rPr>
        <w:fldChar w:fldCharType="begin"/>
      </w:r>
      <w:r w:rsidR="001F136E">
        <w:rPr>
          <w:kern w:val="0"/>
          <w:lang w:bidi="ar-SA"/>
        </w:rPr>
        <w:instrText xml:space="preserve"> ADDIN EN.CITE &lt;EndNote&gt;&lt;Cite&gt;&lt;Author&gt;Закон Китайской Народной Республики&lt;/Author&gt;&lt;Year&gt;2005&lt;/Year&gt;&lt;RecNum&gt;340&lt;/RecNum&gt;&lt;DisplayText&gt;&lt;style font="Times New Roman" size="14"&gt; [90]&lt;/style&gt;&lt;/DisplayText&gt;&lt;record&gt;&lt;rec-number&gt;340&lt;/rec-number&gt;&lt;foreign-keys&gt;&lt;key app="EN" db-id="ra2e5vswd2wzz4etfz055e9kp0ddaaax955f" timestamp="1697014639" guid="19aae529-fca0-4fef-8feb-c2a593f382dc"&gt;340&lt;/key&gt;&lt;/foreign-keys&gt;&lt;ref-type name="Web Page"&gt;12&lt;/ref-type&gt;&lt;contributors&gt;&lt;authors&gt;&lt;author&gt;&lt;style face="normal" font="default" size="100%"&gt;Закон Китайской Народной Республики&lt;/style&gt;&lt;style face="normal" font="default" charset="204" size="100%"&gt;,&lt;/style&gt;&lt;/author&gt;&lt;/authors&gt;&lt;/contributors&gt;&lt;titles&gt;&lt;title&gt;&lt;style face="normal" font="default" size="100%"&gt;«Об электронной подписи»&lt;/style&gt;&lt;style face="normal" font="default" charset="204" size="100%"&gt; от 01 апреля 2005 года&lt;/style&gt;&lt;/title&gt;&lt;/titles&gt;&lt;number&gt;11.10.2023&lt;/number&gt;&lt;dates&gt;&lt;year&gt;&lt;style face="normal" font="default" charset="204" size="100%"&gt;2005&lt;/style&gt;&lt;/year&gt;&lt;/dates&gt;&lt;urls&gt;&lt;related-urls&gt;&lt;url&gt;https://www.gov.cn/flfg/2005-06/27/content_9785.htm&lt;/url&gt;&lt;/related-urls&gt;&lt;/urls&gt;&lt;/record&gt;&lt;/Cite&gt;&lt;/EndNote&gt;</w:instrText>
      </w:r>
      <w:r w:rsidR="00026DB8" w:rsidRPr="004013BE">
        <w:rPr>
          <w:kern w:val="0"/>
          <w:lang w:bidi="ar-SA"/>
        </w:rPr>
        <w:fldChar w:fldCharType="separate"/>
      </w:r>
      <w:r w:rsidR="001F136E">
        <w:rPr>
          <w:rFonts w:hint="eastAsia"/>
          <w:noProof/>
          <w:kern w:val="0"/>
          <w:lang w:bidi="ar-SA"/>
        </w:rPr>
        <w:t> </w:t>
      </w:r>
      <w:r w:rsidR="001F136E">
        <w:rPr>
          <w:noProof/>
          <w:kern w:val="0"/>
          <w:lang w:bidi="ar-SA"/>
        </w:rPr>
        <w:t>[90]</w:t>
      </w:r>
      <w:r w:rsidR="00026DB8" w:rsidRPr="004013BE">
        <w:rPr>
          <w:kern w:val="0"/>
          <w:lang w:bidi="ar-SA"/>
        </w:rPr>
        <w:fldChar w:fldCharType="end"/>
      </w:r>
      <w:r w:rsidR="00902571" w:rsidRPr="004013BE">
        <w:rPr>
          <w:kern w:val="0"/>
          <w:lang w:bidi="ar-SA"/>
        </w:rPr>
        <w:t>.</w:t>
      </w:r>
    </w:p>
    <w:p w14:paraId="30AA1332" w14:textId="77777777" w:rsidR="00902571" w:rsidRPr="004013BE" w:rsidRDefault="00902571" w:rsidP="00852FC9">
      <w:pPr>
        <w:ind w:firstLine="709"/>
        <w:rPr>
          <w:kern w:val="0"/>
          <w:lang w:bidi="ar-SA"/>
        </w:rPr>
      </w:pPr>
      <w:r w:rsidRPr="004013BE">
        <w:rPr>
          <w:kern w:val="0"/>
          <w:lang w:bidi="ar-SA"/>
        </w:rPr>
        <w:t>В соответствии со статьей 3 в гражданской деятельности стороны могут соглашаться об использовании или неиспользовании электронных подписей и сообщений данных. Документ, в котором такое соглашение закреплено, не может быть отвергнут в юридическом отношении лишь потому, что он составлен в форме электронной подписи или сообщения данных.</w:t>
      </w:r>
    </w:p>
    <w:p w14:paraId="672DF0C3" w14:textId="3CEE75CE" w:rsidR="00902571" w:rsidRPr="004013BE" w:rsidRDefault="0071669F" w:rsidP="00852FC9">
      <w:pPr>
        <w:ind w:firstLine="709"/>
        <w:rPr>
          <w:kern w:val="0"/>
          <w:lang w:bidi="ar-SA"/>
        </w:rPr>
      </w:pPr>
      <w:r w:rsidRPr="004013BE">
        <w:rPr>
          <w:kern w:val="0"/>
          <w:lang w:bidi="ar-SA"/>
        </w:rPr>
        <w:t>О</w:t>
      </w:r>
      <w:r w:rsidR="00902571" w:rsidRPr="004013BE">
        <w:rPr>
          <w:kern w:val="0"/>
          <w:lang w:bidi="ar-SA"/>
        </w:rPr>
        <w:t>тмети</w:t>
      </w:r>
      <w:r w:rsidRPr="004013BE">
        <w:rPr>
          <w:kern w:val="0"/>
          <w:lang w:bidi="ar-SA"/>
        </w:rPr>
        <w:t>м</w:t>
      </w:r>
      <w:r w:rsidR="00902571" w:rsidRPr="004013BE">
        <w:rPr>
          <w:kern w:val="0"/>
          <w:lang w:bidi="ar-SA"/>
        </w:rPr>
        <w:t>, что закон Китая о электронной подписи устанавливает основные принципы и правила использования электронных подписей в гражданской деятельности, при этом предусматривая исключения для определенных категорий документов и ситуаций.</w:t>
      </w:r>
    </w:p>
    <w:p w14:paraId="687A4407" w14:textId="2407E9A3" w:rsidR="00902571" w:rsidRPr="004013BE" w:rsidRDefault="00902571" w:rsidP="00852FC9">
      <w:pPr>
        <w:ind w:firstLine="709"/>
        <w:rPr>
          <w:kern w:val="0"/>
          <w:lang w:bidi="ar-SA"/>
        </w:rPr>
      </w:pPr>
      <w:r w:rsidRPr="004013BE">
        <w:rPr>
          <w:kern w:val="0"/>
          <w:lang w:bidi="ar-SA"/>
        </w:rPr>
        <w:t xml:space="preserve">Глава II данного </w:t>
      </w:r>
      <w:r w:rsidR="0071669F" w:rsidRPr="004013BE">
        <w:rPr>
          <w:kern w:val="0"/>
          <w:lang w:bidi="ar-SA"/>
        </w:rPr>
        <w:t>З</w:t>
      </w:r>
      <w:r w:rsidRPr="004013BE">
        <w:rPr>
          <w:kern w:val="0"/>
          <w:lang w:bidi="ar-SA"/>
        </w:rPr>
        <w:t>акона Китайской Народной Республики об электронной подписи, посвященная сообщениям о данных, устанавливает важные нормы и правила, касающиеся составления, хранения, исследования и использования электронных сообщений данных.</w:t>
      </w:r>
    </w:p>
    <w:p w14:paraId="35909C8E" w14:textId="77777777" w:rsidR="00902571" w:rsidRPr="004013BE" w:rsidRDefault="00902571" w:rsidP="00852FC9">
      <w:pPr>
        <w:ind w:firstLine="709"/>
        <w:rPr>
          <w:kern w:val="0"/>
          <w:lang w:bidi="ar-SA"/>
        </w:rPr>
      </w:pPr>
      <w:r w:rsidRPr="004013BE">
        <w:rPr>
          <w:kern w:val="0"/>
          <w:lang w:bidi="ar-SA"/>
        </w:rPr>
        <w:t>Статья 4 определяет, что сообщение данных считается составленным в письменной форме, если оно способно явно выражать свое содержание и может быть легко доступно для исследования.</w:t>
      </w:r>
    </w:p>
    <w:p w14:paraId="07D2CF87" w14:textId="77777777" w:rsidR="00902571" w:rsidRPr="004013BE" w:rsidRDefault="00902571" w:rsidP="00852FC9">
      <w:pPr>
        <w:ind w:firstLine="709"/>
        <w:rPr>
          <w:kern w:val="0"/>
          <w:lang w:bidi="ar-SA"/>
        </w:rPr>
      </w:pPr>
      <w:r w:rsidRPr="004013BE">
        <w:rPr>
          <w:kern w:val="0"/>
          <w:lang w:bidi="ar-SA"/>
        </w:rPr>
        <w:t xml:space="preserve">Статьи 5 и 6 устанавливают критерии, согласно которым сообщение данных признается соответствующим требованиям к форме оригинала и </w:t>
      </w:r>
      <w:r w:rsidRPr="004013BE">
        <w:rPr>
          <w:kern w:val="0"/>
          <w:lang w:bidi="ar-SA"/>
        </w:rPr>
        <w:lastRenderedPageBreak/>
        <w:t>сохранению документов, а также гарантируют его целостность и неприкосновенность.</w:t>
      </w:r>
    </w:p>
    <w:p w14:paraId="3D701CA6" w14:textId="79F2D098" w:rsidR="00902571" w:rsidRPr="004013BE" w:rsidRDefault="00902571" w:rsidP="00852FC9">
      <w:pPr>
        <w:ind w:firstLine="709"/>
        <w:rPr>
          <w:kern w:val="0"/>
          <w:lang w:bidi="ar-SA"/>
        </w:rPr>
      </w:pPr>
      <w:r w:rsidRPr="004013BE">
        <w:rPr>
          <w:kern w:val="0"/>
          <w:lang w:bidi="ar-SA"/>
        </w:rPr>
        <w:t>Статьи 7 и 8 определяют недопустимость исключения сообщений данных из числа доказательств на основании их электронного характера и устанавливают факторы, которые следует учитывать при рассмотрении их подлинности</w:t>
      </w:r>
      <w:r w:rsidR="00C07AB9">
        <w:rPr>
          <w:kern w:val="0"/>
          <w:lang w:bidi="ar-SA"/>
        </w:rPr>
        <w:t>:</w:t>
      </w:r>
    </w:p>
    <w:p w14:paraId="1107E566" w14:textId="06F27534" w:rsidR="00902571" w:rsidRPr="004013BE" w:rsidRDefault="00902571" w:rsidP="00852FC9">
      <w:pPr>
        <w:ind w:firstLine="709"/>
        <w:rPr>
          <w:kern w:val="0"/>
          <w:lang w:bidi="ar-SA"/>
        </w:rPr>
      </w:pPr>
      <w:r w:rsidRPr="004013BE">
        <w:rPr>
          <w:kern w:val="0"/>
          <w:lang w:bidi="ar-SA"/>
        </w:rPr>
        <w:t xml:space="preserve">– </w:t>
      </w:r>
      <w:r w:rsidR="00C07AB9" w:rsidRPr="004013BE">
        <w:rPr>
          <w:kern w:val="0"/>
          <w:lang w:bidi="ar-SA"/>
        </w:rPr>
        <w:t>с</w:t>
      </w:r>
      <w:r w:rsidRPr="004013BE">
        <w:rPr>
          <w:kern w:val="0"/>
          <w:lang w:bidi="ar-SA"/>
        </w:rPr>
        <w:t>татьи 9, 10 и 11 регламентируют условия отправки, получения и времени получения сообщений данных, включая случаи автоматической отправки информационной системой отправителя и необходимость подтверждения получения</w:t>
      </w:r>
      <w:r w:rsidR="00C07AB9">
        <w:rPr>
          <w:kern w:val="0"/>
          <w:lang w:bidi="ar-SA"/>
        </w:rPr>
        <w:t>;</w:t>
      </w:r>
    </w:p>
    <w:p w14:paraId="76F82C67" w14:textId="3CA36373" w:rsidR="00902571" w:rsidRPr="004013BE" w:rsidRDefault="00902571" w:rsidP="00852FC9">
      <w:pPr>
        <w:ind w:firstLine="709"/>
        <w:rPr>
          <w:kern w:val="0"/>
          <w:lang w:bidi="ar-SA"/>
        </w:rPr>
      </w:pPr>
      <w:r w:rsidRPr="004013BE">
        <w:rPr>
          <w:kern w:val="0"/>
          <w:lang w:bidi="ar-SA"/>
        </w:rPr>
        <w:t xml:space="preserve">– </w:t>
      </w:r>
      <w:r w:rsidR="00C07AB9" w:rsidRPr="004013BE">
        <w:rPr>
          <w:kern w:val="0"/>
          <w:lang w:bidi="ar-SA"/>
        </w:rPr>
        <w:t>с</w:t>
      </w:r>
      <w:r w:rsidRPr="004013BE">
        <w:rPr>
          <w:kern w:val="0"/>
          <w:lang w:bidi="ar-SA"/>
        </w:rPr>
        <w:t>татья 12 определяет основное место деятельности отправителя и адресата как места отправки и получения сообщений данных, а также устанавливает принцип учета соглашений сторон относительно места отправки и получения.</w:t>
      </w:r>
    </w:p>
    <w:p w14:paraId="29CC6E05" w14:textId="77777777" w:rsidR="00902571" w:rsidRPr="004013BE" w:rsidRDefault="00902571" w:rsidP="00852FC9">
      <w:pPr>
        <w:ind w:firstLine="709"/>
        <w:rPr>
          <w:kern w:val="0"/>
          <w:lang w:bidi="ar-SA"/>
        </w:rPr>
      </w:pPr>
      <w:r w:rsidRPr="004013BE">
        <w:rPr>
          <w:kern w:val="0"/>
          <w:lang w:bidi="ar-SA"/>
        </w:rPr>
        <w:t>Эти нормы и правила обеспечивают правовую опору для эффективного функционирования электронного документооборота, регулируя ключевые аспекты его процессов и обеспечивая защиту интересов всех участников.</w:t>
      </w:r>
    </w:p>
    <w:p w14:paraId="22A5805F" w14:textId="04C983FF" w:rsidR="00902571" w:rsidRPr="004013BE" w:rsidRDefault="00902571" w:rsidP="00852FC9">
      <w:pPr>
        <w:ind w:firstLine="709"/>
        <w:rPr>
          <w:kern w:val="0"/>
          <w:lang w:bidi="ar-SA"/>
        </w:rPr>
      </w:pPr>
      <w:r w:rsidRPr="004013BE">
        <w:rPr>
          <w:kern w:val="0"/>
          <w:lang w:bidi="ar-SA"/>
        </w:rPr>
        <w:t>Глава III закона Китайской Народной Республики об электронной подписи и аутентификации устанавливает важные нормы и требования к электронной подписи, аутентификации и сертификации электронных подписей, обеспечивая их надежность и юридическую силу</w:t>
      </w:r>
      <w:r w:rsidR="00C07AB9">
        <w:rPr>
          <w:kern w:val="0"/>
          <w:lang w:bidi="ar-SA"/>
        </w:rPr>
        <w:t>:</w:t>
      </w:r>
    </w:p>
    <w:p w14:paraId="423A8C16" w14:textId="7CAF3349" w:rsidR="00902571" w:rsidRPr="004013BE" w:rsidRDefault="00005D46" w:rsidP="00852FC9">
      <w:pPr>
        <w:ind w:firstLine="709"/>
        <w:rPr>
          <w:kern w:val="0"/>
          <w:lang w:bidi="ar-SA"/>
        </w:rPr>
      </w:pPr>
      <w:r>
        <w:rPr>
          <w:kern w:val="0"/>
          <w:lang w:bidi="ar-SA"/>
        </w:rPr>
        <w:t>1.</w:t>
      </w:r>
      <w:r w:rsidR="00902571" w:rsidRPr="004013BE">
        <w:rPr>
          <w:kern w:val="0"/>
          <w:lang w:bidi="ar-SA"/>
        </w:rPr>
        <w:t xml:space="preserve"> Статья 13 определяет условия надежной электронной подписи, включая требования к данным, используемым для создания подписи, и их контролю, а также обеспечение целостности содержания сообщений данных.</w:t>
      </w:r>
    </w:p>
    <w:p w14:paraId="5B1CFE15" w14:textId="49B6DCB7" w:rsidR="00902571" w:rsidRPr="004013BE" w:rsidRDefault="00005D46" w:rsidP="00852FC9">
      <w:pPr>
        <w:ind w:firstLine="709"/>
        <w:rPr>
          <w:kern w:val="0"/>
          <w:lang w:bidi="ar-SA"/>
        </w:rPr>
      </w:pPr>
      <w:r>
        <w:rPr>
          <w:kern w:val="0"/>
          <w:lang w:bidi="ar-SA"/>
        </w:rPr>
        <w:t>2.</w:t>
      </w:r>
      <w:r w:rsidR="00902571" w:rsidRPr="004013BE">
        <w:rPr>
          <w:kern w:val="0"/>
          <w:lang w:bidi="ar-SA"/>
        </w:rPr>
        <w:t xml:space="preserve"> Статья 14 устанавливает, что надежная электронная подпись обладает такой же юридической силой, как и собственноручная подпись или печать.</w:t>
      </w:r>
    </w:p>
    <w:p w14:paraId="024C6085" w14:textId="788D606A" w:rsidR="00902571" w:rsidRPr="004013BE" w:rsidRDefault="00005D46" w:rsidP="00852FC9">
      <w:pPr>
        <w:ind w:firstLine="709"/>
        <w:rPr>
          <w:kern w:val="0"/>
          <w:lang w:bidi="ar-SA"/>
        </w:rPr>
      </w:pPr>
      <w:r>
        <w:rPr>
          <w:kern w:val="0"/>
          <w:lang w:bidi="ar-SA"/>
        </w:rPr>
        <w:t>3.</w:t>
      </w:r>
      <w:r w:rsidR="00902571" w:rsidRPr="004013BE">
        <w:rPr>
          <w:kern w:val="0"/>
          <w:lang w:bidi="ar-SA"/>
        </w:rPr>
        <w:t xml:space="preserve"> Статья 15 предписывает надлежащее хранение данных для создания электронной подписи и уведомление заинтересованных сторон о возможном компрометировании данных.</w:t>
      </w:r>
    </w:p>
    <w:p w14:paraId="471F8F94" w14:textId="63EA7F1C" w:rsidR="00902571" w:rsidRPr="004013BE" w:rsidRDefault="00005D46" w:rsidP="00852FC9">
      <w:pPr>
        <w:ind w:firstLine="709"/>
        <w:rPr>
          <w:kern w:val="0"/>
          <w:lang w:bidi="ar-SA"/>
        </w:rPr>
      </w:pPr>
      <w:r>
        <w:rPr>
          <w:kern w:val="0"/>
          <w:lang w:bidi="ar-SA"/>
        </w:rPr>
        <w:t>4.</w:t>
      </w:r>
      <w:r w:rsidR="00902571" w:rsidRPr="004013BE">
        <w:rPr>
          <w:kern w:val="0"/>
          <w:lang w:bidi="ar-SA"/>
        </w:rPr>
        <w:t xml:space="preserve"> Статьи 16 и 17 устанавливают требования к поставщикам услуг электронной аутентификации, включая наличие профессионального персонала, соответствие технологий и оборудования национальным стандартам безопасности и другие условия.</w:t>
      </w:r>
    </w:p>
    <w:p w14:paraId="20D402A0" w14:textId="4C34F445" w:rsidR="00902571" w:rsidRPr="004013BE" w:rsidRDefault="00005D46" w:rsidP="00852FC9">
      <w:pPr>
        <w:ind w:firstLine="709"/>
        <w:rPr>
          <w:kern w:val="0"/>
          <w:lang w:bidi="ar-SA"/>
        </w:rPr>
      </w:pPr>
      <w:r>
        <w:rPr>
          <w:kern w:val="0"/>
          <w:lang w:bidi="ar-SA"/>
        </w:rPr>
        <w:t>5.</w:t>
      </w:r>
      <w:r w:rsidR="00902571" w:rsidRPr="004013BE">
        <w:rPr>
          <w:kern w:val="0"/>
          <w:lang w:bidi="ar-SA"/>
        </w:rPr>
        <w:t xml:space="preserve"> Статьи 18 и 19 регулируют процедуру регистрации и лицензирования поставщиков услуг электронной аутентификации, включая обращение в компетентные департаменты и разработку бизнес-правил.</w:t>
      </w:r>
    </w:p>
    <w:p w14:paraId="00758726" w14:textId="5DF4F422" w:rsidR="00902571" w:rsidRPr="004013BE" w:rsidRDefault="00005D46" w:rsidP="00852FC9">
      <w:pPr>
        <w:ind w:firstLine="709"/>
        <w:rPr>
          <w:kern w:val="0"/>
          <w:lang w:bidi="ar-SA"/>
        </w:rPr>
      </w:pPr>
      <w:r>
        <w:rPr>
          <w:kern w:val="0"/>
          <w:lang w:bidi="ar-SA"/>
        </w:rPr>
        <w:t>6.</w:t>
      </w:r>
      <w:r w:rsidR="00902571" w:rsidRPr="004013BE">
        <w:rPr>
          <w:kern w:val="0"/>
          <w:lang w:bidi="ar-SA"/>
        </w:rPr>
        <w:t xml:space="preserve"> Статьи 20-23 описывают процесс получения сертификата аутентификации электронной подписи, его содержание и обязанности поставщика услуг электронной аутентификации, включая уведомление о приостановке или прекращении услуг.</w:t>
      </w:r>
    </w:p>
    <w:p w14:paraId="37CE7A2C" w14:textId="77777777" w:rsidR="00902571" w:rsidRPr="004013BE" w:rsidRDefault="00902571" w:rsidP="00852FC9">
      <w:pPr>
        <w:ind w:firstLine="709"/>
        <w:rPr>
          <w:kern w:val="0"/>
          <w:lang w:bidi="ar-SA"/>
        </w:rPr>
      </w:pPr>
      <w:r w:rsidRPr="004013BE">
        <w:rPr>
          <w:kern w:val="0"/>
          <w:lang w:bidi="ar-SA"/>
        </w:rPr>
        <w:t>Эти нормы и требования обеспечивают эффективное функционирование системы электронной подписи и аутентификации в Китае, обеспечивая безопасность и доверие при электронном обмене документами и информацией.</w:t>
      </w:r>
    </w:p>
    <w:p w14:paraId="0731BAC3" w14:textId="607D699C" w:rsidR="00902571" w:rsidRPr="004013BE" w:rsidRDefault="00902571" w:rsidP="00852FC9">
      <w:pPr>
        <w:ind w:firstLine="709"/>
        <w:rPr>
          <w:kern w:val="0"/>
          <w:lang w:bidi="ar-SA"/>
        </w:rPr>
      </w:pPr>
      <w:r w:rsidRPr="004013BE">
        <w:rPr>
          <w:kern w:val="0"/>
          <w:lang w:bidi="ar-SA"/>
        </w:rPr>
        <w:lastRenderedPageBreak/>
        <w:t>Выявив терминологию и обозначение главных сущностей</w:t>
      </w:r>
      <w:r w:rsidR="0071669F" w:rsidRPr="004013BE">
        <w:rPr>
          <w:kern w:val="0"/>
          <w:lang w:bidi="ar-SA"/>
        </w:rPr>
        <w:t>,</w:t>
      </w:r>
      <w:r w:rsidRPr="004013BE">
        <w:rPr>
          <w:kern w:val="0"/>
          <w:lang w:bidi="ar-SA"/>
        </w:rPr>
        <w:t xml:space="preserve"> фигурирующих в законодательных статьях</w:t>
      </w:r>
      <w:r w:rsidR="0071669F" w:rsidRPr="004013BE">
        <w:rPr>
          <w:kern w:val="0"/>
          <w:lang w:bidi="ar-SA"/>
        </w:rPr>
        <w:t>,</w:t>
      </w:r>
      <w:r w:rsidRPr="004013BE">
        <w:rPr>
          <w:kern w:val="0"/>
          <w:lang w:bidi="ar-SA"/>
        </w:rPr>
        <w:t xml:space="preserve"> как электронный документ, электронная цифровая подпись для каждой страны, мы сможем объективно сравнивать и давать общую оценку</w:t>
      </w:r>
      <w:r w:rsidR="008B0192" w:rsidRPr="004013BE">
        <w:rPr>
          <w:kern w:val="0"/>
          <w:lang w:bidi="ar-SA"/>
        </w:rPr>
        <w:t xml:space="preserve"> </w:t>
      </w:r>
      <w:r w:rsidRPr="004013BE">
        <w:rPr>
          <w:kern w:val="0"/>
          <w:lang w:bidi="ar-SA"/>
        </w:rPr>
        <w:t>нормативны</w:t>
      </w:r>
      <w:r w:rsidR="008B0192" w:rsidRPr="004013BE">
        <w:rPr>
          <w:kern w:val="0"/>
          <w:lang w:bidi="ar-SA"/>
        </w:rPr>
        <w:t>м</w:t>
      </w:r>
      <w:r w:rsidRPr="004013BE">
        <w:rPr>
          <w:kern w:val="0"/>
          <w:lang w:bidi="ar-SA"/>
        </w:rPr>
        <w:t xml:space="preserve"> документ</w:t>
      </w:r>
      <w:r w:rsidR="008B0192" w:rsidRPr="004013BE">
        <w:rPr>
          <w:kern w:val="0"/>
          <w:lang w:bidi="ar-SA"/>
        </w:rPr>
        <w:t>ам</w:t>
      </w:r>
      <w:r w:rsidRPr="004013BE">
        <w:rPr>
          <w:kern w:val="0"/>
          <w:lang w:bidi="ar-SA"/>
        </w:rPr>
        <w:t xml:space="preserve"> по электронному документообороту. </w:t>
      </w:r>
    </w:p>
    <w:p w14:paraId="18E24601" w14:textId="6B0550F2" w:rsidR="00902571" w:rsidRPr="004013BE" w:rsidRDefault="00E40B7C" w:rsidP="00852FC9">
      <w:pPr>
        <w:ind w:firstLine="709"/>
        <w:rPr>
          <w:kern w:val="0"/>
          <w:lang w:bidi="ar-SA"/>
        </w:rPr>
      </w:pPr>
      <w:r>
        <w:rPr>
          <w:kern w:val="0"/>
          <w:lang w:bidi="ar-SA"/>
        </w:rPr>
        <w:t>У</w:t>
      </w:r>
      <w:r w:rsidR="00902571" w:rsidRPr="004013BE">
        <w:rPr>
          <w:kern w:val="0"/>
          <w:lang w:bidi="ar-SA"/>
        </w:rPr>
        <w:t>достоверяющий центр – юридическое лицо, подтверждающее соответствие открытого и закрытого ключей ЭЦП, регистрационное свидетельство – документ, подтверждающий соответствие ЭЦП требованиям закона, ЭЦП – символы, подтверждающие подлинность и принадлежность содержания электронного документа, средства ЭЦП – программное и техническое обеспечение для создания и проверки ЭЦП, хеш и хеш-функция – методы преобразования данных для обеспечения целостности информации</w:t>
      </w:r>
      <w:r w:rsidR="00AD7AD0" w:rsidRPr="004013BE">
        <w:rPr>
          <w:kern w:val="0"/>
          <w:lang w:bidi="ar-SA"/>
        </w:rPr>
        <w:t> </w:t>
      </w:r>
      <w:r w:rsidR="00115C26" w:rsidRPr="004013BE">
        <w:rPr>
          <w:kern w:val="0"/>
          <w:lang w:bidi="ar-SA"/>
        </w:rPr>
        <w:fldChar w:fldCharType="begin"/>
      </w:r>
      <w:r w:rsidR="001F136E">
        <w:rPr>
          <w:kern w:val="0"/>
          <w:lang w:bidi="ar-SA"/>
        </w:rPr>
        <w:instrText xml:space="preserve"> ADDIN EN.CITE &lt;EndNote&gt;&lt;Cite&gt;&lt;Author&gt;Тензор-удостверяющий центр&lt;/Author&gt;&lt;Year&gt;2024&lt;/Year&gt;&lt;RecNum&gt;904&lt;/RecNum&gt;&lt;DisplayText&gt;&lt;style font="Times New Roman" size="14"&gt; [134]&lt;/style&gt;&lt;/DisplayText&gt;&lt;record&gt;&lt;rec-number&gt;904&lt;/rec-number&gt;&lt;foreign-keys&gt;&lt;key app="EN" db-id="ra2e5vswd2wzz4etfz055e9kp0ddaaax955f" timestamp="1709141140" guid="2339c59c-a5f5-4647-bf47-34e9f2fe3c1f"&gt;904&lt;/key&gt;&lt;/foreign-keys&gt;&lt;ref-type name="Web Page"&gt;12&lt;/ref-type&gt;&lt;contributors&gt;&lt;authors&gt;&lt;author&gt;&lt;style face="normal" font="default" size="100%"&gt;Т</w:instrText>
      </w:r>
      <w:r w:rsidR="001F136E">
        <w:rPr>
          <w:rFonts w:hint="eastAsia"/>
          <w:kern w:val="0"/>
          <w:lang w:bidi="ar-SA"/>
        </w:rPr>
        <w:instrText>ензор</w:instrText>
      </w:r>
      <w:r w:rsidR="001F136E">
        <w:rPr>
          <w:kern w:val="0"/>
          <w:lang w:bidi="ar-SA"/>
        </w:rPr>
        <w:instrText>&lt;/style&gt;&lt;style face="normal" font="default" charset="204" size="100%"&gt;-&lt;/style&gt;&lt;style face="normal" font="default" size="100%"&gt;удостверяющий центр&lt;/style&gt;&lt;style face="normal" font="default" charset="204" size="100%"&gt;,&lt;/style&gt;&lt;/author&gt;&lt;/authors&gt;&lt;/contributors&gt;&lt;titles&gt;&lt;title&gt;что это такое и какие виды бывают?&lt;/title&gt;&lt;/titles&gt;&lt;number&gt;09.02.2024&lt;/number&gt;&lt;dates&gt;&lt;year&gt;2024&lt;/year&gt;&lt;/dates&gt;&lt;urls&gt;&lt;related-urls&gt;&lt;url&gt;https://tensor.ru/uc/ep/skzi&lt;/url&gt;&lt;/related-urls&gt;&lt;/urls&gt;&lt;/record&gt;&lt;/Cite&gt;&lt;/EndNote&gt;</w:instrText>
      </w:r>
      <w:r w:rsidR="00115C26" w:rsidRPr="004013BE">
        <w:rPr>
          <w:kern w:val="0"/>
          <w:lang w:bidi="ar-SA"/>
        </w:rPr>
        <w:fldChar w:fldCharType="separate"/>
      </w:r>
      <w:r w:rsidR="001F136E">
        <w:rPr>
          <w:rFonts w:hint="eastAsia"/>
          <w:noProof/>
          <w:kern w:val="0"/>
          <w:lang w:bidi="ar-SA"/>
        </w:rPr>
        <w:t> </w:t>
      </w:r>
      <w:r w:rsidR="001F136E">
        <w:rPr>
          <w:noProof/>
          <w:kern w:val="0"/>
          <w:lang w:bidi="ar-SA"/>
        </w:rPr>
        <w:t>[134]</w:t>
      </w:r>
      <w:r w:rsidR="00115C26" w:rsidRPr="004013BE">
        <w:rPr>
          <w:kern w:val="0"/>
          <w:lang w:bidi="ar-SA"/>
        </w:rPr>
        <w:fldChar w:fldCharType="end"/>
      </w:r>
      <w:r w:rsidR="00902571" w:rsidRPr="004013BE">
        <w:rPr>
          <w:kern w:val="0"/>
          <w:lang w:bidi="ar-SA"/>
        </w:rPr>
        <w:t>.</w:t>
      </w:r>
    </w:p>
    <w:p w14:paraId="3BA453AE" w14:textId="77777777" w:rsidR="00902571" w:rsidRPr="004013BE" w:rsidRDefault="00902571" w:rsidP="00852FC9">
      <w:pPr>
        <w:ind w:firstLine="709"/>
        <w:rPr>
          <w:kern w:val="0"/>
          <w:lang w:bidi="ar-SA"/>
        </w:rPr>
      </w:pPr>
      <w:r w:rsidRPr="004013BE">
        <w:rPr>
          <w:kern w:val="0"/>
          <w:lang w:bidi="ar-SA"/>
        </w:rPr>
        <w:t>Учитывая важность электронного документооборота, принятие этих Правил является ключевым шагом в обеспечении цифровой безопасности и подлинности документов в Республике Казахстан, способствующим повышению доверия к электронным транзакциям и усилению защиты от фальсификаций и подделок во всех сферах экономической и социальной жизни страны.</w:t>
      </w:r>
    </w:p>
    <w:p w14:paraId="0FFF6288" w14:textId="5556AE2D" w:rsidR="00902571" w:rsidRPr="004013BE" w:rsidRDefault="00902571" w:rsidP="00852FC9">
      <w:pPr>
        <w:ind w:firstLine="709"/>
        <w:rPr>
          <w:kern w:val="0"/>
          <w:lang w:bidi="ar-SA"/>
        </w:rPr>
      </w:pPr>
      <w:r w:rsidRPr="004013BE">
        <w:rPr>
          <w:kern w:val="0"/>
          <w:lang w:bidi="ar-SA"/>
        </w:rPr>
        <w:t xml:space="preserve">Приказ </w:t>
      </w:r>
      <w:r w:rsidR="000D3F16" w:rsidRPr="004013BE">
        <w:rPr>
          <w:kern w:val="0"/>
          <w:lang w:bidi="ar-SA"/>
        </w:rPr>
        <w:t>«</w:t>
      </w:r>
      <w:r w:rsidRPr="004013BE">
        <w:rPr>
          <w:kern w:val="0"/>
          <w:lang w:bidi="ar-SA"/>
        </w:rPr>
        <w:t>Об утверждении Правил проверки подлинности электронной цифровой подписи</w:t>
      </w:r>
      <w:r w:rsidR="000D3F16" w:rsidRPr="004013BE">
        <w:rPr>
          <w:kern w:val="0"/>
          <w:lang w:bidi="ar-SA"/>
        </w:rPr>
        <w:t>»</w:t>
      </w:r>
      <w:r w:rsidRPr="004013BE">
        <w:rPr>
          <w:kern w:val="0"/>
          <w:lang w:bidi="ar-SA"/>
        </w:rPr>
        <w:t xml:space="preserve"> устанавливает чёткие процедуры и технические требования для верификации ЭЦП, обеспечивая таким образом юридическую значимость и надёжность электронных документов. Этот документ определяет ответственность информационных систем за проверку ЭЦП и регистрационных свидетельств, описывает процедуры проверки подлинности и последствия при обнаружении несоответствий. ЭЦП и соответствующие регистрационные свидетельства признаются недействительными в случае несоблюдения установленных требований, за исключением проверки метки времени и проверки полномочий подписанта, которые осуществляются информационной системой. Подтверждённая ЭЦП приравнивается к собственноручной подписи, обеспечивая электронным документам одинаковые юридические последствия, что критически важно для обеспечения юридической надёжности и целостности электронного документооборота.</w:t>
      </w:r>
    </w:p>
    <w:p w14:paraId="16BE54A6" w14:textId="38699238" w:rsidR="00902571" w:rsidRPr="004013BE" w:rsidRDefault="00902571" w:rsidP="00852FC9">
      <w:pPr>
        <w:ind w:firstLine="709"/>
        <w:rPr>
          <w:kern w:val="0"/>
          <w:lang w:bidi="ar-SA"/>
        </w:rPr>
      </w:pPr>
      <w:r w:rsidRPr="004013BE">
        <w:rPr>
          <w:kern w:val="0"/>
          <w:lang w:bidi="ar-SA"/>
        </w:rPr>
        <w:t>В случае обнаружения несоответствия требованиям любой из проверок, кроме метки времени (подпункт 6) и проверки полномочий (подпункт 7), ЭЦП или регистрационное свидетельство признается недействительным, что означает отрицательный результат проверки.</w:t>
      </w:r>
    </w:p>
    <w:p w14:paraId="1EC224E5" w14:textId="0F97801C" w:rsidR="00902571" w:rsidRPr="004013BE" w:rsidRDefault="00902571" w:rsidP="00852FC9">
      <w:pPr>
        <w:ind w:firstLine="709"/>
        <w:rPr>
          <w:kern w:val="0"/>
          <w:lang w:bidi="ar-SA"/>
        </w:rPr>
      </w:pPr>
      <w:r w:rsidRPr="004013BE">
        <w:rPr>
          <w:kern w:val="0"/>
          <w:lang w:bidi="ar-SA"/>
        </w:rPr>
        <w:t xml:space="preserve">В контексте сравнительного исследования содержания нормативных документов по электронному документообороту Казахстана и Китая, данный приказ имеет значительную важность. Он позволяет выделить особенности правового регулирования электронного документооборота в Казахстане, сравнить их с китайскими нормами и стандартами в этой области. Это исследование может выявить различия в подходах к обеспечению подлинности и юридической значимости электронных документов, а также показать, как </w:t>
      </w:r>
      <w:r w:rsidRPr="004013BE">
        <w:rPr>
          <w:kern w:val="0"/>
          <w:lang w:bidi="ar-SA"/>
        </w:rPr>
        <w:lastRenderedPageBreak/>
        <w:t>различные юрисдикции адаптируются к вызовам цифровизации. Сравнение эффективности, надёжности и безопасности процессов верификации ЭЦП в Казахстане и Китае может предложить ценные уроки и лучшие практики для совершенствования электронного документооборота, укрепления международного сотрудничества и создания более надёжных систем цифровой идентификации</w:t>
      </w:r>
      <w:r w:rsidR="008B0192" w:rsidRPr="004013BE">
        <w:rPr>
          <w:kern w:val="0"/>
          <w:lang w:bidi="ar-SA"/>
        </w:rPr>
        <w:t xml:space="preserve"> </w:t>
      </w:r>
      <w:r w:rsidR="00951909" w:rsidRPr="004013BE">
        <w:rPr>
          <w:kern w:val="0"/>
          <w:lang w:bidi="ar-SA"/>
        </w:rPr>
        <w:fldChar w:fldCharType="begin"/>
      </w:r>
      <w:r w:rsidR="001F136E">
        <w:rPr>
          <w:kern w:val="0"/>
          <w:lang w:bidi="ar-SA"/>
        </w:rPr>
        <w:instrText xml:space="preserve"> ADDIN EN.CITE &lt;EndNote&gt;&lt;Cite&gt;&lt;Author&gt;Абламейко&lt;/Author&gt;&lt;Year&gt;2020&lt;/Year&gt;&lt;RecNum&gt;353&lt;/RecNum&gt;&lt;DisplayText&gt;&lt;style font="Times New Roman" size="14"&gt; [135, с.36-47]&lt;/style&gt;&lt;/DisplayText&gt;&lt;record&gt;&lt;rec-number&gt;353&lt;/rec-number&gt;&lt;foreign-keys&gt;&lt;key app="EN" db-id="ra2e5vswd2wzz4etfz055e9kp0ddaaax955f" timestamp="1698394297" guid="b57469b2-8a52-48d5-a52a-051fbf2bd90c"&gt;353&lt;/key&gt;&lt;/foreign-keys&gt;&lt;ref-type name="Journal Article"&gt;17&lt;/ref-type&gt;&lt;contributors&gt;&lt;authors&gt;&lt;author&gt;&lt;style face="normal" font="default" size="100%"&gt;Аб</w:instrText>
      </w:r>
      <w:r w:rsidR="001F136E">
        <w:rPr>
          <w:rFonts w:hint="eastAsia"/>
          <w:kern w:val="0"/>
          <w:lang w:bidi="ar-SA"/>
        </w:rPr>
        <w:instrText>ламейко</w:instrText>
      </w:r>
      <w:r w:rsidR="001F136E">
        <w:rPr>
          <w:kern w:val="0"/>
          <w:lang w:bidi="ar-SA"/>
        </w:rPr>
        <w:instrText xml:space="preserve"> М&lt;/style&gt;&lt;style face="normal" font="default" charset="204" size="100%"&gt;.&lt;/style&gt;&lt;style face="normal" font="default" size="100%"&gt;С&lt;/style&gt;&lt;style face="normal" font="default" charset="204" size="100%"&gt;.,&lt;/style&gt;&lt;/author&gt;&lt;author&gt;&lt;style face="normal" font="default" size="100%"&gt;Андрончик А&lt;/style&gt;&lt;style face="normal" font="default" charset="204" size="100%"&gt;.&lt;/style&gt;&lt;style face="normal" font="default" size="100%"&gt;А&lt;/style&gt;&lt;style face="normal" font="default" charset="204" size="100%"&gt;.,&lt;/style&gt;&lt;/author&gt;&lt;/authors&gt;&lt;/contributors&gt;&lt;titles&gt;&lt;title&gt;Электронный документооборот в странах Евразийского экономического союза: сравнительный анализ и пути унификации&lt;/title&gt;&lt;secondary-title&gt;Журнал зарубежного законодательства и сравнительного правоведения&lt;/secondary-title&gt;&lt;/titles&gt;&lt;periodical&gt;&lt;full-title&gt;Журнал зарубежного законодательства и сравнительного правоведения&lt;/full-title&gt;&lt;/periodical&gt;&lt;pages&gt;36-47&lt;/pages&gt;&lt;number&gt;2&lt;/number&gt;&lt;dates&gt;&lt;year&gt;2020&lt;/year&gt;&lt;/dates&gt;&lt;isbn&gt;1991-3222&lt;/isbn&gt;&lt;urls&gt;&lt;/urls&gt;&lt;/record&gt;&lt;/Cite&gt;&lt;/EndNote&gt;</w:instrText>
      </w:r>
      <w:r w:rsidR="00951909" w:rsidRPr="004013BE">
        <w:rPr>
          <w:kern w:val="0"/>
          <w:lang w:bidi="ar-SA"/>
        </w:rPr>
        <w:fldChar w:fldCharType="separate"/>
      </w:r>
      <w:r w:rsidR="001F136E">
        <w:rPr>
          <w:rFonts w:hint="eastAsia"/>
          <w:noProof/>
          <w:kern w:val="0"/>
          <w:lang w:bidi="ar-SA"/>
        </w:rPr>
        <w:t> </w:t>
      </w:r>
      <w:r w:rsidR="001F136E">
        <w:rPr>
          <w:noProof/>
          <w:kern w:val="0"/>
          <w:lang w:bidi="ar-SA"/>
        </w:rPr>
        <w:t>[135, с.36-47]</w:t>
      </w:r>
      <w:r w:rsidR="00951909" w:rsidRPr="004013BE">
        <w:rPr>
          <w:kern w:val="0"/>
          <w:lang w:bidi="ar-SA"/>
        </w:rPr>
        <w:fldChar w:fldCharType="end"/>
      </w:r>
      <w:r w:rsidRPr="004013BE">
        <w:rPr>
          <w:kern w:val="0"/>
          <w:lang w:bidi="ar-SA"/>
        </w:rPr>
        <w:t>.</w:t>
      </w:r>
    </w:p>
    <w:p w14:paraId="190E2EB3" w14:textId="77777777" w:rsidR="00902571" w:rsidRPr="004013BE" w:rsidRDefault="00902571" w:rsidP="00852FC9">
      <w:pPr>
        <w:ind w:firstLine="709"/>
        <w:rPr>
          <w:kern w:val="0"/>
          <w:lang w:bidi="ar-SA"/>
        </w:rPr>
      </w:pPr>
      <w:r w:rsidRPr="004013BE">
        <w:rPr>
          <w:kern w:val="0"/>
          <w:lang w:bidi="ar-SA"/>
        </w:rPr>
        <w:t>Установленные приказом процедуры проверки подлинности и последствия при обнаружении несоответствий обеспечивают ответственность и прозрачность в использовании ЭЦП, а также их приравнивание к собственноручной подписи. Это критически важно для поддержания доверия и защиты всех участников электронного обмена документами.</w:t>
      </w:r>
    </w:p>
    <w:p w14:paraId="448D2E61" w14:textId="77777777" w:rsidR="00FE4411" w:rsidRPr="004013BE" w:rsidRDefault="00FE4411" w:rsidP="00852FC9">
      <w:pPr>
        <w:ind w:firstLine="709"/>
        <w:rPr>
          <w:kern w:val="0"/>
          <w:lang w:bidi="ar-SA"/>
        </w:rPr>
      </w:pPr>
      <w:r w:rsidRPr="004013BE">
        <w:rPr>
          <w:kern w:val="0"/>
          <w:lang w:bidi="ar-SA"/>
        </w:rPr>
        <w:t>Сравнительное исследование нормативных документов Казахстана и Китая в сфере электронного документооборота выявляет различия в подходах к обеспечению подлинности и юридической значимости электронных документов. Такое исследование может предложить ценные уроки для обоих государств в контексте улучшения национальных правовых систем, повышения эффективности и безопасности процессов верификации ЭЦП, а также способствовать развитию международного сотрудничества и укреплению систем цифровой идентификации.</w:t>
      </w:r>
    </w:p>
    <w:p w14:paraId="53A0C693" w14:textId="0DD37AB4" w:rsidR="000B335C" w:rsidRPr="004013BE" w:rsidRDefault="000B335C" w:rsidP="00852FC9">
      <w:pPr>
        <w:ind w:firstLine="709"/>
        <w:rPr>
          <w:kern w:val="0"/>
          <w:lang w:bidi="ar-SA"/>
        </w:rPr>
      </w:pPr>
      <w:r w:rsidRPr="004013BE">
        <w:rPr>
          <w:kern w:val="0"/>
          <w:lang w:bidi="ar-SA"/>
        </w:rPr>
        <w:t xml:space="preserve">14 декабря 2018 года в соответствии с решением Государственного архива №14 Решение Государственного архива о внесении изменений во </w:t>
      </w:r>
      <w:r w:rsidR="00735BA8" w:rsidRPr="004013BE">
        <w:rPr>
          <w:kern w:val="0"/>
          <w:lang w:bidi="ar-SA"/>
        </w:rPr>
        <w:t>«</w:t>
      </w:r>
      <w:r w:rsidRPr="004013BE">
        <w:rPr>
          <w:kern w:val="0"/>
          <w:lang w:bidi="ar-SA"/>
        </w:rPr>
        <w:t>Временные меры по управлению архивированием электронных официальных документов (постановление Государственного архива №6)</w:t>
      </w:r>
      <w:r w:rsidR="000D3F16" w:rsidRPr="004013BE">
        <w:rPr>
          <w:kern w:val="0"/>
          <w:lang w:bidi="ar-SA"/>
        </w:rPr>
        <w:t>»</w:t>
      </w:r>
      <w:r w:rsidRPr="004013BE">
        <w:rPr>
          <w:kern w:val="0"/>
          <w:lang w:bidi="ar-SA"/>
        </w:rPr>
        <w:t xml:space="preserve"> были внесены изменения, которые были рассмотрены и приняты канцелярией директора Государственного архива. Изменения заключаются в следующем:</w:t>
      </w:r>
    </w:p>
    <w:p w14:paraId="2F4D1425" w14:textId="4934F0C4" w:rsidR="00F34782" w:rsidRPr="004013BE" w:rsidRDefault="00F34782" w:rsidP="00852FC9">
      <w:pPr>
        <w:ind w:firstLine="709"/>
        <w:rPr>
          <w:kern w:val="0"/>
          <w:lang w:bidi="ar-SA"/>
        </w:rPr>
      </w:pPr>
      <w:r w:rsidRPr="004013BE">
        <w:rPr>
          <w:kern w:val="0"/>
          <w:lang w:bidi="ar-SA"/>
        </w:rPr>
        <w:t xml:space="preserve">В 2019 году Государственный совет издал </w:t>
      </w:r>
      <w:r w:rsidR="000D3F16" w:rsidRPr="004013BE">
        <w:rPr>
          <w:kern w:val="0"/>
          <w:lang w:bidi="ar-SA"/>
        </w:rPr>
        <w:t>«</w:t>
      </w:r>
      <w:r w:rsidRPr="004013BE">
        <w:rPr>
          <w:kern w:val="0"/>
          <w:lang w:bidi="ar-SA"/>
        </w:rPr>
        <w:t>Некоторые положения Государственного совета о государственных услугах в онлайн-режиме</w:t>
      </w:r>
      <w:r w:rsidR="000D3F16" w:rsidRPr="004013BE">
        <w:rPr>
          <w:kern w:val="0"/>
          <w:lang w:bidi="ar-SA"/>
        </w:rPr>
        <w:t>»</w:t>
      </w:r>
      <w:r w:rsidRPr="004013BE">
        <w:rPr>
          <w:kern w:val="0"/>
          <w:lang w:bidi="ar-SA"/>
        </w:rPr>
        <w:t xml:space="preserve"> (Государственный приказ №716), которые представляют собой важное направление для управления однокомплектной подачей электронных документов государственных услуг в форме административного регламента, что эффективно решает проблемы юридической силы электронных документов на уровне законодательства и ускоряет процесс всего процесса онлайн-управления и однокомплектной подачи электронных документов. Данное положение определяет целевые требования и общую структуру создания интегрированной онлайн-платформы, определяет механизм продвижения создания и управления интегрированной онлайн-платформой, определяет, что государственные услуги в принципе должны оказываться в онлайн-режиме, определяет основные требования к работе с государственными услугами, определяет юридическую силу электронных подписей, электронных печатей, электронных свидетельств, электронных архивных документов и так далее</w:t>
      </w:r>
      <w:r w:rsidR="00005D46">
        <w:rPr>
          <w:kern w:val="0"/>
          <w:lang w:bidi="ar-SA"/>
        </w:rPr>
        <w:t> </w:t>
      </w:r>
      <w:r w:rsidR="003C1E01" w:rsidRPr="004013BE">
        <w:rPr>
          <w:kern w:val="0"/>
          <w:lang w:bidi="ar-SA"/>
        </w:rPr>
        <w:fldChar w:fldCharType="begin"/>
      </w:r>
      <w:r w:rsidR="001F136E">
        <w:rPr>
          <w:kern w:val="0"/>
          <w:lang w:bidi="ar-SA"/>
        </w:rPr>
        <w:instrText xml:space="preserve"> ADDIN EN.CITE &lt;EndNote&gt;&lt;Cite&gt;&lt;Author&gt;КНР&lt;/Author&gt;&lt;Year&gt;2019&lt;/Year&gt;&lt;RecNum&gt;391&lt;/RecNum&gt;&lt;DisplayText&gt;&lt;style font="Times New Roman" size="14"&gt; [136]&lt;/style&gt;&lt;/DisplayText&gt;&lt;record&gt;&lt;rec-number&gt;391&lt;/rec-number&gt;&lt;foreign-keys&gt;&lt;key app="EN" db-id="ra2e5vswd2wzz4etfz055e9kp0ddaaax955f" timestamp="1704796173" guid="ee1c140e-023d-49e0-9832-7c60aedaa820"&gt;391&lt;/key&gt;&lt;/foreign-keys&gt;&lt;ref-type name="Report"&gt;27&lt;/ref-type&gt;&lt;contributors&gt;&lt;authors&gt;&lt;author&gt;&lt;style face="normal" font="default" charset="204" size="100%"&gt;Сайт Г&lt;/style&gt;&lt;style face="normal" font="default" size="100%"&gt;оссовет&lt;/style&gt;&lt;style face="normal" font="default" charset="204" size="100%"&gt;а&lt;/style&gt;&lt;style face="normal" font="default" size="100%"&gt; КНР&lt;/style&gt;&lt;style face="normal" font="default" charset="204" size="100</w:instrText>
      </w:r>
      <w:r w:rsidR="001F136E">
        <w:rPr>
          <w:rFonts w:hint="eastAsia"/>
          <w:kern w:val="0"/>
          <w:lang w:bidi="ar-SA"/>
        </w:rPr>
        <w:instrText>%"&gt;,&lt;/style&gt;&lt;/author&gt;&lt;/authors&gt;&lt;/contributors&gt;&lt;titles&gt;&lt;title&gt;&lt;style face="normal" font="default" charset="134" size="100%"&gt;</w:instrText>
      </w:r>
      <w:r w:rsidR="001F136E">
        <w:rPr>
          <w:rFonts w:hint="eastAsia"/>
          <w:kern w:val="0"/>
          <w:lang w:bidi="ar-SA"/>
        </w:rPr>
        <w:instrText>国务院关于在线政务服务的若干规定</w:instrText>
      </w:r>
      <w:r w:rsidR="001F136E">
        <w:rPr>
          <w:rFonts w:hint="eastAsia"/>
          <w:kern w:val="0"/>
          <w:lang w:bidi="ar-SA"/>
        </w:rPr>
        <w:instrText>&lt;/style&gt;&lt;style face="normal" font="default" size="100%"&gt;[&lt;/style&gt;&lt;style face="normal" font="default" charset="204" size="100%"&gt;</w:instrText>
      </w:r>
      <w:r w:rsidR="001F136E">
        <w:rPr>
          <w:rFonts w:hint="eastAsia"/>
          <w:kern w:val="0"/>
          <w:lang w:bidi="ar-SA"/>
        </w:rPr>
        <w:instrText>Некоторые</w:instrText>
      </w:r>
      <w:r w:rsidR="001F136E">
        <w:rPr>
          <w:rFonts w:hint="eastAsia"/>
          <w:kern w:val="0"/>
          <w:lang w:bidi="ar-SA"/>
        </w:rPr>
        <w:instrText xml:space="preserve"> </w:instrText>
      </w:r>
      <w:r w:rsidR="001F136E">
        <w:rPr>
          <w:rFonts w:hint="eastAsia"/>
          <w:kern w:val="0"/>
          <w:lang w:bidi="ar-SA"/>
        </w:rPr>
        <w:instrText>положения</w:instrText>
      </w:r>
      <w:r w:rsidR="001F136E">
        <w:rPr>
          <w:rFonts w:hint="eastAsia"/>
          <w:kern w:val="0"/>
          <w:lang w:bidi="ar-SA"/>
        </w:rPr>
        <w:instrText xml:space="preserve"> </w:instrText>
      </w:r>
      <w:r w:rsidR="001F136E">
        <w:rPr>
          <w:rFonts w:hint="eastAsia"/>
          <w:kern w:val="0"/>
          <w:lang w:bidi="ar-SA"/>
        </w:rPr>
        <w:instrText>Государственного</w:instrText>
      </w:r>
      <w:r w:rsidR="001F136E">
        <w:rPr>
          <w:rFonts w:hint="eastAsia"/>
          <w:kern w:val="0"/>
          <w:lang w:bidi="ar-SA"/>
        </w:rPr>
        <w:instrText xml:space="preserve"> </w:instrText>
      </w:r>
      <w:r w:rsidR="001F136E">
        <w:rPr>
          <w:rFonts w:hint="eastAsia"/>
          <w:kern w:val="0"/>
          <w:lang w:bidi="ar-SA"/>
        </w:rPr>
        <w:instrText>совета</w:instrText>
      </w:r>
      <w:r w:rsidR="001F136E">
        <w:rPr>
          <w:rFonts w:hint="eastAsia"/>
          <w:kern w:val="0"/>
          <w:lang w:bidi="ar-SA"/>
        </w:rPr>
        <w:instrText xml:space="preserve"> </w:instrText>
      </w:r>
      <w:r w:rsidR="001F136E">
        <w:rPr>
          <w:rFonts w:hint="eastAsia"/>
          <w:kern w:val="0"/>
          <w:lang w:bidi="ar-SA"/>
        </w:rPr>
        <w:instrText>об</w:instrText>
      </w:r>
      <w:r w:rsidR="001F136E">
        <w:rPr>
          <w:rFonts w:hint="eastAsia"/>
          <w:kern w:val="0"/>
          <w:lang w:bidi="ar-SA"/>
        </w:rPr>
        <w:instrText xml:space="preserve"> </w:instrText>
      </w:r>
      <w:r w:rsidR="001F136E">
        <w:rPr>
          <w:rFonts w:hint="eastAsia"/>
          <w:kern w:val="0"/>
          <w:lang w:bidi="ar-SA"/>
        </w:rPr>
        <w:instrText>онлайновых</w:instrText>
      </w:r>
      <w:r w:rsidR="001F136E">
        <w:rPr>
          <w:rFonts w:hint="eastAsia"/>
          <w:kern w:val="0"/>
          <w:lang w:bidi="ar-SA"/>
        </w:rPr>
        <w:instrText xml:space="preserve"> </w:instrText>
      </w:r>
      <w:r w:rsidR="001F136E">
        <w:rPr>
          <w:rFonts w:hint="eastAsia"/>
          <w:kern w:val="0"/>
          <w:lang w:bidi="ar-SA"/>
        </w:rPr>
        <w:instrText>правительственных</w:instrText>
      </w:r>
      <w:r w:rsidR="001F136E">
        <w:rPr>
          <w:rFonts w:hint="eastAsia"/>
          <w:kern w:val="0"/>
          <w:lang w:bidi="ar-SA"/>
        </w:rPr>
        <w:instrText xml:space="preserve"> </w:instrText>
      </w:r>
      <w:r w:rsidR="001F136E">
        <w:rPr>
          <w:rFonts w:hint="eastAsia"/>
          <w:kern w:val="0"/>
          <w:lang w:bidi="ar-SA"/>
        </w:rPr>
        <w:instrText>услугах</w:instrText>
      </w:r>
      <w:r w:rsidR="001F136E">
        <w:rPr>
          <w:rFonts w:hint="eastAsia"/>
          <w:kern w:val="0"/>
          <w:lang w:bidi="ar-SA"/>
        </w:rPr>
        <w:instrText>&lt;/style&gt;&lt;style face="normal" font="default" size="100%"&gt;]&lt;/style&gt;&lt;/title&gt;&lt;/titles&gt;&lt;keywords&gt;&lt;keyword&gt;</w:instrText>
      </w:r>
      <w:r w:rsidR="001F136E">
        <w:rPr>
          <w:rFonts w:hint="eastAsia"/>
          <w:kern w:val="0"/>
          <w:lang w:bidi="ar-SA"/>
        </w:rPr>
        <w:instrText>规定</w:instrText>
      </w:r>
      <w:r w:rsidR="001F136E">
        <w:rPr>
          <w:rFonts w:hint="eastAsia"/>
          <w:kern w:val="0"/>
          <w:lang w:bidi="ar-SA"/>
        </w:rPr>
        <w:instrText>,</w:instrText>
      </w:r>
      <w:r w:rsidR="001F136E">
        <w:rPr>
          <w:rFonts w:hint="eastAsia"/>
          <w:kern w:val="0"/>
          <w:lang w:bidi="ar-SA"/>
        </w:rPr>
        <w:instrText>政务服务</w:instrText>
      </w:r>
      <w:r w:rsidR="001F136E">
        <w:rPr>
          <w:rFonts w:hint="eastAsia"/>
          <w:kern w:val="0"/>
          <w:lang w:bidi="ar-SA"/>
        </w:rPr>
        <w:instrText>,</w:instrText>
      </w:r>
      <w:r w:rsidR="001F136E">
        <w:rPr>
          <w:rFonts w:hint="eastAsia"/>
          <w:kern w:val="0"/>
          <w:lang w:bidi="ar-SA"/>
        </w:rPr>
        <w:instrText>国令</w:instrText>
      </w:r>
      <w:r w:rsidR="001F136E">
        <w:rPr>
          <w:rFonts w:hint="eastAsia"/>
          <w:kern w:val="0"/>
          <w:lang w:bidi="ar-SA"/>
        </w:rPr>
        <w:instrText>,</w:instrText>
      </w:r>
      <w:r w:rsidR="001F136E">
        <w:rPr>
          <w:rFonts w:hint="eastAsia"/>
          <w:kern w:val="0"/>
          <w:lang w:bidi="ar-SA"/>
        </w:rPr>
        <w:instrText>国务院令</w:instrText>
      </w:r>
      <w:r w:rsidR="001F136E">
        <w:rPr>
          <w:rFonts w:hint="eastAsia"/>
          <w:kern w:val="0"/>
          <w:lang w:bidi="ar-SA"/>
        </w:rPr>
        <w:instrText>,</w:instrText>
      </w:r>
      <w:r w:rsidR="001F136E">
        <w:rPr>
          <w:rFonts w:hint="eastAsia"/>
          <w:kern w:val="0"/>
          <w:lang w:bidi="ar-SA"/>
        </w:rPr>
        <w:instrText>国务院</w:instrText>
      </w:r>
      <w:r w:rsidR="001F136E">
        <w:rPr>
          <w:rFonts w:hint="eastAsia"/>
          <w:kern w:val="0"/>
          <w:lang w:bidi="ar-SA"/>
        </w:rPr>
        <w:instrText>,&lt;/keyword&gt;&lt;/keywords&gt;&lt;dates&gt;&lt;year&gt;2019&lt;/</w:instrText>
      </w:r>
      <w:r w:rsidR="001F136E">
        <w:rPr>
          <w:kern w:val="0"/>
          <w:lang w:bidi="ar-SA"/>
        </w:rPr>
        <w:instrText>year&gt;&lt;/dates&gt;&lt;urls&gt;&lt;related-urls&gt;&lt;url&gt;https://www.gov.cn/zhengce/content/2019-04/30/content_5387879.htm&lt;/url&gt;&lt;/related-urls&gt;&lt;/urls&gt;&lt;/record&gt;&lt;/Cite&gt;&lt;/EndNote&gt;</w:instrText>
      </w:r>
      <w:r w:rsidR="003C1E01" w:rsidRPr="004013BE">
        <w:rPr>
          <w:kern w:val="0"/>
          <w:lang w:bidi="ar-SA"/>
        </w:rPr>
        <w:fldChar w:fldCharType="separate"/>
      </w:r>
      <w:r w:rsidR="001F136E">
        <w:rPr>
          <w:rFonts w:hint="eastAsia"/>
          <w:noProof/>
          <w:kern w:val="0"/>
          <w:lang w:bidi="ar-SA"/>
        </w:rPr>
        <w:t> </w:t>
      </w:r>
      <w:r w:rsidR="001F136E">
        <w:rPr>
          <w:noProof/>
          <w:kern w:val="0"/>
          <w:lang w:bidi="ar-SA"/>
        </w:rPr>
        <w:t>[136]</w:t>
      </w:r>
      <w:r w:rsidR="003C1E01" w:rsidRPr="004013BE">
        <w:rPr>
          <w:kern w:val="0"/>
          <w:lang w:bidi="ar-SA"/>
        </w:rPr>
        <w:fldChar w:fldCharType="end"/>
      </w:r>
      <w:r w:rsidRPr="004013BE">
        <w:rPr>
          <w:kern w:val="0"/>
          <w:lang w:bidi="ar-SA"/>
        </w:rPr>
        <w:t>.</w:t>
      </w:r>
    </w:p>
    <w:p w14:paraId="66B995ED" w14:textId="0BE3D70D" w:rsidR="00750387" w:rsidRPr="004013BE" w:rsidRDefault="000D3F16" w:rsidP="00852FC9">
      <w:pPr>
        <w:ind w:firstLine="709"/>
        <w:rPr>
          <w:kern w:val="0"/>
          <w:lang w:bidi="ar-SA"/>
        </w:rPr>
      </w:pPr>
      <w:r w:rsidRPr="004013BE">
        <w:rPr>
          <w:kern w:val="0"/>
          <w:lang w:bidi="ar-SA"/>
        </w:rPr>
        <w:t>«</w:t>
      </w:r>
      <w:r w:rsidR="000B3111" w:rsidRPr="004013BE">
        <w:rPr>
          <w:kern w:val="0"/>
          <w:lang w:bidi="ar-SA"/>
        </w:rPr>
        <w:t>Спецификация архивирования электронных официальных документов партийных и государственных органов</w:t>
      </w:r>
      <w:r w:rsidRPr="004013BE">
        <w:rPr>
          <w:kern w:val="0"/>
          <w:lang w:bidi="ar-SA"/>
        </w:rPr>
        <w:t>»</w:t>
      </w:r>
      <w:r w:rsidR="000B3111" w:rsidRPr="004013BE">
        <w:rPr>
          <w:kern w:val="0"/>
          <w:lang w:bidi="ar-SA"/>
        </w:rPr>
        <w:t xml:space="preserve"> (GB/T 39362-2020), выпущенная 19 ноября 2020 года и введенная в действие 1 июня 2021 года, устанавливает </w:t>
      </w:r>
      <w:r w:rsidR="000B3111" w:rsidRPr="004013BE">
        <w:rPr>
          <w:kern w:val="0"/>
          <w:lang w:bidi="ar-SA"/>
        </w:rPr>
        <w:lastRenderedPageBreak/>
        <w:t>требования к архивированию электронных официальных документов партийных и государственных органов, такие как общие положения, процесс архивирования, метаданные архивирования, организация архивных данных и формат архивирования</w:t>
      </w:r>
      <w:r w:rsidR="00BB2DBD" w:rsidRPr="004013BE">
        <w:rPr>
          <w:kern w:val="0"/>
          <w:lang w:bidi="ar-SA"/>
        </w:rPr>
        <w:fldChar w:fldCharType="begin">
          <w:fldData xml:space="preserve">PEVuZE5vdGU+PENpdGU+PEF1dGhvcj5OYXRpb25hbCBBcmNoaXZlcyBBZG1pbmlzdHJhdGlvbiBv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</w:fldData>
        </w:fldChar>
      </w:r>
      <w:r w:rsidR="001F136E">
        <w:rPr>
          <w:kern w:val="0"/>
          <w:lang w:bidi="ar-SA"/>
        </w:rPr>
        <w:instrText xml:space="preserve"> ADDIN EN.CITE </w:instrText>
      </w:r>
      <w:r w:rsidR="001F136E">
        <w:rPr>
          <w:kern w:val="0"/>
          <w:lang w:bidi="ar-SA"/>
        </w:rPr>
        <w:fldChar w:fldCharType="begin">
          <w:fldData xml:space="preserve">PEVuZE5vdGU+PENpdGU+PEF1dGhvcj5OYXRpb25hbCBBcmNoaXZlcyBBZG1pbmlzdHJhdGlvbiBv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</w:fldData>
        </w:fldChar>
      </w:r>
      <w:r w:rsidR="001F136E">
        <w:rPr>
          <w:kern w:val="0"/>
          <w:lang w:bidi="ar-SA"/>
        </w:rPr>
        <w:instrText xml:space="preserve"> ADDIN EN.CITE.DATA </w:instrText>
      </w:r>
      <w:r w:rsidR="001F136E">
        <w:rPr>
          <w:kern w:val="0"/>
          <w:lang w:bidi="ar-SA"/>
        </w:rPr>
      </w:r>
      <w:r w:rsidR="001F136E">
        <w:rPr>
          <w:kern w:val="0"/>
          <w:lang w:bidi="ar-SA"/>
        </w:rPr>
        <w:fldChar w:fldCharType="end"/>
      </w:r>
      <w:r w:rsidR="00BB2DBD" w:rsidRPr="004013BE">
        <w:rPr>
          <w:kern w:val="0"/>
          <w:lang w:bidi="ar-SA"/>
        </w:rPr>
        <w:fldChar w:fldCharType="separate"/>
      </w:r>
      <w:r w:rsidR="001F136E">
        <w:rPr>
          <w:rFonts w:hint="eastAsia"/>
          <w:noProof/>
          <w:kern w:val="0"/>
          <w:lang w:bidi="ar-SA"/>
        </w:rPr>
        <w:t> </w:t>
      </w:r>
      <w:r w:rsidR="001F136E">
        <w:rPr>
          <w:noProof/>
          <w:kern w:val="0"/>
          <w:lang w:bidi="ar-SA"/>
        </w:rPr>
        <w:t>[137, с.29]</w:t>
      </w:r>
      <w:r w:rsidR="00BB2DBD" w:rsidRPr="004013BE">
        <w:rPr>
          <w:kern w:val="0"/>
          <w:lang w:bidi="ar-SA"/>
        </w:rPr>
        <w:fldChar w:fldCharType="end"/>
      </w:r>
      <w:r w:rsidR="000B3111" w:rsidRPr="004013BE">
        <w:rPr>
          <w:kern w:val="0"/>
          <w:lang w:bidi="ar-SA"/>
        </w:rPr>
        <w:t>.</w:t>
      </w:r>
    </w:p>
    <w:p w14:paraId="02420D13" w14:textId="684CB049" w:rsidR="000B3111" w:rsidRPr="004013BE" w:rsidRDefault="001912B7" w:rsidP="00852FC9">
      <w:pPr>
        <w:ind w:firstLine="709"/>
        <w:rPr>
          <w:kern w:val="0"/>
          <w:lang w:bidi="ar-SA"/>
        </w:rPr>
      </w:pPr>
      <w:r w:rsidRPr="004013BE">
        <w:rPr>
          <w:kern w:val="0"/>
          <w:lang w:bidi="ar-SA"/>
        </w:rPr>
        <w:t xml:space="preserve">Согласно </w:t>
      </w:r>
      <w:r w:rsidR="000D3F16" w:rsidRPr="004013BE">
        <w:rPr>
          <w:kern w:val="0"/>
          <w:lang w:bidi="ar-SA"/>
        </w:rPr>
        <w:t>«</w:t>
      </w:r>
      <w:r w:rsidRPr="004013BE">
        <w:rPr>
          <w:kern w:val="0"/>
          <w:lang w:bidi="ar-SA"/>
        </w:rPr>
        <w:t>Руководству по созданию мобильной части Национальной интегрированной платформы государственных услуг</w:t>
      </w:r>
      <w:r w:rsidR="000D3F16" w:rsidRPr="004013BE">
        <w:rPr>
          <w:kern w:val="0"/>
          <w:lang w:bidi="ar-SA"/>
        </w:rPr>
        <w:t>»</w:t>
      </w:r>
      <w:r w:rsidRPr="004013BE">
        <w:rPr>
          <w:kern w:val="0"/>
          <w:lang w:bidi="ar-SA"/>
        </w:rPr>
        <w:t xml:space="preserve"> (письмо Государственного управления </w:t>
      </w:r>
      <w:r w:rsidR="00FA683A">
        <w:rPr>
          <w:kern w:val="0"/>
          <w:lang w:val="kk-KZ" w:bidi="ar-SA"/>
        </w:rPr>
        <w:t>(</w:t>
      </w:r>
      <w:r w:rsidRPr="004013BE">
        <w:rPr>
          <w:kern w:val="0"/>
          <w:lang w:bidi="ar-SA"/>
        </w:rPr>
        <w:t>2021</w:t>
      </w:r>
      <w:r w:rsidR="00FA683A">
        <w:rPr>
          <w:kern w:val="0"/>
          <w:lang w:val="kk-KZ" w:bidi="ar-SA"/>
        </w:rPr>
        <w:t>,</w:t>
      </w:r>
      <w:r w:rsidRPr="004013BE">
        <w:rPr>
          <w:kern w:val="0"/>
          <w:lang w:bidi="ar-SA"/>
        </w:rPr>
        <w:t xml:space="preserve"> №105), изданному 12 ноября 2021 года, регулируется использование, архивирование, передача, хранение и совместное использование электронных документов, поощряется предварительное заполнение форм, связанных с вопросами мобильных государственных услуг, и повторное использование прикладных материалов посредством обмена данными и взаимного доверия и взаимного признания данных электронных документов</w:t>
      </w:r>
      <w:r w:rsidR="000D3F16" w:rsidRPr="004013BE">
        <w:rPr>
          <w:kern w:val="0"/>
          <w:lang w:bidi="ar-SA"/>
        </w:rPr>
        <w:t>»</w:t>
      </w:r>
      <w:r w:rsidRPr="004013BE">
        <w:rPr>
          <w:kern w:val="0"/>
          <w:lang w:bidi="ar-SA"/>
        </w:rPr>
        <w:t>. Реализуется декларирование, обработка и оплата услуг мобильного правительства и т.д. Также подчеркивается вспомогательная роль архивирования электронных документов и их совместного использования при оказании услуг мобильного правительства</w:t>
      </w:r>
      <w:r w:rsidR="00AD7AD0" w:rsidRPr="004013BE">
        <w:rPr>
          <w:kern w:val="0"/>
          <w:lang w:bidi="ar-SA"/>
        </w:rPr>
        <w:t xml:space="preserve"> </w:t>
      </w:r>
      <w:r w:rsidR="006769FB" w:rsidRPr="004013BE">
        <w:rPr>
          <w:kern w:val="0"/>
          <w:lang w:bidi="ar-SA"/>
        </w:rPr>
        <w:fldChar w:fldCharType="begin"/>
      </w:r>
      <w:r w:rsidR="001F136E">
        <w:rPr>
          <w:kern w:val="0"/>
          <w:lang w:bidi="ar-SA"/>
        </w:rPr>
        <w:instrText xml:space="preserve"> ADDIN EN.CITE &lt;EndNote&gt;&lt;Cite&gt;&lt;Author&gt;Канцелярия Госсовета КНР&lt;/Author&gt;&lt;Year&gt;2021&lt;/Year&gt;&lt;RecNum&gt;393&lt;/RecNum&gt;&lt;DisplayText&gt;&lt;style font="Times New Roman" size="14"&gt; [138]&lt;/style&gt;&lt;/DisplayText&gt;&lt;record&gt;&lt;rec-number&gt;393&lt;/rec-number&gt;&lt;foreign-keys&gt;&lt;key app="EN" db-id="ra2e5vswd2wzz4etfz055e9kp0ddaaax955f" timestamp="1704820884" guid="74a23e65-5d95-4b7a-903c-8e0129041ede"&gt;393&lt;/key&gt;&lt;/foreign-keys&gt;&lt;ref-type name="Web Page"&gt;12&lt;/ref-type&gt;&lt;contributors&gt;&lt;authors&gt;&lt;author&gt;&lt;style face="normal" font="default" size="100%"&gt;Кан</w:instrText>
      </w:r>
      <w:r w:rsidR="001F136E">
        <w:rPr>
          <w:rFonts w:hint="eastAsia"/>
          <w:kern w:val="0"/>
          <w:lang w:bidi="ar-SA"/>
        </w:rPr>
        <w:instrText>целярия</w:instrText>
      </w:r>
      <w:r w:rsidR="001F136E">
        <w:rPr>
          <w:rFonts w:hint="eastAsia"/>
          <w:kern w:val="0"/>
          <w:lang w:bidi="ar-SA"/>
        </w:rPr>
        <w:instrText xml:space="preserve"> </w:instrText>
      </w:r>
      <w:r w:rsidR="001F136E">
        <w:rPr>
          <w:rFonts w:hint="eastAsia"/>
          <w:kern w:val="0"/>
          <w:lang w:bidi="ar-SA"/>
        </w:rPr>
        <w:instrText>Госсовета</w:instrText>
      </w:r>
      <w:r w:rsidR="001F136E">
        <w:rPr>
          <w:rFonts w:hint="eastAsia"/>
          <w:kern w:val="0"/>
          <w:lang w:bidi="ar-SA"/>
        </w:rPr>
        <w:instrText xml:space="preserve"> </w:instrText>
      </w:r>
      <w:r w:rsidR="001F136E">
        <w:rPr>
          <w:rFonts w:hint="eastAsia"/>
          <w:kern w:val="0"/>
          <w:lang w:bidi="ar-SA"/>
        </w:rPr>
        <w:instrText>КНР</w:instrText>
      </w:r>
      <w:r w:rsidR="001F136E">
        <w:rPr>
          <w:rFonts w:hint="eastAsia"/>
          <w:kern w:val="0"/>
          <w:lang w:bidi="ar-SA"/>
        </w:rPr>
        <w:instrText>&lt;/style&gt;&lt;style face="normal" font="default" charset="204" size="100%"&gt;,&lt;/style&gt;&lt;/author&gt;&lt;/authors&gt;&lt;/contributors&gt;&lt;titles&gt;&lt;title&gt;&lt;style face="normal" font="default" charset="134" size="100%"&gt;</w:instrText>
      </w:r>
      <w:r w:rsidR="001F136E">
        <w:rPr>
          <w:rFonts w:hint="eastAsia"/>
          <w:kern w:val="0"/>
          <w:lang w:bidi="ar-SA"/>
        </w:rPr>
        <w:instrText>国务院办公厅关于印发全国一体化政务服务平台移动端建设指南的通知</w:instrText>
      </w:r>
      <w:r w:rsidR="001F136E">
        <w:rPr>
          <w:rFonts w:hint="eastAsia"/>
          <w:kern w:val="0"/>
          <w:lang w:bidi="ar-SA"/>
        </w:rPr>
        <w:instrText>&lt;/style&gt;&lt;styl</w:instrText>
      </w:r>
      <w:r w:rsidR="001F136E">
        <w:rPr>
          <w:kern w:val="0"/>
          <w:lang w:bidi="ar-SA"/>
        </w:rPr>
        <w:instrText>e face="normal" font="default" size="100%"&gt;[&lt;/style&gt;&lt;style face="normal" font="default" charset="204" size="100%"&gt;Руководство по созданию мобильной части Национальной интегрированной платформы государственных услуг&lt;/style&gt;&lt;style face="normal" font="default" size="100%"&gt;]&lt;/style&gt;&lt;/title&gt;&lt;/titles&gt;&lt;dates&gt;&lt;year&gt;2021&lt;/year&gt;&lt;/dates&gt;&lt;urls&gt;&lt;related-urls&gt;&lt;url&gt;https://www.gov.cn/zhengce/content/2021-11/12/content_5650485.htm&lt;/url&gt;&lt;/related-urls&gt;&lt;/urls&gt;&lt;/record&gt;&lt;/Cite&gt;&lt;/EndNote&gt;</w:instrText>
      </w:r>
      <w:r w:rsidR="006769FB" w:rsidRPr="004013BE">
        <w:rPr>
          <w:kern w:val="0"/>
          <w:lang w:bidi="ar-SA"/>
        </w:rPr>
        <w:fldChar w:fldCharType="separate"/>
      </w:r>
      <w:r w:rsidR="001F136E">
        <w:rPr>
          <w:rFonts w:hint="eastAsia"/>
          <w:noProof/>
          <w:kern w:val="0"/>
          <w:lang w:bidi="ar-SA"/>
        </w:rPr>
        <w:t> </w:t>
      </w:r>
      <w:r w:rsidR="001F136E">
        <w:rPr>
          <w:noProof/>
          <w:kern w:val="0"/>
          <w:lang w:bidi="ar-SA"/>
        </w:rPr>
        <w:t>[138]</w:t>
      </w:r>
      <w:r w:rsidR="006769FB" w:rsidRPr="004013BE">
        <w:rPr>
          <w:kern w:val="0"/>
          <w:lang w:bidi="ar-SA"/>
        </w:rPr>
        <w:fldChar w:fldCharType="end"/>
      </w:r>
      <w:r w:rsidRPr="004013BE">
        <w:rPr>
          <w:kern w:val="0"/>
          <w:lang w:bidi="ar-SA"/>
        </w:rPr>
        <w:t>.</w:t>
      </w:r>
    </w:p>
    <w:p w14:paraId="2AB3B4A2" w14:textId="56966CAB" w:rsidR="001912B7" w:rsidRPr="004013BE" w:rsidRDefault="000D3F16" w:rsidP="00852FC9">
      <w:pPr>
        <w:ind w:firstLine="709"/>
        <w:rPr>
          <w:kern w:val="0"/>
          <w:lang w:bidi="ar-SA"/>
        </w:rPr>
      </w:pPr>
      <w:r w:rsidRPr="004013BE">
        <w:rPr>
          <w:kern w:val="0"/>
          <w:lang w:bidi="ar-SA"/>
        </w:rPr>
        <w:t>«</w:t>
      </w:r>
      <w:r w:rsidR="006769FB" w:rsidRPr="004013BE">
        <w:rPr>
          <w:kern w:val="0"/>
          <w:lang w:bidi="ar-SA"/>
        </w:rPr>
        <w:t>Требования к построению системы электронного документооборота веб-страниц для правительственных сайтов</w:t>
      </w:r>
      <w:r w:rsidRPr="004013BE">
        <w:rPr>
          <w:kern w:val="0"/>
          <w:lang w:bidi="ar-SA"/>
        </w:rPr>
        <w:t>»</w:t>
      </w:r>
      <w:r w:rsidR="006769FB" w:rsidRPr="004013BE">
        <w:rPr>
          <w:kern w:val="0"/>
          <w:lang w:bidi="ar-SA"/>
        </w:rPr>
        <w:t xml:space="preserve"> (GB/T 42145-2022), выпущенный 30 декабря 2022 года, устанавливает структуру состава системы электронного документооборота веб-страниц для правительственных сайтов, а также требования к построению системы, основные системные требования, требования к функции управления документами и требования к функции управления системой. Оно применяется к проектированию, разработке, развертыванию и тестированию системы управления архивированием электронных документов и ее системы на правительственных веб-сайтах, а также используется в качестве справочного материала для других типов веб-сайтов</w:t>
      </w:r>
      <w:r w:rsidR="00AD7AD0" w:rsidRPr="004013BE">
        <w:rPr>
          <w:kern w:val="0"/>
          <w:lang w:bidi="ar-SA"/>
        </w:rPr>
        <w:t xml:space="preserve"> </w:t>
      </w:r>
      <w:r w:rsidR="003D197A" w:rsidRPr="004013BE">
        <w:rPr>
          <w:kern w:val="0"/>
          <w:lang w:bidi="ar-SA"/>
        </w:rPr>
        <w:fldChar w:fldCharType="begin"/>
      </w:r>
      <w:r w:rsidR="001F136E">
        <w:rPr>
          <w:kern w:val="0"/>
          <w:lang w:bidi="ar-SA"/>
        </w:rPr>
        <w:instrText xml:space="preserve"> ADDIN EN.CITE &lt;EndNote&gt;&lt;Cite&gt;&lt;Author&gt;National Standards Full-Text Disclosure System (NSTDS)&lt;/Author&gt;&lt;Year&gt;2022&lt;/Year&gt;&lt;RecNum&gt;394&lt;/RecNum&gt;&lt;DisplayText&gt;&lt;style font="Times New Roman" size="14"&gt; [139]&lt;/style&gt;&lt;/DisplayText&gt;&lt;record&gt;&lt;rec-number&gt;394&lt;/rec-number&gt;&lt;foreign-keys&gt;&lt;key app="EN" db-id="ra2e5vswd2wzz4etfz055e9kp0ddaaax955f" timestamp="1704821509" guid="0c305849-1666-4fa0-8475-3c9ceabfd99a"&gt;394&lt;/key&gt;&lt;/foreign-keys&gt;&lt;ref-type name="Web Page"&gt;12&lt;/ref-type&gt;&lt;contributors&gt;&lt;authors&gt;&lt;author&gt;&lt;style face="normal" font="default" charset="204" size="100%"&gt;National Standards Full-Text Disclosure System (NSTDS),&lt;/style&gt;&lt;/author&gt;&lt;/authors&gt;&lt;/contributors&gt;&lt;titles&gt;&lt;title&gt;Требования к построению системы электронного документооборота веб-страниц для правительственных сайтов&lt;/title&gt;&lt;/titles&gt;&lt;dates&gt;&lt;year&gt;2022&lt;/year&gt;&lt;/dates&gt;&lt;urls&gt;&lt;related-urls&gt;&lt;url&gt;http://c.gb688.cn/bzgk/gb/showGb?type=online&amp;amp;hcno=0F26F85FB1D0457B5299FFCADDAE2EC9&lt;/url&gt;&lt;/related-urls&gt;&lt;/urls&gt;&lt;/record&gt;&lt;/Cite&gt;&lt;/EndNote&gt;</w:instrText>
      </w:r>
      <w:r w:rsidR="003D197A" w:rsidRPr="004013BE">
        <w:rPr>
          <w:kern w:val="0"/>
          <w:lang w:bidi="ar-SA"/>
        </w:rPr>
        <w:fldChar w:fldCharType="separate"/>
      </w:r>
      <w:r w:rsidR="001F136E">
        <w:rPr>
          <w:rFonts w:hint="eastAsia"/>
          <w:noProof/>
          <w:kern w:val="0"/>
          <w:lang w:bidi="ar-SA"/>
        </w:rPr>
        <w:t> </w:t>
      </w:r>
      <w:r w:rsidR="001F136E">
        <w:rPr>
          <w:noProof/>
          <w:kern w:val="0"/>
          <w:lang w:bidi="ar-SA"/>
        </w:rPr>
        <w:t>[139]</w:t>
      </w:r>
      <w:r w:rsidR="003D197A" w:rsidRPr="004013BE">
        <w:rPr>
          <w:kern w:val="0"/>
          <w:lang w:bidi="ar-SA"/>
        </w:rPr>
        <w:fldChar w:fldCharType="end"/>
      </w:r>
      <w:r w:rsidR="006769FB" w:rsidRPr="004013BE">
        <w:rPr>
          <w:kern w:val="0"/>
          <w:lang w:bidi="ar-SA"/>
        </w:rPr>
        <w:t>.</w:t>
      </w:r>
    </w:p>
    <w:p w14:paraId="70284CE4" w14:textId="51CC5A2F" w:rsidR="00516E6D" w:rsidRPr="004013BE" w:rsidRDefault="000D3F16" w:rsidP="00852FC9">
      <w:pPr>
        <w:ind w:firstLine="709"/>
        <w:rPr>
          <w:kern w:val="0"/>
          <w:lang w:bidi="ar-SA"/>
        </w:rPr>
      </w:pPr>
      <w:r w:rsidRPr="004013BE">
        <w:rPr>
          <w:kern w:val="0"/>
          <w:lang w:bidi="ar-SA"/>
        </w:rPr>
        <w:t>«</w:t>
      </w:r>
      <w:r w:rsidR="00516E6D" w:rsidRPr="004013BE">
        <w:rPr>
          <w:kern w:val="0"/>
          <w:lang w:bidi="ar-SA"/>
        </w:rPr>
        <w:t>Метаданные электронных документов веб-страниц правительств</w:t>
      </w:r>
      <w:r w:rsidRPr="004013BE">
        <w:rPr>
          <w:kern w:val="0"/>
          <w:lang w:bidi="ar-SA"/>
        </w:rPr>
        <w:t>»</w:t>
      </w:r>
      <w:r w:rsidR="00516E6D" w:rsidRPr="004013BE">
        <w:rPr>
          <w:kern w:val="0"/>
          <w:lang w:bidi="ar-SA"/>
        </w:rPr>
        <w:t xml:space="preserve"> (GB/T 42147-2022), выпущенный 30 декабря 2022 года и введенный в действие 1 июля 2023 года, устанавливает сущность метаданных электронных документов веб-страниц и их структуру, набор метаданных электронных документов веб-страниц правительств, а также принципы и методы расширения метаданных электронных документов веб-страниц</w:t>
      </w:r>
      <w:r w:rsidR="00516E6D" w:rsidRPr="004013BE">
        <w:rPr>
          <w:kern w:val="0"/>
          <w:lang w:bidi="ar-SA"/>
        </w:rPr>
        <w:fldChar w:fldCharType="begin"/>
      </w:r>
      <w:r w:rsidR="001F136E">
        <w:rPr>
          <w:kern w:val="0"/>
          <w:lang w:bidi="ar-SA"/>
        </w:rPr>
        <w:instrText xml:space="preserve"> ADDIN EN.CITE &lt;EndNote&gt;&lt;Cite&gt;&lt;Author&gt;National Standards Full-Text Disclosure System (NSTDS)&lt;/Author&gt;&lt;Year&gt;2023&lt;/Year&gt;&lt;RecNum&gt;395&lt;/RecNum&gt;&lt;DisplayText&gt;&lt;style font="Times New Roman" size="14"&gt; [140]&lt;/style&gt;&lt;/DisplayText&gt;&lt;record&gt;&lt;rec-number&gt;395&lt;/rec-number&gt;&lt;foreign-keys&gt;&lt;key app="EN" db-id="ra2e5vswd2wzz4etfz055e9kp0ddaaax955f" timestamp="1704822587" guid="8469883c-f958-4c20-a44d-734ce4c3cb25"&gt;395&lt;/key&gt;&lt;/foreign-keys&gt;&lt;ref-type name="Web Page"&gt;12&lt;/ref-type&gt;&lt;contributors&gt;&lt;authors&gt;&lt;author&gt;&lt;style face="normal" </w:instrText>
      </w:r>
      <w:r w:rsidR="001F136E">
        <w:rPr>
          <w:rFonts w:hint="eastAsia"/>
          <w:kern w:val="0"/>
          <w:lang w:bidi="ar-SA"/>
        </w:rPr>
        <w:instrText>font="default" charset="204" size="100%"&gt;National Standards Full-Text Disclosure System (NSTDS),&lt;/style&gt;&lt;/author&gt;&lt;/authors&gt;&lt;/contributors&gt;&lt;titles&gt;&lt;title&gt;&lt;style face="normal" font="default" charset="134" size="100%"&gt;</w:instrText>
      </w:r>
      <w:r w:rsidR="001F136E">
        <w:rPr>
          <w:rFonts w:hint="eastAsia"/>
          <w:kern w:val="0"/>
          <w:lang w:bidi="ar-SA"/>
        </w:rPr>
        <w:instrText>政府网站网页电子文件元数据</w:instrText>
      </w:r>
      <w:r w:rsidR="001F136E">
        <w:rPr>
          <w:rFonts w:hint="eastAsia"/>
          <w:kern w:val="0"/>
          <w:lang w:bidi="ar-SA"/>
        </w:rPr>
        <w:instrText>&lt;/style&gt;&lt;style face="normal</w:instrText>
      </w:r>
      <w:r w:rsidR="001F136E">
        <w:rPr>
          <w:kern w:val="0"/>
          <w:lang w:bidi="ar-SA"/>
        </w:rPr>
        <w:instrText>" font="default" size="100%"&gt;[Метаданные электронных документов веб-страниц правительств]&lt;/style&gt;&lt;/title&gt;&lt;/titles&gt;&lt;dates&gt;&lt;year&gt;2023&lt;/year&gt;&lt;/dates&gt;&lt;urls&gt;&lt;related-urls&gt;&lt;url&gt;http://c.gb688.cn/bzgk/gb/showGb?type=online&amp;amp;hcno=E5603348DDEF2639368FE2A72E0CFE07&lt;/url&gt;&lt;/related-urls&gt;&lt;/urls&gt;&lt;/record&gt;&lt;/Cite&gt;&lt;/EndNote&gt;</w:instrText>
      </w:r>
      <w:r w:rsidR="00516E6D" w:rsidRPr="004013BE">
        <w:rPr>
          <w:kern w:val="0"/>
          <w:lang w:bidi="ar-SA"/>
        </w:rPr>
        <w:fldChar w:fldCharType="separate"/>
      </w:r>
      <w:r w:rsidR="001F136E">
        <w:rPr>
          <w:rFonts w:hint="eastAsia"/>
          <w:noProof/>
          <w:kern w:val="0"/>
          <w:lang w:bidi="ar-SA"/>
        </w:rPr>
        <w:t> </w:t>
      </w:r>
      <w:r w:rsidR="001F136E">
        <w:rPr>
          <w:noProof/>
          <w:kern w:val="0"/>
          <w:lang w:bidi="ar-SA"/>
        </w:rPr>
        <w:t>[140]</w:t>
      </w:r>
      <w:r w:rsidR="00516E6D" w:rsidRPr="004013BE">
        <w:rPr>
          <w:kern w:val="0"/>
          <w:lang w:bidi="ar-SA"/>
        </w:rPr>
        <w:fldChar w:fldCharType="end"/>
      </w:r>
      <w:r w:rsidR="00516E6D" w:rsidRPr="004013BE">
        <w:rPr>
          <w:kern w:val="0"/>
          <w:lang w:bidi="ar-SA"/>
        </w:rPr>
        <w:t>.</w:t>
      </w:r>
    </w:p>
    <w:p w14:paraId="4207F160" w14:textId="5B93C940" w:rsidR="00852D1D" w:rsidRPr="004013BE" w:rsidRDefault="004D11A5" w:rsidP="00852FC9">
      <w:pPr>
        <w:ind w:firstLine="709"/>
        <w:rPr>
          <w:kern w:val="0"/>
          <w:lang w:bidi="ar-SA"/>
        </w:rPr>
      </w:pPr>
      <w:r w:rsidRPr="004013BE">
        <w:rPr>
          <w:kern w:val="0"/>
          <w:lang w:bidi="ar-SA"/>
        </w:rPr>
        <w:t>В заключении, важно отметить, что</w:t>
      </w:r>
      <w:r w:rsidR="00871802">
        <w:rPr>
          <w:kern w:val="0"/>
          <w:lang w:bidi="ar-SA"/>
        </w:rPr>
        <w:t xml:space="preserve"> а</w:t>
      </w:r>
      <w:r w:rsidRPr="004013BE">
        <w:rPr>
          <w:kern w:val="0"/>
          <w:lang w:bidi="ar-SA"/>
        </w:rPr>
        <w:t>рхивный отдел, как один из основных органов государственного управления, должен сочетать свою работу с потребностями цифровой системы государственного управления, постоянно преодолевать существующие ограничения в области архивирования электронных документов правительства, оптимизировать электронные документы государственных услуг от формирования всего процесса обработки до архивирования и управления процессами электронного управления для цифрового правительства.</w:t>
      </w:r>
    </w:p>
    <w:p w14:paraId="3C68BF26" w14:textId="77777777" w:rsidR="000F426E" w:rsidRDefault="000F426E" w:rsidP="00852FC9">
      <w:pPr>
        <w:ind w:firstLine="709"/>
        <w:rPr>
          <w:kern w:val="0"/>
          <w:lang w:bidi="ar-SA"/>
        </w:rPr>
      </w:pPr>
    </w:p>
    <w:p w14:paraId="760C53A5" w14:textId="77777777" w:rsidR="008F55B9" w:rsidRPr="004013BE" w:rsidRDefault="008F55B9" w:rsidP="00852FC9">
      <w:pPr>
        <w:ind w:firstLine="709"/>
        <w:rPr>
          <w:kern w:val="0"/>
          <w:lang w:bidi="ar-SA"/>
        </w:rPr>
      </w:pPr>
    </w:p>
    <w:p w14:paraId="2B09AED8" w14:textId="5323F3A0" w:rsidR="0052135C" w:rsidRPr="004013BE" w:rsidRDefault="00B3286C" w:rsidP="00AD7AD0">
      <w:pPr>
        <w:pStyle w:val="a"/>
        <w:numPr>
          <w:ilvl w:val="0"/>
          <w:numId w:val="21"/>
        </w:numPr>
        <w:tabs>
          <w:tab w:val="left" w:pos="1134"/>
        </w:tabs>
        <w:ind w:left="0" w:firstLine="709"/>
        <w:jc w:val="both"/>
        <w:outlineLvl w:val="1"/>
        <w:rPr>
          <w:rFonts w:eastAsiaTheme="majorEastAsia" w:cs="Times New Roman"/>
          <w:spacing w:val="0"/>
          <w:kern w:val="0"/>
          <w:lang w:bidi="ar-SA"/>
        </w:rPr>
      </w:pPr>
      <w:bookmarkStart w:id="34" w:name="_Toc179189797"/>
      <w:r w:rsidRPr="004013BE">
        <w:rPr>
          <w:rFonts w:eastAsiaTheme="majorEastAsia" w:cs="Times New Roman"/>
          <w:spacing w:val="0"/>
          <w:kern w:val="0"/>
          <w:lang w:bidi="ar-SA"/>
        </w:rPr>
        <w:lastRenderedPageBreak/>
        <w:t>Процесс формирования законодательной базы электронного документооборота в</w:t>
      </w:r>
      <w:r w:rsidR="002459C5" w:rsidRPr="004013BE">
        <w:rPr>
          <w:rFonts w:eastAsiaTheme="majorEastAsia" w:cs="Times New Roman"/>
          <w:spacing w:val="0"/>
          <w:kern w:val="0"/>
          <w:lang w:bidi="ar-SA"/>
        </w:rPr>
        <w:t xml:space="preserve"> </w:t>
      </w:r>
      <w:r w:rsidRPr="004013BE">
        <w:rPr>
          <w:rFonts w:eastAsiaTheme="majorEastAsia" w:cs="Times New Roman"/>
          <w:spacing w:val="0"/>
          <w:kern w:val="0"/>
          <w:lang w:bidi="ar-SA"/>
        </w:rPr>
        <w:t>Китае</w:t>
      </w:r>
      <w:r w:rsidR="002459C5" w:rsidRPr="004013BE">
        <w:rPr>
          <w:rFonts w:eastAsiaTheme="majorEastAsia" w:cs="Times New Roman"/>
          <w:spacing w:val="0"/>
          <w:kern w:val="0"/>
          <w:lang w:bidi="ar-SA"/>
        </w:rPr>
        <w:t xml:space="preserve"> и Казахстане</w:t>
      </w:r>
      <w:bookmarkEnd w:id="34"/>
    </w:p>
    <w:p w14:paraId="5E019B56" w14:textId="6296293C" w:rsidR="00F40F40" w:rsidRPr="004013BE" w:rsidRDefault="00F40F40" w:rsidP="00852FC9">
      <w:pPr>
        <w:ind w:firstLine="709"/>
        <w:rPr>
          <w:kern w:val="0"/>
          <w:lang w:bidi="ar-SA"/>
        </w:rPr>
      </w:pPr>
      <w:r w:rsidRPr="004013BE">
        <w:rPr>
          <w:kern w:val="0"/>
          <w:lang w:bidi="ar-SA"/>
        </w:rPr>
        <w:t>С наступлением цифровой эры развитие электронного документооборота становится все более важным. С конца 1980-х годов правительство Китая создало соответствующие организации и исследовательские базы в ответ на потребности страны в управлении электронными документами, признавая важность управления электронными документами и работая над его развитием. В настоящее время основными правовыми документами по электронному документообороту в Китае являются законы, административные постановления, ведомственные постановления, национальные стандарты, отраслевые стандарты, нормативные документы и общие меры по их внедрению</w:t>
      </w:r>
      <w:r w:rsidR="00AD7AD0"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&lt;EndNote&gt;&lt;Cite&gt;&lt;Author&gt;State Archives Administration of the PRC&lt;/Author&gt;&lt;Year&gt;2023&lt;/Year&gt;&lt;RecNum&gt;308&lt;/RecNum&gt;&lt;DisplayText&gt;&lt;style font="Times New Roman" size="14"&gt; [141]&lt;/style&gt;&lt;/DisplayText&gt;&lt;record&gt;&lt;rec-number&gt;308&lt;/rec-number&gt;&lt;foreign-keys&gt;&lt;key app="EN" db-id="ra2e5vswd2wzz4etfz055e9kp0ddaaax955f" timestamp="1684556366" guid="bbcffa5b-9f13-4350-bf2b-469b793b66c3"&gt;308&lt;/key&gt;&lt;/foreign-keys&gt;&lt;ref-type name="Report"&gt;27&lt;/ref-type&gt;&lt;contributors&gt;&lt;authors&gt;&lt;author&gt;&lt;style face="normal" font="default" size="100%"&gt;State Archives Administration of the PRC. n.d.&lt;/style&gt;&lt;style face="normal" font="default" charset="204" size="100%"&gt;,&lt;/style&gt;&lt;/author&gt;&lt;/authors&gt;&lt;/contributors&gt;&lt;titles&gt;&lt;title&gt;Archive Policy and Law Library&lt;/title&gt;&lt;/titles&gt;&lt;dates&gt;&lt;year&gt;2023&lt;/year&gt;&lt;/dates&gt;&lt;urls&gt;&lt;related-urls&gt;&lt;url&gt;&lt;style face="normal" font="default" size="100%"&gt;Also available at&lt;/style&gt;&lt;style face="normal" font="default" charset="204" size="100%"&gt; &lt;/style&gt;&lt;style face="normal" font="default" size="100%"&gt;https://www.saac.gov.cn/daj/falv/dazc_list.shtml&lt;/style&gt;&lt;/url&gt;&lt;/related-urls&gt;&lt;/urls&gt;&lt;access-date&gt;&lt;style face="normal" font="default" charset="204" size="100%"&gt;01.04. &lt;/style&gt;&lt;style face="normal" font="default" size="100%"&gt;202&lt;/style&gt;&lt;style face="normal" font="default" charset="204" size="100%"&gt;4&lt;/style&gt;&lt;/access-date&gt;&lt;/record&gt;&lt;/Cite&gt;&lt;/EndNote&gt;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[141]</w:t>
      </w:r>
      <w:r w:rsidRPr="004013BE">
        <w:rPr>
          <w:kern w:val="0"/>
          <w:lang w:bidi="ar-SA"/>
        </w:rPr>
        <w:fldChar w:fldCharType="end"/>
      </w:r>
      <w:r w:rsidRPr="004013BE">
        <w:rPr>
          <w:kern w:val="0"/>
          <w:lang w:bidi="ar-SA"/>
        </w:rPr>
        <w:t>.</w:t>
      </w:r>
    </w:p>
    <w:p w14:paraId="7EB11EF6" w14:textId="77777777" w:rsidR="00F40F40" w:rsidRPr="004013BE" w:rsidRDefault="00F40F40" w:rsidP="00852FC9">
      <w:pPr>
        <w:ind w:firstLine="709"/>
        <w:rPr>
          <w:kern w:val="0"/>
          <w:lang w:bidi="ar-SA"/>
        </w:rPr>
      </w:pPr>
      <w:r w:rsidRPr="004013BE">
        <w:rPr>
          <w:kern w:val="0"/>
          <w:lang w:bidi="ar-SA"/>
        </w:rPr>
        <w:t>В начале 1990-х годов, с быстрым развитием информационных технологий, особенно популярностью компьютеров и интернет-технологий, в Китае началась цифровая трансформация, которая привела к переводу большого количества документов и архивов в электронный вид, что вызвало спрос на системы электронного документооборота, а также потребовало от государства сформулировать полный набор правовых норм, регулирующих управление электронными документами во всех сферах жизни, тем самым повысив эффективность государственных услуг.</w:t>
      </w:r>
    </w:p>
    <w:p w14:paraId="6BFDB2B5" w14:textId="77777777" w:rsidR="00F40F40" w:rsidRPr="004013BE" w:rsidRDefault="00F40F40" w:rsidP="00852FC9">
      <w:pPr>
        <w:ind w:firstLine="709"/>
        <w:rPr>
          <w:kern w:val="0"/>
          <w:lang w:bidi="ar-SA"/>
        </w:rPr>
      </w:pPr>
      <w:r w:rsidRPr="004013BE">
        <w:rPr>
          <w:kern w:val="0"/>
          <w:lang w:bidi="ar-SA"/>
        </w:rPr>
        <w:t>В процессе модернизации государственного управления правительство Китая активно внедряет стратегию информационных технологий. Это касается не только повседневной деятельности государственных ведомств, но и государственных услуг и обмена данными. Поэтому эффективное управление электронными документами стало ключом к обеспечению прозрачности, эффективности и подотчетности правительства.</w:t>
      </w:r>
    </w:p>
    <w:p w14:paraId="7EBDC6F5" w14:textId="77777777" w:rsidR="00F40F40" w:rsidRPr="004013BE" w:rsidRDefault="00F40F40" w:rsidP="00852FC9">
      <w:pPr>
        <w:ind w:firstLine="709"/>
        <w:rPr>
          <w:kern w:val="0"/>
          <w:lang w:bidi="ar-SA"/>
        </w:rPr>
      </w:pPr>
      <w:r w:rsidRPr="004013BE">
        <w:rPr>
          <w:kern w:val="0"/>
          <w:lang w:bidi="ar-SA"/>
        </w:rPr>
        <w:t>В целях адаптации к этим изменениям правительство Китая последовательно разработало ряд нормативных актов и стратегий, связанных с управлением электронными документами, чтобы регулировать процесс создания, хранения, использования и уничтожения электронных документов.</w:t>
      </w:r>
    </w:p>
    <w:p w14:paraId="518692EC" w14:textId="76D0F982" w:rsidR="00F40F40" w:rsidRPr="004013BE" w:rsidRDefault="00F40F40" w:rsidP="00852FC9">
      <w:pPr>
        <w:ind w:firstLine="709"/>
        <w:rPr>
          <w:kern w:val="0"/>
          <w:lang w:bidi="ar-SA"/>
        </w:rPr>
      </w:pPr>
      <w:r w:rsidRPr="004013BE">
        <w:rPr>
          <w:kern w:val="0"/>
          <w:lang w:bidi="ar-SA"/>
        </w:rPr>
        <w:t>С начала 1990-х годов Китай разработал национальную стратегию «Три золота». В понятие стратегии «Три золота» входят проекты «Золотой мост», «Золотая карта» и «Золотая таможня». Проект «Золотой мост», касающийся электронного документооборота, предполагает создание национальной общей сети экономической информации, охватывающей всю страну и подключенной к частным сетям министерств и комиссий Госсовета</w:t>
      </w:r>
      <w:r w:rsidR="008B0192" w:rsidRPr="004013BE">
        <w:rPr>
          <w:kern w:val="0"/>
          <w:lang w:bidi="ar-SA"/>
        </w:rPr>
        <w:t xml:space="preserve"> </w:t>
      </w:r>
      <w:r w:rsidRPr="004013BE">
        <w:rPr>
          <w:kern w:val="0"/>
          <w:lang w:bidi="ar-SA"/>
        </w:rPr>
        <w:fldChar w:fldCharType="begin"/>
      </w:r>
      <w:r w:rsidR="001F136E">
        <w:rPr>
          <w:kern w:val="0"/>
          <w:lang w:bidi="ar-SA"/>
        </w:rPr>
        <w:instrText xml:space="preserve"> ADDIN EN.CITE &lt;EndNote&gt;&lt;Cite&gt;&lt;Author&gt;Baidu&lt;/Author&gt;&lt;Year&gt;2023&lt;/Year&gt;&lt;RecNum&gt;243&lt;/RecNum&gt;&lt;DisplayText&gt;&lt;style font="Times New Roman" size="14"&gt; [142]&lt;/style&gt;&lt;/DisplayText&gt;&lt;record&gt;&lt;rec-number&gt;243&lt;/rec-number&gt;&lt;foreign-keys&gt;&lt;key app="EN" db-id="ra2e5vswd2wzz4etfz055e9kp0ddaaax955f" timestamp="1678945963" guid="d6b8ee43-920c-4b48-b50c-e5a48ba9d54d"&gt;243&lt;/key&gt;&lt;/foreign-keys&gt;&lt;ref-type name="Web Page"&gt;12&lt;/ref-type&gt;&lt;contributors&gt;&lt;authors&gt;&lt;author&gt;&lt;style face="normal" font="default" size="100%"&gt;Baidu. n.d.&lt;/style&gt;&lt;style face="normal" font="default" charset="204" size="100%"&gt;,&lt;/style&gt;&lt;/author&gt;&lt;/authors&gt;&lt;/contributors&gt;&lt;titles&gt;&lt;title&gt;Three gold projects&lt;/title&gt;&lt;/titles&gt;&lt;number&gt;&lt;style face="normal" font="default" size="100%"&gt;16&lt;/style&gt;&lt;style face="normal" font="default" </w:instrText>
      </w:r>
      <w:r w:rsidR="001F136E">
        <w:rPr>
          <w:rFonts w:hint="eastAsia"/>
          <w:kern w:val="0"/>
          <w:lang w:bidi="ar-SA"/>
        </w:rPr>
        <w:instrText>charset="204" size="100%"&gt;.03.&lt;/style&gt;&lt;style face="normal" font="default" size="100%"&gt;2023&lt;/style&gt;&lt;/number&gt;&lt;keywords&gt;&lt;keyword&gt;</w:instrText>
      </w:r>
      <w:r w:rsidR="001F136E">
        <w:rPr>
          <w:rFonts w:hint="eastAsia"/>
          <w:kern w:val="0"/>
          <w:lang w:bidi="ar-SA"/>
        </w:rPr>
        <w:instrText>三金工程</w:instrText>
      </w:r>
      <w:r w:rsidR="001F136E">
        <w:rPr>
          <w:rFonts w:hint="eastAsia"/>
          <w:kern w:val="0"/>
          <w:lang w:bidi="ar-SA"/>
        </w:rPr>
        <w:instrText xml:space="preserve">, </w:instrText>
      </w:r>
      <w:r w:rsidR="001F136E">
        <w:rPr>
          <w:rFonts w:hint="eastAsia"/>
          <w:kern w:val="0"/>
          <w:lang w:bidi="ar-SA"/>
        </w:rPr>
        <w:instrText>三金工程简介</w:instrText>
      </w:r>
      <w:r w:rsidR="001F136E">
        <w:rPr>
          <w:rFonts w:hint="eastAsia"/>
          <w:kern w:val="0"/>
          <w:lang w:bidi="ar-SA"/>
        </w:rPr>
        <w:instrText xml:space="preserve">, </w:instrText>
      </w:r>
      <w:r w:rsidR="001F136E">
        <w:rPr>
          <w:rFonts w:hint="eastAsia"/>
          <w:kern w:val="0"/>
          <w:lang w:bidi="ar-SA"/>
        </w:rPr>
        <w:instrText>三金工程金桥工程</w:instrText>
      </w:r>
      <w:r w:rsidR="001F136E">
        <w:rPr>
          <w:rFonts w:hint="eastAsia"/>
          <w:kern w:val="0"/>
          <w:lang w:bidi="ar-SA"/>
        </w:rPr>
        <w:instrText xml:space="preserve">, </w:instrText>
      </w:r>
      <w:r w:rsidR="001F136E">
        <w:rPr>
          <w:rFonts w:hint="eastAsia"/>
          <w:kern w:val="0"/>
          <w:lang w:bidi="ar-SA"/>
        </w:rPr>
        <w:instrText>三金工程金关工程</w:instrText>
      </w:r>
      <w:r w:rsidR="001F136E">
        <w:rPr>
          <w:rFonts w:hint="eastAsia"/>
          <w:kern w:val="0"/>
          <w:lang w:bidi="ar-SA"/>
        </w:rPr>
        <w:instrText xml:space="preserve">, </w:instrText>
      </w:r>
      <w:r w:rsidR="001F136E">
        <w:rPr>
          <w:rFonts w:hint="eastAsia"/>
          <w:kern w:val="0"/>
          <w:lang w:bidi="ar-SA"/>
        </w:rPr>
        <w:instrText>三金工程金卡工程</w:instrText>
      </w:r>
      <w:r w:rsidR="001F136E">
        <w:rPr>
          <w:rFonts w:hint="eastAsia"/>
          <w:kern w:val="0"/>
          <w:lang w:bidi="ar-SA"/>
        </w:rPr>
        <w:instrText xml:space="preserve">, </w:instrText>
      </w:r>
      <w:r w:rsidR="001F136E">
        <w:rPr>
          <w:rFonts w:hint="eastAsia"/>
          <w:kern w:val="0"/>
          <w:lang w:bidi="ar-SA"/>
        </w:rPr>
        <w:instrText>三金工程其它金字工程</w:instrText>
      </w:r>
      <w:r w:rsidR="001F136E">
        <w:rPr>
          <w:rFonts w:hint="eastAsia"/>
          <w:kern w:val="0"/>
          <w:lang w:bidi="ar-SA"/>
        </w:rPr>
        <w:instrText>&lt;/keyword&gt;&lt;/keywords&gt;&lt;dates&gt;&lt;year&gt;2023&lt;/year&gt;&lt;/dates&gt;&lt;urls&gt;&lt;related-urls&gt;&lt;u</w:instrText>
      </w:r>
      <w:r w:rsidR="001F136E">
        <w:rPr>
          <w:kern w:val="0"/>
          <w:lang w:bidi="ar-SA"/>
        </w:rPr>
        <w:instrText>rl&gt;https://baike.baidu.com/item/&lt;/url&gt;&lt;/related-urls&gt;&lt;/urls&gt;&lt;/record&gt;&lt;/Cite&gt;&lt;/EndNote&gt;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[142]</w:t>
      </w:r>
      <w:r w:rsidRPr="004013BE">
        <w:rPr>
          <w:kern w:val="0"/>
          <w:lang w:bidi="ar-SA"/>
        </w:rPr>
        <w:fldChar w:fldCharType="end"/>
      </w:r>
      <w:r w:rsidRPr="004013BE">
        <w:rPr>
          <w:kern w:val="0"/>
          <w:lang w:bidi="ar-SA"/>
        </w:rPr>
        <w:t xml:space="preserve">. </w:t>
      </w:r>
    </w:p>
    <w:p w14:paraId="32BF538F" w14:textId="3E71355F" w:rsidR="00F40F40" w:rsidRPr="004013BE" w:rsidRDefault="00F40F40" w:rsidP="00852FC9">
      <w:pPr>
        <w:ind w:firstLine="709"/>
        <w:rPr>
          <w:kern w:val="0"/>
          <w:lang w:bidi="ar-SA"/>
        </w:rPr>
      </w:pPr>
      <w:r w:rsidRPr="004013BE">
        <w:rPr>
          <w:kern w:val="0"/>
          <w:lang w:bidi="ar-SA"/>
        </w:rPr>
        <w:t xml:space="preserve">В сентябре 1996 года в Пекине прошла 13-я </w:t>
      </w:r>
      <w:r w:rsidR="00005D46" w:rsidRPr="004013BE">
        <w:rPr>
          <w:kern w:val="0"/>
          <w:lang w:bidi="ar-SA"/>
        </w:rPr>
        <w:t>м</w:t>
      </w:r>
      <w:r w:rsidRPr="004013BE">
        <w:rPr>
          <w:kern w:val="0"/>
          <w:lang w:bidi="ar-SA"/>
        </w:rPr>
        <w:t xml:space="preserve">еждународная конференция по архивам. На этой международной конференции были представлены такие доклады, как «Виртуальные архивы» Дэвида Бирманна из США, «Взаимодействие архивной теории и практики с момента публикации голландского справочника в 1898 году» Терри Кука из Канады и «Влияние информационных технологий на архивы и архивную работу» Ногаре из Франции, что оказало большое влияние на исследования в области управления  электронными документами. В связи с этим, для более эффективных исследовании и разработки систем электронного документооборота и </w:t>
      </w:r>
      <w:r w:rsidRPr="004013BE">
        <w:rPr>
          <w:kern w:val="0"/>
          <w:lang w:bidi="ar-SA"/>
        </w:rPr>
        <w:lastRenderedPageBreak/>
        <w:t>управления электронными архивами, 18 сентября 1996 года Государственное архивное бюро Китая создало ведущую группу по изучению данного вопроса</w:t>
      </w:r>
      <w:r w:rsidR="00AD7AD0" w:rsidRPr="004013BE">
        <w:rPr>
          <w:kern w:val="0"/>
          <w:lang w:bidi="ar-SA"/>
        </w:rPr>
        <w:t> </w:t>
      </w:r>
      <w:r w:rsidRPr="004013BE">
        <w:rPr>
          <w:kern w:val="0"/>
          <w:lang w:bidi="ar-SA"/>
        </w:rPr>
        <w:fldChar w:fldCharType="begin"/>
      </w:r>
      <w:r w:rsidR="001F136E">
        <w:rPr>
          <w:kern w:val="0"/>
          <w:lang w:bidi="ar-SA"/>
        </w:rPr>
        <w:instrText xml:space="preserve"> ADDIN EN.CITE &lt;EndNote&gt;&lt;Cite&gt;&lt;Author&gt;Baidu&lt;/Author&gt;&lt;Year&gt;2023&lt;/Year&gt;&lt;RecNum&gt;243&lt;/RecNum&gt;&lt;DisplayText&gt;&lt;style font="Times New Roman" size="14"&gt; [142]&lt;/style&gt;&lt;/DisplayText&gt;&lt;record&gt;&lt;rec-number&gt;243&lt;/rec-number&gt;&lt;foreign-keys&gt;&lt;key app="EN" db-id="ra2e5vswd2wzz4etfz055e9kp0ddaaax955f" timestamp="1678945963" guid="d6b8ee43-920c-4b48-b50c-e5a48ba9d54d"&gt;243&lt;/key&gt;&lt;/foreign-keys&gt;&lt;ref-type name="Web Page"&gt;12&lt;/ref-type&gt;&lt;contributors&gt;&lt;authors&gt;&lt;author&gt;&lt;style face="normal" font="default" size="100%"&gt;Baidu. n.d.&lt;/style&gt;&lt;style face="normal" font="default" charset="204" size="100%"&gt;,&lt;/style&gt;&lt;/author&gt;&lt;/authors&gt;&lt;/contributors&gt;&lt;titles&gt;&lt;title&gt;Three gold projects&lt;/title&gt;&lt;/titles&gt;&lt;number&gt;&lt;style face="normal" font="default" size="100%"&gt;16&lt;/style&gt;&lt;style face="normal" font="default" </w:instrText>
      </w:r>
      <w:r w:rsidR="001F136E">
        <w:rPr>
          <w:rFonts w:hint="eastAsia"/>
          <w:kern w:val="0"/>
          <w:lang w:bidi="ar-SA"/>
        </w:rPr>
        <w:instrText>charset="204" size="100%"&gt;.03.&lt;/style&gt;&lt;style face="normal" font="default" size="100%"&gt;2023&lt;/style&gt;&lt;/number&gt;&lt;keywords&gt;&lt;keyword&gt;</w:instrText>
      </w:r>
      <w:r w:rsidR="001F136E">
        <w:rPr>
          <w:rFonts w:hint="eastAsia"/>
          <w:kern w:val="0"/>
          <w:lang w:bidi="ar-SA"/>
        </w:rPr>
        <w:instrText>三金工程</w:instrText>
      </w:r>
      <w:r w:rsidR="001F136E">
        <w:rPr>
          <w:rFonts w:hint="eastAsia"/>
          <w:kern w:val="0"/>
          <w:lang w:bidi="ar-SA"/>
        </w:rPr>
        <w:instrText xml:space="preserve">, </w:instrText>
      </w:r>
      <w:r w:rsidR="001F136E">
        <w:rPr>
          <w:rFonts w:hint="eastAsia"/>
          <w:kern w:val="0"/>
          <w:lang w:bidi="ar-SA"/>
        </w:rPr>
        <w:instrText>三金工程简介</w:instrText>
      </w:r>
      <w:r w:rsidR="001F136E">
        <w:rPr>
          <w:rFonts w:hint="eastAsia"/>
          <w:kern w:val="0"/>
          <w:lang w:bidi="ar-SA"/>
        </w:rPr>
        <w:instrText xml:space="preserve">, </w:instrText>
      </w:r>
      <w:r w:rsidR="001F136E">
        <w:rPr>
          <w:rFonts w:hint="eastAsia"/>
          <w:kern w:val="0"/>
          <w:lang w:bidi="ar-SA"/>
        </w:rPr>
        <w:instrText>三金工程金桥工程</w:instrText>
      </w:r>
      <w:r w:rsidR="001F136E">
        <w:rPr>
          <w:rFonts w:hint="eastAsia"/>
          <w:kern w:val="0"/>
          <w:lang w:bidi="ar-SA"/>
        </w:rPr>
        <w:instrText xml:space="preserve">, </w:instrText>
      </w:r>
      <w:r w:rsidR="001F136E">
        <w:rPr>
          <w:rFonts w:hint="eastAsia"/>
          <w:kern w:val="0"/>
          <w:lang w:bidi="ar-SA"/>
        </w:rPr>
        <w:instrText>三金工程金关工程</w:instrText>
      </w:r>
      <w:r w:rsidR="001F136E">
        <w:rPr>
          <w:rFonts w:hint="eastAsia"/>
          <w:kern w:val="0"/>
          <w:lang w:bidi="ar-SA"/>
        </w:rPr>
        <w:instrText xml:space="preserve">, </w:instrText>
      </w:r>
      <w:r w:rsidR="001F136E">
        <w:rPr>
          <w:rFonts w:hint="eastAsia"/>
          <w:kern w:val="0"/>
          <w:lang w:bidi="ar-SA"/>
        </w:rPr>
        <w:instrText>三金工程金卡工程</w:instrText>
      </w:r>
      <w:r w:rsidR="001F136E">
        <w:rPr>
          <w:rFonts w:hint="eastAsia"/>
          <w:kern w:val="0"/>
          <w:lang w:bidi="ar-SA"/>
        </w:rPr>
        <w:instrText xml:space="preserve">, </w:instrText>
      </w:r>
      <w:r w:rsidR="001F136E">
        <w:rPr>
          <w:rFonts w:hint="eastAsia"/>
          <w:kern w:val="0"/>
          <w:lang w:bidi="ar-SA"/>
        </w:rPr>
        <w:instrText>三金工程其它金字工程</w:instrText>
      </w:r>
      <w:r w:rsidR="001F136E">
        <w:rPr>
          <w:rFonts w:hint="eastAsia"/>
          <w:kern w:val="0"/>
          <w:lang w:bidi="ar-SA"/>
        </w:rPr>
        <w:instrText>&lt;/keyword&gt;&lt;/keywords&gt;&lt;dates&gt;&lt;year&gt;2023&lt;/year&gt;&lt;/dates&gt;&lt;urls&gt;&lt;related-urls&gt;&lt;u</w:instrText>
      </w:r>
      <w:r w:rsidR="001F136E">
        <w:rPr>
          <w:kern w:val="0"/>
          <w:lang w:bidi="ar-SA"/>
        </w:rPr>
        <w:instrText>rl&gt;https://baike.baidu.com/item/&lt;/url&gt;&lt;/related-urls&gt;&lt;/urls&gt;&lt;/record&gt;&lt;/Cite&gt;&lt;/EndNote&gt;</w:instrText>
      </w:r>
      <w:r w:rsidRPr="004013BE">
        <w:rPr>
          <w:kern w:val="0"/>
          <w:lang w:bidi="ar-SA"/>
        </w:rPr>
        <w:fldChar w:fldCharType="separate"/>
      </w:r>
      <w:r w:rsidR="001F136E">
        <w:rPr>
          <w:rFonts w:hint="eastAsia"/>
          <w:noProof/>
          <w:kern w:val="0"/>
          <w:lang w:bidi="ar-SA"/>
        </w:rPr>
        <w:t> </w:t>
      </w:r>
      <w:r w:rsidR="001F136E">
        <w:rPr>
          <w:noProof/>
          <w:kern w:val="0"/>
          <w:lang w:bidi="ar-SA"/>
        </w:rPr>
        <w:t>[142]</w:t>
      </w:r>
      <w:r w:rsidRPr="004013BE">
        <w:rPr>
          <w:kern w:val="0"/>
          <w:lang w:bidi="ar-SA"/>
        </w:rPr>
        <w:fldChar w:fldCharType="end"/>
      </w:r>
      <w:r w:rsidRPr="004013BE">
        <w:rPr>
          <w:kern w:val="0"/>
          <w:lang w:bidi="ar-SA"/>
        </w:rPr>
        <w:t xml:space="preserve">. </w:t>
      </w:r>
    </w:p>
    <w:p w14:paraId="70F55709" w14:textId="399AF54E" w:rsidR="00F40F40" w:rsidRDefault="00F40F40" w:rsidP="00852FC9">
      <w:pPr>
        <w:ind w:firstLine="709"/>
        <w:rPr>
          <w:kern w:val="0"/>
          <w:lang w:bidi="ar-SA"/>
        </w:rPr>
      </w:pPr>
      <w:r w:rsidRPr="004013BE">
        <w:rPr>
          <w:kern w:val="0"/>
          <w:lang w:bidi="ar-SA"/>
        </w:rPr>
        <w:t>На сегодняшний день в Китае существует множество исследовательских институтов по электронному документообороту, с широким спектром тем исследований (рис</w:t>
      </w:r>
      <w:r w:rsidR="00005D46">
        <w:rPr>
          <w:kern w:val="0"/>
          <w:lang w:bidi="ar-SA"/>
        </w:rPr>
        <w:t>унок</w:t>
      </w:r>
      <w:r w:rsidRPr="004013BE">
        <w:rPr>
          <w:kern w:val="0"/>
          <w:lang w:bidi="ar-SA"/>
        </w:rPr>
        <w:t xml:space="preserve"> 1) и тенденцией к росту результатов исследований с каждым годом. Наиболее авторитетным с академической точки зрения исследовательским подразделением по электронному документообороту в Китае является Исследовательский центр электронного документооборота. Центр входит в состав Школы управления информационными ресурсами при народном университете Китая. В этом исследовательском центре есть офис исследования базовой теории, офис исследования стандартов политики, офис исследования системных технологий, офис исследования международной динамики и офис исследования тестирования систем.</w:t>
      </w:r>
    </w:p>
    <w:p w14:paraId="07D02FDD" w14:textId="77777777" w:rsidR="00005D46" w:rsidRPr="004013BE" w:rsidRDefault="00005D46" w:rsidP="00852FC9">
      <w:pPr>
        <w:ind w:firstLine="709"/>
        <w:rPr>
          <w:kern w:val="0"/>
          <w:lang w:bidi="ar-SA"/>
        </w:rPr>
      </w:pPr>
    </w:p>
    <w:p w14:paraId="58C8F518" w14:textId="12B00329" w:rsidR="00005D46" w:rsidRPr="00005D46" w:rsidRDefault="00005D46" w:rsidP="00852FC9">
      <w:pPr>
        <w:ind w:firstLine="709"/>
        <w:rPr>
          <w:kern w:val="0"/>
          <w:sz w:val="16"/>
          <w:szCs w:val="16"/>
          <w:lang w:bidi="ar-SA"/>
        </w:rPr>
      </w:pPr>
      <w:r w:rsidRPr="00005D46">
        <w:rPr>
          <w:noProof/>
          <w:kern w:val="0"/>
          <w:sz w:val="16"/>
          <w:szCs w:val="16"/>
          <w:lang w:eastAsia="ru-RU" w:bidi="ar-SA"/>
        </w:rPr>
        <w:drawing>
          <wp:anchor distT="0" distB="0" distL="114300" distR="114300" simplePos="0" relativeHeight="251656192" behindDoc="0" locked="0" layoutInCell="1" allowOverlap="1" wp14:anchorId="21E754F3" wp14:editId="570F412A">
            <wp:simplePos x="0" y="0"/>
            <wp:positionH relativeFrom="column">
              <wp:posOffset>73025</wp:posOffset>
            </wp:positionH>
            <wp:positionV relativeFrom="paragraph">
              <wp:posOffset>22860</wp:posOffset>
            </wp:positionV>
            <wp:extent cx="6101080" cy="4019550"/>
            <wp:effectExtent l="0" t="0" r="0" b="0"/>
            <wp:wrapTopAndBottom/>
            <wp:docPr id="1" name="图表 1">
              <a:extLst xmlns:a="http://schemas.openxmlformats.org/drawingml/2006/main">
                <a:ext uri="{FF2B5EF4-FFF2-40B4-BE49-F238E27FC236}">
                  <a16:creationId xmlns:a16="http://schemas.microsoft.com/office/drawing/2014/main" id="{AB9E334C-0E21-8652-43C3-D0F6C477E5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2C6D3809" w14:textId="77777777" w:rsidR="00005D46" w:rsidRDefault="00005D46" w:rsidP="00005D46">
      <w:pPr>
        <w:ind w:firstLine="0"/>
        <w:jc w:val="center"/>
        <w:rPr>
          <w:kern w:val="0"/>
          <w:lang w:bidi="ar-SA"/>
        </w:rPr>
      </w:pPr>
      <w:r w:rsidRPr="00005D46">
        <w:rPr>
          <w:kern w:val="0"/>
          <w:lang w:bidi="ar-SA"/>
        </w:rPr>
        <w:t>Рис</w:t>
      </w:r>
      <w:r>
        <w:rPr>
          <w:kern w:val="0"/>
          <w:lang w:bidi="ar-SA"/>
        </w:rPr>
        <w:t>унок</w:t>
      </w:r>
      <w:r w:rsidRPr="00005D46">
        <w:rPr>
          <w:kern w:val="0"/>
          <w:lang w:bidi="ar-SA"/>
        </w:rPr>
        <w:t xml:space="preserve"> 1 </w:t>
      </w:r>
      <w:r>
        <w:rPr>
          <w:kern w:val="0"/>
          <w:lang w:bidi="ar-SA"/>
        </w:rPr>
        <w:t xml:space="preserve">– </w:t>
      </w:r>
      <w:r w:rsidRPr="00005D46">
        <w:rPr>
          <w:kern w:val="0"/>
          <w:lang w:bidi="ar-SA"/>
        </w:rPr>
        <w:t xml:space="preserve">Количество тем исследований, касающихся электронного документооборота, в сети </w:t>
      </w:r>
      <w:r w:rsidRPr="00005D46">
        <w:rPr>
          <w:kern w:val="0"/>
          <w:lang w:val="en-US" w:bidi="ar-SA"/>
        </w:rPr>
        <w:t>China</w:t>
      </w:r>
      <w:r w:rsidRPr="00005D46">
        <w:rPr>
          <w:kern w:val="0"/>
          <w:lang w:bidi="ar-SA"/>
        </w:rPr>
        <w:t xml:space="preserve"> </w:t>
      </w:r>
      <w:r w:rsidRPr="00005D46">
        <w:rPr>
          <w:kern w:val="0"/>
          <w:lang w:val="en-US" w:bidi="ar-SA"/>
        </w:rPr>
        <w:t>Knowledge</w:t>
      </w:r>
      <w:r w:rsidRPr="00005D46">
        <w:rPr>
          <w:kern w:val="0"/>
          <w:lang w:bidi="ar-SA"/>
        </w:rPr>
        <w:t xml:space="preserve"> </w:t>
      </w:r>
      <w:r w:rsidRPr="00005D46">
        <w:rPr>
          <w:kern w:val="0"/>
          <w:lang w:val="en-US" w:bidi="ar-SA"/>
        </w:rPr>
        <w:t>Network</w:t>
      </w:r>
    </w:p>
    <w:p w14:paraId="52865527" w14:textId="77777777" w:rsidR="00005D46" w:rsidRPr="00005D46" w:rsidRDefault="00005D46" w:rsidP="00005D46">
      <w:pPr>
        <w:ind w:firstLine="0"/>
        <w:jc w:val="center"/>
        <w:rPr>
          <w:kern w:val="0"/>
          <w:sz w:val="16"/>
          <w:szCs w:val="16"/>
          <w:lang w:bidi="ar-SA"/>
        </w:rPr>
      </w:pPr>
    </w:p>
    <w:p w14:paraId="088D5CD3" w14:textId="45599F48" w:rsidR="00005D46" w:rsidRPr="00D46158" w:rsidRDefault="00005D46" w:rsidP="00005D46">
      <w:pPr>
        <w:ind w:firstLine="709"/>
        <w:rPr>
          <w:kern w:val="0"/>
          <w:sz w:val="24"/>
          <w:szCs w:val="24"/>
          <w:lang w:val="kk-KZ" w:bidi="ar-SA"/>
        </w:rPr>
      </w:pPr>
      <w:r w:rsidRPr="00005D46">
        <w:rPr>
          <w:kern w:val="0"/>
          <w:sz w:val="24"/>
          <w:szCs w:val="24"/>
          <w:lang w:bidi="ar-SA"/>
        </w:rPr>
        <w:t xml:space="preserve">Примечание – </w:t>
      </w:r>
      <w:r w:rsidR="00D46158">
        <w:rPr>
          <w:kern w:val="0"/>
          <w:sz w:val="24"/>
          <w:szCs w:val="24"/>
          <w:lang w:val="kk-KZ" w:bidi="ar-SA"/>
        </w:rPr>
        <w:t>Составлено автором (</w:t>
      </w:r>
      <w:r w:rsidR="00D46158" w:rsidRPr="00005D46">
        <w:rPr>
          <w:kern w:val="0"/>
          <w:sz w:val="24"/>
          <w:szCs w:val="24"/>
          <w:lang w:bidi="ar-SA"/>
        </w:rPr>
        <w:t xml:space="preserve">данные </w:t>
      </w:r>
      <w:r w:rsidRPr="00005D46">
        <w:rPr>
          <w:kern w:val="0"/>
          <w:sz w:val="24"/>
          <w:szCs w:val="24"/>
          <w:lang w:bidi="ar-SA"/>
        </w:rPr>
        <w:t>по состоянию на 1 апреля 2024 года</w:t>
      </w:r>
      <w:r w:rsidR="00D46158">
        <w:rPr>
          <w:kern w:val="0"/>
          <w:sz w:val="24"/>
          <w:szCs w:val="24"/>
          <w:lang w:val="kk-KZ" w:bidi="ar-SA"/>
        </w:rPr>
        <w:t>)</w:t>
      </w:r>
    </w:p>
    <w:p w14:paraId="0487579E" w14:textId="77777777" w:rsidR="00005D46" w:rsidRDefault="00005D46" w:rsidP="00852FC9">
      <w:pPr>
        <w:ind w:firstLine="709"/>
        <w:rPr>
          <w:kern w:val="0"/>
          <w:lang w:bidi="ar-SA"/>
        </w:rPr>
      </w:pPr>
    </w:p>
    <w:p w14:paraId="0F18D60E" w14:textId="2AD6EF88" w:rsidR="00F40F40" w:rsidRPr="004013BE" w:rsidRDefault="00F40F40" w:rsidP="00852FC9">
      <w:pPr>
        <w:ind w:firstLine="709"/>
        <w:rPr>
          <w:kern w:val="0"/>
          <w:lang w:bidi="ar-SA"/>
        </w:rPr>
      </w:pPr>
      <w:r w:rsidRPr="004013BE">
        <w:rPr>
          <w:kern w:val="0"/>
          <w:lang w:bidi="ar-SA"/>
        </w:rPr>
        <w:t xml:space="preserve">Исследовательский центр электронного документооборота (EDMRC) при народном университете Китая (RUC) был создан 18 декабря 2010 года на базе Школы управления информационными ресурсами (IRM) данного университета. Опираясь на Школу управления информационными ресурсами народного </w:t>
      </w:r>
      <w:r w:rsidRPr="004013BE">
        <w:rPr>
          <w:kern w:val="0"/>
          <w:lang w:bidi="ar-SA"/>
        </w:rPr>
        <w:lastRenderedPageBreak/>
        <w:t xml:space="preserve">университета Китая и опираясь на исследовательскую группу по вопросам электронного документооборота под руководством профессора Фэн Хуэйлина, Центр принимает открытый и проектный режим работы и широко использует исследовательские возможности смежных дисциплин народного университета Китая, а также всех слоев общества, и в настоящее время в нем работает 41 исследователь, из которых 26 </w:t>
      </w:r>
      <w:r w:rsidR="00005D46">
        <w:rPr>
          <w:kern w:val="0"/>
          <w:lang w:bidi="ar-SA"/>
        </w:rPr>
        <w:t>‒</w:t>
      </w:r>
      <w:r w:rsidRPr="004013BE">
        <w:rPr>
          <w:kern w:val="0"/>
          <w:lang w:bidi="ar-SA"/>
        </w:rPr>
        <w:t xml:space="preserve"> за пределами университета, и консультативный совет из 6 человек, из которых 3 </w:t>
      </w:r>
      <w:r w:rsidR="00005D46">
        <w:rPr>
          <w:kern w:val="0"/>
          <w:lang w:bidi="ar-SA"/>
        </w:rPr>
        <w:t>‒</w:t>
      </w:r>
      <w:r w:rsidRPr="004013BE">
        <w:rPr>
          <w:kern w:val="0"/>
          <w:lang w:bidi="ar-SA"/>
        </w:rPr>
        <w:t xml:space="preserve"> за границей.</w:t>
      </w:r>
    </w:p>
    <w:p w14:paraId="46D88C36" w14:textId="0D20C47A" w:rsidR="00F40F40" w:rsidRPr="004013BE" w:rsidRDefault="004D0BF8" w:rsidP="00E97B9D">
      <w:pPr>
        <w:ind w:firstLine="709"/>
        <w:rPr>
          <w:kern w:val="0"/>
          <w:lang w:bidi="ar-SA"/>
        </w:rPr>
      </w:pPr>
      <w:r w:rsidRPr="004013BE">
        <w:rPr>
          <w:kern w:val="0"/>
          <w:lang w:bidi="ar-SA"/>
        </w:rPr>
        <w:t xml:space="preserve"> </w:t>
      </w:r>
      <w:r w:rsidR="00612E4C" w:rsidRPr="00612E4C">
        <w:rPr>
          <w:kern w:val="0"/>
          <w:lang w:bidi="ar-SA"/>
        </w:rPr>
        <w:t xml:space="preserve">В </w:t>
      </w:r>
      <w:r w:rsidR="00E97B9D" w:rsidRPr="00612E4C">
        <w:rPr>
          <w:kern w:val="0"/>
          <w:lang w:bidi="ar-SA"/>
        </w:rPr>
        <w:t>предыдуще</w:t>
      </w:r>
      <w:r w:rsidR="00612E4C" w:rsidRPr="00612E4C">
        <w:rPr>
          <w:kern w:val="0"/>
          <w:lang w:val="kk-KZ" w:bidi="ar-SA"/>
        </w:rPr>
        <w:t>м</w:t>
      </w:r>
      <w:r w:rsidR="00612E4C" w:rsidRPr="00612E4C">
        <w:rPr>
          <w:kern w:val="0"/>
          <w:lang w:bidi="ar-SA"/>
        </w:rPr>
        <w:t xml:space="preserve"> </w:t>
      </w:r>
      <w:r w:rsidR="00612E4C" w:rsidRPr="00612E4C">
        <w:rPr>
          <w:kern w:val="0"/>
          <w:lang w:val="kk-KZ" w:bidi="ar-SA"/>
        </w:rPr>
        <w:t>разделе</w:t>
      </w:r>
      <w:r w:rsidR="00612E4C" w:rsidRPr="00612E4C">
        <w:rPr>
          <w:kern w:val="0"/>
          <w:lang w:bidi="ar-SA"/>
        </w:rPr>
        <w:t xml:space="preserve"> нами проведено сравнительное исследование содержания нормативных документов по электронному документообороту Казахстана и Китая. Важно отметить, что в Казахстане электронный документ определяется как документ, содержащий информацию в электронном и цифровом форматах, заверенный электронной цифровой подписью</w:t>
      </w:r>
      <w:r w:rsidR="00F40F40" w:rsidRPr="004013BE">
        <w:rPr>
          <w:kern w:val="0"/>
          <w:lang w:bidi="ar-SA"/>
        </w:rPr>
        <w:fldChar w:fldCharType="begin"/>
      </w:r>
      <w:r w:rsidR="001F136E">
        <w:rPr>
          <w:kern w:val="0"/>
          <w:lang w:bidi="ar-SA"/>
        </w:rPr>
        <w:instrText xml:space="preserve"> ADDIN EN.CITE &lt;EndNote&gt;&lt;Cite&gt;&lt;Author&gt;National Electronic Records Management. n.d.&lt;/Author&gt;&lt;Year&gt;2010&lt;/Year&gt;&lt;RecNum&gt;247&lt;/RecNum&gt;&lt;DisplayText&gt;&lt;style font="Times New Roman" size="14"&gt; [143]&lt;/style&gt;&lt;/DisplayText&gt;&lt;record&gt;&lt;rec-number&gt;247&lt;/rec-number&gt;&lt;foreign-keys&gt;&lt;key app="EN" db-id="ra2e5vswd2wzz4etfz055e9kp0ddaaax955f" timestamp="1678956876" guid="e45ed892-d1e3-4fae-af4a-3df7ed17705e"&gt;247&lt;/key&gt;&lt;/foreign-keys&gt;&lt;ref-type name="Report"&gt;27&lt;/ref-type&gt;&lt;contributors&gt;&lt;authors&gt;&lt;author&gt;&lt;style face="normal" font="default" size="100%"&gt;National Electronic Records Management. n.d.&lt;/style&gt;&lt;style face="normal" font="default" charset="204" size="100%"&gt;,&lt;/style&gt;&lt;/author&gt;&lt;/authors&gt;&lt;/contributors&gt;&lt;titles&gt;&lt;title&gt;Electronic Document Management (Discipline Development) Milestones&lt;/title&gt;&lt;/titles&gt;&lt;dates&gt;&lt;year&gt;2010&lt;/year&gt;&lt;pub-dates&gt;&lt;date&gt;16 March 2023&lt;/date&gt;&lt;/pub-dates&gt;&lt;/dates&gt;&lt;urls&gt;&lt;related-urls&gt;&lt;url&gt;&lt;style face="normal" font="default" size="100%"&gt;Also available at&lt;/style&gt;&lt;style face="normal" font="default" charset="204" size="100%"&gt; &lt;/style&gt;&lt;style face="normal" font="default" size="100%"&gt;https://oscca.gov.cn/sca/ztpd/2010-08/01/content_1002514.shtml&lt;/style&gt;&lt;/url&gt;&lt;/related-urls&gt;&lt;/urls&gt;&lt;access-date&gt;&lt;style face="normal" font="default" size="100%"&gt;16&lt;/style&gt;&lt;style face="normal" font="default" charset="204" size="100%"&gt;.03.&lt;/style&gt;&lt;style face="normal" font="default" size="100%"&gt;202&lt;/style&gt;&lt;style face="normal" font="default" charset="204" size="100%"&gt;4&lt;/style&gt;&lt;/access-date&gt;&lt;/record&gt;&lt;/Cite&gt;&lt;/EndNote&gt;</w:instrText>
      </w:r>
      <w:r w:rsidR="00F40F40" w:rsidRPr="004013BE">
        <w:rPr>
          <w:kern w:val="0"/>
          <w:lang w:bidi="ar-SA"/>
        </w:rPr>
        <w:fldChar w:fldCharType="separate"/>
      </w:r>
      <w:r w:rsidR="001F136E">
        <w:rPr>
          <w:rFonts w:hint="eastAsia"/>
          <w:noProof/>
          <w:kern w:val="0"/>
          <w:lang w:bidi="ar-SA"/>
        </w:rPr>
        <w:t> </w:t>
      </w:r>
      <w:r w:rsidR="001F136E">
        <w:rPr>
          <w:noProof/>
          <w:kern w:val="0"/>
          <w:lang w:bidi="ar-SA"/>
        </w:rPr>
        <w:t>[143]</w:t>
      </w:r>
      <w:r w:rsidR="00F40F40" w:rsidRPr="004013BE">
        <w:rPr>
          <w:kern w:val="0"/>
          <w:lang w:bidi="ar-SA"/>
        </w:rPr>
        <w:fldChar w:fldCharType="end"/>
      </w:r>
      <w:r w:rsidR="00F40F40" w:rsidRPr="004013BE">
        <w:rPr>
          <w:kern w:val="0"/>
          <w:lang w:bidi="ar-SA"/>
        </w:rPr>
        <w:t>.</w:t>
      </w:r>
    </w:p>
    <w:p w14:paraId="6BEF3FD6" w14:textId="7852E907" w:rsidR="00DD3FD6" w:rsidRPr="004013BE" w:rsidRDefault="004D0BF8" w:rsidP="00852FC9">
      <w:pPr>
        <w:ind w:firstLine="709"/>
        <w:rPr>
          <w:kern w:val="0"/>
          <w:lang w:bidi="ar-SA"/>
        </w:rPr>
      </w:pPr>
      <w:r w:rsidRPr="004013BE">
        <w:rPr>
          <w:kern w:val="0"/>
          <w:lang w:bidi="ar-SA"/>
        </w:rPr>
        <w:t xml:space="preserve">Что касается Казахстана, </w:t>
      </w:r>
      <w:r w:rsidR="0030395A" w:rsidRPr="004013BE">
        <w:rPr>
          <w:kern w:val="0"/>
          <w:lang w:bidi="ar-SA"/>
        </w:rPr>
        <w:t>в</w:t>
      </w:r>
      <w:r w:rsidR="001C50EF" w:rsidRPr="004013BE">
        <w:rPr>
          <w:kern w:val="0"/>
          <w:lang w:bidi="ar-SA"/>
        </w:rPr>
        <w:t xml:space="preserve"> </w:t>
      </w:r>
      <w:r w:rsidRPr="004013BE">
        <w:rPr>
          <w:kern w:val="0"/>
          <w:lang w:bidi="ar-SA"/>
        </w:rPr>
        <w:t>Р</w:t>
      </w:r>
      <w:r w:rsidR="001C50EF" w:rsidRPr="004013BE">
        <w:rPr>
          <w:kern w:val="0"/>
          <w:lang w:bidi="ar-SA"/>
        </w:rPr>
        <w:t>еспублике Казахстан правовое регулирование электронного документооборота было начато с государственных органов</w:t>
      </w:r>
      <w:r w:rsidRPr="004013BE">
        <w:rPr>
          <w:kern w:val="0"/>
          <w:lang w:bidi="ar-SA"/>
        </w:rPr>
        <w:t xml:space="preserve"> </w:t>
      </w:r>
      <w:r w:rsidR="001C50EF" w:rsidRPr="004013BE">
        <w:rPr>
          <w:kern w:val="0"/>
          <w:lang w:bidi="ar-SA"/>
        </w:rPr>
        <w:fldChar w:fldCharType="begin"/>
      </w:r>
      <w:r w:rsidR="001F136E">
        <w:rPr>
          <w:kern w:val="0"/>
          <w:lang w:bidi="ar-SA"/>
        </w:rPr>
        <w:instrText xml:space="preserve"> ADDIN EN.CITE &lt;EndNote&gt;&lt;Cite&gt;&lt;Author&gt;Кусаинова&lt;/Author&gt;&lt;Year&gt;2022&lt;/Year&gt;&lt;RecNum&gt;336&lt;/RecNum&gt;&lt;DisplayText&gt;&lt;style font="Times New Roman" size="14"&gt; [144, с.158]&lt;/style&gt;&lt;/DisplayText&gt;&lt;record&gt;&lt;rec-number&gt;336&lt;/rec-number&gt;&lt;foreign-keys&gt;&lt;key app="EN" db-id="ra2e5vswd2wzz4etfz055e9kp0ddaaax955f" timestamp="1696844770" guid="7656b46e-5e30-4f3a-a510-7a80c5ffd0b3"&gt;336&lt;/key&gt;&lt;key app="ENWeb" db-id=""&gt;0&lt;/key&gt;&lt;/foreign-keys&gt;&lt;ref-type name="Journal Article"&gt;17&lt;/ref-type&gt;&lt;contributors&gt;&lt;authors&gt;&lt;author&gt;&lt;style face="normal" font="default" size="100%"&gt;Кусаинова А.К.&lt;/style&gt;&lt;style face="normal" font="default" charset="204" size="100%"&gt;,&lt;/style&gt;&lt;/author&gt;&lt;/authors&gt;&lt;/contributors&gt;&lt;titles&gt;&lt;title&gt;Гражданско-правовое регулирование отношений в сфере электронного документооборота в </w:instrText>
      </w:r>
      <w:r w:rsidR="001F136E">
        <w:rPr>
          <w:rFonts w:hint="eastAsia"/>
          <w:kern w:val="0"/>
          <w:lang w:bidi="ar-SA"/>
        </w:rPr>
        <w:instrText>Республике</w:instrText>
      </w:r>
      <w:r w:rsidR="001F136E">
        <w:rPr>
          <w:kern w:val="0"/>
          <w:lang w:bidi="ar-SA"/>
        </w:rPr>
        <w:instrText xml:space="preserve"> Казахстан&lt;/title&gt;&lt;secondary-title&gt;&lt;style face="normal" font="default" charset="204" size="100%"&gt;Казахский национальный университет имени аль-Фараби&lt;/style&gt;&lt;/secondary-title&gt;&lt;/titles&gt;&lt;periodical&gt;&lt;full-title&gt;Казахский национальный университет име</w:instrText>
      </w:r>
      <w:r w:rsidR="001F136E">
        <w:rPr>
          <w:rFonts w:hint="eastAsia"/>
          <w:kern w:val="0"/>
          <w:lang w:bidi="ar-SA"/>
        </w:rPr>
        <w:instrText>ни</w:instrText>
      </w:r>
      <w:r w:rsidR="001F136E">
        <w:rPr>
          <w:kern w:val="0"/>
          <w:lang w:bidi="ar-SA"/>
        </w:rPr>
        <w:instrText xml:space="preserve"> аль-Фараби&lt;/full-title&gt;&lt;/periodical&gt;&lt;pages&gt;158&lt;/pages&gt;&lt;section&gt;&lt;style face="normal" font="default" charset="204" size="100%"&gt;7&lt;/style&gt;&lt;/section&gt;&lt;dates&gt;&lt;year&gt;2022&lt;/year&gt;&lt;pub-dates&gt;&lt;date&gt;&lt;style face="normal" font="default" charset="204" size="100%"&gt;09.10.2023&lt;/style&gt;&lt;/date&gt;&lt;/pub-dates&gt;&lt;/dates&gt;&lt;pub-location&gt;Алматы&lt;/pub-location&gt;&lt;urls&gt;&lt;/urls&gt;&lt;/record&gt;&lt;/Cite&gt;&lt;/EndNote&gt;</w:instrText>
      </w:r>
      <w:r w:rsidR="001C50EF" w:rsidRPr="004013BE">
        <w:rPr>
          <w:kern w:val="0"/>
          <w:lang w:bidi="ar-SA"/>
        </w:rPr>
        <w:fldChar w:fldCharType="separate"/>
      </w:r>
      <w:r w:rsidR="001F136E">
        <w:rPr>
          <w:rFonts w:hint="eastAsia"/>
          <w:noProof/>
          <w:kern w:val="0"/>
          <w:lang w:bidi="ar-SA"/>
        </w:rPr>
        <w:t> </w:t>
      </w:r>
      <w:r w:rsidR="001F136E">
        <w:rPr>
          <w:noProof/>
          <w:kern w:val="0"/>
          <w:lang w:bidi="ar-SA"/>
        </w:rPr>
        <w:t>[144, с.158]</w:t>
      </w:r>
      <w:r w:rsidR="001C50EF" w:rsidRPr="004013BE">
        <w:rPr>
          <w:kern w:val="0"/>
          <w:lang w:val="ru" w:bidi="ar-SA"/>
        </w:rPr>
        <w:fldChar w:fldCharType="end"/>
      </w:r>
      <w:r w:rsidR="001C50EF" w:rsidRPr="004013BE">
        <w:rPr>
          <w:kern w:val="0"/>
          <w:lang w:bidi="ar-SA"/>
        </w:rPr>
        <w:t xml:space="preserve">. Так, в 7 декабря 1997 года был издан указ президента Республики Казахстан </w:t>
      </w:r>
      <w:r w:rsidR="000D3F16" w:rsidRPr="004013BE">
        <w:rPr>
          <w:kern w:val="0"/>
          <w:lang w:bidi="ar-SA"/>
        </w:rPr>
        <w:t>«</w:t>
      </w:r>
      <w:r w:rsidR="001C50EF" w:rsidRPr="004013BE">
        <w:rPr>
          <w:kern w:val="0"/>
          <w:lang w:bidi="ar-SA"/>
        </w:rPr>
        <w:t>О</w:t>
      </w:r>
      <w:r w:rsidR="00AD7AD0" w:rsidRPr="004013BE">
        <w:rPr>
          <w:kern w:val="0"/>
          <w:lang w:bidi="ar-SA"/>
        </w:rPr>
        <w:t> </w:t>
      </w:r>
      <w:r w:rsidR="001C50EF" w:rsidRPr="004013BE">
        <w:rPr>
          <w:kern w:val="0"/>
          <w:lang w:bidi="ar-SA"/>
        </w:rPr>
        <w:t>формировании единого информационного пространства в Республике Казахстан</w:t>
      </w:r>
      <w:r w:rsidR="000D3F16" w:rsidRPr="004013BE">
        <w:rPr>
          <w:kern w:val="0"/>
          <w:lang w:bidi="ar-SA"/>
        </w:rPr>
        <w:t>»</w:t>
      </w:r>
      <w:r w:rsidR="001C50EF" w:rsidRPr="004013BE">
        <w:rPr>
          <w:kern w:val="0"/>
          <w:lang w:bidi="ar-SA"/>
        </w:rPr>
        <w:t>. Цел</w:t>
      </w:r>
      <w:r w:rsidRPr="004013BE">
        <w:rPr>
          <w:kern w:val="0"/>
          <w:lang w:bidi="ar-SA"/>
        </w:rPr>
        <w:t>ью</w:t>
      </w:r>
      <w:r w:rsidR="001C50EF" w:rsidRPr="004013BE">
        <w:rPr>
          <w:kern w:val="0"/>
          <w:lang w:bidi="ar-SA"/>
        </w:rPr>
        <w:t xml:space="preserve"> этого указа является сокращение бюджетных средств для формирования и содержания информационных ресурсов государственных органов, а также для создания единой коммуникационной среды и формирования единого информационного пространства (РК 1997, 476).</w:t>
      </w:r>
      <w:r w:rsidRPr="004013BE">
        <w:rPr>
          <w:kern w:val="0"/>
          <w:lang w:bidi="ar-SA"/>
        </w:rPr>
        <w:t xml:space="preserve"> </w:t>
      </w:r>
      <w:r w:rsidR="00902571" w:rsidRPr="004013BE">
        <w:rPr>
          <w:kern w:val="0"/>
          <w:lang w:val="ru" w:bidi="ar-SA"/>
        </w:rPr>
        <w:t xml:space="preserve">Этот период отметился началом работы над созданием Единой системы электронного документооборота (ЕСЭДО), которой </w:t>
      </w:r>
      <w:r w:rsidRPr="004013BE">
        <w:rPr>
          <w:kern w:val="0"/>
          <w:lang w:val="ru" w:bidi="ar-SA"/>
        </w:rPr>
        <w:t xml:space="preserve">должен был </w:t>
      </w:r>
      <w:r w:rsidR="00902571" w:rsidRPr="004013BE">
        <w:rPr>
          <w:kern w:val="0"/>
          <w:lang w:val="ru" w:bidi="ar-SA"/>
        </w:rPr>
        <w:t xml:space="preserve">обеспечить оперативную и качественную обработку служебных документов государственных органов. </w:t>
      </w:r>
      <w:r w:rsidR="00480DE9" w:rsidRPr="004013BE">
        <w:rPr>
          <w:kern w:val="0"/>
          <w:lang w:val="ru" w:bidi="ar-SA"/>
        </w:rPr>
        <w:t>Дальше первые шаги в правовом регулировании электронного документооборота были сделаны в начале 2000-х годов, когда были введены законодательные акты, касающиеся использования электронных документов и электронной подписи.</w:t>
      </w:r>
    </w:p>
    <w:p w14:paraId="784F0FB7" w14:textId="2FC4CE22" w:rsidR="00764130" w:rsidRPr="004013BE" w:rsidRDefault="00764130" w:rsidP="00852FC9">
      <w:pPr>
        <w:ind w:firstLine="709"/>
        <w:rPr>
          <w:kern w:val="0"/>
          <w:lang w:bidi="ar-SA"/>
        </w:rPr>
      </w:pPr>
      <w:r w:rsidRPr="004013BE">
        <w:rPr>
          <w:kern w:val="0"/>
          <w:lang w:bidi="ar-SA"/>
        </w:rPr>
        <w:t>Следующим значительным этапом в развитии правового регулирования стало принятие ряда законов и подзаконных актов, направленных на дальнейшую интеграцию электронных документов в экономическую и социальную сферы страны. Законодательные инициативы охватывали такие аспекты, как электронная торговля, государственные услуги в электронном виде, защита данных и персональной информации.</w:t>
      </w:r>
    </w:p>
    <w:p w14:paraId="4DF983A3" w14:textId="193E661E" w:rsidR="00902571" w:rsidRPr="004013BE" w:rsidRDefault="00902571" w:rsidP="00852FC9">
      <w:pPr>
        <w:ind w:firstLine="709"/>
        <w:rPr>
          <w:kern w:val="0"/>
          <w:lang w:val="ru" w:bidi="ar-SA"/>
        </w:rPr>
      </w:pPr>
      <w:r w:rsidRPr="004013BE">
        <w:rPr>
          <w:kern w:val="0"/>
          <w:lang w:val="ru" w:bidi="ar-SA"/>
        </w:rPr>
        <w:t>Значительный этап развити</w:t>
      </w:r>
      <w:r w:rsidR="004D0BF8" w:rsidRPr="004013BE">
        <w:rPr>
          <w:kern w:val="0"/>
          <w:lang w:val="ru" w:bidi="ar-SA"/>
        </w:rPr>
        <w:t>е</w:t>
      </w:r>
      <w:r w:rsidRPr="004013BE">
        <w:rPr>
          <w:kern w:val="0"/>
          <w:lang w:val="ru" w:bidi="ar-SA"/>
        </w:rPr>
        <w:t xml:space="preserve"> электронного документооборота </w:t>
      </w:r>
      <w:r w:rsidR="004D0BF8" w:rsidRPr="004013BE">
        <w:rPr>
          <w:kern w:val="0"/>
          <w:lang w:val="ru" w:bidi="ar-SA"/>
        </w:rPr>
        <w:t xml:space="preserve">получил в </w:t>
      </w:r>
      <w:r w:rsidRPr="004013BE">
        <w:rPr>
          <w:kern w:val="0"/>
          <w:lang w:val="ru" w:bidi="ar-SA"/>
        </w:rPr>
        <w:t>2001 год</w:t>
      </w:r>
      <w:r w:rsidR="004D0BF8" w:rsidRPr="004013BE">
        <w:rPr>
          <w:kern w:val="0"/>
          <w:lang w:val="ru" w:bidi="ar-SA"/>
        </w:rPr>
        <w:t>у,</w:t>
      </w:r>
      <w:r w:rsidRPr="004013BE">
        <w:rPr>
          <w:kern w:val="0"/>
          <w:lang w:val="ru" w:bidi="ar-SA"/>
        </w:rPr>
        <w:t xml:space="preserve"> с утверждением Государственной программы развития национальной информационной инфраструктуры, предусматривавшей реализацию ЕСЭДО. В процессе создания системы были использованы нормы Государственных стандартов, касающихся организационно-распорядительной документации и делопроизводства.</w:t>
      </w:r>
    </w:p>
    <w:p w14:paraId="51EB1CF5" w14:textId="5AD6FB04" w:rsidR="00902571" w:rsidRPr="004013BE" w:rsidRDefault="00902571" w:rsidP="00852FC9">
      <w:pPr>
        <w:ind w:firstLine="709"/>
        <w:rPr>
          <w:kern w:val="0"/>
          <w:lang w:val="ru" w:bidi="ar-SA"/>
        </w:rPr>
      </w:pPr>
      <w:r w:rsidRPr="004013BE">
        <w:rPr>
          <w:kern w:val="0"/>
          <w:lang w:val="ru" w:bidi="ar-SA"/>
        </w:rPr>
        <w:t xml:space="preserve">Одним из ключевых актов в этом направлении стал Закон РК </w:t>
      </w:r>
      <w:r w:rsidR="000D3F16" w:rsidRPr="004013BE">
        <w:rPr>
          <w:kern w:val="0"/>
          <w:lang w:val="ru" w:bidi="ar-SA"/>
        </w:rPr>
        <w:t>«</w:t>
      </w:r>
      <w:r w:rsidRPr="004013BE">
        <w:rPr>
          <w:kern w:val="0"/>
          <w:lang w:val="ru" w:bidi="ar-SA"/>
        </w:rPr>
        <w:t>Об</w:t>
      </w:r>
      <w:r w:rsidR="00005D46">
        <w:rPr>
          <w:kern w:val="0"/>
          <w:lang w:val="ru" w:bidi="ar-SA"/>
        </w:rPr>
        <w:t> </w:t>
      </w:r>
      <w:r w:rsidRPr="004013BE">
        <w:rPr>
          <w:kern w:val="0"/>
          <w:lang w:val="ru" w:bidi="ar-SA"/>
        </w:rPr>
        <w:t>информатизации</w:t>
      </w:r>
      <w:r w:rsidR="000D3F16" w:rsidRPr="004013BE">
        <w:rPr>
          <w:kern w:val="0"/>
          <w:lang w:val="ru" w:bidi="ar-SA"/>
        </w:rPr>
        <w:t>»</w:t>
      </w:r>
      <w:r w:rsidRPr="004013BE">
        <w:rPr>
          <w:kern w:val="0"/>
          <w:lang w:val="ru" w:bidi="ar-SA"/>
        </w:rPr>
        <w:t xml:space="preserve">, принятый 11 января 2007 года, который закрепил такие понятия, как </w:t>
      </w:r>
      <w:r w:rsidR="000D3F16" w:rsidRPr="004013BE">
        <w:rPr>
          <w:kern w:val="0"/>
          <w:lang w:val="ru" w:bidi="ar-SA"/>
        </w:rPr>
        <w:t>«</w:t>
      </w:r>
      <w:r w:rsidRPr="004013BE">
        <w:rPr>
          <w:kern w:val="0"/>
          <w:lang w:val="ru" w:bidi="ar-SA"/>
        </w:rPr>
        <w:t>интернет-ресурс</w:t>
      </w:r>
      <w:r w:rsidR="000D3F16" w:rsidRPr="004013BE">
        <w:rPr>
          <w:kern w:val="0"/>
          <w:lang w:val="ru" w:bidi="ar-SA"/>
        </w:rPr>
        <w:t>»</w:t>
      </w:r>
      <w:r w:rsidRPr="004013BE">
        <w:rPr>
          <w:kern w:val="0"/>
          <w:lang w:val="ru" w:bidi="ar-SA"/>
        </w:rPr>
        <w:t xml:space="preserve">, </w:t>
      </w:r>
      <w:r w:rsidR="000D3F16" w:rsidRPr="004013BE">
        <w:rPr>
          <w:kern w:val="0"/>
          <w:lang w:val="ru" w:bidi="ar-SA"/>
        </w:rPr>
        <w:t>«</w:t>
      </w:r>
      <w:r w:rsidRPr="004013BE">
        <w:rPr>
          <w:kern w:val="0"/>
          <w:lang w:val="ru" w:bidi="ar-SA"/>
        </w:rPr>
        <w:t>электронные информационные ресурсы</w:t>
      </w:r>
      <w:r w:rsidR="000D3F16" w:rsidRPr="004013BE">
        <w:rPr>
          <w:kern w:val="0"/>
          <w:lang w:val="ru" w:bidi="ar-SA"/>
        </w:rPr>
        <w:t>»</w:t>
      </w:r>
      <w:r w:rsidRPr="004013BE">
        <w:rPr>
          <w:kern w:val="0"/>
          <w:lang w:val="ru" w:bidi="ar-SA"/>
        </w:rPr>
        <w:t xml:space="preserve"> и </w:t>
      </w:r>
      <w:r w:rsidR="000D3F16" w:rsidRPr="004013BE">
        <w:rPr>
          <w:kern w:val="0"/>
          <w:lang w:val="ru" w:bidi="ar-SA"/>
        </w:rPr>
        <w:t>«</w:t>
      </w:r>
      <w:r w:rsidRPr="004013BE">
        <w:rPr>
          <w:kern w:val="0"/>
          <w:lang w:val="ru" w:bidi="ar-SA"/>
        </w:rPr>
        <w:t>электронная услуга</w:t>
      </w:r>
      <w:r w:rsidR="000D3F16" w:rsidRPr="004013BE">
        <w:rPr>
          <w:kern w:val="0"/>
          <w:lang w:val="ru" w:bidi="ar-SA"/>
        </w:rPr>
        <w:t>»</w:t>
      </w:r>
      <w:r w:rsidRPr="004013BE">
        <w:rPr>
          <w:kern w:val="0"/>
          <w:lang w:val="ru" w:bidi="ar-SA"/>
        </w:rPr>
        <w:t xml:space="preserve">. Позже, в 2010 году, были введены правила работы государственных органов в рамках Единой системы электронного </w:t>
      </w:r>
      <w:r w:rsidRPr="004013BE">
        <w:rPr>
          <w:kern w:val="0"/>
          <w:lang w:val="ru" w:bidi="ar-SA"/>
        </w:rPr>
        <w:lastRenderedPageBreak/>
        <w:t>документооборота, а в 2011 году утверждены правила электронного документооборота госорганов.</w:t>
      </w:r>
    </w:p>
    <w:p w14:paraId="43C2C443" w14:textId="6BEA88A9" w:rsidR="00902571" w:rsidRPr="004013BE" w:rsidRDefault="00902571" w:rsidP="00852FC9">
      <w:pPr>
        <w:ind w:firstLine="709"/>
        <w:rPr>
          <w:kern w:val="0"/>
          <w:lang w:val="ru" w:bidi="ar-SA"/>
        </w:rPr>
      </w:pPr>
      <w:r w:rsidRPr="004013BE">
        <w:rPr>
          <w:kern w:val="0"/>
          <w:lang w:val="ru" w:bidi="ar-SA"/>
        </w:rPr>
        <w:t xml:space="preserve">Существенный вклад в развитие электронного документооборота внесла Государственная программа </w:t>
      </w:r>
      <w:r w:rsidR="000D3F16" w:rsidRPr="004013BE">
        <w:rPr>
          <w:kern w:val="0"/>
          <w:lang w:val="ru" w:bidi="ar-SA"/>
        </w:rPr>
        <w:t>«</w:t>
      </w:r>
      <w:r w:rsidRPr="004013BE">
        <w:rPr>
          <w:kern w:val="0"/>
          <w:lang w:val="ru" w:bidi="ar-SA"/>
        </w:rPr>
        <w:t>Информационный Казахстан – 2020</w:t>
      </w:r>
      <w:r w:rsidR="000D3F16" w:rsidRPr="004013BE">
        <w:rPr>
          <w:kern w:val="0"/>
          <w:lang w:val="ru" w:bidi="ar-SA"/>
        </w:rPr>
        <w:t>»</w:t>
      </w:r>
      <w:r w:rsidRPr="004013BE">
        <w:rPr>
          <w:kern w:val="0"/>
          <w:lang w:val="ru" w:bidi="ar-SA"/>
        </w:rPr>
        <w:t>, принятая Указом Президента в 2013 году. Она была направлена на создание условий для перехода к информационному обществу и реализовывалась в два этапа, с 2013 по 2017 год и с 2018 по 2020 год соответственно</w:t>
      </w:r>
      <w:r w:rsidR="00AD7AD0" w:rsidRPr="004013BE">
        <w:rPr>
          <w:kern w:val="0"/>
          <w:lang w:val="ru" w:bidi="ar-SA"/>
        </w:rPr>
        <w:t xml:space="preserve"> </w:t>
      </w:r>
      <w:r w:rsidR="006D0616" w:rsidRPr="004013BE">
        <w:rPr>
          <w:kern w:val="0"/>
          <w:lang w:val="ru" w:bidi="ar-SA"/>
        </w:rPr>
        <w:fldChar w:fldCharType="begin"/>
      </w:r>
      <w:r w:rsidR="001F136E">
        <w:rPr>
          <w:kern w:val="0"/>
          <w:lang w:val="ru" w:bidi="ar-SA"/>
        </w:rPr>
        <w:instrText xml:space="preserve"> ADDIN EN.CITE &lt;EndNote&gt;&lt;Cite&gt;&lt;Author&gt;Информационно-правовая система нормативных правовых актов Республики Казахстан&lt;/Author&gt;&lt;Year&gt;2013&lt;/Year&gt;&lt;RecNum&gt;909&lt;/RecNum&gt;&lt;DisplayText&gt;&lt;style font="Times New Roman" size="14"&gt; [145]&lt;/style&gt;&lt;/DisplayText&gt;&lt;record&gt;&lt;rec-number&gt;909&lt;/rec-number&gt;&lt;foreign-keys&gt;&lt;key app="EN" db-id="ra2e5vswd2wzz4etfz055e9kp0ddaaax955f" timestamp="1709142515" guid="16ef1cb3-fe7e-474f-96e2-fce687a1ef69"&gt;909&lt;/key&gt;&lt;/foreign-keys&gt;&lt;ref-type name="Web Page"&gt;12&lt;/ref-type&gt;&lt;contributors&gt;&lt;authors&gt;&lt;author&gt;Информационно-правовая система нормативных правовых актов Республики Казахстан,&lt;/author&gt;&lt;/authors&gt;&lt;/contributors&gt;&lt;titles&gt;&lt;title&gt;О Государственной программе &amp;quot;Информационный Казахстан - 2020&amp;quot; и внесении дополнения в Указ Президента Республики К</w:instrText>
      </w:r>
      <w:r w:rsidR="001F136E">
        <w:rPr>
          <w:rFonts w:hint="eastAsia"/>
          <w:kern w:val="0"/>
          <w:lang w:val="ru" w:bidi="ar-SA"/>
        </w:rPr>
        <w:instrText>азахстан</w:instrText>
      </w:r>
      <w:r w:rsidR="001F136E">
        <w:rPr>
          <w:kern w:val="0"/>
          <w:lang w:val="ru" w:bidi="ar-SA"/>
        </w:rPr>
        <w:instrText xml:space="preserve"> от 19 марта 2010 года № 957 &amp;quot;Об утверждении Перечня государственных программ&amp;quot;&lt;/title&gt;&lt;/titles&gt;&lt;number&gt;13.02.2024&lt;/number&gt;&lt;keywords&gt;&lt;keyword&gt;О Государственной программе &amp;quot;Информационный Казахстан - 2020&amp;quot; и внесении дополнения в </w:instrText>
      </w:r>
      <w:r w:rsidR="001F136E">
        <w:rPr>
          <w:rFonts w:hint="eastAsia"/>
          <w:kern w:val="0"/>
          <w:lang w:val="ru" w:bidi="ar-SA"/>
        </w:rPr>
        <w:instrText>Указ</w:instrText>
      </w:r>
      <w:r w:rsidR="001F136E">
        <w:rPr>
          <w:kern w:val="0"/>
          <w:lang w:val="ru" w:bidi="ar-SA"/>
        </w:rPr>
        <w:instrText xml:space="preserve"> Президента  еспублики Казахстан от 19 марта 2010 года № 957 &amp;quot;Об утверждении Перечня государственных программ&amp;quot; - ИПС &amp;quot;Әділет&amp;quot;&lt;/keyword&gt;&lt;/keywords&gt;&lt;dates&gt;&lt;year&gt;&lt;style face="normal" font="default" size="100%"&gt;20&lt;/style&gt;&lt;style face="normal" font="default" charset="204" size="100%"&gt;13&lt;/style&gt;&lt;/year&gt;&lt;/dates&gt;&lt;urls&gt;&lt;related-urls&gt;&lt;url&gt;https://adilet.zan.kz/rus/docs/U1300000464&lt;/url&gt;&lt;/related-urls&gt;&lt;/urls&gt;&lt;/record&gt;&lt;/Cite&gt;&lt;/EndNote&gt;</w:instrText>
      </w:r>
      <w:r w:rsidR="006D0616" w:rsidRPr="004013BE">
        <w:rPr>
          <w:kern w:val="0"/>
          <w:lang w:val="ru" w:bidi="ar-SA"/>
        </w:rPr>
        <w:fldChar w:fldCharType="separate"/>
      </w:r>
      <w:r w:rsidR="001F136E">
        <w:rPr>
          <w:rFonts w:hint="eastAsia"/>
          <w:noProof/>
          <w:kern w:val="0"/>
          <w:lang w:val="ru" w:bidi="ar-SA"/>
        </w:rPr>
        <w:t> </w:t>
      </w:r>
      <w:r w:rsidR="001F136E">
        <w:rPr>
          <w:noProof/>
          <w:kern w:val="0"/>
          <w:lang w:val="ru" w:bidi="ar-SA"/>
        </w:rPr>
        <w:t>[145]</w:t>
      </w:r>
      <w:r w:rsidR="006D0616" w:rsidRPr="004013BE">
        <w:rPr>
          <w:kern w:val="0"/>
          <w:lang w:val="ru" w:bidi="ar-SA"/>
        </w:rPr>
        <w:fldChar w:fldCharType="end"/>
      </w:r>
      <w:r w:rsidRPr="004013BE">
        <w:rPr>
          <w:kern w:val="0"/>
          <w:lang w:val="ru" w:bidi="ar-SA"/>
        </w:rPr>
        <w:t>.</w:t>
      </w:r>
    </w:p>
    <w:p w14:paraId="21F00F57" w14:textId="3BCF585B" w:rsidR="00902571" w:rsidRPr="004013BE" w:rsidRDefault="00902571" w:rsidP="00852FC9">
      <w:pPr>
        <w:ind w:firstLine="709"/>
        <w:rPr>
          <w:kern w:val="0"/>
          <w:lang w:val="ru" w:bidi="ar-SA"/>
        </w:rPr>
      </w:pPr>
      <w:r w:rsidRPr="004013BE">
        <w:rPr>
          <w:kern w:val="0"/>
          <w:lang w:val="ru" w:bidi="ar-SA"/>
        </w:rPr>
        <w:t xml:space="preserve">В 2015 году был принят Закон </w:t>
      </w:r>
      <w:r w:rsidR="000D3F16" w:rsidRPr="004013BE">
        <w:rPr>
          <w:kern w:val="0"/>
          <w:lang w:val="ru" w:bidi="ar-SA"/>
        </w:rPr>
        <w:t>«</w:t>
      </w:r>
      <w:r w:rsidRPr="004013BE">
        <w:rPr>
          <w:kern w:val="0"/>
          <w:lang w:val="ru" w:bidi="ar-SA"/>
        </w:rPr>
        <w:t>Об информатизации</w:t>
      </w:r>
      <w:r w:rsidR="000D3F16" w:rsidRPr="004013BE">
        <w:rPr>
          <w:kern w:val="0"/>
          <w:lang w:val="ru" w:bidi="ar-SA"/>
        </w:rPr>
        <w:t>»</w:t>
      </w:r>
      <w:r w:rsidRPr="004013BE">
        <w:rPr>
          <w:kern w:val="0"/>
          <w:lang w:val="ru" w:bidi="ar-SA"/>
        </w:rPr>
        <w:t xml:space="preserve">, ставший значимым шагом в регулировании информационных отношений. Развитие электронного документооборота также охватило сферу лицензирования, в частности, с введением Закона РК </w:t>
      </w:r>
      <w:r w:rsidR="000D3F16" w:rsidRPr="004013BE">
        <w:rPr>
          <w:kern w:val="0"/>
          <w:lang w:val="ru" w:bidi="ar-SA"/>
        </w:rPr>
        <w:t>«</w:t>
      </w:r>
      <w:r w:rsidRPr="004013BE">
        <w:rPr>
          <w:kern w:val="0"/>
          <w:lang w:val="ru" w:bidi="ar-SA"/>
        </w:rPr>
        <w:t>О разрешениях и уведомлениях</w:t>
      </w:r>
      <w:r w:rsidR="000D3F16" w:rsidRPr="004013BE">
        <w:rPr>
          <w:kern w:val="0"/>
          <w:lang w:val="ru" w:bidi="ar-SA"/>
        </w:rPr>
        <w:t>»</w:t>
      </w:r>
      <w:r w:rsidRPr="004013BE">
        <w:rPr>
          <w:kern w:val="0"/>
          <w:lang w:val="ru" w:bidi="ar-SA"/>
        </w:rPr>
        <w:t xml:space="preserve"> в 2014 году, который позволил получение разрешений в электронной форме через государственную информационную систему.</w:t>
      </w:r>
    </w:p>
    <w:p w14:paraId="11893DA5" w14:textId="427737C9" w:rsidR="00902571" w:rsidRPr="004013BE" w:rsidRDefault="00902571" w:rsidP="00852FC9">
      <w:pPr>
        <w:ind w:firstLine="709"/>
        <w:rPr>
          <w:kern w:val="0"/>
          <w:lang w:val="ru" w:bidi="ar-SA"/>
        </w:rPr>
      </w:pPr>
      <w:r w:rsidRPr="004013BE">
        <w:rPr>
          <w:kern w:val="0"/>
          <w:lang w:val="ru" w:bidi="ar-SA"/>
        </w:rPr>
        <w:t xml:space="preserve">Влияние Закона </w:t>
      </w:r>
      <w:r w:rsidR="000D3F16" w:rsidRPr="004013BE">
        <w:rPr>
          <w:kern w:val="0"/>
          <w:lang w:val="ru" w:bidi="ar-SA"/>
        </w:rPr>
        <w:t>«</w:t>
      </w:r>
      <w:r w:rsidRPr="004013BE">
        <w:rPr>
          <w:kern w:val="0"/>
          <w:lang w:val="ru" w:bidi="ar-SA"/>
        </w:rPr>
        <w:t>Об информатизации</w:t>
      </w:r>
      <w:r w:rsidR="000D3F16" w:rsidRPr="004013BE">
        <w:rPr>
          <w:kern w:val="0"/>
          <w:lang w:val="ru" w:bidi="ar-SA"/>
        </w:rPr>
        <w:t>»</w:t>
      </w:r>
      <w:r w:rsidRPr="004013BE">
        <w:rPr>
          <w:kern w:val="0"/>
          <w:lang w:val="ru" w:bidi="ar-SA"/>
        </w:rPr>
        <w:t xml:space="preserve"> на электронный документооборот</w:t>
      </w:r>
      <w:r w:rsidR="00040D1D" w:rsidRPr="004013BE">
        <w:rPr>
          <w:kern w:val="0"/>
          <w:lang w:val="ru" w:bidi="ar-SA"/>
        </w:rPr>
        <w:t xml:space="preserve"> очевиден</w:t>
      </w:r>
      <w:r w:rsidRPr="004013BE">
        <w:rPr>
          <w:kern w:val="0"/>
          <w:lang w:val="ru" w:bidi="ar-SA"/>
        </w:rPr>
        <w:t>. В современном мире электронный документооборот (ЭДО) играет все более важную роль. Он позволяет оптимизировать бизнес-процессы, сократить расходы и повысить эффективность работы.</w:t>
      </w:r>
    </w:p>
    <w:p w14:paraId="237EAC93" w14:textId="77777777" w:rsidR="00902571" w:rsidRPr="004013BE" w:rsidRDefault="00902571" w:rsidP="00852FC9">
      <w:pPr>
        <w:ind w:firstLine="709"/>
        <w:rPr>
          <w:kern w:val="0"/>
          <w:lang w:val="ru" w:bidi="ar-SA"/>
        </w:rPr>
      </w:pPr>
      <w:r w:rsidRPr="004013BE">
        <w:rPr>
          <w:kern w:val="0"/>
          <w:lang w:val="ru" w:bidi="ar-SA"/>
        </w:rPr>
        <w:t>Во-первых, закон создал правовую базу для использования электронных документов. Он определил правовой статус электронных документов, их юридическую силу и порядок использования.</w:t>
      </w:r>
    </w:p>
    <w:p w14:paraId="4DAF48B6" w14:textId="77777777" w:rsidR="00902571" w:rsidRPr="004013BE" w:rsidRDefault="00902571" w:rsidP="00852FC9">
      <w:pPr>
        <w:ind w:firstLine="709"/>
        <w:rPr>
          <w:kern w:val="0"/>
          <w:lang w:val="ru" w:bidi="ar-SA"/>
        </w:rPr>
      </w:pPr>
      <w:r w:rsidRPr="004013BE">
        <w:rPr>
          <w:kern w:val="0"/>
          <w:lang w:val="ru" w:bidi="ar-SA"/>
        </w:rPr>
        <w:t>Во-вторых, закон стимулировал развитие инфраструктуры ЭДО. В частности, он предусматривает создание и развитие системы электронного документооборота государственных органов.</w:t>
      </w:r>
    </w:p>
    <w:p w14:paraId="588548A1" w14:textId="77777777" w:rsidR="00902571" w:rsidRPr="004013BE" w:rsidRDefault="00902571" w:rsidP="00852FC9">
      <w:pPr>
        <w:ind w:firstLine="709"/>
        <w:rPr>
          <w:kern w:val="0"/>
          <w:lang w:val="ru" w:bidi="ar-SA"/>
        </w:rPr>
      </w:pPr>
      <w:r w:rsidRPr="004013BE">
        <w:rPr>
          <w:kern w:val="0"/>
          <w:lang w:val="ru" w:bidi="ar-SA"/>
        </w:rPr>
        <w:t>В-третьих, закон повысил информационную грамотность населения. Он обязывает государственные органы и организации предоставлять информацию в электронном виде, что делает ЭДО более доступным для граждан и бизнеса.</w:t>
      </w:r>
    </w:p>
    <w:p w14:paraId="0C403284" w14:textId="4732AD82" w:rsidR="00902571" w:rsidRPr="004013BE" w:rsidRDefault="00902571" w:rsidP="00852FC9">
      <w:pPr>
        <w:ind w:firstLine="709"/>
        <w:rPr>
          <w:kern w:val="0"/>
          <w:lang w:val="ru" w:bidi="ar-SA"/>
        </w:rPr>
      </w:pPr>
      <w:r w:rsidRPr="004013BE">
        <w:rPr>
          <w:kern w:val="0"/>
          <w:lang w:val="ru" w:bidi="ar-SA"/>
        </w:rPr>
        <w:t xml:space="preserve">В результате принятия Закона </w:t>
      </w:r>
      <w:r w:rsidR="000D3F16" w:rsidRPr="004013BE">
        <w:rPr>
          <w:kern w:val="0"/>
          <w:lang w:val="ru" w:bidi="ar-SA"/>
        </w:rPr>
        <w:t>«</w:t>
      </w:r>
      <w:r w:rsidRPr="004013BE">
        <w:rPr>
          <w:kern w:val="0"/>
          <w:lang w:val="ru" w:bidi="ar-SA"/>
        </w:rPr>
        <w:t>Об информатизации</w:t>
      </w:r>
      <w:r w:rsidR="000D3F16" w:rsidRPr="004013BE">
        <w:rPr>
          <w:kern w:val="0"/>
          <w:lang w:val="ru" w:bidi="ar-SA"/>
        </w:rPr>
        <w:t>»</w:t>
      </w:r>
      <w:r w:rsidRPr="004013BE">
        <w:rPr>
          <w:kern w:val="0"/>
          <w:lang w:val="ru" w:bidi="ar-SA"/>
        </w:rPr>
        <w:t xml:space="preserve"> ЭДО в Казахстане получил широкое распространение. Влияние Закона </w:t>
      </w:r>
      <w:r w:rsidR="000D3F16" w:rsidRPr="004013BE">
        <w:rPr>
          <w:kern w:val="0"/>
          <w:lang w:val="ru" w:bidi="ar-SA"/>
        </w:rPr>
        <w:t>«</w:t>
      </w:r>
      <w:r w:rsidRPr="004013BE">
        <w:rPr>
          <w:kern w:val="0"/>
          <w:lang w:val="ru" w:bidi="ar-SA"/>
        </w:rPr>
        <w:t>Об информатизации</w:t>
      </w:r>
      <w:r w:rsidR="000D3F16" w:rsidRPr="004013BE">
        <w:rPr>
          <w:kern w:val="0"/>
          <w:lang w:val="ru" w:bidi="ar-SA"/>
        </w:rPr>
        <w:t>»</w:t>
      </w:r>
      <w:r w:rsidRPr="004013BE">
        <w:rPr>
          <w:kern w:val="0"/>
          <w:lang w:val="ru" w:bidi="ar-SA"/>
        </w:rPr>
        <w:t xml:space="preserve"> на ЭДО – это пример того, как законодательство может стимулировать развитие инновационных технологий и менять жизнь людей к лучшему.</w:t>
      </w:r>
    </w:p>
    <w:p w14:paraId="5E6C7918" w14:textId="18AC778A" w:rsidR="00883FB8" w:rsidRPr="004013BE" w:rsidRDefault="004D4E73" w:rsidP="004B7972">
      <w:pPr>
        <w:ind w:firstLine="709"/>
        <w:rPr>
          <w:kern w:val="0"/>
          <w:lang w:val="ru" w:bidi="ar-SA"/>
        </w:rPr>
      </w:pPr>
      <w:r w:rsidRPr="004013BE">
        <w:rPr>
          <w:kern w:val="0"/>
          <w:lang w:val="ru" w:bidi="ar-SA"/>
        </w:rPr>
        <w:t>Согласно</w:t>
      </w:r>
      <w:r w:rsidR="00B158C3" w:rsidRPr="004013BE">
        <w:rPr>
          <w:kern w:val="0"/>
          <w:lang w:val="ru" w:bidi="ar-SA"/>
        </w:rPr>
        <w:t xml:space="preserve"> данным</w:t>
      </w:r>
      <w:r w:rsidR="00B158C3" w:rsidRPr="004013BE">
        <w:rPr>
          <w:rFonts w:hint="eastAsia"/>
          <w:kern w:val="0"/>
          <w:lang w:val="ru" w:bidi="ar-SA"/>
        </w:rPr>
        <w:t xml:space="preserve"> </w:t>
      </w:r>
      <w:r w:rsidR="00B158C3" w:rsidRPr="004013BE">
        <w:rPr>
          <w:kern w:val="0"/>
          <w:lang w:bidi="ar-SA"/>
        </w:rPr>
        <w:t>официального сайта әділет (Информационно-правовая система нормативных правовых актов Республики Казахстан)</w:t>
      </w:r>
      <w:r w:rsidR="00B158C3" w:rsidRPr="004013BE">
        <w:rPr>
          <w:kern w:val="0"/>
          <w:lang w:val="ru" w:bidi="ar-SA"/>
        </w:rPr>
        <w:t>, мы можем наблюдать (рис</w:t>
      </w:r>
      <w:r w:rsidR="00005D46">
        <w:rPr>
          <w:kern w:val="0"/>
          <w:lang w:val="ru" w:bidi="ar-SA"/>
        </w:rPr>
        <w:t>унок</w:t>
      </w:r>
      <w:r w:rsidR="00B158C3" w:rsidRPr="004013BE">
        <w:rPr>
          <w:kern w:val="0"/>
          <w:lang w:val="ru" w:bidi="ar-SA"/>
        </w:rPr>
        <w:t xml:space="preserve"> 2), что на сегодняшний день законодательные органы, государственные органы и правительственные ведомства Казахстана активно занимаются оперативной корректировкой законов и нормативных актов, регулирующих электронный документооборот с тем, чтобы они в большей степени соответствовали требованиям развития страны во всех отраслях</w:t>
      </w:r>
      <w:r w:rsidR="00AD7AD0" w:rsidRPr="004013BE">
        <w:rPr>
          <w:kern w:val="0"/>
          <w:lang w:val="ru" w:bidi="ar-SA"/>
        </w:rPr>
        <w:t xml:space="preserve"> </w:t>
      </w:r>
      <w:r w:rsidR="00F90F36" w:rsidRPr="004013BE">
        <w:rPr>
          <w:kern w:val="0"/>
          <w:lang w:val="ru" w:bidi="ar-SA"/>
        </w:rPr>
        <w:fldChar w:fldCharType="begin"/>
      </w:r>
      <w:r w:rsidR="001F136E">
        <w:rPr>
          <w:kern w:val="0"/>
          <w:lang w:val="ru" w:bidi="ar-SA"/>
        </w:rPr>
        <w:instrText xml:space="preserve"> ADDIN EN.CITE &lt;EndNote&gt;&lt;Cite&gt;&lt;Author&gt;Информационно-правовая система нормативных правовых актов Республики Казахстан&lt;/Author&gt;&lt;Year&gt;2024&lt;/Year&gt;&lt;RecNum&gt;931&lt;/RecNum&gt;&lt;DisplayText&gt;&lt;style font="Times New Roman" size="14"&gt; [146]&lt;/style&gt;&lt;/DisplayText&gt;&lt;record&gt;&lt;rec-number&gt;931&lt;/rec-number&gt;&lt;foreign-keys&gt;&lt;key app="EN" db-id="ra2e5vswd2wzz4etfz055e9kp0ddaaax955f" timestamp="1712049617" guid="8210ed42-1956-43f6-b859-b08244c76ae3"&gt;931&lt;/key&gt;&lt;/foreign-keys&gt;&lt;ref-type name="Web Page"&gt;12&lt;/ref-type&gt;&lt;contributors&gt;&lt;authors&gt;&lt;author&gt;Информационно-правовая система нормативных правовых актов Республики Казахстан,&lt;/author&gt;&lt;/authors&gt;&lt;/contributors&gt;&lt;titles&gt;&lt;title&gt;&lt;style face="normal" font="default" charset="204" size="100%"&gt;набирав клюевое слово &lt;/style&gt;&lt;style face="normal" font="default" size="100%"&gt;электронный документооборот&lt;/style&gt;&lt;style face="normal" font="default" charset="204" size="100%"&gt; на пойск&lt;/style&gt;&lt;/title&gt;&lt;/titles&gt;&lt;keywords&gt;&lt;keyword&gt;ИПС &amp;quot;Әділет&amp;quot;&lt;/keyword&gt;&lt;/keywords&gt;&lt;dates&gt;&lt;year&gt;2024&lt;/year&gt;&lt;/dates&gt;&lt;urls&gt;&lt;related-urls&gt;&lt;url&gt;https://adilet.zan.kz/rus/index/docs&lt;/url&gt;&lt;/related-urls&gt;&lt;/urls&gt;&lt;/record&gt;&lt;/Cite&gt;&lt;/EndNote&gt;</w:instrText>
      </w:r>
      <w:r w:rsidR="00F90F36" w:rsidRPr="004013BE">
        <w:rPr>
          <w:kern w:val="0"/>
          <w:lang w:val="ru" w:bidi="ar-SA"/>
        </w:rPr>
        <w:fldChar w:fldCharType="separate"/>
      </w:r>
      <w:r w:rsidR="001F136E">
        <w:rPr>
          <w:rFonts w:hint="eastAsia"/>
          <w:noProof/>
          <w:kern w:val="0"/>
          <w:lang w:val="ru" w:bidi="ar-SA"/>
        </w:rPr>
        <w:t> </w:t>
      </w:r>
      <w:r w:rsidR="001F136E">
        <w:rPr>
          <w:noProof/>
          <w:kern w:val="0"/>
          <w:lang w:val="ru" w:bidi="ar-SA"/>
        </w:rPr>
        <w:t>[146]</w:t>
      </w:r>
      <w:r w:rsidR="00F90F36" w:rsidRPr="004013BE">
        <w:rPr>
          <w:kern w:val="0"/>
          <w:lang w:val="ru" w:bidi="ar-SA"/>
        </w:rPr>
        <w:fldChar w:fldCharType="end"/>
      </w:r>
      <w:r w:rsidR="00935C80" w:rsidRPr="004013BE">
        <w:rPr>
          <w:kern w:val="0"/>
          <w:lang w:val="ru" w:bidi="ar-SA"/>
        </w:rPr>
        <w:t>.</w:t>
      </w:r>
    </w:p>
    <w:p w14:paraId="79C4D528" w14:textId="4CFC9D56" w:rsidR="00852FC9" w:rsidRDefault="00902571" w:rsidP="004B7972">
      <w:pPr>
        <w:ind w:firstLine="709"/>
        <w:rPr>
          <w:kern w:val="0"/>
          <w:lang w:val="ru" w:bidi="ar-SA"/>
        </w:rPr>
      </w:pPr>
      <w:r w:rsidRPr="004013BE">
        <w:rPr>
          <w:kern w:val="0"/>
          <w:lang w:val="ru" w:bidi="ar-SA"/>
        </w:rPr>
        <w:t xml:space="preserve">Сравнительный анализ международного и национального опыта в сфере электронного документооборота показывает, что Казахстан активно изучает и применяет опыт Эстонии, страны, известной своими достижениями в области </w:t>
      </w:r>
      <w:r w:rsidR="00852FC9" w:rsidRPr="004013BE">
        <w:rPr>
          <w:kern w:val="0"/>
          <w:lang w:val="ru" w:bidi="ar-SA"/>
        </w:rPr>
        <w:t>цифровизации. Это подтверждается проведением международного форума «Цифровизация: опыт Эстонии» в Астане в 2019 году, на котором обсуждались пути цифровой трансформации и внедрения инноваций в различные сферы общественной жизни</w:t>
      </w:r>
      <w:r w:rsidR="00AD7AD0" w:rsidRPr="004013BE">
        <w:rPr>
          <w:kern w:val="0"/>
          <w:lang w:val="ru" w:bidi="ar-SA"/>
        </w:rPr>
        <w:t xml:space="preserve"> </w:t>
      </w:r>
      <w:r w:rsidR="00852FC9" w:rsidRPr="004013BE">
        <w:rPr>
          <w:kern w:val="0"/>
          <w:lang w:val="ru" w:bidi="ar-SA"/>
        </w:rPr>
        <w:fldChar w:fldCharType="begin"/>
      </w:r>
      <w:r w:rsidR="001F136E">
        <w:rPr>
          <w:kern w:val="0"/>
          <w:lang w:val="ru" w:bidi="ar-SA"/>
        </w:rPr>
        <w:instrText xml:space="preserve"> ADDIN EN.CITE &lt;EndNote&gt;&lt;Cite&gt;&lt;Author&gt;Кусаинова&lt;/Author&gt;&lt;Year&gt;2022&lt;/Year&gt;&lt;RecNum&gt;336&lt;/RecNum&gt;&lt;DisplayText&gt;&lt;style font="Times New Roman" size="14"&gt; [144, с.158]&lt;/style&gt;&lt;/DisplayText&gt;&lt;record&gt;&lt;rec-number&gt;336&lt;/rec-number&gt;&lt;foreign-keys&gt;&lt;key app="EN" db-id="ra2e5vswd2wzz4etfz055e9kp0ddaaax955f" timestamp="1696844770" guid="7656b46e-5e30-4f3a-a510-7a80c5ffd0b3"&gt;336&lt;/key&gt;&lt;key app="ENWeb" db-id=""&gt;0&lt;/key&gt;&lt;/foreign-keys&gt;&lt;ref-type name="Journal Article"&gt;17&lt;/ref-type&gt;&lt;contributors&gt;&lt;authors&gt;&lt;author&gt;&lt;style face="normal" font="default" size="100%"&gt;Кусаинова А.К.&lt;/style&gt;&lt;style face="normal" font="default" charset="204" size="100%"&gt;,&lt;/style&gt;&lt;/author&gt;&lt;/authors&gt;&lt;/contributors&gt;&lt;titles&gt;&lt;title&gt;Гражданско-правовое регулирование отношений в сфере электронного документооборота в </w:instrText>
      </w:r>
      <w:r w:rsidR="001F136E">
        <w:rPr>
          <w:rFonts w:hint="eastAsia"/>
          <w:kern w:val="0"/>
          <w:lang w:val="ru" w:bidi="ar-SA"/>
        </w:rPr>
        <w:instrText>Республике</w:instrText>
      </w:r>
      <w:r w:rsidR="001F136E">
        <w:rPr>
          <w:kern w:val="0"/>
          <w:lang w:val="ru" w:bidi="ar-SA"/>
        </w:rPr>
        <w:instrText xml:space="preserve"> Казахстан&lt;/title&gt;&lt;secondary-title&gt;&lt;style face="normal" font="default" charset="204" size="100%"&gt;Казахский национальный университет имени аль-Фараби&lt;/style&gt;&lt;/secondary-title&gt;&lt;/titles&gt;&lt;periodical&gt;&lt;full-title&gt;Казахский национальный университет име</w:instrText>
      </w:r>
      <w:r w:rsidR="001F136E">
        <w:rPr>
          <w:rFonts w:hint="eastAsia"/>
          <w:kern w:val="0"/>
          <w:lang w:val="ru" w:bidi="ar-SA"/>
        </w:rPr>
        <w:instrText>ни</w:instrText>
      </w:r>
      <w:r w:rsidR="001F136E">
        <w:rPr>
          <w:kern w:val="0"/>
          <w:lang w:val="ru" w:bidi="ar-SA"/>
        </w:rPr>
        <w:instrText xml:space="preserve"> аль-Фараби&lt;/full-title&gt;&lt;/periodical&gt;&lt;pages&gt;158&lt;/pages&gt;&lt;section&gt;&lt;style face="normal" font="default" charset="204" size="100%"&gt;7&lt;/style&gt;&lt;/section&gt;&lt;dates&gt;&lt;year&gt;2022&lt;/year&gt;&lt;pub-dates&gt;&lt;date&gt;&lt;style face="normal" font="default" charset="204" size="100%"&gt;09.10.2023&lt;/style&gt;&lt;/date&gt;&lt;/pub-dates&gt;&lt;/dates&gt;&lt;pub-location&gt;Алматы&lt;/pub-location&gt;&lt;urls&gt;&lt;/urls&gt;&lt;/record&gt;&lt;/Cite&gt;&lt;/EndNote&gt;</w:instrText>
      </w:r>
      <w:r w:rsidR="00852FC9" w:rsidRPr="004013BE">
        <w:rPr>
          <w:kern w:val="0"/>
          <w:lang w:val="ru" w:bidi="ar-SA"/>
        </w:rPr>
        <w:fldChar w:fldCharType="separate"/>
      </w:r>
      <w:r w:rsidR="001F136E">
        <w:rPr>
          <w:rFonts w:hint="eastAsia"/>
          <w:noProof/>
          <w:kern w:val="0"/>
          <w:lang w:val="ru" w:bidi="ar-SA"/>
        </w:rPr>
        <w:t> </w:t>
      </w:r>
      <w:r w:rsidR="001F136E">
        <w:rPr>
          <w:noProof/>
          <w:kern w:val="0"/>
          <w:lang w:val="ru" w:bidi="ar-SA"/>
        </w:rPr>
        <w:t>[144, с.158]</w:t>
      </w:r>
      <w:r w:rsidR="00852FC9" w:rsidRPr="004013BE">
        <w:rPr>
          <w:kern w:val="0"/>
          <w:lang w:val="ru" w:bidi="ar-SA"/>
        </w:rPr>
        <w:fldChar w:fldCharType="end"/>
      </w:r>
      <w:r w:rsidR="00852FC9" w:rsidRPr="004013BE">
        <w:rPr>
          <w:kern w:val="0"/>
          <w:lang w:val="ru" w:bidi="ar-SA"/>
        </w:rPr>
        <w:t>.</w:t>
      </w:r>
    </w:p>
    <w:p w14:paraId="30F2CCA2" w14:textId="77777777" w:rsidR="004B7972" w:rsidRPr="004013BE" w:rsidRDefault="004B7972" w:rsidP="004B7972">
      <w:pPr>
        <w:ind w:firstLine="709"/>
        <w:rPr>
          <w:kern w:val="0"/>
          <w:lang w:val="ru" w:bidi="ar-SA"/>
        </w:rPr>
      </w:pPr>
      <w:r w:rsidRPr="004013BE">
        <w:rPr>
          <w:kern w:val="0"/>
          <w:lang w:val="ru" w:bidi="ar-SA"/>
        </w:rPr>
        <w:lastRenderedPageBreak/>
        <w:t>Сегодня электронные документы используются:</w:t>
      </w:r>
    </w:p>
    <w:p w14:paraId="6DA139FE" w14:textId="77777777" w:rsidR="004B7972" w:rsidRPr="004013BE" w:rsidRDefault="004B7972" w:rsidP="004B7972">
      <w:pPr>
        <w:ind w:firstLine="709"/>
        <w:rPr>
          <w:kern w:val="0"/>
          <w:lang w:val="ru" w:bidi="ar-SA"/>
        </w:rPr>
      </w:pPr>
      <w:r w:rsidRPr="004013BE">
        <w:rPr>
          <w:kern w:val="0"/>
          <w:lang w:val="ru" w:bidi="ar-SA"/>
        </w:rPr>
        <w:t>–</w:t>
      </w:r>
      <w:r>
        <w:rPr>
          <w:kern w:val="0"/>
          <w:lang w:val="ru" w:bidi="ar-SA"/>
        </w:rPr>
        <w:t> </w:t>
      </w:r>
      <w:r w:rsidRPr="004013BE">
        <w:rPr>
          <w:kern w:val="0"/>
          <w:lang w:val="ru" w:bidi="ar-SA"/>
        </w:rPr>
        <w:t>в государственных органах: для ведения делопроизводства, предоставления государственных услуг, межведомственного взаимодействия</w:t>
      </w:r>
      <w:r>
        <w:rPr>
          <w:kern w:val="0"/>
          <w:lang w:val="ru" w:bidi="ar-SA"/>
        </w:rPr>
        <w:t>;</w:t>
      </w:r>
    </w:p>
    <w:p w14:paraId="5D3AA8A0" w14:textId="77777777" w:rsidR="004B7972" w:rsidRPr="004013BE" w:rsidRDefault="004B7972" w:rsidP="004B7972">
      <w:pPr>
        <w:ind w:firstLine="709"/>
        <w:rPr>
          <w:kern w:val="0"/>
          <w:lang w:val="ru" w:bidi="ar-SA"/>
        </w:rPr>
      </w:pPr>
      <w:r w:rsidRPr="004013BE">
        <w:rPr>
          <w:kern w:val="0"/>
          <w:lang w:val="ru" w:bidi="ar-SA"/>
        </w:rPr>
        <w:t>– в бизнесе: для оформления сделок, ведения бухгалтерского учета, управления кадрами</w:t>
      </w:r>
      <w:r>
        <w:rPr>
          <w:kern w:val="0"/>
          <w:lang w:val="ru" w:bidi="ar-SA"/>
        </w:rPr>
        <w:t>;</w:t>
      </w:r>
    </w:p>
    <w:p w14:paraId="340B4F6D" w14:textId="2E63FCC9" w:rsidR="004B7972" w:rsidRPr="004013BE" w:rsidRDefault="004B7972" w:rsidP="004B7972">
      <w:pPr>
        <w:ind w:firstLine="709"/>
        <w:rPr>
          <w:kern w:val="0"/>
          <w:lang w:val="ru" w:bidi="ar-SA"/>
        </w:rPr>
      </w:pPr>
      <w:r w:rsidRPr="004013BE">
        <w:rPr>
          <w:kern w:val="0"/>
          <w:lang w:val="ru" w:bidi="ar-SA"/>
        </w:rPr>
        <w:t>– в повседневной жизни: для оплаты услуг ЖКХ, оформления заявлений, получения справок.</w:t>
      </w:r>
    </w:p>
    <w:p w14:paraId="6613C509" w14:textId="0852568A" w:rsidR="00852FC9" w:rsidRPr="004013BE" w:rsidRDefault="00852FC9" w:rsidP="00852FC9">
      <w:pPr>
        <w:rPr>
          <w:kern w:val="0"/>
          <w:lang w:val="ru" w:bidi="ar-SA"/>
        </w:rPr>
      </w:pPr>
    </w:p>
    <w:p w14:paraId="6B480FC3" w14:textId="59CE90EC" w:rsidR="00852FC9" w:rsidRPr="00005D46" w:rsidRDefault="00852FC9" w:rsidP="00852FC9">
      <w:pPr>
        <w:rPr>
          <w:kern w:val="0"/>
          <w:sz w:val="16"/>
          <w:szCs w:val="16"/>
          <w:lang w:val="ru" w:bidi="ar-SA"/>
        </w:rPr>
      </w:pPr>
      <w:r w:rsidRPr="00005D46">
        <w:rPr>
          <w:noProof/>
          <w:kern w:val="0"/>
          <w:sz w:val="16"/>
          <w:szCs w:val="16"/>
          <w:lang w:eastAsia="ru-RU" w:bidi="ar-SA"/>
        </w:rPr>
        <w:drawing>
          <wp:anchor distT="0" distB="0" distL="114300" distR="114300" simplePos="0" relativeHeight="251680768" behindDoc="0" locked="0" layoutInCell="1" allowOverlap="1" wp14:anchorId="38A9775D" wp14:editId="0F3256AC">
            <wp:simplePos x="0" y="0"/>
            <wp:positionH relativeFrom="column">
              <wp:posOffset>-148590</wp:posOffset>
            </wp:positionH>
            <wp:positionV relativeFrom="paragraph">
              <wp:posOffset>32385</wp:posOffset>
            </wp:positionV>
            <wp:extent cx="6330950" cy="3625850"/>
            <wp:effectExtent l="0" t="0" r="0" b="0"/>
            <wp:wrapTopAndBottom/>
            <wp:docPr id="2" name="图表 2">
              <a:extLst xmlns:a="http://schemas.openxmlformats.org/drawingml/2006/main">
                <a:ext uri="{FF2B5EF4-FFF2-40B4-BE49-F238E27FC236}">
                  <a16:creationId xmlns:a16="http://schemas.microsoft.com/office/drawing/2014/main" id="{B41E0EA8-3FC4-7B6C-BAF5-30C512513F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14:paraId="49173AD8" w14:textId="77777777" w:rsidR="004B7972" w:rsidRDefault="00852FC9" w:rsidP="00852FC9">
      <w:pPr>
        <w:ind w:firstLine="0"/>
        <w:jc w:val="center"/>
        <w:rPr>
          <w:kern w:val="0"/>
          <w:lang w:val="kk-KZ" w:bidi="ar-SA"/>
        </w:rPr>
      </w:pPr>
      <w:r w:rsidRPr="004013BE">
        <w:rPr>
          <w:kern w:val="0"/>
          <w:lang w:bidi="ar-SA"/>
        </w:rPr>
        <w:t>Рис</w:t>
      </w:r>
      <w:r w:rsidR="00005D46">
        <w:rPr>
          <w:kern w:val="0"/>
          <w:lang w:bidi="ar-SA"/>
        </w:rPr>
        <w:t>унок</w:t>
      </w:r>
      <w:r w:rsidRPr="004013BE">
        <w:rPr>
          <w:kern w:val="0"/>
          <w:lang w:bidi="ar-SA"/>
        </w:rPr>
        <w:t xml:space="preserve"> 2 </w:t>
      </w:r>
      <w:r w:rsidR="00005D46">
        <w:rPr>
          <w:kern w:val="0"/>
          <w:lang w:bidi="ar-SA"/>
        </w:rPr>
        <w:t xml:space="preserve">– Показатель </w:t>
      </w:r>
      <w:r w:rsidRPr="004013BE">
        <w:rPr>
          <w:kern w:val="0"/>
          <w:lang w:bidi="ar-SA"/>
        </w:rPr>
        <w:t>процентов действий государственных органов по принятию, внесению изменений или прекращению действия законов и подзаконных актов по электронному документообороту и других аналогичных документов</w:t>
      </w:r>
    </w:p>
    <w:p w14:paraId="0091029E" w14:textId="77777777" w:rsidR="004B7972" w:rsidRPr="004B7972" w:rsidRDefault="004B7972" w:rsidP="00852FC9">
      <w:pPr>
        <w:ind w:firstLine="0"/>
        <w:jc w:val="center"/>
        <w:rPr>
          <w:kern w:val="0"/>
          <w:sz w:val="16"/>
          <w:szCs w:val="16"/>
          <w:lang w:val="kk-KZ" w:bidi="ar-SA"/>
        </w:rPr>
      </w:pPr>
    </w:p>
    <w:p w14:paraId="0C93EA7F" w14:textId="0AEDBCF5" w:rsidR="00852FC9" w:rsidRPr="00D46158" w:rsidRDefault="004B7972" w:rsidP="004B7972">
      <w:pPr>
        <w:ind w:firstLine="709"/>
        <w:rPr>
          <w:kern w:val="0"/>
          <w:sz w:val="24"/>
          <w:szCs w:val="24"/>
          <w:lang w:val="kk-KZ" w:bidi="ar-SA"/>
        </w:rPr>
      </w:pPr>
      <w:r w:rsidRPr="004B7972">
        <w:rPr>
          <w:kern w:val="0"/>
          <w:sz w:val="24"/>
          <w:szCs w:val="24"/>
          <w:lang w:val="kk-KZ" w:bidi="ar-SA"/>
        </w:rPr>
        <w:t xml:space="preserve">Примечание – </w:t>
      </w:r>
      <w:r w:rsidR="00D46158">
        <w:rPr>
          <w:kern w:val="0"/>
          <w:sz w:val="24"/>
          <w:szCs w:val="24"/>
          <w:lang w:val="kk-KZ" w:bidi="ar-SA"/>
        </w:rPr>
        <w:t>Составлено автором (</w:t>
      </w:r>
      <w:r w:rsidR="00D46158" w:rsidRPr="004B7972">
        <w:rPr>
          <w:kern w:val="0"/>
          <w:sz w:val="24"/>
          <w:szCs w:val="24"/>
          <w:lang w:bidi="ar-SA"/>
        </w:rPr>
        <w:t xml:space="preserve">данные </w:t>
      </w:r>
      <w:r w:rsidR="00852FC9" w:rsidRPr="004B7972">
        <w:rPr>
          <w:kern w:val="0"/>
          <w:sz w:val="24"/>
          <w:szCs w:val="24"/>
          <w:lang w:bidi="ar-SA"/>
        </w:rPr>
        <w:t>по состоянию на 2 апреля 2024 года</w:t>
      </w:r>
      <w:r w:rsidR="00D46158">
        <w:rPr>
          <w:kern w:val="0"/>
          <w:sz w:val="24"/>
          <w:szCs w:val="24"/>
          <w:lang w:val="kk-KZ" w:bidi="ar-SA"/>
        </w:rPr>
        <w:t>)</w:t>
      </w:r>
    </w:p>
    <w:p w14:paraId="1920C3D0" w14:textId="120DBCA9" w:rsidR="00902571" w:rsidRPr="004013BE" w:rsidRDefault="00902571" w:rsidP="00852FC9">
      <w:pPr>
        <w:ind w:firstLine="709"/>
        <w:rPr>
          <w:kern w:val="0"/>
          <w:lang w:val="ru" w:bidi="ar-SA"/>
        </w:rPr>
      </w:pPr>
    </w:p>
    <w:p w14:paraId="1904D1B1" w14:textId="77777777" w:rsidR="00902571" w:rsidRPr="004013BE" w:rsidRDefault="00902571" w:rsidP="00852FC9">
      <w:pPr>
        <w:ind w:firstLine="709"/>
        <w:rPr>
          <w:kern w:val="0"/>
          <w:lang w:val="ru" w:bidi="ar-SA"/>
        </w:rPr>
      </w:pPr>
      <w:r w:rsidRPr="004013BE">
        <w:rPr>
          <w:kern w:val="0"/>
          <w:lang w:val="ru" w:bidi="ar-SA"/>
        </w:rPr>
        <w:t>Использование ЭДО имеет ряд преимуществ:</w:t>
      </w:r>
    </w:p>
    <w:p w14:paraId="68ED1F95" w14:textId="31934B15" w:rsidR="00902571" w:rsidRPr="004013BE" w:rsidRDefault="00902571" w:rsidP="00852FC9">
      <w:pPr>
        <w:ind w:firstLine="709"/>
        <w:rPr>
          <w:kern w:val="0"/>
          <w:lang w:val="ru" w:bidi="ar-SA"/>
        </w:rPr>
      </w:pPr>
      <w:r w:rsidRPr="004013BE">
        <w:rPr>
          <w:kern w:val="0"/>
          <w:lang w:val="ru" w:bidi="ar-SA"/>
        </w:rPr>
        <w:t xml:space="preserve">– </w:t>
      </w:r>
      <w:r w:rsidR="00005D46" w:rsidRPr="004013BE">
        <w:rPr>
          <w:kern w:val="0"/>
          <w:lang w:val="ru" w:bidi="ar-SA"/>
        </w:rPr>
        <w:t>э</w:t>
      </w:r>
      <w:r w:rsidRPr="004013BE">
        <w:rPr>
          <w:kern w:val="0"/>
          <w:lang w:val="ru" w:bidi="ar-SA"/>
        </w:rPr>
        <w:t>кономия времени и средств: электронные документы не требуют печати, хранения и пересылки</w:t>
      </w:r>
      <w:r w:rsidR="00005D46">
        <w:rPr>
          <w:kern w:val="0"/>
          <w:lang w:val="ru" w:bidi="ar-SA"/>
        </w:rPr>
        <w:t>;</w:t>
      </w:r>
    </w:p>
    <w:p w14:paraId="6BE17E61" w14:textId="3A9649B3" w:rsidR="00902571" w:rsidRPr="004013BE" w:rsidRDefault="00005D46" w:rsidP="00852FC9">
      <w:pPr>
        <w:ind w:firstLine="709"/>
        <w:rPr>
          <w:kern w:val="0"/>
          <w:lang w:val="ru" w:bidi="ar-SA"/>
        </w:rPr>
      </w:pPr>
      <w:r>
        <w:rPr>
          <w:kern w:val="0"/>
          <w:lang w:val="ru" w:bidi="ar-SA"/>
        </w:rPr>
        <w:t>– </w:t>
      </w:r>
      <w:r w:rsidRPr="004013BE">
        <w:rPr>
          <w:kern w:val="0"/>
          <w:lang w:val="ru" w:bidi="ar-SA"/>
        </w:rPr>
        <w:t>п</w:t>
      </w:r>
      <w:r w:rsidR="00902571" w:rsidRPr="004013BE">
        <w:rPr>
          <w:kern w:val="0"/>
          <w:lang w:val="ru" w:bidi="ar-SA"/>
        </w:rPr>
        <w:t>овышение эффективности работы: ЭДО позволяет быстрее обрабатывать документы и принимать решения</w:t>
      </w:r>
      <w:r>
        <w:rPr>
          <w:kern w:val="0"/>
          <w:lang w:val="ru" w:bidi="ar-SA"/>
        </w:rPr>
        <w:t>;</w:t>
      </w:r>
    </w:p>
    <w:p w14:paraId="44BA349E" w14:textId="268190DE" w:rsidR="00902571" w:rsidRPr="004013BE" w:rsidRDefault="00005D46" w:rsidP="00852FC9">
      <w:pPr>
        <w:ind w:firstLine="709"/>
        <w:rPr>
          <w:kern w:val="0"/>
          <w:lang w:val="ru" w:bidi="ar-SA"/>
        </w:rPr>
      </w:pPr>
      <w:r>
        <w:rPr>
          <w:kern w:val="0"/>
          <w:lang w:val="ru" w:bidi="ar-SA"/>
        </w:rPr>
        <w:t>– </w:t>
      </w:r>
      <w:r w:rsidRPr="004013BE">
        <w:rPr>
          <w:kern w:val="0"/>
          <w:lang w:val="ru" w:bidi="ar-SA"/>
        </w:rPr>
        <w:t>п</w:t>
      </w:r>
      <w:r w:rsidR="00902571" w:rsidRPr="004013BE">
        <w:rPr>
          <w:kern w:val="0"/>
          <w:lang w:val="ru" w:bidi="ar-SA"/>
        </w:rPr>
        <w:t>розрачность: электронные документы легко отслеживать и контролировать</w:t>
      </w:r>
      <w:r>
        <w:rPr>
          <w:kern w:val="0"/>
          <w:lang w:val="ru" w:bidi="ar-SA"/>
        </w:rPr>
        <w:t>;</w:t>
      </w:r>
    </w:p>
    <w:p w14:paraId="36816219" w14:textId="254D6F5F" w:rsidR="00902571" w:rsidRPr="004013BE" w:rsidRDefault="00902571" w:rsidP="00852FC9">
      <w:pPr>
        <w:ind w:firstLine="709"/>
        <w:rPr>
          <w:kern w:val="0"/>
          <w:lang w:val="ru" w:bidi="ar-SA"/>
        </w:rPr>
      </w:pPr>
      <w:r w:rsidRPr="004013BE">
        <w:rPr>
          <w:kern w:val="0"/>
          <w:lang w:val="ru" w:bidi="ar-SA"/>
        </w:rPr>
        <w:t xml:space="preserve">– </w:t>
      </w:r>
      <w:r w:rsidR="00005D46" w:rsidRPr="004013BE">
        <w:rPr>
          <w:kern w:val="0"/>
          <w:lang w:val="ru" w:bidi="ar-SA"/>
        </w:rPr>
        <w:t>э</w:t>
      </w:r>
      <w:r w:rsidRPr="004013BE">
        <w:rPr>
          <w:kern w:val="0"/>
          <w:lang w:val="ru" w:bidi="ar-SA"/>
        </w:rPr>
        <w:t>кологичность: ЭДО позволяет сократить потребление бумаги.</w:t>
      </w:r>
    </w:p>
    <w:p w14:paraId="1C9D249D" w14:textId="11632002" w:rsidR="00902571" w:rsidRPr="004013BE" w:rsidRDefault="00902571" w:rsidP="00852FC9">
      <w:pPr>
        <w:ind w:firstLine="709"/>
        <w:rPr>
          <w:kern w:val="0"/>
          <w:lang w:val="ru" w:bidi="ar-SA"/>
        </w:rPr>
      </w:pPr>
      <w:r w:rsidRPr="004013BE">
        <w:rPr>
          <w:kern w:val="0"/>
          <w:lang w:val="ru" w:bidi="ar-SA"/>
        </w:rPr>
        <w:t xml:space="preserve">Развитие ЭДО в Казахстане – это важный шаг на пути к построению цифрового общества. Закон </w:t>
      </w:r>
      <w:r w:rsidR="000D3F16" w:rsidRPr="004013BE">
        <w:rPr>
          <w:kern w:val="0"/>
          <w:lang w:val="ru" w:bidi="ar-SA"/>
        </w:rPr>
        <w:t>«</w:t>
      </w:r>
      <w:r w:rsidRPr="004013BE">
        <w:rPr>
          <w:kern w:val="0"/>
          <w:lang w:val="ru" w:bidi="ar-SA"/>
        </w:rPr>
        <w:t>Об информатизации</w:t>
      </w:r>
      <w:r w:rsidR="000D3F16" w:rsidRPr="004013BE">
        <w:rPr>
          <w:kern w:val="0"/>
          <w:lang w:val="ru" w:bidi="ar-SA"/>
        </w:rPr>
        <w:t>»</w:t>
      </w:r>
      <w:r w:rsidRPr="004013BE">
        <w:rPr>
          <w:kern w:val="0"/>
          <w:lang w:val="ru" w:bidi="ar-SA"/>
        </w:rPr>
        <w:t xml:space="preserve"> сыграл важную роль в этом процессе, создав необходимые правовые и экономические условия для развития </w:t>
      </w:r>
      <w:r w:rsidRPr="004013BE">
        <w:rPr>
          <w:kern w:val="0"/>
          <w:lang w:val="ru" w:bidi="ar-SA"/>
        </w:rPr>
        <w:lastRenderedPageBreak/>
        <w:t>ЭДО. В дальнейшем ожидается, что ЭДО будет развиваться еще более быстрыми темпами. Это позволит повысить конкурентоспособность Казахстана на мировом рынке и улучшить качество жизни населения.</w:t>
      </w:r>
    </w:p>
    <w:p w14:paraId="5392521B" w14:textId="455F3067" w:rsidR="00902571" w:rsidRPr="004013BE" w:rsidRDefault="00902571" w:rsidP="00852FC9">
      <w:pPr>
        <w:ind w:firstLine="709"/>
        <w:rPr>
          <w:kern w:val="0"/>
          <w:lang w:val="ru" w:bidi="ar-SA"/>
        </w:rPr>
      </w:pPr>
      <w:r w:rsidRPr="004013BE">
        <w:rPr>
          <w:kern w:val="0"/>
          <w:lang w:val="ru" w:bidi="ar-SA"/>
        </w:rPr>
        <w:t>В 2021 году</w:t>
      </w:r>
      <w:r w:rsidR="004412AE">
        <w:rPr>
          <w:kern w:val="0"/>
          <w:lang w:val="ru" w:bidi="ar-SA"/>
        </w:rPr>
        <w:t xml:space="preserve"> </w:t>
      </w:r>
      <w:r w:rsidRPr="004013BE">
        <w:rPr>
          <w:kern w:val="0"/>
          <w:lang w:val="ru" w:bidi="ar-SA"/>
        </w:rPr>
        <w:t xml:space="preserve">была запущена информационная система </w:t>
      </w:r>
      <w:r w:rsidR="000D3F16" w:rsidRPr="004013BE">
        <w:rPr>
          <w:kern w:val="0"/>
          <w:lang w:val="ru" w:bidi="ar-SA"/>
        </w:rPr>
        <w:t>«</w:t>
      </w:r>
      <w:r w:rsidRPr="004013BE">
        <w:rPr>
          <w:kern w:val="0"/>
          <w:lang w:val="ru" w:bidi="ar-SA"/>
        </w:rPr>
        <w:t>Единый архив электронных документов</w:t>
      </w:r>
      <w:r w:rsidR="000D3F16" w:rsidRPr="004013BE">
        <w:rPr>
          <w:kern w:val="0"/>
          <w:lang w:val="ru" w:bidi="ar-SA"/>
        </w:rPr>
        <w:t>»</w:t>
      </w:r>
      <w:r w:rsidRPr="004013BE">
        <w:rPr>
          <w:kern w:val="0"/>
          <w:lang w:val="ru" w:bidi="ar-SA"/>
        </w:rPr>
        <w:t xml:space="preserve"> (</w:t>
      </w:r>
      <w:r w:rsidR="000D3F16" w:rsidRPr="004013BE">
        <w:rPr>
          <w:kern w:val="0"/>
          <w:lang w:val="ru" w:bidi="ar-SA"/>
        </w:rPr>
        <w:t>«</w:t>
      </w:r>
      <w:r w:rsidRPr="004013BE">
        <w:rPr>
          <w:kern w:val="0"/>
          <w:lang w:val="ru" w:bidi="ar-SA"/>
        </w:rPr>
        <w:t>Е-архив</w:t>
      </w:r>
      <w:r w:rsidR="000D3F16" w:rsidRPr="004013BE">
        <w:rPr>
          <w:kern w:val="0"/>
          <w:lang w:val="ru" w:bidi="ar-SA"/>
        </w:rPr>
        <w:t>»</w:t>
      </w:r>
      <w:r w:rsidRPr="004013BE">
        <w:rPr>
          <w:kern w:val="0"/>
          <w:lang w:val="ru" w:bidi="ar-SA"/>
        </w:rPr>
        <w:t>).</w:t>
      </w:r>
      <w:r w:rsidR="004412AE">
        <w:rPr>
          <w:kern w:val="0"/>
          <w:lang w:val="ru" w:bidi="ar-SA"/>
        </w:rPr>
        <w:t xml:space="preserve"> </w:t>
      </w:r>
      <w:r w:rsidRPr="004013BE">
        <w:rPr>
          <w:kern w:val="0"/>
          <w:lang w:val="ru" w:bidi="ar-SA"/>
        </w:rPr>
        <w:t>Это внесет значительный вклад в обеспечение сохранности документов на цифровых носителях, продлит срок службы бумажных оригиналов и упростит процесс поиска документов Национального архивного фонда</w:t>
      </w:r>
      <w:r w:rsidR="00C934EE" w:rsidRPr="004013BE">
        <w:rPr>
          <w:kern w:val="0"/>
          <w:lang w:val="ru" w:bidi="ar-SA"/>
        </w:rPr>
        <w:fldChar w:fldCharType="begin"/>
      </w:r>
      <w:r w:rsidR="001F136E">
        <w:rPr>
          <w:kern w:val="0"/>
          <w:lang w:val="ru" w:bidi="ar-SA"/>
        </w:rPr>
        <w:instrText xml:space="preserve"> ADDIN EN.CITE &lt;EndNote&gt;&lt;Cite&gt;&lt;Author&gt;e-Архив&lt;/Author&gt;&lt;Year&gt;2024&lt;/Year&gt;&lt;RecNum&gt;910&lt;/RecNum&gt;&lt;DisplayText&gt;&lt;style font="Times New Roman" size="14"&gt; [147]&lt;/style&gt;&lt;/DisplayText&gt;&lt;record&gt;&lt;rec-number&gt;910&lt;/rec-number&gt;&lt;foreign-keys&gt;&lt;key app="EN" db-id="ra2e5vswd2wzz4etfz055e9kp0ddaaax955f" timestamp="1709143367" guid="f6c31c2f-29be-4335-8f04-21ba1beda84a"&gt;910&lt;/key&gt;&lt;/foreign-keys&gt;&lt;ref-type name="Web Page"&gt;12&lt;/ref-type&gt;&lt;contributors&gt;&lt;authors&gt;&lt;author&gt;e-Архив&lt;/author&gt;&lt;/authors&gt;&lt;/contributors&gt;&lt;titles&gt;&lt;title&gt;Электронный </w:instrText>
      </w:r>
      <w:r w:rsidR="001F136E">
        <w:rPr>
          <w:rFonts w:hint="eastAsia"/>
          <w:kern w:val="0"/>
          <w:lang w:val="ru" w:bidi="ar-SA"/>
        </w:rPr>
        <w:instrText>архив</w:instrText>
      </w:r>
      <w:r w:rsidR="001F136E">
        <w:rPr>
          <w:kern w:val="0"/>
          <w:lang w:val="ru" w:bidi="ar-SA"/>
        </w:rPr>
        <w:instrText xml:space="preserve"> документов&lt;/title&gt;&lt;/titles&gt;&lt;number&gt;12.02.2024&lt;/number&gt;&lt;dates&gt;&lt;year&gt;2024&lt;/year&gt;&lt;/dates&gt;&lt;urls&gt;&lt;related-urls&gt;&lt;url&gt;https://www.osgrm.kz/uslugi/e-arhiv-elektronnyj-arhiv/&lt;/url&gt;&lt;/related-urls&gt;&lt;/urls&gt;&lt;/record&gt;&lt;/Cite&gt;&lt;/EndNote&gt;</w:instrText>
      </w:r>
      <w:r w:rsidR="00C934EE" w:rsidRPr="004013BE">
        <w:rPr>
          <w:kern w:val="0"/>
          <w:lang w:val="ru" w:bidi="ar-SA"/>
        </w:rPr>
        <w:fldChar w:fldCharType="separate"/>
      </w:r>
      <w:r w:rsidR="001F136E">
        <w:rPr>
          <w:rFonts w:hint="eastAsia"/>
          <w:noProof/>
          <w:kern w:val="0"/>
          <w:lang w:val="ru" w:bidi="ar-SA"/>
        </w:rPr>
        <w:t> </w:t>
      </w:r>
      <w:r w:rsidR="001F136E">
        <w:rPr>
          <w:noProof/>
          <w:kern w:val="0"/>
          <w:lang w:val="ru" w:bidi="ar-SA"/>
        </w:rPr>
        <w:t>[147]</w:t>
      </w:r>
      <w:r w:rsidR="00C934EE" w:rsidRPr="004013BE">
        <w:rPr>
          <w:kern w:val="0"/>
          <w:lang w:val="ru" w:bidi="ar-SA"/>
        </w:rPr>
        <w:fldChar w:fldCharType="end"/>
      </w:r>
      <w:r w:rsidRPr="004013BE">
        <w:rPr>
          <w:kern w:val="0"/>
          <w:lang w:val="ru" w:bidi="ar-SA"/>
        </w:rPr>
        <w:t>.</w:t>
      </w:r>
    </w:p>
    <w:p w14:paraId="479BC37B" w14:textId="639E98A6" w:rsidR="00902571" w:rsidRPr="004013BE" w:rsidRDefault="00040D1D" w:rsidP="00852FC9">
      <w:pPr>
        <w:ind w:firstLine="709"/>
        <w:rPr>
          <w:kern w:val="0"/>
          <w:lang w:val="ru" w:bidi="ar-SA"/>
        </w:rPr>
      </w:pPr>
      <w:r w:rsidRPr="004013BE">
        <w:rPr>
          <w:kern w:val="0"/>
          <w:lang w:val="ru" w:bidi="ar-SA"/>
        </w:rPr>
        <w:t xml:space="preserve">Отметим, что </w:t>
      </w:r>
      <w:r w:rsidR="00902571" w:rsidRPr="004013BE">
        <w:rPr>
          <w:kern w:val="0"/>
          <w:lang w:val="ru" w:bidi="ar-SA"/>
        </w:rPr>
        <w:t>Сенат</w:t>
      </w:r>
      <w:r w:rsidRPr="004013BE">
        <w:rPr>
          <w:kern w:val="0"/>
          <w:lang w:val="ru" w:bidi="ar-SA"/>
        </w:rPr>
        <w:t xml:space="preserve"> РК</w:t>
      </w:r>
      <w:r w:rsidR="00902571" w:rsidRPr="004013BE">
        <w:rPr>
          <w:kern w:val="0"/>
          <w:lang w:val="ru" w:bidi="ar-SA"/>
        </w:rPr>
        <w:t xml:space="preserve"> на пленарном заседании 29 июня 2022 года одобрил поправки, направленные на стимулирование инноваций и развитие цифровизации в различных сферах, включая образование и информационную безопасность. Эти изменения предусматривают цифровую трансформацию государственного управления и расширение использования электронных документов, что должно способствовать улучшению государственного управления через применение цифровых технологий и реинжиниринг процессов. Важным аспектом поправок является приравнивание электронных документов к бумажным аналогам, что значительно упростит оборот документации и повысит эффективность работы государственных органов. Кроме того, планируется расширение доступа к государственным услугам для жителей сельских территорий, что позволит им легче получать необходимую поддержку и услуги.</w:t>
      </w:r>
    </w:p>
    <w:p w14:paraId="3DA725E4" w14:textId="791A8C4C" w:rsidR="00902571" w:rsidRPr="004013BE" w:rsidRDefault="00902571" w:rsidP="00852FC9">
      <w:pPr>
        <w:ind w:firstLine="709"/>
        <w:rPr>
          <w:kern w:val="0"/>
          <w:lang w:val="ru" w:bidi="ar-SA"/>
        </w:rPr>
      </w:pPr>
      <w:r w:rsidRPr="004013BE">
        <w:rPr>
          <w:kern w:val="0"/>
          <w:lang w:val="ru" w:bidi="ar-SA"/>
        </w:rPr>
        <w:t>С 1 апреля 2022 года Halyk Homebank и Kaspi.kz, совместно с АО</w:t>
      </w:r>
      <w:r w:rsidR="00005D46">
        <w:rPr>
          <w:kern w:val="0"/>
          <w:lang w:val="ru" w:bidi="ar-SA"/>
        </w:rPr>
        <w:t> </w:t>
      </w:r>
      <w:r w:rsidR="000D3F16" w:rsidRPr="004013BE">
        <w:rPr>
          <w:kern w:val="0"/>
          <w:lang w:val="ru" w:bidi="ar-SA"/>
        </w:rPr>
        <w:t>«</w:t>
      </w:r>
      <w:r w:rsidRPr="004013BE">
        <w:rPr>
          <w:kern w:val="0"/>
          <w:lang w:val="ru" w:bidi="ar-SA"/>
        </w:rPr>
        <w:t>Национальные информационные технологии</w:t>
      </w:r>
      <w:r w:rsidR="000D3F16" w:rsidRPr="004013BE">
        <w:rPr>
          <w:kern w:val="0"/>
          <w:lang w:val="ru" w:bidi="ar-SA"/>
        </w:rPr>
        <w:t>»</w:t>
      </w:r>
      <w:r w:rsidRPr="004013BE">
        <w:rPr>
          <w:kern w:val="0"/>
          <w:lang w:val="ru" w:bidi="ar-SA"/>
        </w:rPr>
        <w:t xml:space="preserve"> и Министерством цифрового развития и аэрокосмической промышленности РК, предоставили доступ к сервису </w:t>
      </w:r>
      <w:r w:rsidR="000D3F16" w:rsidRPr="004013BE">
        <w:rPr>
          <w:kern w:val="0"/>
          <w:lang w:val="ru" w:bidi="ar-SA"/>
        </w:rPr>
        <w:t>«</w:t>
      </w:r>
      <w:r w:rsidRPr="004013BE">
        <w:rPr>
          <w:kern w:val="0"/>
          <w:lang w:val="ru" w:bidi="ar-SA"/>
        </w:rPr>
        <w:t>Цифровые документы</w:t>
      </w:r>
      <w:r w:rsidR="000D3F16" w:rsidRPr="004013BE">
        <w:rPr>
          <w:kern w:val="0"/>
          <w:lang w:val="ru" w:bidi="ar-SA"/>
        </w:rPr>
        <w:t>»</w:t>
      </w:r>
      <w:r w:rsidRPr="004013BE">
        <w:rPr>
          <w:kern w:val="0"/>
          <w:lang w:val="ru" w:bidi="ar-SA"/>
        </w:rPr>
        <w:t xml:space="preserve"> в мобильных приложениях этих банков. Ранее этот сервис был доступен только через приложение eGov mobile</w:t>
      </w:r>
      <w:r w:rsidR="00AD7AD0" w:rsidRPr="004013BE">
        <w:rPr>
          <w:kern w:val="0"/>
          <w:lang w:val="ru" w:bidi="ar-SA"/>
        </w:rPr>
        <w:t xml:space="preserve"> </w:t>
      </w:r>
      <w:r w:rsidR="00744D05" w:rsidRPr="004013BE">
        <w:rPr>
          <w:kern w:val="0"/>
          <w:lang w:val="ru" w:bidi="ar-SA"/>
        </w:rPr>
        <w:fldChar w:fldCharType="begin"/>
      </w:r>
      <w:r w:rsidR="001F136E">
        <w:rPr>
          <w:kern w:val="0"/>
          <w:lang w:val="ru" w:bidi="ar-SA"/>
        </w:rPr>
        <w:instrText xml:space="preserve"> ADDIN EN.CITE &lt;EndNote&gt;&lt;Cite&gt;&lt;Author&gt;Акционерное общество «Национальные информационные технологии»&lt;/Author&gt;&lt;Year&gt;2023&lt;/Year&gt;&lt;RecNum&gt;911&lt;/RecNum&gt;&lt;DisplayText&gt;&lt;style font="Times New Roman" size="14"&gt; [148]&lt;/style&gt;&lt;/DisplayText&gt;&lt;record&gt;&lt;rec-number&gt;911&lt;/rec-number&gt;&lt;foreign-keys&gt;&lt;key app="EN" db-id="ra2e5vswd2wzz4etfz055e9kp0ddaaax955f" timestamp="1709144297" guid="1d88bc36-e713-42ef-966d-9403678b6f47"&gt;911&lt;/key&gt;&lt;/foreign-keys&gt;&lt;ref-type name="Report"&gt;27&lt;/ref-type&gt;&lt;contributors&gt;&lt;authors&gt;&lt;author&gt;&lt;style face="normal" font="default" charset="204" size="100%"&gt;Акционерное общество &lt;/style&gt;&lt;style face="normal" font="default" size="100%"&gt;«&lt;/style&gt;&lt;style face="normal" font="default" charset="204" size="100%"&gt;Национальные информационные технологии&lt;/style&gt;&lt;style face="normal" font="default" size="100%"&gt;»&lt;/style&gt;&lt;style face="normal" font="default" charset="204" size="100%"&gt;,&lt;/style&gt;&lt;/author&gt;&lt;/authors&gt;&lt;/contributors&gt;&lt;titles&gt;&lt;title&gt;&lt;style face="normal" font="default" charset="204" size="100%"&gt;МЦРИАП вводит цифровые документ</w:instrText>
      </w:r>
      <w:r w:rsidR="001F136E">
        <w:rPr>
          <w:rFonts w:hint="eastAsia"/>
          <w:kern w:val="0"/>
          <w:lang w:val="ru" w:bidi="ar-SA"/>
        </w:rPr>
        <w:instrText>ы</w:instrText>
      </w:r>
      <w:r w:rsidR="001F136E">
        <w:rPr>
          <w:kern w:val="0"/>
          <w:lang w:val="ru" w:bidi="ar-SA"/>
        </w:rPr>
        <w:instrText xml:space="preserve"> на популярные среди казахстанцев платформы&lt;/style&gt;&lt;/title&gt;&lt;/titles&gt;&lt;dates&gt;&lt;year&gt;&lt;style face="normal" font="default" charset="204" size="100%"&gt;2023&lt;/style&gt;&lt;/year&gt;&lt;/dates&gt;&lt;urls&gt;&lt;related-urls&gt;&lt;url&gt;https://www.nitec.kz/ru/news/mcriap-vvodit-cifrovye-dokumenty-na-populyarnye-sredi-kazakhstancev-platformy&lt;/url&gt;&lt;/related-urls&gt;&lt;/urls&gt;&lt;access-date&gt;&lt;style face="normal" font="default" charset="204" size="100%"&gt;14.02.2024&lt;/style&gt;&lt;/access-date&gt;&lt;/record&gt;&lt;/Cite&gt;&lt;/EndNote&gt;</w:instrText>
      </w:r>
      <w:r w:rsidR="00744D05" w:rsidRPr="004013BE">
        <w:rPr>
          <w:kern w:val="0"/>
          <w:lang w:val="ru" w:bidi="ar-SA"/>
        </w:rPr>
        <w:fldChar w:fldCharType="separate"/>
      </w:r>
      <w:r w:rsidR="001F136E">
        <w:rPr>
          <w:rFonts w:hint="eastAsia"/>
          <w:noProof/>
          <w:kern w:val="0"/>
          <w:lang w:val="ru" w:bidi="ar-SA"/>
        </w:rPr>
        <w:t> </w:t>
      </w:r>
      <w:r w:rsidR="001F136E">
        <w:rPr>
          <w:noProof/>
          <w:kern w:val="0"/>
          <w:lang w:val="ru" w:bidi="ar-SA"/>
        </w:rPr>
        <w:t>[148]</w:t>
      </w:r>
      <w:r w:rsidR="00744D05" w:rsidRPr="004013BE">
        <w:rPr>
          <w:kern w:val="0"/>
          <w:lang w:val="ru" w:bidi="ar-SA"/>
        </w:rPr>
        <w:fldChar w:fldCharType="end"/>
      </w:r>
      <w:r w:rsidRPr="004013BE">
        <w:rPr>
          <w:kern w:val="0"/>
          <w:lang w:val="ru" w:bidi="ar-SA"/>
        </w:rPr>
        <w:t>.</w:t>
      </w:r>
    </w:p>
    <w:p w14:paraId="50657E5C" w14:textId="77777777" w:rsidR="00902571" w:rsidRPr="004013BE" w:rsidRDefault="00902571" w:rsidP="00852FC9">
      <w:pPr>
        <w:ind w:firstLine="709"/>
        <w:rPr>
          <w:kern w:val="0"/>
          <w:lang w:val="ru" w:bidi="ar-SA"/>
        </w:rPr>
      </w:pPr>
      <w:r w:rsidRPr="004013BE">
        <w:rPr>
          <w:kern w:val="0"/>
          <w:lang w:val="ru" w:bidi="ar-SA"/>
        </w:rPr>
        <w:t>Кроме того, процедура регистрации индивидуальных предпринимателей и юридических лиц была упрощена. Помимо явочной процедуры, регистрация юридических лиц может проводиться на основании электронного заявления, поданного через интернет, в порядке, установленном Министерством юстиции Республики Казахстан.</w:t>
      </w:r>
    </w:p>
    <w:p w14:paraId="60AD63CA" w14:textId="339D2DE2" w:rsidR="00902571" w:rsidRPr="004013BE" w:rsidRDefault="00902571" w:rsidP="00852FC9">
      <w:pPr>
        <w:ind w:firstLine="709"/>
        <w:rPr>
          <w:kern w:val="0"/>
          <w:lang w:val="ru" w:bidi="ar-SA"/>
        </w:rPr>
      </w:pPr>
      <w:r w:rsidRPr="004013BE">
        <w:rPr>
          <w:kern w:val="0"/>
          <w:lang w:val="ru" w:bidi="ar-SA"/>
        </w:rPr>
        <w:t xml:space="preserve">Информационная система, входящая в состав </w:t>
      </w:r>
      <w:r w:rsidR="000D3F16" w:rsidRPr="004013BE">
        <w:rPr>
          <w:kern w:val="0"/>
          <w:lang w:val="ru" w:bidi="ar-SA"/>
        </w:rPr>
        <w:t>«</w:t>
      </w:r>
      <w:r w:rsidRPr="004013BE">
        <w:rPr>
          <w:kern w:val="0"/>
          <w:lang w:val="ru" w:bidi="ar-SA"/>
        </w:rPr>
        <w:t>электронного правительства</w:t>
      </w:r>
      <w:r w:rsidR="000D3F16" w:rsidRPr="004013BE">
        <w:rPr>
          <w:kern w:val="0"/>
          <w:lang w:val="ru" w:bidi="ar-SA"/>
        </w:rPr>
        <w:t>»</w:t>
      </w:r>
      <w:r w:rsidRPr="004013BE">
        <w:rPr>
          <w:kern w:val="0"/>
          <w:lang w:val="ru" w:bidi="ar-SA"/>
        </w:rPr>
        <w:t>, осуществляет лицензирование и разрешительные процедуры, включая получение разрешения с присвоением идентификационного номера в электронной форме (п.</w:t>
      </w:r>
      <w:r w:rsidR="00005D46">
        <w:rPr>
          <w:kern w:val="0"/>
          <w:lang w:val="ru" w:bidi="ar-SA"/>
        </w:rPr>
        <w:t xml:space="preserve"> </w:t>
      </w:r>
      <w:r w:rsidRPr="004013BE">
        <w:rPr>
          <w:kern w:val="0"/>
          <w:lang w:val="ru" w:bidi="ar-SA"/>
        </w:rPr>
        <w:t>25 ст.</w:t>
      </w:r>
      <w:r w:rsidR="00005D46">
        <w:rPr>
          <w:kern w:val="0"/>
          <w:lang w:val="ru" w:bidi="ar-SA"/>
        </w:rPr>
        <w:t xml:space="preserve"> </w:t>
      </w:r>
      <w:r w:rsidRPr="004013BE">
        <w:rPr>
          <w:kern w:val="0"/>
          <w:lang w:val="ru" w:bidi="ar-SA"/>
        </w:rPr>
        <w:t xml:space="preserve">1 Закона РК </w:t>
      </w:r>
      <w:r w:rsidR="000D3F16" w:rsidRPr="004013BE">
        <w:rPr>
          <w:kern w:val="0"/>
          <w:lang w:val="ru" w:bidi="ar-SA"/>
        </w:rPr>
        <w:t>«</w:t>
      </w:r>
      <w:r w:rsidRPr="004013BE">
        <w:rPr>
          <w:kern w:val="0"/>
          <w:lang w:val="ru" w:bidi="ar-SA"/>
        </w:rPr>
        <w:t>О разрешениях и уведомлениях</w:t>
      </w:r>
      <w:r w:rsidR="000D3F16" w:rsidRPr="004013BE">
        <w:rPr>
          <w:kern w:val="0"/>
          <w:lang w:val="ru" w:bidi="ar-SA"/>
        </w:rPr>
        <w:t>»</w:t>
      </w:r>
      <w:r w:rsidRPr="004013BE">
        <w:rPr>
          <w:kern w:val="0"/>
          <w:lang w:val="ru" w:bidi="ar-SA"/>
        </w:rPr>
        <w:t>)</w:t>
      </w:r>
      <w:r w:rsidR="00005D46">
        <w:rPr>
          <w:kern w:val="0"/>
          <w:lang w:val="ru" w:bidi="ar-SA"/>
        </w:rPr>
        <w:t> </w:t>
      </w:r>
      <w:r w:rsidR="00467413" w:rsidRPr="004013BE">
        <w:rPr>
          <w:kern w:val="0"/>
          <w:lang w:val="ru" w:bidi="ar-SA"/>
        </w:rPr>
        <w:fldChar w:fldCharType="begin"/>
      </w:r>
      <w:r w:rsidR="001F136E">
        <w:rPr>
          <w:kern w:val="0"/>
          <w:lang w:val="ru" w:bidi="ar-SA"/>
        </w:rPr>
        <w:instrText xml:space="preserve"> ADDIN EN.CITE &lt;EndNote&gt;&lt;Cite&gt;&lt;Author&gt;Информационно-правовая система нормативных правовых актов Республики Казахстан&lt;/Author&gt;&lt;Year&gt;2014&lt;/Year&gt;&lt;RecNum&gt;912&lt;/RecNum&gt;&lt;DisplayText&gt;&lt;style font="Times New Roman" size="14"&gt; [149]&lt;/style&gt;&lt;/DisplayText&gt;&lt;record&gt;&lt;rec-number&gt;912&lt;/rec-number&gt;&lt;foreign-keys&gt;&lt;key app="EN" db-id="ra2e5vswd2wzz4etfz055e9kp0ddaaax955f" timestamp="1709144387" guid="06f1a213-d553-41df-8630-ea0fd2e5262b"&gt;912&lt;/key&gt;&lt;/foreign-keys&gt;&lt;ref-type name="Report"&gt;27&lt;/ref-type&gt;&lt;contributors&gt;&lt;authors&gt;&lt;author&gt;&lt;style face="normal" font="default" size="100%"&gt;Информационно-правовая система нормативных правовых актов &lt;/style&gt;&lt;style face="normal" font="default" charset="204" size="100%"&gt;Р&lt;/style&gt;&lt;style face="normal" font="default" size="100%"&gt;еспублики Казахстан,&lt;/style&gt;&lt;/author&gt;&lt;/authors&gt;&lt;/contributors&gt;&lt;titles&gt;&lt;title&gt;О разрешениях и уведомлениях&lt;/title&gt;&lt;/titles&gt;&lt;keywords&gt;&lt;keyword&gt;О разрешениях и уведомлениях - ИПС &amp;quot;Әділет&amp;quot;&lt;/keyword&gt;&lt;/keywords&gt;&lt;dates&gt;&lt;year&gt;2014&lt;/year&gt;&lt;/dates&gt;&lt;urls&gt;&lt;related-urls&gt;&lt;url&gt;https://adilet.zan.kz/rus/docs/Z1400000202&lt;/url&gt;&lt;/related-urls&gt;&lt;/urls&gt;&lt;access-date&gt;15.02.2024&lt;/access-date&gt;&lt;/record&gt;&lt;/Cite&gt;&lt;/EndNote&gt;</w:instrText>
      </w:r>
      <w:r w:rsidR="00467413" w:rsidRPr="004013BE">
        <w:rPr>
          <w:kern w:val="0"/>
          <w:lang w:val="ru" w:bidi="ar-SA"/>
        </w:rPr>
        <w:fldChar w:fldCharType="separate"/>
      </w:r>
      <w:r w:rsidR="001F136E">
        <w:rPr>
          <w:rFonts w:hint="eastAsia"/>
          <w:noProof/>
          <w:kern w:val="0"/>
          <w:lang w:val="ru" w:bidi="ar-SA"/>
        </w:rPr>
        <w:t> </w:t>
      </w:r>
      <w:r w:rsidR="001F136E">
        <w:rPr>
          <w:noProof/>
          <w:kern w:val="0"/>
          <w:lang w:val="ru" w:bidi="ar-SA"/>
        </w:rPr>
        <w:t>[149]</w:t>
      </w:r>
      <w:r w:rsidR="00467413" w:rsidRPr="004013BE">
        <w:rPr>
          <w:kern w:val="0"/>
          <w:lang w:val="ru" w:bidi="ar-SA"/>
        </w:rPr>
        <w:fldChar w:fldCharType="end"/>
      </w:r>
      <w:r w:rsidRPr="004013BE">
        <w:rPr>
          <w:kern w:val="0"/>
          <w:lang w:val="ru" w:bidi="ar-SA"/>
        </w:rPr>
        <w:t>.</w:t>
      </w:r>
    </w:p>
    <w:p w14:paraId="2A9B7776" w14:textId="3D25EB61" w:rsidR="00902571" w:rsidRPr="004013BE" w:rsidRDefault="00902571" w:rsidP="00852FC9">
      <w:pPr>
        <w:ind w:firstLine="709"/>
        <w:rPr>
          <w:kern w:val="0"/>
          <w:lang w:val="ru" w:bidi="ar-SA"/>
        </w:rPr>
      </w:pPr>
      <w:r w:rsidRPr="004013BE">
        <w:rPr>
          <w:kern w:val="0"/>
          <w:lang w:val="ru" w:bidi="ar-SA"/>
        </w:rPr>
        <w:t xml:space="preserve">С 22 декабря 2022 года в Казахстане все таможенные декларации предоставляются в электронном виде, что является частью работы по противодействию теневой экономике. Это достигается благодаря Национальной системе прослеживаемости, включающей в себя комплекс информационных систем для контроля за цепочкой реализации товаров от импорта до конечного потребителя. Системы, такие как Астана-1 и Электронные счета-фактуры с модулем </w:t>
      </w:r>
      <w:r w:rsidR="000D3F16" w:rsidRPr="004013BE">
        <w:rPr>
          <w:kern w:val="0"/>
          <w:lang w:val="ru" w:bidi="ar-SA"/>
        </w:rPr>
        <w:t>«</w:t>
      </w:r>
      <w:r w:rsidRPr="004013BE">
        <w:rPr>
          <w:kern w:val="0"/>
          <w:lang w:val="ru" w:bidi="ar-SA"/>
        </w:rPr>
        <w:t>Виртуальный склад</w:t>
      </w:r>
      <w:r w:rsidR="000D3F16" w:rsidRPr="004013BE">
        <w:rPr>
          <w:kern w:val="0"/>
          <w:lang w:val="ru" w:bidi="ar-SA"/>
        </w:rPr>
        <w:t>»</w:t>
      </w:r>
      <w:r w:rsidRPr="004013BE">
        <w:rPr>
          <w:kern w:val="0"/>
          <w:lang w:val="ru" w:bidi="ar-SA"/>
        </w:rPr>
        <w:t xml:space="preserve"> и использование </w:t>
      </w:r>
      <w:r w:rsidRPr="004013BE">
        <w:rPr>
          <w:kern w:val="0"/>
          <w:lang w:val="ru" w:bidi="ar-SA"/>
        </w:rPr>
        <w:lastRenderedPageBreak/>
        <w:t xml:space="preserve">онлайн-ККМ, обеспечивают документальную прослеживаемость. Таможенный контроль за контрафактной продукцией осуществляется через модуль </w:t>
      </w:r>
      <w:r w:rsidR="000D3F16" w:rsidRPr="004013BE">
        <w:rPr>
          <w:kern w:val="0"/>
          <w:lang w:val="ru" w:bidi="ar-SA"/>
        </w:rPr>
        <w:t>«</w:t>
      </w:r>
      <w:r w:rsidRPr="004013BE">
        <w:rPr>
          <w:kern w:val="0"/>
          <w:lang w:val="ru" w:bidi="ar-SA"/>
        </w:rPr>
        <w:t>Контроль интеллектуальной собственности</w:t>
      </w:r>
      <w:r w:rsidR="000D3F16" w:rsidRPr="004013BE">
        <w:rPr>
          <w:kern w:val="0"/>
          <w:lang w:val="ru" w:bidi="ar-SA"/>
        </w:rPr>
        <w:t>»</w:t>
      </w:r>
      <w:r w:rsidRPr="004013BE">
        <w:rPr>
          <w:kern w:val="0"/>
          <w:lang w:val="ru" w:bidi="ar-SA"/>
        </w:rPr>
        <w:t xml:space="preserve"> системы управления рисками, что позволяет автоматически приостанавливать таможенную очистку товаров при необходимости защиты прав правообладателей</w:t>
      </w:r>
      <w:r w:rsidR="00040D1D" w:rsidRPr="004013BE">
        <w:rPr>
          <w:kern w:val="0"/>
          <w:lang w:val="ru" w:bidi="ar-SA"/>
        </w:rPr>
        <w:t xml:space="preserve"> </w:t>
      </w:r>
      <w:r w:rsidR="00A61D5E" w:rsidRPr="004013BE">
        <w:rPr>
          <w:kern w:val="0"/>
          <w:lang w:val="ru" w:bidi="ar-SA"/>
        </w:rPr>
        <w:fldChar w:fldCharType="begin"/>
      </w:r>
      <w:r w:rsidR="001F136E">
        <w:rPr>
          <w:kern w:val="0"/>
          <w:lang w:val="ru" w:bidi="ar-SA"/>
        </w:rPr>
        <w:instrText xml:space="preserve"> ADDIN EN.CITE &lt;EndNote&gt;&lt;Cite&gt;&lt;Author&gt;Profit Online LLP&lt;/Author&gt;&lt;Year&gt;2022&lt;/Year&gt;&lt;RecNum&gt;914&lt;/RecNum&gt;&lt;DisplayText&gt;&lt;style font="Times New Roman" size="14"&gt; [150]&lt;/style&gt;&lt;/DisplayText&gt;&lt;record&gt;&lt;rec-number&gt;914&lt;/rec-number&gt;&lt;foreign-keys&gt;&lt;key app="EN" db-id="ra2e5vswd2wzz4etfz055e9kp0ddaaax955f" timestamp="1709144673" guid="36ac3882-6e92-42b0-a608-721b364a6044"&gt;914&lt;/key&gt;&lt;/foreign-keys&gt;&lt;ref-type name="Web Page"&gt;12&lt;/ref-type&gt;&lt;contributors&gt;&lt;authors&gt;&lt;author&gt;&lt;style face="normal" font="default" size="100%"&gt;Profit Online LLP&lt;/style&gt;&lt;style face="normal" font="default" charset="204" size="100%"&gt;,&lt;/style&gt;&lt;/author&gt;&lt;/authors&gt;&lt;/contributors&gt;&lt;titles&gt;&lt;title&gt;Все таможенные декларации предоставляются в электронном виде&lt;/title&gt;&lt;/titles&gt;&lt;number&gt;18.02.2024&lt;/number&gt;&lt;keywords&gt;&lt;keyword&gt;Данияр Жаналинов, таможенные услуги&lt;/keyword&gt;&lt;/keywords&gt;&lt;dates&gt;&lt;year&gt;2022&lt;/year&gt;&lt;/dates&gt;&lt;urls&gt;&lt;related-urls&gt;&lt;url&gt;https://profit.kz/news/64202/Vse-tamozhennie-deklaracii-predostavlyautsya-v-elektronnom-vide/&lt;/url&gt;&lt;/related-urls&gt;&lt;/urls&gt;&lt;/record&gt;&lt;/Cite&gt;&lt;/EndNote&gt;</w:instrText>
      </w:r>
      <w:r w:rsidR="00A61D5E" w:rsidRPr="004013BE">
        <w:rPr>
          <w:kern w:val="0"/>
          <w:lang w:val="ru" w:bidi="ar-SA"/>
        </w:rPr>
        <w:fldChar w:fldCharType="separate"/>
      </w:r>
      <w:r w:rsidR="001F136E">
        <w:rPr>
          <w:rFonts w:hint="eastAsia"/>
          <w:noProof/>
          <w:kern w:val="0"/>
          <w:lang w:val="ru" w:bidi="ar-SA"/>
        </w:rPr>
        <w:t> </w:t>
      </w:r>
      <w:r w:rsidR="001F136E">
        <w:rPr>
          <w:noProof/>
          <w:kern w:val="0"/>
          <w:lang w:val="ru" w:bidi="ar-SA"/>
        </w:rPr>
        <w:t>[150]</w:t>
      </w:r>
      <w:r w:rsidR="00A61D5E" w:rsidRPr="004013BE">
        <w:rPr>
          <w:kern w:val="0"/>
          <w:lang w:val="ru" w:bidi="ar-SA"/>
        </w:rPr>
        <w:fldChar w:fldCharType="end"/>
      </w:r>
      <w:r w:rsidRPr="004013BE">
        <w:rPr>
          <w:kern w:val="0"/>
          <w:lang w:val="ru" w:bidi="ar-SA"/>
        </w:rPr>
        <w:t>.</w:t>
      </w:r>
    </w:p>
    <w:p w14:paraId="2942C31C" w14:textId="5609B792" w:rsidR="00902571" w:rsidRPr="004013BE" w:rsidRDefault="00902571" w:rsidP="00852FC9">
      <w:pPr>
        <w:ind w:firstLine="709"/>
        <w:rPr>
          <w:kern w:val="0"/>
          <w:lang w:val="ru" w:bidi="ar-SA"/>
        </w:rPr>
      </w:pPr>
      <w:r w:rsidRPr="004013BE">
        <w:rPr>
          <w:kern w:val="0"/>
          <w:lang w:val="ru" w:bidi="ar-SA"/>
        </w:rPr>
        <w:t>На форуме Digital Almaty 2024, проходившем в Алматы, обсуждались ключевые аспекты цифровой трансформации в различных сферах, включая государственные услуги. Заместитель министра обороны Казахстана Дархан Ахмедиев поделился значительными достижениями в цифровизации услуг оборонного ведомства, что оказало значительное влияние на упрощение жизни призывников и военнослужащих</w:t>
      </w:r>
      <w:r w:rsidR="00040D1D" w:rsidRPr="004013BE">
        <w:rPr>
          <w:kern w:val="0"/>
          <w:lang w:val="ru" w:bidi="ar-SA"/>
        </w:rPr>
        <w:t xml:space="preserve"> </w:t>
      </w:r>
      <w:r w:rsidR="00B07575" w:rsidRPr="004013BE">
        <w:rPr>
          <w:kern w:val="0"/>
          <w:lang w:val="ru" w:bidi="ar-SA"/>
        </w:rPr>
        <w:fldChar w:fldCharType="begin"/>
      </w:r>
      <w:r w:rsidR="001F136E">
        <w:rPr>
          <w:kern w:val="0"/>
          <w:lang w:val="ru" w:bidi="ar-SA"/>
        </w:rPr>
        <w:instrText xml:space="preserve"> ADDIN EN.CITE &lt;EndNote&gt;&lt;Cite&gt;&lt;Author&gt;Vecher.kz&lt;/Author&gt;&lt;Year&gt;2024&lt;/Year&gt;&lt;RecNum&gt;915&lt;/RecNum&gt;&lt;DisplayText&gt;&lt;style font="Times New Roman" size="14"&gt; [151]&lt;/style&gt;&lt;/DisplayText&gt;&lt;record&gt;&lt;rec-number&gt;915&lt;/rec-number&gt;&lt;foreign-keys&gt;&lt;key app="EN" db-id="ra2e5vswd2wzz4etfz055e9kp0ddaaax955f" timestamp="1709144806" guid="8725b254-5167-4c7c-bcae-9e56b24e38b1"&gt;915&lt;/key&gt;&lt;/foreign-keys&gt;&lt;ref-type name="Report"&gt;27&lt;/ref-type&gt;&lt;contributors&gt;&lt;authors&gt;&lt;author&gt;Vecher.kz&lt;/author&gt;&lt;/authors&gt;&lt;/contributors&gt;&lt;titles&gt;&lt;title&gt;Digital Almaty 2024: как цифровизация помогла призывникам&lt;/title&gt;&lt;/titles&gt;&lt;dates&gt;&lt;year&gt;2024&lt;/year&gt;&lt;pub-dates&gt;&lt;date&gt;2024-02-03&lt;/date&gt;&lt;/pub-dates&gt;&lt;/dates&gt;&lt;urls&gt;&lt;related-urls&gt;&lt;url&gt;https://vecher.kz/digital-almaty-2024-kak-tsifrovizatsiia-pomogla-prizyvnikam-1706958339&lt;/url&gt;&lt;/related-urls&gt;&lt;/urls&gt;&lt;access-date&gt;20.02.2024&lt;/access-date&gt;&lt;/record&gt;&lt;/Cite&gt;&lt;/EndNote&gt;</w:instrText>
      </w:r>
      <w:r w:rsidR="00B07575" w:rsidRPr="004013BE">
        <w:rPr>
          <w:kern w:val="0"/>
          <w:lang w:val="ru" w:bidi="ar-SA"/>
        </w:rPr>
        <w:fldChar w:fldCharType="separate"/>
      </w:r>
      <w:r w:rsidR="001F136E">
        <w:rPr>
          <w:rFonts w:hint="eastAsia"/>
          <w:noProof/>
          <w:kern w:val="0"/>
          <w:lang w:val="ru" w:bidi="ar-SA"/>
        </w:rPr>
        <w:t> </w:t>
      </w:r>
      <w:r w:rsidR="001F136E">
        <w:rPr>
          <w:noProof/>
          <w:kern w:val="0"/>
          <w:lang w:val="ru" w:bidi="ar-SA"/>
        </w:rPr>
        <w:t>[151]</w:t>
      </w:r>
      <w:r w:rsidR="00B07575" w:rsidRPr="004013BE">
        <w:rPr>
          <w:kern w:val="0"/>
          <w:lang w:val="ru" w:bidi="ar-SA"/>
        </w:rPr>
        <w:fldChar w:fldCharType="end"/>
      </w:r>
      <w:r w:rsidRPr="004013BE">
        <w:rPr>
          <w:kern w:val="0"/>
          <w:lang w:val="ru" w:bidi="ar-SA"/>
        </w:rPr>
        <w:t>.</w:t>
      </w:r>
    </w:p>
    <w:p w14:paraId="0143C977" w14:textId="77777777" w:rsidR="00902571" w:rsidRPr="004013BE" w:rsidRDefault="00902571" w:rsidP="00852FC9">
      <w:pPr>
        <w:ind w:firstLine="709"/>
        <w:rPr>
          <w:kern w:val="0"/>
          <w:lang w:val="ru" w:bidi="ar-SA"/>
        </w:rPr>
      </w:pPr>
      <w:r w:rsidRPr="004013BE">
        <w:rPr>
          <w:kern w:val="0"/>
          <w:lang w:val="ru" w:bidi="ar-SA"/>
        </w:rPr>
        <w:t>В частности, были упомянуты следующие моменты:</w:t>
      </w:r>
    </w:p>
    <w:p w14:paraId="209487DD" w14:textId="1E825547" w:rsidR="00902571" w:rsidRPr="004013BE" w:rsidRDefault="00005D46" w:rsidP="00852FC9">
      <w:pPr>
        <w:ind w:firstLine="709"/>
        <w:rPr>
          <w:kern w:val="0"/>
          <w:lang w:val="ru" w:bidi="ar-SA"/>
        </w:rPr>
      </w:pPr>
      <w:r>
        <w:rPr>
          <w:kern w:val="0"/>
          <w:lang w:val="ru" w:bidi="ar-SA"/>
        </w:rPr>
        <w:t>1.</w:t>
      </w:r>
      <w:r w:rsidR="00902571" w:rsidRPr="004013BE">
        <w:rPr>
          <w:kern w:val="0"/>
          <w:lang w:val="ru" w:bidi="ar-SA"/>
        </w:rPr>
        <w:t xml:space="preserve"> Автоматизация процедуры приписки: Граждане допризывного возраста теперь не должны лично получать удостоверение о приписке, что сокращает бюрократическую нагрузку и упрощает процесс.</w:t>
      </w:r>
    </w:p>
    <w:p w14:paraId="7D2CF483" w14:textId="0634AB55" w:rsidR="00902571" w:rsidRPr="004013BE" w:rsidRDefault="00005D46" w:rsidP="00852FC9">
      <w:pPr>
        <w:ind w:firstLine="709"/>
        <w:rPr>
          <w:kern w:val="0"/>
          <w:lang w:val="ru" w:bidi="ar-SA"/>
        </w:rPr>
      </w:pPr>
      <w:r>
        <w:rPr>
          <w:kern w:val="0"/>
          <w:lang w:val="ru" w:bidi="ar-SA"/>
        </w:rPr>
        <w:t>2.</w:t>
      </w:r>
      <w:r w:rsidR="00902571" w:rsidRPr="004013BE">
        <w:rPr>
          <w:kern w:val="0"/>
          <w:lang w:val="ru" w:bidi="ar-SA"/>
        </w:rPr>
        <w:t xml:space="preserve"> Интеграция данных с Министерством здравоохранения: Сведения о состоянии здоровья призывников автоматически передаются в военкоматы, исключая необходимость личного предоставления медицинских документов.</w:t>
      </w:r>
    </w:p>
    <w:p w14:paraId="40AD3904" w14:textId="0E66A0B2" w:rsidR="00902571" w:rsidRPr="004013BE" w:rsidRDefault="00005D46" w:rsidP="00852FC9">
      <w:pPr>
        <w:ind w:firstLine="709"/>
        <w:rPr>
          <w:kern w:val="0"/>
          <w:lang w:val="ru" w:bidi="ar-SA"/>
        </w:rPr>
      </w:pPr>
      <w:r>
        <w:rPr>
          <w:kern w:val="0"/>
          <w:lang w:val="ru" w:bidi="ar-SA"/>
        </w:rPr>
        <w:t>3.</w:t>
      </w:r>
      <w:r w:rsidR="00902571" w:rsidRPr="004013BE">
        <w:rPr>
          <w:kern w:val="0"/>
          <w:lang w:val="ru" w:bidi="ar-SA"/>
        </w:rPr>
        <w:t xml:space="preserve"> Удаленное управление данными о призывниках: Работодатели и призывники могут получать и проверять сведения о воинском учете онлайн через портал eGov, минимизируя необходимость личного посещения военкоматов при смене места жительства.</w:t>
      </w:r>
    </w:p>
    <w:p w14:paraId="50713494" w14:textId="41B8A93E" w:rsidR="00902571" w:rsidRPr="004013BE" w:rsidRDefault="00005D46" w:rsidP="00852FC9">
      <w:pPr>
        <w:ind w:firstLine="709"/>
        <w:rPr>
          <w:kern w:val="0"/>
          <w:lang w:val="ru" w:bidi="ar-SA"/>
        </w:rPr>
      </w:pPr>
      <w:r>
        <w:rPr>
          <w:kern w:val="0"/>
          <w:lang w:val="ru" w:bidi="ar-SA"/>
        </w:rPr>
        <w:t>4.</w:t>
      </w:r>
      <w:r w:rsidR="00902571" w:rsidRPr="004013BE">
        <w:rPr>
          <w:kern w:val="0"/>
          <w:lang w:val="ru" w:bidi="ar-SA"/>
        </w:rPr>
        <w:t xml:space="preserve"> Автоматическая отсрочка для студентов</w:t>
      </w:r>
      <w:r w:rsidR="00B07575" w:rsidRPr="004013BE">
        <w:rPr>
          <w:kern w:val="0"/>
          <w:lang w:val="ru" w:bidi="ar-SA"/>
        </w:rPr>
        <w:t>: более</w:t>
      </w:r>
      <w:r w:rsidR="00902571" w:rsidRPr="004013BE">
        <w:rPr>
          <w:kern w:val="0"/>
          <w:lang w:val="ru" w:bidi="ar-SA"/>
        </w:rPr>
        <w:t xml:space="preserve"> 700 тыс. студентов воспользовались автоматической отсрочкой от армии, без сбора и предоставления дополнительных справок.</w:t>
      </w:r>
    </w:p>
    <w:p w14:paraId="21FB01B6" w14:textId="43420F4F" w:rsidR="00902571" w:rsidRPr="004013BE" w:rsidRDefault="00005D46" w:rsidP="00852FC9">
      <w:pPr>
        <w:ind w:firstLine="709"/>
        <w:rPr>
          <w:kern w:val="0"/>
          <w:lang w:val="ru" w:bidi="ar-SA"/>
        </w:rPr>
      </w:pPr>
      <w:r>
        <w:rPr>
          <w:kern w:val="0"/>
          <w:lang w:val="ru" w:bidi="ar-SA"/>
        </w:rPr>
        <w:t>5.</w:t>
      </w:r>
      <w:r w:rsidR="00902571" w:rsidRPr="004013BE">
        <w:rPr>
          <w:kern w:val="0"/>
          <w:lang w:val="ru" w:bidi="ar-SA"/>
        </w:rPr>
        <w:t xml:space="preserve"> Оптимизация процедуры обеспечения жильем военнослужащих</w:t>
      </w:r>
      <w:r w:rsidR="00B07575" w:rsidRPr="004013BE">
        <w:rPr>
          <w:kern w:val="0"/>
          <w:lang w:val="ru" w:bidi="ar-SA"/>
        </w:rPr>
        <w:t>: благодаря</w:t>
      </w:r>
      <w:r w:rsidR="00902571" w:rsidRPr="004013BE">
        <w:rPr>
          <w:kern w:val="0"/>
          <w:lang w:val="ru" w:bidi="ar-SA"/>
        </w:rPr>
        <w:t xml:space="preserve"> цифровизации, количество требуемых документов было сокращено на 82%, а информация о предоставлении квартиры теперь поступает по SMS.</w:t>
      </w:r>
    </w:p>
    <w:p w14:paraId="357D64D5" w14:textId="77777777" w:rsidR="00902571" w:rsidRPr="004013BE" w:rsidRDefault="00902571" w:rsidP="00852FC9">
      <w:pPr>
        <w:ind w:firstLine="709"/>
        <w:rPr>
          <w:kern w:val="0"/>
          <w:lang w:val="ru" w:bidi="ar-SA"/>
        </w:rPr>
      </w:pPr>
      <w:r w:rsidRPr="004013BE">
        <w:rPr>
          <w:kern w:val="0"/>
          <w:lang w:val="ru" w:bidi="ar-SA"/>
        </w:rPr>
        <w:t>Эти изменения позволили значительно упростить и ускорить процедуры, связанные с военным учетом и обеспечением военнослужащих, а также сократить расходы бюджета более чем на миллиард тенге. Цифровизация в оборонной сфере Казахстана является ярким примером положительного влияния технологического прогресса на государственные услуги и общество.</w:t>
      </w:r>
    </w:p>
    <w:p w14:paraId="2691FE52" w14:textId="2E48D882" w:rsidR="00902571" w:rsidRPr="004013BE" w:rsidRDefault="00040D1D" w:rsidP="00852FC9">
      <w:pPr>
        <w:ind w:firstLine="709"/>
        <w:rPr>
          <w:kern w:val="0"/>
          <w:lang w:val="ru" w:bidi="ar-SA"/>
        </w:rPr>
      </w:pPr>
      <w:r w:rsidRPr="004013BE">
        <w:rPr>
          <w:kern w:val="0"/>
          <w:lang w:val="ru" w:bidi="ar-SA"/>
        </w:rPr>
        <w:t xml:space="preserve">Такие компании, как </w:t>
      </w:r>
      <w:r w:rsidR="00902571" w:rsidRPr="004013BE">
        <w:rPr>
          <w:kern w:val="0"/>
          <w:lang w:val="ru" w:bidi="ar-SA"/>
        </w:rPr>
        <w:t>Documentolog, оказал</w:t>
      </w:r>
      <w:r w:rsidRPr="004013BE">
        <w:rPr>
          <w:kern w:val="0"/>
          <w:lang w:val="ru" w:bidi="ar-SA"/>
        </w:rPr>
        <w:t>и</w:t>
      </w:r>
      <w:r w:rsidR="00902571" w:rsidRPr="004013BE">
        <w:rPr>
          <w:kern w:val="0"/>
          <w:lang w:val="ru" w:bidi="ar-SA"/>
        </w:rPr>
        <w:t xml:space="preserve"> значительное влияние на развитие информационных технологий в Казахстане, </w:t>
      </w:r>
      <w:r w:rsidRPr="004013BE">
        <w:rPr>
          <w:kern w:val="0"/>
          <w:lang w:val="ru" w:bidi="ar-SA"/>
        </w:rPr>
        <w:t xml:space="preserve">и, </w:t>
      </w:r>
      <w:r w:rsidR="00902571" w:rsidRPr="004013BE">
        <w:rPr>
          <w:kern w:val="0"/>
          <w:lang w:val="ru" w:bidi="ar-SA"/>
        </w:rPr>
        <w:t>прошл</w:t>
      </w:r>
      <w:r w:rsidRPr="004013BE">
        <w:rPr>
          <w:kern w:val="0"/>
          <w:lang w:val="ru" w:bidi="ar-SA"/>
        </w:rPr>
        <w:t>и</w:t>
      </w:r>
      <w:r w:rsidR="00902571" w:rsidRPr="004013BE">
        <w:rPr>
          <w:kern w:val="0"/>
          <w:lang w:val="ru" w:bidi="ar-SA"/>
        </w:rPr>
        <w:t xml:space="preserve"> впечатляющий путь роста и инноваций с 2007 по 2019 год. Развитие компании Documentolog в этот период отметилось рядом значимых событий, оказавших весомое влияние на расширение её присутствия на рынке систем электронного документооборота (СЭД).</w:t>
      </w:r>
    </w:p>
    <w:p w14:paraId="49D65971" w14:textId="3BA6BF0E" w:rsidR="00902571" w:rsidRPr="004013BE" w:rsidRDefault="00902571" w:rsidP="00852FC9">
      <w:pPr>
        <w:ind w:firstLine="709"/>
        <w:rPr>
          <w:kern w:val="0"/>
          <w:lang w:val="ru" w:bidi="ar-SA"/>
        </w:rPr>
      </w:pPr>
      <w:r w:rsidRPr="004013BE">
        <w:rPr>
          <w:kern w:val="0"/>
          <w:lang w:val="ru" w:bidi="ar-SA"/>
        </w:rPr>
        <w:t xml:space="preserve">Следующие годы ознаменовались рядом значимых достижений, включая выпуск новых версий системы, интеграцию с государственными электронными системами, получение престижных наград, и разработку новых продуктов и сервисов, направленных на упрощение процессов электронного </w:t>
      </w:r>
      <w:r w:rsidRPr="004013BE">
        <w:rPr>
          <w:kern w:val="0"/>
          <w:lang w:val="ru" w:bidi="ar-SA"/>
        </w:rPr>
        <w:lastRenderedPageBreak/>
        <w:t>документооборота и автоматизации бизнес-процессов для различных секторов экономики.</w:t>
      </w:r>
    </w:p>
    <w:p w14:paraId="3F323318" w14:textId="77777777" w:rsidR="00902571" w:rsidRPr="004013BE" w:rsidRDefault="00902571" w:rsidP="00852FC9">
      <w:pPr>
        <w:ind w:firstLine="709"/>
        <w:rPr>
          <w:kern w:val="0"/>
          <w:lang w:val="ru" w:bidi="ar-SA"/>
        </w:rPr>
      </w:pPr>
      <w:r w:rsidRPr="004013BE">
        <w:rPr>
          <w:kern w:val="0"/>
          <w:lang w:val="ru" w:bidi="ar-SA"/>
        </w:rPr>
        <w:t>С 2014 по 2017 год компания совершила прорыв в области интеграции и мобильных технологий, выпустив версию 5.0 системы Documentolog с интеграцией с ЕСЭДО ГО и поддержкой типов ЭЦП, разработав новое ядро BPM и модуль ECM, а также выпустив мобильные приложения для iOS и Android. Эти инновации позволили компании обеспечить более гибкое и эффективное взаимодействие пользователей с системой.</w:t>
      </w:r>
    </w:p>
    <w:p w14:paraId="03DF00E8" w14:textId="5C2A0E45" w:rsidR="00902571" w:rsidRPr="004013BE" w:rsidRDefault="00902571" w:rsidP="00852FC9">
      <w:pPr>
        <w:ind w:firstLine="709"/>
        <w:rPr>
          <w:kern w:val="0"/>
          <w:lang w:val="ru" w:bidi="ar-SA"/>
        </w:rPr>
      </w:pPr>
      <w:r w:rsidRPr="004013BE">
        <w:rPr>
          <w:kern w:val="0"/>
          <w:lang w:val="ru" w:bidi="ar-SA"/>
        </w:rPr>
        <w:t xml:space="preserve">В 2018 и 2019 годах компания достигла новых высот, получив награду </w:t>
      </w:r>
      <w:r w:rsidR="000D3F16" w:rsidRPr="004013BE">
        <w:rPr>
          <w:kern w:val="0"/>
          <w:lang w:val="ru" w:bidi="ar-SA"/>
        </w:rPr>
        <w:t>«</w:t>
      </w:r>
      <w:r w:rsidRPr="004013BE">
        <w:rPr>
          <w:kern w:val="0"/>
          <w:lang w:val="ru" w:bidi="ar-SA"/>
        </w:rPr>
        <w:t>Лучшая IT-компания года</w:t>
      </w:r>
      <w:r w:rsidR="000D3F16" w:rsidRPr="004013BE">
        <w:rPr>
          <w:kern w:val="0"/>
          <w:lang w:val="ru" w:bidi="ar-SA"/>
        </w:rPr>
        <w:t>»</w:t>
      </w:r>
      <w:r w:rsidRPr="004013BE">
        <w:rPr>
          <w:kern w:val="0"/>
          <w:lang w:val="ru" w:bidi="ar-SA"/>
        </w:rPr>
        <w:t xml:space="preserve"> на церемонии вручения премии Digital Bridge Awards и став первой частной организацией в Казахстане, реализовавшей подключение компаний негосударственного сектора к переписке с государственными органами в электронном виде через интеграцию с ЕСЭДО</w:t>
      </w:r>
      <w:r w:rsidR="00005D46">
        <w:rPr>
          <w:kern w:val="0"/>
          <w:lang w:val="ru" w:bidi="ar-SA"/>
        </w:rPr>
        <w:t> </w:t>
      </w:r>
      <w:r w:rsidRPr="004013BE">
        <w:rPr>
          <w:kern w:val="0"/>
          <w:lang w:val="ru" w:bidi="ar-SA"/>
        </w:rPr>
        <w:t>ГО. Такие достижения подчеркивают вклад Documentolog в цифровизацию Казахстана и укрепляют ее позицию ведущего игрока в области IT-инноваций в регионе.</w:t>
      </w:r>
    </w:p>
    <w:p w14:paraId="1D3267F3" w14:textId="3BC1E787" w:rsidR="00902571" w:rsidRPr="004013BE" w:rsidRDefault="00902571" w:rsidP="00852FC9">
      <w:pPr>
        <w:ind w:firstLine="709"/>
        <w:rPr>
          <w:kern w:val="0"/>
          <w:lang w:val="ru" w:bidi="ar-SA"/>
        </w:rPr>
      </w:pPr>
      <w:r w:rsidRPr="004013BE">
        <w:rPr>
          <w:kern w:val="0"/>
          <w:lang w:val="ru" w:bidi="ar-SA"/>
        </w:rPr>
        <w:t xml:space="preserve">Следующим шагом стало масштабное внедрение СЭД Documentolog в различных организациях Казахстана, что демонстрирует растущее доверие к продукту и его эффективность. В апреле 2012 года система была внедрена в РГКП </w:t>
      </w:r>
      <w:r w:rsidR="000D3F16" w:rsidRPr="004013BE">
        <w:rPr>
          <w:kern w:val="0"/>
          <w:lang w:val="ru" w:bidi="ar-SA"/>
        </w:rPr>
        <w:t>«</w:t>
      </w:r>
      <w:r w:rsidRPr="004013BE">
        <w:rPr>
          <w:kern w:val="0"/>
          <w:lang w:val="ru" w:bidi="ar-SA"/>
        </w:rPr>
        <w:t>Государственный центр по выплате пенсий Министерства труда и социальной защиты населения РК</w:t>
      </w:r>
      <w:r w:rsidR="000D3F16" w:rsidRPr="004013BE">
        <w:rPr>
          <w:kern w:val="0"/>
          <w:lang w:val="ru" w:bidi="ar-SA"/>
        </w:rPr>
        <w:t>»</w:t>
      </w:r>
      <w:r w:rsidRPr="004013BE">
        <w:rPr>
          <w:kern w:val="0"/>
          <w:lang w:val="ru" w:bidi="ar-SA"/>
        </w:rPr>
        <w:t xml:space="preserve"> для более чем 1000 пользователей, охватывающих 16 областей республики. Это стало значительным достижением, учитывая географическую разрозненность и масштаб внедрения.</w:t>
      </w:r>
    </w:p>
    <w:p w14:paraId="31CA9A70" w14:textId="77777777" w:rsidR="00902571" w:rsidRPr="004013BE" w:rsidRDefault="00902571" w:rsidP="00852FC9">
      <w:pPr>
        <w:ind w:firstLine="709"/>
        <w:rPr>
          <w:kern w:val="0"/>
          <w:lang w:val="ru" w:bidi="ar-SA"/>
        </w:rPr>
      </w:pPr>
      <w:r w:rsidRPr="004013BE">
        <w:rPr>
          <w:kern w:val="0"/>
          <w:lang w:val="ru" w:bidi="ar-SA"/>
        </w:rPr>
        <w:t>Эти достижения подчёркивают важную роль компании Documentolog в цифровизации бизнес-процессов в Казахстане, предоставляя инновационные решения для улучшения эффективности и безопасности электронного документооборота в различных секторах экономики.</w:t>
      </w:r>
    </w:p>
    <w:p w14:paraId="44938744" w14:textId="779D8648" w:rsidR="00902571" w:rsidRPr="004013BE" w:rsidRDefault="00146619" w:rsidP="00852FC9">
      <w:pPr>
        <w:ind w:firstLine="709"/>
        <w:rPr>
          <w:kern w:val="0"/>
          <w:lang w:val="ru" w:bidi="ar-SA"/>
        </w:rPr>
      </w:pPr>
      <w:r w:rsidRPr="004013BE">
        <w:rPr>
          <w:kern w:val="0"/>
          <w:lang w:val="ru" w:bidi="ar-SA"/>
        </w:rPr>
        <w:t>Что касается Китая, то р</w:t>
      </w:r>
      <w:r w:rsidR="00902571" w:rsidRPr="004013BE">
        <w:rPr>
          <w:kern w:val="0"/>
          <w:lang w:val="ru" w:bidi="ar-SA"/>
        </w:rPr>
        <w:t xml:space="preserve">азвитие электронного документооборота в </w:t>
      </w:r>
      <w:r w:rsidRPr="004013BE">
        <w:rPr>
          <w:kern w:val="0"/>
          <w:lang w:val="ru" w:bidi="ar-SA"/>
        </w:rPr>
        <w:t xml:space="preserve">этой стране </w:t>
      </w:r>
      <w:r w:rsidR="00902571" w:rsidRPr="004013BE">
        <w:rPr>
          <w:kern w:val="0"/>
          <w:lang w:val="ru" w:bidi="ar-SA"/>
        </w:rPr>
        <w:t>можно разделить на следующие этапы:</w:t>
      </w:r>
    </w:p>
    <w:p w14:paraId="6AB9079A" w14:textId="401C982F" w:rsidR="00902571" w:rsidRPr="004013BE" w:rsidRDefault="00902571" w:rsidP="00852FC9">
      <w:pPr>
        <w:ind w:firstLine="709"/>
        <w:rPr>
          <w:kern w:val="0"/>
          <w:lang w:val="ru" w:bidi="ar-SA"/>
        </w:rPr>
      </w:pPr>
      <w:r w:rsidRPr="004013BE">
        <w:rPr>
          <w:kern w:val="0"/>
          <w:lang w:val="ru" w:bidi="ar-SA"/>
        </w:rPr>
        <w:t xml:space="preserve">– </w:t>
      </w:r>
      <w:r w:rsidR="00005D46" w:rsidRPr="004013BE">
        <w:rPr>
          <w:kern w:val="0"/>
          <w:lang w:val="ru" w:bidi="ar-SA"/>
        </w:rPr>
        <w:t>н</w:t>
      </w:r>
      <w:r w:rsidRPr="004013BE">
        <w:rPr>
          <w:kern w:val="0"/>
          <w:lang w:val="ru" w:bidi="ar-SA"/>
        </w:rPr>
        <w:t>ачальный этап (1990-1999);</w:t>
      </w:r>
    </w:p>
    <w:p w14:paraId="57659F39" w14:textId="41266095" w:rsidR="00902571" w:rsidRPr="004013BE" w:rsidRDefault="00902571" w:rsidP="00852FC9">
      <w:pPr>
        <w:ind w:firstLine="709"/>
        <w:rPr>
          <w:kern w:val="0"/>
          <w:lang w:val="ru" w:bidi="ar-SA"/>
        </w:rPr>
      </w:pPr>
      <w:r w:rsidRPr="004013BE">
        <w:rPr>
          <w:kern w:val="0"/>
          <w:lang w:val="ru" w:bidi="ar-SA"/>
        </w:rPr>
        <w:t xml:space="preserve">– </w:t>
      </w:r>
      <w:r w:rsidR="00005D46" w:rsidRPr="004013BE">
        <w:rPr>
          <w:kern w:val="0"/>
          <w:lang w:val="ru" w:bidi="ar-SA"/>
        </w:rPr>
        <w:t>с</w:t>
      </w:r>
      <w:r w:rsidRPr="004013BE">
        <w:rPr>
          <w:kern w:val="0"/>
          <w:lang w:val="ru" w:bidi="ar-SA"/>
        </w:rPr>
        <w:t>тадия развития (2000-2008);</w:t>
      </w:r>
    </w:p>
    <w:p w14:paraId="709A2658" w14:textId="4D43C246" w:rsidR="00902571" w:rsidRPr="004013BE" w:rsidRDefault="00902571" w:rsidP="00852FC9">
      <w:pPr>
        <w:ind w:firstLine="709"/>
        <w:rPr>
          <w:kern w:val="0"/>
          <w:lang w:val="ru" w:bidi="ar-SA"/>
        </w:rPr>
      </w:pPr>
      <w:r w:rsidRPr="004013BE">
        <w:rPr>
          <w:kern w:val="0"/>
          <w:lang w:val="ru" w:bidi="ar-SA"/>
        </w:rPr>
        <w:t xml:space="preserve">– </w:t>
      </w:r>
      <w:r w:rsidR="00005D46" w:rsidRPr="004013BE">
        <w:rPr>
          <w:kern w:val="0"/>
          <w:lang w:val="ru" w:bidi="ar-SA"/>
        </w:rPr>
        <w:t>э</w:t>
      </w:r>
      <w:r w:rsidRPr="004013BE">
        <w:rPr>
          <w:kern w:val="0"/>
          <w:lang w:val="ru" w:bidi="ar-SA"/>
        </w:rPr>
        <w:t>тап развития (2009-2018);</w:t>
      </w:r>
    </w:p>
    <w:p w14:paraId="64BDF999" w14:textId="686AB36C" w:rsidR="00902571" w:rsidRPr="004013BE" w:rsidRDefault="00902571" w:rsidP="00852FC9">
      <w:pPr>
        <w:ind w:firstLine="709"/>
        <w:rPr>
          <w:kern w:val="0"/>
          <w:lang w:val="ru" w:bidi="ar-SA"/>
        </w:rPr>
      </w:pPr>
      <w:r w:rsidRPr="004013BE">
        <w:rPr>
          <w:kern w:val="0"/>
          <w:lang w:val="ru" w:bidi="ar-SA"/>
        </w:rPr>
        <w:t xml:space="preserve">– </w:t>
      </w:r>
      <w:r w:rsidR="00005D46" w:rsidRPr="004013BE">
        <w:rPr>
          <w:kern w:val="0"/>
          <w:lang w:val="ru" w:bidi="ar-SA"/>
        </w:rPr>
        <w:t>э</w:t>
      </w:r>
      <w:r w:rsidRPr="004013BE">
        <w:rPr>
          <w:kern w:val="0"/>
          <w:lang w:val="ru" w:bidi="ar-SA"/>
        </w:rPr>
        <w:t xml:space="preserve">тап трансформации (2019 </w:t>
      </w:r>
      <w:r w:rsidR="00005D46">
        <w:rPr>
          <w:kern w:val="0"/>
          <w:lang w:val="ru" w:bidi="ar-SA"/>
        </w:rPr>
        <w:t>‒</w:t>
      </w:r>
      <w:r w:rsidRPr="004013BE">
        <w:rPr>
          <w:kern w:val="0"/>
          <w:lang w:val="ru" w:bidi="ar-SA"/>
        </w:rPr>
        <w:t xml:space="preserve"> настоящее время).</w:t>
      </w:r>
    </w:p>
    <w:p w14:paraId="671D57B1" w14:textId="41B10C98" w:rsidR="00902571" w:rsidRPr="004013BE" w:rsidRDefault="00902571" w:rsidP="00852FC9">
      <w:pPr>
        <w:ind w:firstLine="709"/>
        <w:rPr>
          <w:kern w:val="0"/>
          <w:lang w:val="ru" w:bidi="ar-SA"/>
        </w:rPr>
      </w:pPr>
      <w:r w:rsidRPr="004013BE">
        <w:rPr>
          <w:kern w:val="0"/>
          <w:lang w:val="ru" w:bidi="ar-SA"/>
        </w:rPr>
        <w:t>Начальный этап (1990-1999) – информационная среда</w:t>
      </w:r>
      <w:r w:rsidR="008C7152" w:rsidRPr="004013BE">
        <w:rPr>
          <w:kern w:val="0"/>
          <w:lang w:val="ru" w:bidi="ar-SA"/>
        </w:rPr>
        <w:t>: существовало</w:t>
      </w:r>
      <w:r w:rsidRPr="004013BE">
        <w:rPr>
          <w:kern w:val="0"/>
          <w:lang w:val="ru" w:bidi="ar-SA"/>
        </w:rPr>
        <w:t xml:space="preserve"> несколько направлений деятельности. В 1992 году Национальное проектное бюро по применению системной инженерии для обработки библиотечной информации (CAIP) поставило задачу </w:t>
      </w:r>
      <w:r w:rsidR="000D3F16" w:rsidRPr="004013BE">
        <w:rPr>
          <w:kern w:val="0"/>
          <w:lang w:val="ru" w:bidi="ar-SA"/>
        </w:rPr>
        <w:t>«</w:t>
      </w:r>
      <w:r w:rsidRPr="004013BE">
        <w:rPr>
          <w:kern w:val="0"/>
          <w:lang w:val="ru" w:bidi="ar-SA"/>
        </w:rPr>
        <w:t>двойной коллекции</w:t>
      </w:r>
      <w:r w:rsidR="000D3F16" w:rsidRPr="004013BE">
        <w:rPr>
          <w:kern w:val="0"/>
          <w:lang w:val="ru" w:bidi="ar-SA"/>
        </w:rPr>
        <w:t>»</w:t>
      </w:r>
      <w:r w:rsidRPr="004013BE">
        <w:rPr>
          <w:kern w:val="0"/>
          <w:lang w:val="ru" w:bidi="ar-SA"/>
        </w:rPr>
        <w:t>, имея в виду сбор технических чертежей и библиотечных фондов.</w:t>
      </w:r>
    </w:p>
    <w:p w14:paraId="6BBA1DD4" w14:textId="77777777" w:rsidR="00902571" w:rsidRPr="004013BE" w:rsidRDefault="00902571" w:rsidP="00852FC9">
      <w:pPr>
        <w:ind w:firstLine="709"/>
        <w:rPr>
          <w:kern w:val="0"/>
          <w:lang w:val="ru" w:bidi="ar-SA"/>
        </w:rPr>
      </w:pPr>
      <w:r w:rsidRPr="004013BE">
        <w:rPr>
          <w:kern w:val="0"/>
          <w:lang w:val="ru" w:bidi="ar-SA"/>
        </w:rPr>
        <w:t>В центре внимания страны: В 1993 году были начаты три значительных проекта по информатизации экономики, и страна начала уделять внимание общему дизайну информационных технологий. В январе 1996 года была создана ведущая группа Государственного совета по информатизации.</w:t>
      </w:r>
    </w:p>
    <w:p w14:paraId="5E1749DF" w14:textId="77777777" w:rsidR="00902571" w:rsidRPr="004013BE" w:rsidRDefault="00902571" w:rsidP="00852FC9">
      <w:pPr>
        <w:ind w:firstLine="709"/>
        <w:rPr>
          <w:kern w:val="0"/>
          <w:lang w:val="ru" w:bidi="ar-SA"/>
        </w:rPr>
      </w:pPr>
      <w:r w:rsidRPr="004013BE">
        <w:rPr>
          <w:kern w:val="0"/>
          <w:lang w:val="ru" w:bidi="ar-SA"/>
        </w:rPr>
        <w:t xml:space="preserve">Отраслевые инициативы: Архивное ведомство откликнулось на призывы к представлению информации в деловых сферах. В 1996 году Национальное </w:t>
      </w:r>
      <w:r w:rsidRPr="004013BE">
        <w:rPr>
          <w:kern w:val="0"/>
          <w:lang w:val="ru" w:bidi="ar-SA"/>
        </w:rPr>
        <w:lastRenderedPageBreak/>
        <w:t>архивное управление сформировало ведущую группу по исследованиям в области архивирования и электронного документооборота и провело пилотный проект по электронному документообороту и разработке институциональных стандартов. В 2000 году был создан первый проект цифрового архива в Шэньчжэне.</w:t>
      </w:r>
    </w:p>
    <w:p w14:paraId="3E79D398" w14:textId="7AC8FA2C" w:rsidR="00902571" w:rsidRPr="004013BE" w:rsidRDefault="00902571" w:rsidP="00852FC9">
      <w:pPr>
        <w:ind w:firstLine="709"/>
        <w:rPr>
          <w:kern w:val="0"/>
          <w:lang w:val="ru" w:bidi="ar-SA"/>
        </w:rPr>
      </w:pPr>
      <w:r w:rsidRPr="004013BE">
        <w:rPr>
          <w:kern w:val="0"/>
          <w:lang w:val="ru" w:bidi="ar-SA"/>
        </w:rPr>
        <w:t xml:space="preserve">Институциональные нормы: В 1999 году Национальное архивное управление выпустило административный регламент </w:t>
      </w:r>
      <w:r w:rsidR="000D3F16" w:rsidRPr="004013BE">
        <w:rPr>
          <w:kern w:val="0"/>
          <w:lang w:val="ru" w:bidi="ar-SA"/>
        </w:rPr>
        <w:t>«</w:t>
      </w:r>
      <w:r w:rsidRPr="004013BE">
        <w:rPr>
          <w:kern w:val="0"/>
          <w:lang w:val="ru" w:bidi="ar-SA"/>
        </w:rPr>
        <w:t>Меры по архивированию электронных документов и управлению ими</w:t>
      </w:r>
      <w:r w:rsidR="000D3F16" w:rsidRPr="004013BE">
        <w:rPr>
          <w:kern w:val="0"/>
          <w:lang w:val="ru" w:bidi="ar-SA"/>
        </w:rPr>
        <w:t>»</w:t>
      </w:r>
      <w:r w:rsidRPr="004013BE">
        <w:rPr>
          <w:kern w:val="0"/>
          <w:lang w:val="ru" w:bidi="ar-SA"/>
        </w:rPr>
        <w:t>.</w:t>
      </w:r>
    </w:p>
    <w:p w14:paraId="62B7310E" w14:textId="0DCAD653" w:rsidR="00902571" w:rsidRPr="004013BE" w:rsidRDefault="00902571" w:rsidP="00852FC9">
      <w:pPr>
        <w:ind w:firstLine="709"/>
        <w:rPr>
          <w:kern w:val="0"/>
          <w:lang w:val="ru" w:bidi="ar-SA"/>
        </w:rPr>
      </w:pPr>
      <w:r w:rsidRPr="004013BE">
        <w:rPr>
          <w:kern w:val="0"/>
          <w:lang w:val="ru" w:bidi="ar-SA"/>
        </w:rPr>
        <w:t>Первый стандарт управления электронными документами: Требования к хранению, архивированию и архивной обработке электронных документов CAIP на CD-ROM Часть I: Архивирование и архивная обработка электронных документов (GB/T 17678.1-1999); Часть II: Организация информации на CD-ROM (GB/T 17678.2-1999)</w:t>
      </w:r>
      <w:r w:rsidR="00AD7AD0" w:rsidRPr="004013BE">
        <w:rPr>
          <w:kern w:val="0"/>
          <w:lang w:val="ru" w:bidi="ar-SA"/>
        </w:rPr>
        <w:t xml:space="preserve"> </w:t>
      </w:r>
      <w:r w:rsidR="00733254" w:rsidRPr="004013BE">
        <w:rPr>
          <w:kern w:val="0"/>
          <w:lang w:val="ru" w:bidi="ar-SA"/>
        </w:rPr>
        <w:fldChar w:fldCharType="begin"/>
      </w:r>
      <w:r w:rsidR="001F136E">
        <w:rPr>
          <w:kern w:val="0"/>
          <w:lang w:val="ru" w:bidi="ar-SA"/>
        </w:rPr>
        <w:instrText xml:space="preserve"> ADDIN EN.CITE &lt;EndNote&gt;&lt;Cite&gt;&lt;Author&gt;National Standard of the People&amp;apos;s Republic of China&lt;/Author&gt;&lt;Year&gt;2024&lt;/Year&gt;&lt;RecNum&gt;916&lt;/RecNum&gt;&lt;DisplayText&gt;&lt;style font="Times New Roman" size="14"&gt; [152]&lt;/style&gt;&lt;/DisplayText&gt;&lt;record&gt;&lt;rec-number&gt;916&lt;/rec-number&gt;&lt;foreign-keys&gt;&lt;key app="EN" db-id="ra2e5vswd2wzz4etfz055e9kp0ddaaax955f" timestamp="1709145026" guid="59c887fa-61cf-43af-a343-118f845ac5e0"&gt;916&lt;/key&gt;&lt;/foreign-keys&gt;&lt;ref-type name="Standard"&gt;58&lt;/ref-type&gt;&lt;contributors&gt;&lt;authors&gt;&lt;author&gt;National Standard of the People&amp;apos;s Republic of China,&lt;/author&gt;&lt;/authors&gt;&lt;/contributors&gt;&lt;titles&gt;&lt;title&gt;Test specification for electronic records system―Part2: Verdict criteria test for electronic records archived management system GB/T 31021.2-2014&lt;/title&gt;&lt;/titles&gt;&lt;volume&gt;GB/T 31021.2-2014&lt;/volume&gt;&lt;num-vols&gt;GB/T 31021.2-2014&lt;/num-vols&gt;&lt;dates&gt;&lt;year&gt;2024&lt;/year&gt;&lt;/dates&gt;&lt;pub-location&gt;Beijing&lt;/pub-location&gt;&lt;publisher&gt;National Standard of the People&amp;apos;s Republic of China,&lt;/publisher&gt;&lt;urls&gt;&lt;related-urls&gt;&lt;url&gt;https://openstd.samr.gov.cn/bzgk/gb/newGbInfo?hcno=E6FAE13D4DAEC1958653D89A9DBEE8E7&lt;/url&gt;&lt;/related-urls&gt;&lt;/urls&gt;&lt;/record&gt;&lt;/Cite&gt;&lt;/EndNote&gt;</w:instrText>
      </w:r>
      <w:r w:rsidR="00733254" w:rsidRPr="004013BE">
        <w:rPr>
          <w:kern w:val="0"/>
          <w:lang w:val="ru" w:bidi="ar-SA"/>
        </w:rPr>
        <w:fldChar w:fldCharType="separate"/>
      </w:r>
      <w:r w:rsidR="001F136E">
        <w:rPr>
          <w:rFonts w:hint="eastAsia"/>
          <w:noProof/>
          <w:kern w:val="0"/>
          <w:lang w:val="ru" w:bidi="ar-SA"/>
        </w:rPr>
        <w:t> </w:t>
      </w:r>
      <w:r w:rsidR="001F136E">
        <w:rPr>
          <w:noProof/>
          <w:kern w:val="0"/>
          <w:lang w:val="ru" w:bidi="ar-SA"/>
        </w:rPr>
        <w:t>[152]</w:t>
      </w:r>
      <w:r w:rsidR="00733254" w:rsidRPr="004013BE">
        <w:rPr>
          <w:kern w:val="0"/>
          <w:lang w:val="ru" w:bidi="ar-SA"/>
        </w:rPr>
        <w:fldChar w:fldCharType="end"/>
      </w:r>
      <w:r w:rsidRPr="004013BE">
        <w:rPr>
          <w:kern w:val="0"/>
          <w:lang w:val="ru" w:bidi="ar-SA"/>
        </w:rPr>
        <w:t>.</w:t>
      </w:r>
    </w:p>
    <w:p w14:paraId="28E1C0D3" w14:textId="75F34BAC" w:rsidR="00902571" w:rsidRPr="004013BE" w:rsidRDefault="00902571" w:rsidP="00852FC9">
      <w:pPr>
        <w:ind w:firstLine="709"/>
        <w:rPr>
          <w:kern w:val="0"/>
          <w:lang w:val="ru" w:bidi="ar-SA"/>
        </w:rPr>
      </w:pPr>
      <w:r w:rsidRPr="004013BE">
        <w:rPr>
          <w:kern w:val="0"/>
          <w:lang w:val="ru" w:bidi="ar-SA"/>
        </w:rPr>
        <w:t xml:space="preserve">Академические исследования: Начались комплексные исследования в области управления электронными документами. На начальном этапе (1990-1999) Китай начал путь к электронному документообороту. В начале 90-х годов было выдвинуто множество инициатив, которые положили начало цифровой трансформации. В 1992 году Национальный проектный офис CAIIP поставил задачу </w:t>
      </w:r>
      <w:r w:rsidR="000D3F16" w:rsidRPr="004013BE">
        <w:rPr>
          <w:kern w:val="0"/>
          <w:lang w:val="ru" w:bidi="ar-SA"/>
        </w:rPr>
        <w:t>«</w:t>
      </w:r>
      <w:r w:rsidRPr="004013BE">
        <w:rPr>
          <w:kern w:val="0"/>
          <w:lang w:val="ru" w:bidi="ar-SA"/>
        </w:rPr>
        <w:t>двойной коллекции</w:t>
      </w:r>
      <w:r w:rsidR="000D3F16" w:rsidRPr="004013BE">
        <w:rPr>
          <w:kern w:val="0"/>
          <w:lang w:val="ru" w:bidi="ar-SA"/>
        </w:rPr>
        <w:t>»</w:t>
      </w:r>
      <w:r w:rsidRPr="004013BE">
        <w:rPr>
          <w:kern w:val="0"/>
          <w:lang w:val="ru" w:bidi="ar-SA"/>
        </w:rPr>
        <w:t>, которая предполагала сбор технических чертежей и библиотечных ресурсов. К 1993 году были реализованы значительные проекты, заложившие основу для национальной экономической информатизации, включая строительство трех крупных объектов и создание Национальной объединенной конференции. Эти усилия продемонстрировали стремление страны интегрировать цифровые технологии в экономическую систему.</w:t>
      </w:r>
    </w:p>
    <w:p w14:paraId="77AF3737" w14:textId="77777777" w:rsidR="00902571" w:rsidRPr="004013BE" w:rsidRDefault="00902571" w:rsidP="00852FC9">
      <w:pPr>
        <w:ind w:firstLine="709"/>
        <w:rPr>
          <w:kern w:val="0"/>
          <w:lang w:val="ru" w:bidi="ar-SA"/>
        </w:rPr>
      </w:pPr>
      <w:r w:rsidRPr="004013BE">
        <w:rPr>
          <w:kern w:val="0"/>
          <w:lang w:val="ru" w:bidi="ar-SA"/>
        </w:rPr>
        <w:t>Правительство Китая стало уделять более пристальное внимание разработке информационных технологий. В январе 1996 года была создана ведущая группа по информатизации при Государственном совете, что стало поворотным моментом, когда важность электронных документов была признана на самом высоком правительственном уровне. В этот период также появились отраслевые инициативы и ответ архивного сектора на призывы к предоставлению информации в деловых сферах.</w:t>
      </w:r>
    </w:p>
    <w:p w14:paraId="17E62DA6" w14:textId="429423CB" w:rsidR="00902571" w:rsidRPr="004013BE" w:rsidRDefault="00902571" w:rsidP="00852FC9">
      <w:pPr>
        <w:ind w:firstLine="709"/>
        <w:rPr>
          <w:kern w:val="0"/>
          <w:lang w:val="ru" w:bidi="ar-SA"/>
        </w:rPr>
      </w:pPr>
      <w:r w:rsidRPr="004013BE">
        <w:rPr>
          <w:kern w:val="0"/>
          <w:lang w:val="ru" w:bidi="ar-SA"/>
        </w:rPr>
        <w:t>К 1996 году Национальное архивное бюро возглавило ведущую группу по исследованию электронных документов и электронных архивов. Это привело к реализации пилотных проектов по управлению электронными документами и разработке институциональных стандартов. В конце тысячелетия, в 2000 году, был создан первый проект цифрового архива в Шэньчжэне, что означало переход к институционализации управления электронными документами</w:t>
      </w:r>
      <w:r w:rsidR="00AD7AD0" w:rsidRPr="004013BE">
        <w:rPr>
          <w:kern w:val="0"/>
          <w:lang w:val="ru" w:bidi="ar-SA"/>
        </w:rPr>
        <w:t xml:space="preserve"> </w:t>
      </w:r>
      <w:r w:rsidR="000123D7" w:rsidRPr="004013BE">
        <w:rPr>
          <w:kern w:val="0"/>
          <w:lang w:val="ru" w:bidi="ar-SA"/>
        </w:rPr>
        <w:fldChar w:fldCharType="begin"/>
      </w:r>
      <w:r w:rsidR="001F136E">
        <w:rPr>
          <w:kern w:val="0"/>
          <w:lang w:val="ru" w:bidi="ar-SA"/>
        </w:rPr>
        <w:instrText xml:space="preserve"> ADDIN EN.CITE &lt;EndNote&gt;&lt;Cite&gt;&lt;Author&gt;Леонова&lt;/Author&gt;&lt;RecNum&gt;917&lt;/RecNum&gt;&lt;DisplayText&gt;&lt;style font="Times New Roman" size="14"&gt; [153, с.193-200]&lt;/style&gt;&lt;/DisplayText&gt;&lt;record&gt;&lt;rec-number&gt;917&lt;/rec-number&gt;&lt;foreign-keys&gt;&lt;key app="EN" db-id="ra2e5vswd2wzz4etfz055e9kp0ddaaax955f" timestamp="1709145297" guid="4e6fa53c-10a2-42f6-9ef7-4ffc1815504d"&gt;917&lt;/key&gt;&lt;/foreign-keys&gt;&lt;ref-type name="Journal Article"&gt;17&lt;/ref-type&gt;&lt;contributors&gt;&lt;authors&gt;&lt;author&gt;&lt;style face="normal" font="default" charset="204" size="100%"&gt;Леоно</w:instrText>
      </w:r>
      <w:r w:rsidR="001F136E">
        <w:rPr>
          <w:rFonts w:hint="eastAsia"/>
          <w:kern w:val="0"/>
          <w:lang w:val="ru" w:bidi="ar-SA"/>
        </w:rPr>
        <w:instrText>ва</w:instrText>
      </w:r>
      <w:r w:rsidR="001F136E">
        <w:rPr>
          <w:kern w:val="0"/>
          <w:lang w:val="ru" w:bidi="ar-SA"/>
        </w:rPr>
        <w:instrText xml:space="preserve"> Е.Г.,&lt;/style&gt;&lt;/author&gt;&lt;/authors&gt;&lt;/contributors&gt;&lt;titles&gt;&lt;title&gt;&lt;style face="normal" font="default" charset="204" size="100%"&gt;Развитие и состояние архивного дела&lt;/style&gt;&lt;style face="normal" font="default" charset="134" size="100%"&gt; &lt;/style&gt;&lt;style face="normal" font="default" charset="204" size="100%"&gt;в Китайской Народной Республике&lt;/style&gt;&lt;/title&gt;&lt;secondary-title&gt;&lt;style face="normal" font="default" charset="204" size="100%"&gt;Российский государственный&lt;/style&gt;&lt;style face="normal" font="default" charset="134" size="100%"&gt; &lt;/style&gt;&lt;style face="normal" font="default" charset="204" size="100%"&gt;гуманитарный университет (Москва)&lt;/style&gt;&lt;/secondary-title&gt;&lt;/titles&gt;&lt;periodical&gt;&lt;full-title&gt;Российский государственный гуманитарный университет (Москва)&lt;/full-title&gt;&lt;/periodical&gt;&lt;pages&gt;193-200&lt;/pages&gt;&lt;dates&gt;&lt;year&gt;&lt;style face="normal" font="default" charset="204" size="100%"&gt;2023&lt;/style&gt;&lt;/year&gt;&lt;/dates&gt;&lt;urls&gt;&lt;/urls&gt;&lt;/record&gt;&lt;/Cite&gt;&lt;/EndNote&gt;</w:instrText>
      </w:r>
      <w:r w:rsidR="000123D7" w:rsidRPr="004013BE">
        <w:rPr>
          <w:kern w:val="0"/>
          <w:lang w:val="ru" w:bidi="ar-SA"/>
        </w:rPr>
        <w:fldChar w:fldCharType="separate"/>
      </w:r>
      <w:r w:rsidR="001F136E">
        <w:rPr>
          <w:rFonts w:hint="eastAsia"/>
          <w:noProof/>
          <w:kern w:val="0"/>
          <w:lang w:val="ru" w:bidi="ar-SA"/>
        </w:rPr>
        <w:t> </w:t>
      </w:r>
      <w:r w:rsidR="001F136E">
        <w:rPr>
          <w:noProof/>
          <w:kern w:val="0"/>
          <w:lang w:val="ru" w:bidi="ar-SA"/>
        </w:rPr>
        <w:t>[153, с.193-200]</w:t>
      </w:r>
      <w:r w:rsidR="000123D7" w:rsidRPr="004013BE">
        <w:rPr>
          <w:kern w:val="0"/>
          <w:lang w:val="ru" w:bidi="ar-SA"/>
        </w:rPr>
        <w:fldChar w:fldCharType="end"/>
      </w:r>
      <w:r w:rsidRPr="004013BE">
        <w:rPr>
          <w:kern w:val="0"/>
          <w:lang w:val="ru" w:bidi="ar-SA"/>
        </w:rPr>
        <w:t>.</w:t>
      </w:r>
    </w:p>
    <w:p w14:paraId="7471E5BC" w14:textId="270D04BB" w:rsidR="00902571" w:rsidRPr="004013BE" w:rsidRDefault="00902571" w:rsidP="00852FC9">
      <w:pPr>
        <w:ind w:firstLine="709"/>
        <w:rPr>
          <w:kern w:val="0"/>
          <w:lang w:val="ru" w:bidi="ar-SA"/>
        </w:rPr>
      </w:pPr>
      <w:r w:rsidRPr="004013BE">
        <w:rPr>
          <w:kern w:val="0"/>
          <w:lang w:val="ru" w:bidi="ar-SA"/>
        </w:rPr>
        <w:t xml:space="preserve">Внедрение электронного документооборота </w:t>
      </w:r>
      <w:r w:rsidR="002259A4">
        <w:rPr>
          <w:kern w:val="0"/>
          <w:lang w:val="ru" w:bidi="ar-SA"/>
        </w:rPr>
        <w:t>в э</w:t>
      </w:r>
      <w:r w:rsidR="002259A4" w:rsidRPr="002259A4">
        <w:rPr>
          <w:kern w:val="0"/>
          <w:lang w:val="ru" w:bidi="ar-SA"/>
        </w:rPr>
        <w:t>тап развития (2000-2008)</w:t>
      </w:r>
      <w:r w:rsidR="002259A4">
        <w:rPr>
          <w:kern w:val="0"/>
          <w:lang w:val="ru" w:bidi="ar-SA"/>
        </w:rPr>
        <w:t xml:space="preserve"> </w:t>
      </w:r>
      <w:r w:rsidRPr="004013BE">
        <w:rPr>
          <w:kern w:val="0"/>
          <w:lang w:val="ru" w:bidi="ar-SA"/>
        </w:rPr>
        <w:t>стало более систематическим, были разработаны стандарты и нормы, которыми руководствовались различные учреждения.</w:t>
      </w:r>
    </w:p>
    <w:p w14:paraId="738F11DE" w14:textId="11AB0B3C" w:rsidR="00DD1C62" w:rsidRPr="004013BE" w:rsidRDefault="00902571" w:rsidP="00852FC9">
      <w:pPr>
        <w:ind w:firstLine="709"/>
        <w:rPr>
          <w:kern w:val="0"/>
          <w:lang w:val="ru" w:bidi="ar-SA"/>
        </w:rPr>
      </w:pPr>
      <w:r w:rsidRPr="004013BE">
        <w:rPr>
          <w:kern w:val="0"/>
          <w:lang w:val="ru" w:bidi="ar-SA"/>
        </w:rPr>
        <w:t xml:space="preserve">С 2009 по 2018 год наступил этап развития, когда принципы, заложенные в предыдущие десятилетия, получили дальнейшее развитие. В этот период, </w:t>
      </w:r>
      <w:r w:rsidRPr="004013BE">
        <w:rPr>
          <w:kern w:val="0"/>
          <w:lang w:val="ru" w:bidi="ar-SA"/>
        </w:rPr>
        <w:lastRenderedPageBreak/>
        <w:t>вероятно, произошло объединение систем электронного документооборота, что привело к повышению эффективности государственных услуг и развитию цифровой экономики</w:t>
      </w:r>
      <w:r w:rsidR="00005D46">
        <w:rPr>
          <w:kern w:val="0"/>
          <w:lang w:val="ru" w:bidi="ar-SA"/>
        </w:rPr>
        <w:t xml:space="preserve"> (таблица 4)</w:t>
      </w:r>
      <w:r w:rsidRPr="004013BE">
        <w:rPr>
          <w:kern w:val="0"/>
          <w:lang w:val="ru" w:bidi="ar-SA"/>
        </w:rPr>
        <w:t>.</w:t>
      </w:r>
    </w:p>
    <w:p w14:paraId="09D43472" w14:textId="77777777" w:rsidR="00852FC9" w:rsidRPr="004013BE" w:rsidRDefault="00852FC9" w:rsidP="00852FC9">
      <w:pPr>
        <w:ind w:firstLine="709"/>
        <w:rPr>
          <w:kern w:val="0"/>
          <w:lang w:val="ru" w:bidi="ar-SA"/>
        </w:rPr>
      </w:pPr>
    </w:p>
    <w:p w14:paraId="49D4BC9E" w14:textId="42826321" w:rsidR="00DC6B20" w:rsidRPr="004013BE" w:rsidRDefault="00502203" w:rsidP="00852FC9">
      <w:pPr>
        <w:shd w:val="clear" w:color="auto" w:fill="FFFFFF"/>
        <w:ind w:firstLine="0"/>
        <w:rPr>
          <w:rFonts w:eastAsia="SimSun"/>
          <w:kern w:val="0"/>
          <w:u w:val="single"/>
          <w:lang w:eastAsia="ru-RU" w:bidi="ar-SA"/>
          <w14:ligatures w14:val="none"/>
        </w:rPr>
      </w:pPr>
      <w:bookmarkStart w:id="35" w:name="_Hlk166954832"/>
      <w:r w:rsidRPr="00005D46">
        <w:rPr>
          <w:rFonts w:eastAsia="SimSun"/>
          <w:kern w:val="0"/>
          <w:lang w:eastAsia="ru-RU" w:bidi="ar-SA"/>
          <w14:ligatures w14:val="none"/>
        </w:rPr>
        <w:t>Таблица</w:t>
      </w:r>
      <w:r w:rsidR="004C5CCE" w:rsidRPr="00005D46">
        <w:rPr>
          <w:rFonts w:eastAsia="SimSun"/>
          <w:kern w:val="0"/>
          <w:lang w:eastAsia="ru-RU" w:bidi="ar-SA"/>
          <w14:ligatures w14:val="none"/>
        </w:rPr>
        <w:t xml:space="preserve"> </w:t>
      </w:r>
      <w:r w:rsidR="00A92678" w:rsidRPr="00005D46">
        <w:rPr>
          <w:rFonts w:eastAsia="SimSun"/>
          <w:kern w:val="0"/>
          <w:lang w:eastAsia="ru-RU" w:bidi="ar-SA"/>
          <w14:ligatures w14:val="none"/>
        </w:rPr>
        <w:t>4</w:t>
      </w:r>
      <w:r w:rsidR="00005D46">
        <w:rPr>
          <w:rFonts w:eastAsia="SimSun"/>
          <w:kern w:val="0"/>
          <w:lang w:eastAsia="ru-RU" w:bidi="ar-SA"/>
          <w14:ligatures w14:val="none"/>
        </w:rPr>
        <w:t xml:space="preserve"> ‒</w:t>
      </w:r>
      <w:r w:rsidR="00843E61" w:rsidRPr="004013BE">
        <w:rPr>
          <w:rFonts w:eastAsia="SimSun"/>
          <w:kern w:val="0"/>
          <w:lang w:eastAsia="ru-RU" w:bidi="ar-SA"/>
          <w14:ligatures w14:val="none"/>
        </w:rPr>
        <w:t xml:space="preserve"> </w:t>
      </w:r>
      <w:r w:rsidR="00843E61" w:rsidRPr="00005D46">
        <w:rPr>
          <w:rFonts w:eastAsia="SimSun"/>
          <w:kern w:val="0"/>
          <w:lang w:eastAsia="ru-RU" w:bidi="ar-SA"/>
          <w14:ligatures w14:val="none"/>
        </w:rPr>
        <w:t>Хронология</w:t>
      </w:r>
      <w:r w:rsidR="004C5CCE" w:rsidRPr="00005D46">
        <w:rPr>
          <w:rFonts w:eastAsia="SimSun"/>
          <w:kern w:val="0"/>
          <w:lang w:eastAsia="ru-RU" w:bidi="ar-SA"/>
          <w14:ligatures w14:val="none"/>
        </w:rPr>
        <w:t xml:space="preserve"> внесенных стандартов в законодательства касаемые ЭДО Китая</w:t>
      </w:r>
      <w:r w:rsidR="00843E61" w:rsidRPr="00005D46">
        <w:rPr>
          <w:rFonts w:eastAsia="SimSun"/>
          <w:kern w:val="0"/>
          <w:lang w:eastAsia="ru-RU" w:bidi="ar-SA"/>
          <w14:ligatures w14:val="none"/>
        </w:rPr>
        <w:t xml:space="preserve"> </w:t>
      </w:r>
      <w:r w:rsidR="00AA7EE4" w:rsidRPr="00005D46">
        <w:rPr>
          <w:rFonts w:eastAsia="SimSun"/>
          <w:kern w:val="0"/>
          <w:lang w:eastAsia="ru-RU" w:bidi="ar-SA"/>
          <w14:ligatures w14:val="none"/>
        </w:rPr>
        <w:t>в период</w:t>
      </w:r>
      <w:r w:rsidR="00843E61" w:rsidRPr="00005D46">
        <w:rPr>
          <w:rFonts w:eastAsia="SimSun"/>
          <w:kern w:val="0"/>
          <w:lang w:eastAsia="ru-RU" w:bidi="ar-SA"/>
          <w14:ligatures w14:val="none"/>
        </w:rPr>
        <w:t xml:space="preserve"> 2009-2018</w:t>
      </w:r>
    </w:p>
    <w:tbl>
      <w:tblPr>
        <w:tblStyle w:val="211"/>
        <w:tblpPr w:leftFromText="180" w:rightFromText="180" w:topFromText="180" w:bottomFromText="180" w:vertAnchor="text" w:horzAnchor="margin" w:tblpXSpec="center" w:tblpY="250"/>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01"/>
        <w:gridCol w:w="6729"/>
        <w:gridCol w:w="1295"/>
      </w:tblGrid>
      <w:tr w:rsidR="00C21CBB" w:rsidRPr="004013BE" w14:paraId="65F26C24" w14:textId="77777777" w:rsidTr="00474FF1">
        <w:trPr>
          <w:trHeight w:val="450"/>
          <w:jc w:val="center"/>
        </w:trPr>
        <w:tc>
          <w:tcPr>
            <w:tcW w:w="1601" w:type="dxa"/>
            <w:vAlign w:val="center"/>
          </w:tcPr>
          <w:bookmarkEnd w:id="35"/>
          <w:p w14:paraId="15701E5F" w14:textId="77777777" w:rsidR="00C21CBB" w:rsidRPr="00474FF1" w:rsidRDefault="00C21CBB" w:rsidP="00474FF1">
            <w:pPr>
              <w:ind w:firstLine="0"/>
              <w:jc w:val="center"/>
              <w:rPr>
                <w:kern w:val="0"/>
                <w:sz w:val="24"/>
                <w:szCs w:val="24"/>
                <w:lang w:val="ru" w:bidi="ar-SA"/>
              </w:rPr>
            </w:pPr>
            <w:r w:rsidRPr="00474FF1">
              <w:rPr>
                <w:kern w:val="0"/>
                <w:sz w:val="24"/>
                <w:szCs w:val="24"/>
                <w:lang w:val="ru" w:bidi="ar-SA"/>
              </w:rPr>
              <w:t>Серийный номер</w:t>
            </w:r>
          </w:p>
        </w:tc>
        <w:tc>
          <w:tcPr>
            <w:tcW w:w="6729" w:type="dxa"/>
            <w:vAlign w:val="center"/>
          </w:tcPr>
          <w:p w14:paraId="0949D431" w14:textId="77777777" w:rsidR="00C21CBB" w:rsidRPr="00474FF1" w:rsidRDefault="00C21CBB" w:rsidP="00474FF1">
            <w:pPr>
              <w:ind w:firstLine="0"/>
              <w:jc w:val="center"/>
              <w:rPr>
                <w:kern w:val="0"/>
                <w:sz w:val="24"/>
                <w:szCs w:val="24"/>
                <w:lang w:val="ru" w:bidi="ar-SA"/>
              </w:rPr>
            </w:pPr>
            <w:r w:rsidRPr="00474FF1">
              <w:rPr>
                <w:kern w:val="0"/>
                <w:sz w:val="24"/>
                <w:szCs w:val="24"/>
                <w:lang w:val="ru" w:bidi="ar-SA"/>
              </w:rPr>
              <w:t>Называние</w:t>
            </w:r>
          </w:p>
        </w:tc>
        <w:tc>
          <w:tcPr>
            <w:tcW w:w="1295" w:type="dxa"/>
            <w:vAlign w:val="center"/>
          </w:tcPr>
          <w:p w14:paraId="705E1FAF" w14:textId="77777777" w:rsidR="00C21CBB" w:rsidRPr="00474FF1" w:rsidRDefault="00C21CBB" w:rsidP="00474FF1">
            <w:pPr>
              <w:ind w:firstLine="0"/>
              <w:jc w:val="center"/>
              <w:rPr>
                <w:kern w:val="0"/>
                <w:sz w:val="24"/>
                <w:szCs w:val="24"/>
                <w:lang w:val="ru" w:bidi="ar-SA"/>
              </w:rPr>
            </w:pPr>
            <w:r w:rsidRPr="00474FF1">
              <w:rPr>
                <w:kern w:val="0"/>
                <w:sz w:val="24"/>
                <w:szCs w:val="24"/>
                <w:lang w:val="ru" w:bidi="ar-SA"/>
              </w:rPr>
              <w:t>Время выпуски</w:t>
            </w:r>
          </w:p>
        </w:tc>
      </w:tr>
      <w:tr w:rsidR="00474FF1" w:rsidRPr="004013BE" w14:paraId="7CB0D104" w14:textId="77777777" w:rsidTr="00474FF1">
        <w:trPr>
          <w:trHeight w:val="64"/>
          <w:jc w:val="center"/>
        </w:trPr>
        <w:tc>
          <w:tcPr>
            <w:tcW w:w="1601" w:type="dxa"/>
            <w:vAlign w:val="center"/>
          </w:tcPr>
          <w:p w14:paraId="7BB348A9" w14:textId="264F7BDE" w:rsidR="00474FF1" w:rsidRPr="00474FF1" w:rsidRDefault="00474FF1" w:rsidP="00474FF1">
            <w:pPr>
              <w:ind w:firstLine="0"/>
              <w:jc w:val="center"/>
              <w:rPr>
                <w:kern w:val="0"/>
                <w:sz w:val="24"/>
                <w:szCs w:val="24"/>
                <w:lang w:val="ru" w:bidi="ar-SA"/>
              </w:rPr>
            </w:pPr>
            <w:r w:rsidRPr="00474FF1">
              <w:rPr>
                <w:kern w:val="0"/>
                <w:sz w:val="24"/>
                <w:szCs w:val="24"/>
                <w:lang w:val="ru" w:bidi="ar-SA"/>
              </w:rPr>
              <w:t>1</w:t>
            </w:r>
          </w:p>
        </w:tc>
        <w:tc>
          <w:tcPr>
            <w:tcW w:w="6729" w:type="dxa"/>
            <w:vAlign w:val="center"/>
          </w:tcPr>
          <w:p w14:paraId="27F76592" w14:textId="524FBF66" w:rsidR="00474FF1" w:rsidRPr="00474FF1" w:rsidRDefault="00474FF1" w:rsidP="00474FF1">
            <w:pPr>
              <w:ind w:firstLine="0"/>
              <w:jc w:val="center"/>
              <w:rPr>
                <w:kern w:val="0"/>
                <w:sz w:val="24"/>
                <w:szCs w:val="24"/>
                <w:lang w:val="ru" w:bidi="ar-SA"/>
              </w:rPr>
            </w:pPr>
            <w:r w:rsidRPr="00474FF1">
              <w:rPr>
                <w:kern w:val="0"/>
                <w:sz w:val="24"/>
                <w:szCs w:val="24"/>
                <w:lang w:val="ru" w:bidi="ar-SA"/>
              </w:rPr>
              <w:t>2</w:t>
            </w:r>
          </w:p>
        </w:tc>
        <w:tc>
          <w:tcPr>
            <w:tcW w:w="1295" w:type="dxa"/>
            <w:vAlign w:val="center"/>
          </w:tcPr>
          <w:p w14:paraId="59005459" w14:textId="586E9E65" w:rsidR="00474FF1" w:rsidRPr="00474FF1" w:rsidRDefault="00474FF1" w:rsidP="00474FF1">
            <w:pPr>
              <w:ind w:firstLine="0"/>
              <w:jc w:val="center"/>
              <w:rPr>
                <w:kern w:val="0"/>
                <w:sz w:val="24"/>
                <w:szCs w:val="24"/>
                <w:lang w:val="ru" w:bidi="ar-SA"/>
              </w:rPr>
            </w:pPr>
            <w:r w:rsidRPr="00474FF1">
              <w:rPr>
                <w:kern w:val="0"/>
                <w:sz w:val="24"/>
                <w:szCs w:val="24"/>
                <w:lang w:val="ru" w:bidi="ar-SA"/>
              </w:rPr>
              <w:t>3</w:t>
            </w:r>
          </w:p>
        </w:tc>
      </w:tr>
      <w:tr w:rsidR="00C21CBB" w:rsidRPr="004013BE" w14:paraId="41C37C43" w14:textId="77777777" w:rsidTr="00474FF1">
        <w:trPr>
          <w:trHeight w:val="218"/>
          <w:jc w:val="center"/>
        </w:trPr>
        <w:tc>
          <w:tcPr>
            <w:tcW w:w="9625" w:type="dxa"/>
            <w:gridSpan w:val="3"/>
          </w:tcPr>
          <w:p w14:paraId="202B8CC1" w14:textId="77777777" w:rsidR="00C21CBB" w:rsidRPr="00474FF1" w:rsidRDefault="00C21CBB" w:rsidP="00474FF1">
            <w:pPr>
              <w:ind w:firstLine="0"/>
              <w:jc w:val="center"/>
              <w:rPr>
                <w:i/>
                <w:kern w:val="0"/>
                <w:sz w:val="24"/>
                <w:szCs w:val="24"/>
                <w:lang w:val="ru" w:bidi="ar-SA"/>
              </w:rPr>
            </w:pPr>
            <w:r w:rsidRPr="00474FF1">
              <w:rPr>
                <w:i/>
                <w:kern w:val="0"/>
                <w:sz w:val="24"/>
                <w:szCs w:val="24"/>
                <w:lang w:val="ru" w:bidi="ar-SA"/>
              </w:rPr>
              <w:t>Партийные постановления и нормативные документы</w:t>
            </w:r>
          </w:p>
        </w:tc>
      </w:tr>
      <w:tr w:rsidR="00C21CBB" w:rsidRPr="004013BE" w14:paraId="19AD884C" w14:textId="77777777" w:rsidTr="00474FF1">
        <w:trPr>
          <w:trHeight w:val="145"/>
          <w:jc w:val="center"/>
        </w:trPr>
        <w:tc>
          <w:tcPr>
            <w:tcW w:w="1601" w:type="dxa"/>
            <w:vAlign w:val="center"/>
          </w:tcPr>
          <w:p w14:paraId="0383005E"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1</w:t>
            </w:r>
          </w:p>
        </w:tc>
        <w:tc>
          <w:tcPr>
            <w:tcW w:w="6729" w:type="dxa"/>
          </w:tcPr>
          <w:p w14:paraId="53B1CA73"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Временные меры по управлению электронными документами</w:t>
            </w:r>
          </w:p>
        </w:tc>
        <w:tc>
          <w:tcPr>
            <w:tcW w:w="1295" w:type="dxa"/>
          </w:tcPr>
          <w:p w14:paraId="66B06F5F"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2009</w:t>
            </w:r>
          </w:p>
        </w:tc>
      </w:tr>
      <w:tr w:rsidR="00C21CBB" w:rsidRPr="004013BE" w14:paraId="5605FA92" w14:textId="77777777" w:rsidTr="00474FF1">
        <w:trPr>
          <w:trHeight w:val="454"/>
          <w:jc w:val="center"/>
        </w:trPr>
        <w:tc>
          <w:tcPr>
            <w:tcW w:w="1601" w:type="dxa"/>
            <w:vAlign w:val="center"/>
          </w:tcPr>
          <w:p w14:paraId="31529DF5"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w:t>
            </w:r>
          </w:p>
        </w:tc>
        <w:tc>
          <w:tcPr>
            <w:tcW w:w="6729" w:type="dxa"/>
          </w:tcPr>
          <w:p w14:paraId="49828B62"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Национальный план управления электронными документами (2011-2015)</w:t>
            </w:r>
          </w:p>
        </w:tc>
        <w:tc>
          <w:tcPr>
            <w:tcW w:w="1295" w:type="dxa"/>
          </w:tcPr>
          <w:p w14:paraId="3029FE1A"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2011</w:t>
            </w:r>
          </w:p>
        </w:tc>
      </w:tr>
      <w:tr w:rsidR="00C21CBB" w:rsidRPr="004013BE" w14:paraId="3926B088" w14:textId="77777777" w:rsidTr="00474FF1">
        <w:trPr>
          <w:trHeight w:val="449"/>
          <w:jc w:val="center"/>
        </w:trPr>
        <w:tc>
          <w:tcPr>
            <w:tcW w:w="1601" w:type="dxa"/>
            <w:vAlign w:val="center"/>
          </w:tcPr>
          <w:p w14:paraId="3E6A85AF"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3</w:t>
            </w:r>
          </w:p>
        </w:tc>
        <w:tc>
          <w:tcPr>
            <w:tcW w:w="6729" w:type="dxa"/>
          </w:tcPr>
          <w:p w14:paraId="179771D4"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13-й пятилетний план национального электронного документооборота</w:t>
            </w:r>
          </w:p>
        </w:tc>
        <w:tc>
          <w:tcPr>
            <w:tcW w:w="1295" w:type="dxa"/>
          </w:tcPr>
          <w:p w14:paraId="27F69108"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2016</w:t>
            </w:r>
          </w:p>
        </w:tc>
      </w:tr>
      <w:tr w:rsidR="00C21CBB" w:rsidRPr="004013BE" w14:paraId="210A864A" w14:textId="77777777" w:rsidTr="00474FF1">
        <w:trPr>
          <w:trHeight w:val="228"/>
          <w:jc w:val="center"/>
        </w:trPr>
        <w:tc>
          <w:tcPr>
            <w:tcW w:w="9625" w:type="dxa"/>
            <w:gridSpan w:val="3"/>
          </w:tcPr>
          <w:p w14:paraId="1C4F15F8" w14:textId="77777777" w:rsidR="00C21CBB" w:rsidRPr="00474FF1" w:rsidRDefault="00C21CBB" w:rsidP="00474FF1">
            <w:pPr>
              <w:ind w:firstLine="0"/>
              <w:contextualSpacing/>
              <w:mirrorIndents/>
              <w:jc w:val="center"/>
              <w:rPr>
                <w:i/>
                <w:kern w:val="0"/>
                <w:sz w:val="24"/>
                <w:szCs w:val="24"/>
                <w:lang w:val="ru" w:bidi="ar-SA"/>
              </w:rPr>
            </w:pPr>
            <w:r w:rsidRPr="00474FF1">
              <w:rPr>
                <w:i/>
                <w:kern w:val="0"/>
                <w:sz w:val="24"/>
                <w:szCs w:val="24"/>
                <w:lang w:val="ru" w:bidi="ar-SA"/>
              </w:rPr>
              <w:t>Ведомственные постановления и нормативные документы</w:t>
            </w:r>
          </w:p>
        </w:tc>
      </w:tr>
      <w:tr w:rsidR="00C21CBB" w:rsidRPr="004013BE" w14:paraId="48C908E6" w14:textId="77777777" w:rsidTr="00474FF1">
        <w:trPr>
          <w:trHeight w:val="221"/>
          <w:jc w:val="center"/>
        </w:trPr>
        <w:tc>
          <w:tcPr>
            <w:tcW w:w="1601" w:type="dxa"/>
            <w:vAlign w:val="center"/>
          </w:tcPr>
          <w:p w14:paraId="2BCE8B64"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1</w:t>
            </w:r>
          </w:p>
        </w:tc>
        <w:tc>
          <w:tcPr>
            <w:tcW w:w="6729" w:type="dxa"/>
          </w:tcPr>
          <w:p w14:paraId="2DC6523F"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Руководство по созданию цифрового архива</w:t>
            </w:r>
          </w:p>
        </w:tc>
        <w:tc>
          <w:tcPr>
            <w:tcW w:w="1295" w:type="dxa"/>
          </w:tcPr>
          <w:p w14:paraId="2C4E0957"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2010</w:t>
            </w:r>
          </w:p>
        </w:tc>
      </w:tr>
      <w:tr w:rsidR="00C21CBB" w:rsidRPr="004013BE" w14:paraId="0C92036D" w14:textId="77777777" w:rsidTr="00474FF1">
        <w:trPr>
          <w:trHeight w:val="212"/>
          <w:jc w:val="center"/>
        </w:trPr>
        <w:tc>
          <w:tcPr>
            <w:tcW w:w="1601" w:type="dxa"/>
            <w:vAlign w:val="center"/>
          </w:tcPr>
          <w:p w14:paraId="63674588"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w:t>
            </w:r>
          </w:p>
        </w:tc>
        <w:tc>
          <w:tcPr>
            <w:tcW w:w="6729" w:type="dxa"/>
          </w:tcPr>
          <w:p w14:paraId="0BE3546A"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Передача и получение электронных файлов</w:t>
            </w:r>
          </w:p>
        </w:tc>
        <w:tc>
          <w:tcPr>
            <w:tcW w:w="1295" w:type="dxa"/>
          </w:tcPr>
          <w:p w14:paraId="2B2A3077"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2011</w:t>
            </w:r>
          </w:p>
        </w:tc>
      </w:tr>
      <w:tr w:rsidR="00C21CBB" w:rsidRPr="004013BE" w14:paraId="3B897B3C" w14:textId="77777777" w:rsidTr="00474FF1">
        <w:trPr>
          <w:trHeight w:val="443"/>
          <w:jc w:val="center"/>
        </w:trPr>
        <w:tc>
          <w:tcPr>
            <w:tcW w:w="1601" w:type="dxa"/>
            <w:vAlign w:val="center"/>
          </w:tcPr>
          <w:p w14:paraId="589A16EE"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3</w:t>
            </w:r>
          </w:p>
        </w:tc>
        <w:tc>
          <w:tcPr>
            <w:tcW w:w="6729" w:type="dxa"/>
          </w:tcPr>
          <w:p w14:paraId="2A6E9A5B"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Руководство по классификации уровней защиты архивных информационных систем</w:t>
            </w:r>
          </w:p>
        </w:tc>
        <w:tc>
          <w:tcPr>
            <w:tcW w:w="1295" w:type="dxa"/>
          </w:tcPr>
          <w:p w14:paraId="70244C21"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2013</w:t>
            </w:r>
          </w:p>
        </w:tc>
      </w:tr>
      <w:tr w:rsidR="00C21CBB" w:rsidRPr="004013BE" w14:paraId="041AE3C1" w14:textId="77777777" w:rsidTr="00474FF1">
        <w:trPr>
          <w:trHeight w:val="222"/>
          <w:jc w:val="center"/>
        </w:trPr>
        <w:tc>
          <w:tcPr>
            <w:tcW w:w="1601" w:type="dxa"/>
            <w:vAlign w:val="center"/>
          </w:tcPr>
          <w:p w14:paraId="24498058"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4</w:t>
            </w:r>
          </w:p>
        </w:tc>
        <w:tc>
          <w:tcPr>
            <w:tcW w:w="6729" w:type="dxa"/>
          </w:tcPr>
          <w:p w14:paraId="32CD77C0"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Руководство по созданию цифрового архива</w:t>
            </w:r>
          </w:p>
        </w:tc>
        <w:tc>
          <w:tcPr>
            <w:tcW w:w="1295" w:type="dxa"/>
          </w:tcPr>
          <w:p w14:paraId="0F77DB0B"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2014</w:t>
            </w:r>
          </w:p>
        </w:tc>
      </w:tr>
      <w:tr w:rsidR="00C21CBB" w:rsidRPr="004013BE" w14:paraId="4FDFC83C" w14:textId="77777777" w:rsidTr="00474FF1">
        <w:trPr>
          <w:trHeight w:val="451"/>
          <w:jc w:val="center"/>
        </w:trPr>
        <w:tc>
          <w:tcPr>
            <w:tcW w:w="1601" w:type="dxa"/>
            <w:vAlign w:val="center"/>
          </w:tcPr>
          <w:p w14:paraId="16A023C7"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5</w:t>
            </w:r>
          </w:p>
        </w:tc>
        <w:tc>
          <w:tcPr>
            <w:tcW w:w="6729" w:type="dxa"/>
          </w:tcPr>
          <w:p w14:paraId="188959C5"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Руководство по архивированию и управлению корпоративными электронными документами</w:t>
            </w:r>
          </w:p>
        </w:tc>
        <w:tc>
          <w:tcPr>
            <w:tcW w:w="1295" w:type="dxa"/>
          </w:tcPr>
          <w:p w14:paraId="68459130"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2015</w:t>
            </w:r>
          </w:p>
        </w:tc>
      </w:tr>
      <w:tr w:rsidR="00C21CBB" w:rsidRPr="004013BE" w14:paraId="31518343" w14:textId="77777777" w:rsidTr="00474FF1">
        <w:trPr>
          <w:trHeight w:val="447"/>
          <w:jc w:val="center"/>
        </w:trPr>
        <w:tc>
          <w:tcPr>
            <w:tcW w:w="1601" w:type="dxa"/>
            <w:vAlign w:val="center"/>
          </w:tcPr>
          <w:p w14:paraId="571191EB"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6</w:t>
            </w:r>
          </w:p>
        </w:tc>
        <w:tc>
          <w:tcPr>
            <w:tcW w:w="6729" w:type="dxa"/>
          </w:tcPr>
          <w:p w14:paraId="5817C254"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Основные требования к защите безопасности архивных информационных систем</w:t>
            </w:r>
          </w:p>
        </w:tc>
        <w:tc>
          <w:tcPr>
            <w:tcW w:w="1295" w:type="dxa"/>
          </w:tcPr>
          <w:p w14:paraId="2287082E"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2016</w:t>
            </w:r>
          </w:p>
        </w:tc>
      </w:tr>
      <w:tr w:rsidR="00C21CBB" w:rsidRPr="004013BE" w14:paraId="5C33C416" w14:textId="77777777" w:rsidTr="006C47D9">
        <w:trPr>
          <w:trHeight w:val="567"/>
          <w:jc w:val="center"/>
        </w:trPr>
        <w:tc>
          <w:tcPr>
            <w:tcW w:w="1601" w:type="dxa"/>
            <w:vAlign w:val="center"/>
          </w:tcPr>
          <w:p w14:paraId="1F255DCF"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7</w:t>
            </w:r>
          </w:p>
        </w:tc>
        <w:tc>
          <w:tcPr>
            <w:tcW w:w="6729" w:type="dxa"/>
          </w:tcPr>
          <w:p w14:paraId="778C9813"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Временные меры по электронному архивированию документов и электронному управлению файлами для строительных проектов</w:t>
            </w:r>
          </w:p>
        </w:tc>
        <w:tc>
          <w:tcPr>
            <w:tcW w:w="1295" w:type="dxa"/>
          </w:tcPr>
          <w:p w14:paraId="67B314D9"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2016</w:t>
            </w:r>
          </w:p>
        </w:tc>
      </w:tr>
      <w:tr w:rsidR="006C47D9" w:rsidRPr="004013BE" w14:paraId="295000CF" w14:textId="77777777" w:rsidTr="009E453A">
        <w:trPr>
          <w:trHeight w:val="567"/>
          <w:jc w:val="center"/>
        </w:trPr>
        <w:tc>
          <w:tcPr>
            <w:tcW w:w="1601" w:type="dxa"/>
            <w:vAlign w:val="center"/>
          </w:tcPr>
          <w:p w14:paraId="7B1E9A8F" w14:textId="77A29C15"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8</w:t>
            </w:r>
          </w:p>
        </w:tc>
        <w:tc>
          <w:tcPr>
            <w:tcW w:w="6729" w:type="dxa"/>
          </w:tcPr>
          <w:p w14:paraId="601C6971" w14:textId="344ADAF9" w:rsidR="006C47D9" w:rsidRPr="00474FF1" w:rsidRDefault="006C47D9" w:rsidP="006C47D9">
            <w:pPr>
              <w:ind w:firstLine="0"/>
              <w:contextualSpacing/>
              <w:mirrorIndents/>
              <w:rPr>
                <w:kern w:val="0"/>
                <w:sz w:val="24"/>
                <w:szCs w:val="24"/>
                <w:lang w:val="ru" w:bidi="ar-SA"/>
              </w:rPr>
            </w:pPr>
            <w:r w:rsidRPr="00474FF1">
              <w:rPr>
                <w:kern w:val="0"/>
                <w:sz w:val="24"/>
                <w:szCs w:val="24"/>
                <w:lang w:val="ru" w:bidi="ar-SA"/>
              </w:rPr>
              <w:t>Руководство по созданию цифрового архива (комнаты) для предприятий</w:t>
            </w:r>
          </w:p>
        </w:tc>
        <w:tc>
          <w:tcPr>
            <w:tcW w:w="1295" w:type="dxa"/>
            <w:vAlign w:val="center"/>
          </w:tcPr>
          <w:p w14:paraId="3D05F9E1" w14:textId="36BF5A59"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2017</w:t>
            </w:r>
          </w:p>
        </w:tc>
      </w:tr>
      <w:tr w:rsidR="006C47D9" w:rsidRPr="004013BE" w14:paraId="5C2BF422" w14:textId="77777777" w:rsidTr="009E453A">
        <w:trPr>
          <w:trHeight w:val="567"/>
          <w:jc w:val="center"/>
        </w:trPr>
        <w:tc>
          <w:tcPr>
            <w:tcW w:w="1601" w:type="dxa"/>
            <w:vAlign w:val="center"/>
          </w:tcPr>
          <w:p w14:paraId="7F8216D7" w14:textId="65F9E4A4"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9</w:t>
            </w:r>
          </w:p>
        </w:tc>
        <w:tc>
          <w:tcPr>
            <w:tcW w:w="6729" w:type="dxa"/>
          </w:tcPr>
          <w:p w14:paraId="3CB32021" w14:textId="3EC55F64" w:rsidR="006C47D9" w:rsidRPr="00474FF1" w:rsidRDefault="006C47D9" w:rsidP="006C47D9">
            <w:pPr>
              <w:ind w:firstLine="0"/>
              <w:contextualSpacing/>
              <w:mirrorIndents/>
              <w:rPr>
                <w:kern w:val="0"/>
                <w:sz w:val="24"/>
                <w:szCs w:val="24"/>
                <w:lang w:val="ru" w:bidi="ar-SA"/>
              </w:rPr>
            </w:pPr>
            <w:r w:rsidRPr="00474FF1">
              <w:rPr>
                <w:kern w:val="0"/>
                <w:sz w:val="24"/>
                <w:szCs w:val="24"/>
                <w:lang w:val="ru" w:bidi="ar-SA"/>
              </w:rPr>
              <w:t>Основные функциональные положения системы электронного делопроизводства</w:t>
            </w:r>
          </w:p>
        </w:tc>
        <w:tc>
          <w:tcPr>
            <w:tcW w:w="1295" w:type="dxa"/>
            <w:vAlign w:val="center"/>
          </w:tcPr>
          <w:p w14:paraId="3EE46CBA" w14:textId="34E943D0"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2018</w:t>
            </w:r>
          </w:p>
        </w:tc>
      </w:tr>
      <w:tr w:rsidR="006C47D9" w:rsidRPr="004013BE" w14:paraId="754EF46B" w14:textId="77777777" w:rsidTr="009E453A">
        <w:trPr>
          <w:trHeight w:val="567"/>
          <w:jc w:val="center"/>
        </w:trPr>
        <w:tc>
          <w:tcPr>
            <w:tcW w:w="1601" w:type="dxa"/>
            <w:vAlign w:val="center"/>
          </w:tcPr>
          <w:p w14:paraId="58E69B39" w14:textId="73DB5D26"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10</w:t>
            </w:r>
          </w:p>
        </w:tc>
        <w:tc>
          <w:tcPr>
            <w:tcW w:w="6729" w:type="dxa"/>
          </w:tcPr>
          <w:p w14:paraId="21DDB1C0" w14:textId="41916BCC" w:rsidR="006C47D9" w:rsidRPr="00474FF1" w:rsidRDefault="006C47D9" w:rsidP="006C47D9">
            <w:pPr>
              <w:ind w:firstLine="0"/>
              <w:contextualSpacing/>
              <w:mirrorIndents/>
              <w:rPr>
                <w:kern w:val="0"/>
                <w:sz w:val="24"/>
                <w:szCs w:val="24"/>
                <w:lang w:val="ru" w:bidi="ar-SA"/>
              </w:rPr>
            </w:pPr>
            <w:r w:rsidRPr="00474FF1">
              <w:rPr>
                <w:kern w:val="0"/>
                <w:sz w:val="24"/>
                <w:szCs w:val="24"/>
                <w:lang w:val="ru" w:bidi="ar-SA"/>
              </w:rPr>
              <w:t>Подход к тестированию системы цифровых архивов</w:t>
            </w:r>
          </w:p>
        </w:tc>
        <w:tc>
          <w:tcPr>
            <w:tcW w:w="1295" w:type="dxa"/>
            <w:vAlign w:val="center"/>
          </w:tcPr>
          <w:p w14:paraId="50F8D6A2" w14:textId="02E147A8"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2018</w:t>
            </w:r>
          </w:p>
        </w:tc>
      </w:tr>
      <w:tr w:rsidR="006C47D9" w:rsidRPr="004013BE" w14:paraId="1003CBFF" w14:textId="77777777" w:rsidTr="009E453A">
        <w:trPr>
          <w:trHeight w:val="567"/>
          <w:jc w:val="center"/>
        </w:trPr>
        <w:tc>
          <w:tcPr>
            <w:tcW w:w="1601" w:type="dxa"/>
            <w:vAlign w:val="center"/>
          </w:tcPr>
          <w:p w14:paraId="6A282D14" w14:textId="1786A3A4"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11</w:t>
            </w:r>
          </w:p>
        </w:tc>
        <w:tc>
          <w:tcPr>
            <w:tcW w:w="6729" w:type="dxa"/>
          </w:tcPr>
          <w:p w14:paraId="22564FA1" w14:textId="2340997B" w:rsidR="006C47D9" w:rsidRPr="00474FF1" w:rsidRDefault="006C47D9" w:rsidP="006C47D9">
            <w:pPr>
              <w:ind w:firstLine="0"/>
              <w:contextualSpacing/>
              <w:mirrorIndents/>
              <w:rPr>
                <w:kern w:val="0"/>
                <w:sz w:val="24"/>
                <w:szCs w:val="24"/>
                <w:lang w:val="ru" w:bidi="ar-SA"/>
              </w:rPr>
            </w:pPr>
            <w:r w:rsidRPr="00474FF1">
              <w:rPr>
                <w:kern w:val="0"/>
                <w:sz w:val="24"/>
                <w:szCs w:val="24"/>
                <w:lang w:val="ru" w:bidi="ar-SA"/>
              </w:rPr>
              <w:t>Временные меры по управлению электронной подачей официальных документов (пересмотрено в 2018 году)</w:t>
            </w:r>
          </w:p>
        </w:tc>
        <w:tc>
          <w:tcPr>
            <w:tcW w:w="1295" w:type="dxa"/>
            <w:vAlign w:val="center"/>
          </w:tcPr>
          <w:p w14:paraId="64399486" w14:textId="004CD86F"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2018</w:t>
            </w:r>
          </w:p>
        </w:tc>
      </w:tr>
      <w:tr w:rsidR="00553CCD" w:rsidRPr="004013BE" w14:paraId="69F5A77D" w14:textId="77777777" w:rsidTr="00553CCD">
        <w:trPr>
          <w:trHeight w:val="406"/>
          <w:jc w:val="center"/>
        </w:trPr>
        <w:tc>
          <w:tcPr>
            <w:tcW w:w="9625" w:type="dxa"/>
            <w:gridSpan w:val="3"/>
            <w:vAlign w:val="center"/>
          </w:tcPr>
          <w:p w14:paraId="3FF30AE4" w14:textId="260AD9F1" w:rsidR="00553CCD" w:rsidRPr="00474FF1" w:rsidRDefault="00553CCD" w:rsidP="006C47D9">
            <w:pPr>
              <w:ind w:firstLine="0"/>
              <w:contextualSpacing/>
              <w:mirrorIndents/>
              <w:jc w:val="center"/>
              <w:rPr>
                <w:kern w:val="0"/>
                <w:sz w:val="24"/>
                <w:szCs w:val="24"/>
                <w:lang w:val="ru" w:bidi="ar-SA"/>
              </w:rPr>
            </w:pPr>
            <w:r w:rsidRPr="00553CCD">
              <w:rPr>
                <w:i/>
                <w:kern w:val="0"/>
                <w:sz w:val="24"/>
                <w:szCs w:val="24"/>
                <w:lang w:val="ru" w:bidi="ar-SA"/>
              </w:rPr>
              <w:t>Национальные стандарты</w:t>
            </w:r>
          </w:p>
        </w:tc>
      </w:tr>
      <w:tr w:rsidR="00553CCD" w:rsidRPr="004013BE" w14:paraId="4BB4EC75" w14:textId="77777777" w:rsidTr="009E453A">
        <w:trPr>
          <w:trHeight w:val="567"/>
          <w:jc w:val="center"/>
        </w:trPr>
        <w:tc>
          <w:tcPr>
            <w:tcW w:w="1601" w:type="dxa"/>
            <w:vAlign w:val="center"/>
          </w:tcPr>
          <w:p w14:paraId="73B96E5C" w14:textId="2816B7B0"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1</w:t>
            </w:r>
          </w:p>
        </w:tc>
        <w:tc>
          <w:tcPr>
            <w:tcW w:w="6729" w:type="dxa"/>
          </w:tcPr>
          <w:p w14:paraId="2BCBB549" w14:textId="0A91A57F" w:rsidR="00553CCD" w:rsidRPr="00474FF1" w:rsidRDefault="00553CCD" w:rsidP="00553CCD">
            <w:pPr>
              <w:ind w:firstLine="0"/>
              <w:contextualSpacing/>
              <w:mirrorIndents/>
              <w:rPr>
                <w:kern w:val="0"/>
                <w:sz w:val="24"/>
                <w:szCs w:val="24"/>
                <w:lang w:val="ru" w:bidi="ar-SA"/>
              </w:rPr>
            </w:pPr>
            <w:r w:rsidRPr="00474FF1">
              <w:rPr>
                <w:kern w:val="0"/>
                <w:sz w:val="24"/>
                <w:szCs w:val="24"/>
                <w:lang w:val="ru" w:bidi="ar-SA"/>
              </w:rPr>
              <w:t>Долгосрочное сохранение электронной информации на основе документов (GB/Z 23283-2009)</w:t>
            </w:r>
          </w:p>
        </w:tc>
        <w:tc>
          <w:tcPr>
            <w:tcW w:w="1295" w:type="dxa"/>
            <w:vAlign w:val="center"/>
          </w:tcPr>
          <w:p w14:paraId="40F680B8" w14:textId="1086A25A"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2009</w:t>
            </w:r>
          </w:p>
        </w:tc>
      </w:tr>
      <w:tr w:rsidR="00553CCD" w:rsidRPr="004013BE" w14:paraId="6F672099" w14:textId="77777777" w:rsidTr="009E453A">
        <w:trPr>
          <w:trHeight w:val="567"/>
          <w:jc w:val="center"/>
        </w:trPr>
        <w:tc>
          <w:tcPr>
            <w:tcW w:w="1601" w:type="dxa"/>
            <w:vAlign w:val="center"/>
          </w:tcPr>
          <w:p w14:paraId="7BC72C33" w14:textId="180F066D"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2</w:t>
            </w:r>
          </w:p>
        </w:tc>
        <w:tc>
          <w:tcPr>
            <w:tcW w:w="6729" w:type="dxa"/>
          </w:tcPr>
          <w:p w14:paraId="22F7A215" w14:textId="13765220" w:rsidR="00553CCD" w:rsidRPr="00474FF1" w:rsidRDefault="00553CCD" w:rsidP="00553CCD">
            <w:pPr>
              <w:ind w:firstLine="0"/>
              <w:contextualSpacing/>
              <w:mirrorIndents/>
              <w:rPr>
                <w:kern w:val="0"/>
                <w:sz w:val="24"/>
                <w:szCs w:val="24"/>
                <w:lang w:val="ru" w:bidi="ar-SA"/>
              </w:rPr>
            </w:pPr>
            <w:r w:rsidRPr="00474FF1">
              <w:rPr>
                <w:kern w:val="0"/>
                <w:sz w:val="24"/>
                <w:szCs w:val="24"/>
                <w:lang w:val="ru" w:bidi="ar-SA"/>
              </w:rPr>
              <w:t>Управление документами Долгосрочное сохранение форматов файлов электронных документов Часть 1: Использование PDF1.4 (PDF/A-1) (GB/T 23286.1-2009)</w:t>
            </w:r>
          </w:p>
        </w:tc>
        <w:tc>
          <w:tcPr>
            <w:tcW w:w="1295" w:type="dxa"/>
            <w:vAlign w:val="center"/>
          </w:tcPr>
          <w:p w14:paraId="1111B55B" w14:textId="3D3956E3"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2009</w:t>
            </w:r>
          </w:p>
        </w:tc>
      </w:tr>
      <w:tr w:rsidR="00553CCD" w:rsidRPr="004013BE" w14:paraId="343DCB23" w14:textId="77777777" w:rsidTr="009E453A">
        <w:trPr>
          <w:trHeight w:val="567"/>
          <w:jc w:val="center"/>
        </w:trPr>
        <w:tc>
          <w:tcPr>
            <w:tcW w:w="1601" w:type="dxa"/>
            <w:vAlign w:val="center"/>
          </w:tcPr>
          <w:p w14:paraId="2BE2DA16" w14:textId="5BC72452"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3</w:t>
            </w:r>
          </w:p>
        </w:tc>
        <w:tc>
          <w:tcPr>
            <w:tcW w:w="6729" w:type="dxa"/>
          </w:tcPr>
          <w:p w14:paraId="38D54ACB" w14:textId="01C9402D" w:rsidR="00553CCD" w:rsidRPr="00474FF1" w:rsidRDefault="00553CCD" w:rsidP="00553CCD">
            <w:pPr>
              <w:ind w:firstLine="0"/>
              <w:contextualSpacing/>
              <w:mirrorIndents/>
              <w:rPr>
                <w:kern w:val="0"/>
                <w:sz w:val="24"/>
                <w:szCs w:val="24"/>
                <w:lang w:val="ru" w:bidi="ar-SA"/>
              </w:rPr>
            </w:pPr>
            <w:r w:rsidRPr="00474FF1">
              <w:rPr>
                <w:kern w:val="0"/>
                <w:sz w:val="24"/>
                <w:szCs w:val="24"/>
                <w:lang w:val="ru" w:bidi="ar-SA"/>
              </w:rPr>
              <w:t>Информация и документация Управление документацией Часть 1: Общие правила (GB/T 26162.1-2010)</w:t>
            </w:r>
          </w:p>
        </w:tc>
        <w:tc>
          <w:tcPr>
            <w:tcW w:w="1295" w:type="dxa"/>
            <w:vAlign w:val="center"/>
          </w:tcPr>
          <w:p w14:paraId="69A32E8D" w14:textId="20AF9E6B"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2010/2021</w:t>
            </w:r>
          </w:p>
        </w:tc>
      </w:tr>
      <w:tr w:rsidR="00553CCD" w:rsidRPr="004013BE" w14:paraId="5685E9A6" w14:textId="77777777" w:rsidTr="009E453A">
        <w:trPr>
          <w:trHeight w:val="567"/>
          <w:jc w:val="center"/>
        </w:trPr>
        <w:tc>
          <w:tcPr>
            <w:tcW w:w="1601" w:type="dxa"/>
            <w:vAlign w:val="center"/>
          </w:tcPr>
          <w:p w14:paraId="75E778D2" w14:textId="658FC430"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4</w:t>
            </w:r>
          </w:p>
        </w:tc>
        <w:tc>
          <w:tcPr>
            <w:tcW w:w="6729" w:type="dxa"/>
          </w:tcPr>
          <w:p w14:paraId="4C1306D3" w14:textId="5766571A" w:rsidR="00553CCD" w:rsidRPr="00474FF1" w:rsidRDefault="00553CCD" w:rsidP="00553CCD">
            <w:pPr>
              <w:ind w:firstLine="0"/>
              <w:contextualSpacing/>
              <w:mirrorIndents/>
              <w:rPr>
                <w:kern w:val="0"/>
                <w:sz w:val="24"/>
                <w:szCs w:val="24"/>
                <w:lang w:val="ru" w:bidi="ar-SA"/>
              </w:rPr>
            </w:pPr>
            <w:r w:rsidRPr="00474FF1">
              <w:rPr>
                <w:kern w:val="0"/>
                <w:sz w:val="24"/>
                <w:szCs w:val="24"/>
                <w:lang w:val="ru" w:bidi="ar-SA"/>
              </w:rPr>
              <w:t>Информация и документация Процессы управления документами Метаданные документов Часть 1: Принципы (GB/T 26163.1-2010)</w:t>
            </w:r>
          </w:p>
        </w:tc>
        <w:tc>
          <w:tcPr>
            <w:tcW w:w="1295" w:type="dxa"/>
            <w:vAlign w:val="center"/>
          </w:tcPr>
          <w:p w14:paraId="10F9B448" w14:textId="0C286F58"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2010</w:t>
            </w:r>
          </w:p>
        </w:tc>
      </w:tr>
    </w:tbl>
    <w:p w14:paraId="444F2451" w14:textId="77777777" w:rsidR="00EF39DE" w:rsidRDefault="00EF39DE" w:rsidP="00EF39DE">
      <w:pPr>
        <w:ind w:firstLine="0"/>
        <w:rPr>
          <w:kern w:val="0"/>
          <w:lang w:val="ru" w:bidi="ar-SA"/>
        </w:rPr>
      </w:pPr>
    </w:p>
    <w:p w14:paraId="4ACE5278" w14:textId="55050F19" w:rsidR="00EF39DE" w:rsidRDefault="00932D82" w:rsidP="00932D82">
      <w:pPr>
        <w:ind w:firstLine="0"/>
        <w:rPr>
          <w:kern w:val="0"/>
          <w:lang w:val="ru" w:bidi="ar-SA"/>
        </w:rPr>
      </w:pPr>
      <w:r w:rsidRPr="00932D82">
        <w:rPr>
          <w:kern w:val="0"/>
          <w:lang w:val="ru" w:bidi="ar-SA"/>
        </w:rPr>
        <w:t>Продолжение таблицы 4</w:t>
      </w:r>
    </w:p>
    <w:tbl>
      <w:tblPr>
        <w:tblStyle w:val="211"/>
        <w:tblW w:w="93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26"/>
        <w:gridCol w:w="6276"/>
        <w:gridCol w:w="1743"/>
      </w:tblGrid>
      <w:tr w:rsidR="007E7533" w:rsidRPr="004013BE" w14:paraId="3D4A2F94" w14:textId="77777777" w:rsidTr="00552739">
        <w:trPr>
          <w:trHeight w:val="203"/>
        </w:trPr>
        <w:tc>
          <w:tcPr>
            <w:tcW w:w="1326" w:type="dxa"/>
            <w:vAlign w:val="center"/>
          </w:tcPr>
          <w:p w14:paraId="7A617A29"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5</w:t>
            </w:r>
          </w:p>
        </w:tc>
        <w:tc>
          <w:tcPr>
            <w:tcW w:w="6276" w:type="dxa"/>
          </w:tcPr>
          <w:p w14:paraId="089870E2"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Общие функциональные требования к системам электронного документооборота (GB/T 29194-2012)</w:t>
            </w:r>
          </w:p>
        </w:tc>
        <w:tc>
          <w:tcPr>
            <w:tcW w:w="1743" w:type="dxa"/>
            <w:vAlign w:val="center"/>
          </w:tcPr>
          <w:p w14:paraId="5B2F367D"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2012</w:t>
            </w:r>
          </w:p>
        </w:tc>
      </w:tr>
      <w:tr w:rsidR="007E7533" w:rsidRPr="004013BE" w14:paraId="47BDACDE" w14:textId="77777777" w:rsidTr="00552739">
        <w:trPr>
          <w:trHeight w:val="503"/>
        </w:trPr>
        <w:tc>
          <w:tcPr>
            <w:tcW w:w="1326" w:type="dxa"/>
            <w:vAlign w:val="center"/>
          </w:tcPr>
          <w:p w14:paraId="62101642"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6</w:t>
            </w:r>
          </w:p>
        </w:tc>
        <w:tc>
          <w:tcPr>
            <w:tcW w:w="6276" w:type="dxa"/>
          </w:tcPr>
          <w:p w14:paraId="1E32C57C"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Спецификация испытаний систем электронных документов Часть 2: Правила проведения функциональных испытаний на соответствие систем управления архивами (GB/T 31021.2-2014)</w:t>
            </w:r>
          </w:p>
        </w:tc>
        <w:tc>
          <w:tcPr>
            <w:tcW w:w="1743" w:type="dxa"/>
            <w:vAlign w:val="center"/>
          </w:tcPr>
          <w:p w14:paraId="1CCEE1EB"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2014</w:t>
            </w:r>
          </w:p>
        </w:tc>
      </w:tr>
      <w:tr w:rsidR="007E7533" w:rsidRPr="004013BE" w14:paraId="7C6B0394" w14:textId="77777777" w:rsidTr="00552739">
        <w:trPr>
          <w:trHeight w:val="142"/>
        </w:trPr>
        <w:tc>
          <w:tcPr>
            <w:tcW w:w="1326" w:type="dxa"/>
            <w:vAlign w:val="center"/>
          </w:tcPr>
          <w:p w14:paraId="529D98D7"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7</w:t>
            </w:r>
          </w:p>
        </w:tc>
        <w:tc>
          <w:tcPr>
            <w:tcW w:w="6276" w:type="dxa"/>
          </w:tcPr>
          <w:p w14:paraId="02FD41EE"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Руководство по построению систем электронного документооборота (GB/T 31914-2015)</w:t>
            </w:r>
          </w:p>
        </w:tc>
        <w:tc>
          <w:tcPr>
            <w:tcW w:w="1743" w:type="dxa"/>
            <w:vAlign w:val="center"/>
          </w:tcPr>
          <w:p w14:paraId="48D7086C"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2015</w:t>
            </w:r>
          </w:p>
        </w:tc>
      </w:tr>
      <w:tr w:rsidR="007E7533" w:rsidRPr="004013BE" w14:paraId="0835BE9B" w14:textId="77777777" w:rsidTr="00552739">
        <w:trPr>
          <w:trHeight w:val="148"/>
        </w:trPr>
        <w:tc>
          <w:tcPr>
            <w:tcW w:w="1326" w:type="dxa"/>
            <w:vAlign w:val="center"/>
          </w:tcPr>
          <w:p w14:paraId="30754EA3"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8</w:t>
            </w:r>
          </w:p>
        </w:tc>
        <w:tc>
          <w:tcPr>
            <w:tcW w:w="6276" w:type="dxa"/>
          </w:tcPr>
          <w:p w14:paraId="1F567F16"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Информация и документация Анализ рабочих процессов управления документацией (GB/Z 32002-2015)</w:t>
            </w:r>
          </w:p>
        </w:tc>
        <w:tc>
          <w:tcPr>
            <w:tcW w:w="1743" w:type="dxa"/>
            <w:vAlign w:val="center"/>
          </w:tcPr>
          <w:p w14:paraId="5456277D"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2015</w:t>
            </w:r>
          </w:p>
        </w:tc>
      </w:tr>
      <w:tr w:rsidR="007E7533" w:rsidRPr="004013BE" w14:paraId="0ABD80D5" w14:textId="77777777" w:rsidTr="00552739">
        <w:trPr>
          <w:trHeight w:val="348"/>
        </w:trPr>
        <w:tc>
          <w:tcPr>
            <w:tcW w:w="1326" w:type="dxa"/>
            <w:vAlign w:val="center"/>
          </w:tcPr>
          <w:p w14:paraId="10DDEBC5"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9</w:t>
            </w:r>
          </w:p>
        </w:tc>
        <w:tc>
          <w:tcPr>
            <w:tcW w:w="6276" w:type="dxa"/>
          </w:tcPr>
          <w:p w14:paraId="2CAAA588"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Общие функциональные требования к системам формирования и обработки документарных электронных документов (GB/T 31913-2015)</w:t>
            </w:r>
          </w:p>
        </w:tc>
        <w:tc>
          <w:tcPr>
            <w:tcW w:w="1743" w:type="dxa"/>
            <w:vAlign w:val="center"/>
          </w:tcPr>
          <w:p w14:paraId="299D1864"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2015</w:t>
            </w:r>
          </w:p>
        </w:tc>
      </w:tr>
      <w:tr w:rsidR="007E7533" w:rsidRPr="004013BE" w14:paraId="7052ED45" w14:textId="77777777" w:rsidTr="00552739">
        <w:trPr>
          <w:trHeight w:val="187"/>
        </w:trPr>
        <w:tc>
          <w:tcPr>
            <w:tcW w:w="1326" w:type="dxa"/>
            <w:vAlign w:val="center"/>
          </w:tcPr>
          <w:p w14:paraId="23043051"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12</w:t>
            </w:r>
          </w:p>
        </w:tc>
        <w:tc>
          <w:tcPr>
            <w:tcW w:w="6276" w:type="dxa"/>
          </w:tcPr>
          <w:p w14:paraId="72BE4B18"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Спецификация оборудования для электронного документооборота (GB/T 33189-2016)</w:t>
            </w:r>
          </w:p>
        </w:tc>
        <w:tc>
          <w:tcPr>
            <w:tcW w:w="1743" w:type="dxa"/>
            <w:vAlign w:val="center"/>
          </w:tcPr>
          <w:p w14:paraId="0953D65A"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2016</w:t>
            </w:r>
          </w:p>
        </w:tc>
      </w:tr>
      <w:tr w:rsidR="007E7533" w:rsidRPr="004013BE" w14:paraId="3A5F2FF9" w14:textId="77777777" w:rsidTr="00552739">
        <w:trPr>
          <w:trHeight w:val="287"/>
        </w:trPr>
        <w:tc>
          <w:tcPr>
            <w:tcW w:w="1326" w:type="dxa"/>
            <w:vAlign w:val="center"/>
          </w:tcPr>
          <w:p w14:paraId="38656135"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13</w:t>
            </w:r>
          </w:p>
        </w:tc>
        <w:tc>
          <w:tcPr>
            <w:tcW w:w="6276" w:type="dxa"/>
          </w:tcPr>
          <w:p w14:paraId="244F12E2"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Форматы хранения и обмена электронными документами Верифицированные документы (GB/T 33190-2016)</w:t>
            </w:r>
          </w:p>
        </w:tc>
        <w:tc>
          <w:tcPr>
            <w:tcW w:w="1743" w:type="dxa"/>
            <w:vAlign w:val="center"/>
          </w:tcPr>
          <w:p w14:paraId="08943FC5"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2016</w:t>
            </w:r>
          </w:p>
        </w:tc>
      </w:tr>
      <w:tr w:rsidR="007E7533" w:rsidRPr="004013BE" w14:paraId="7E4548B3" w14:textId="77777777" w:rsidTr="00552739">
        <w:trPr>
          <w:trHeight w:val="306"/>
        </w:trPr>
        <w:tc>
          <w:tcPr>
            <w:tcW w:w="1326" w:type="dxa"/>
            <w:vAlign w:val="center"/>
          </w:tcPr>
          <w:p w14:paraId="70C04144"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14</w:t>
            </w:r>
          </w:p>
        </w:tc>
        <w:tc>
          <w:tcPr>
            <w:tcW w:w="6276" w:type="dxa"/>
          </w:tcPr>
          <w:p w14:paraId="1A94B76E"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Информация и документация Системы управления документами Основы и терминология (GB/T 34110-2017)</w:t>
            </w:r>
          </w:p>
        </w:tc>
        <w:tc>
          <w:tcPr>
            <w:tcW w:w="1743" w:type="dxa"/>
            <w:vAlign w:val="center"/>
          </w:tcPr>
          <w:p w14:paraId="564DB5D3"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2017</w:t>
            </w:r>
          </w:p>
        </w:tc>
      </w:tr>
      <w:tr w:rsidR="007E7533" w:rsidRPr="004013BE" w14:paraId="7F8B225C" w14:textId="77777777" w:rsidTr="00552739">
        <w:trPr>
          <w:trHeight w:val="315"/>
        </w:trPr>
        <w:tc>
          <w:tcPr>
            <w:tcW w:w="1326" w:type="dxa"/>
            <w:vAlign w:val="center"/>
          </w:tcPr>
          <w:p w14:paraId="4302EE31"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15</w:t>
            </w:r>
          </w:p>
        </w:tc>
        <w:tc>
          <w:tcPr>
            <w:tcW w:w="6276" w:type="dxa"/>
          </w:tcPr>
          <w:p w14:paraId="6278AEAE"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Информация и документация Требования к системе управления документами (GB/T 34112-2017)</w:t>
            </w:r>
          </w:p>
        </w:tc>
        <w:tc>
          <w:tcPr>
            <w:tcW w:w="1743" w:type="dxa"/>
            <w:vAlign w:val="center"/>
          </w:tcPr>
          <w:p w14:paraId="4AD24418"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2017</w:t>
            </w:r>
          </w:p>
        </w:tc>
      </w:tr>
      <w:tr w:rsidR="007E7533" w:rsidRPr="004013BE" w14:paraId="28300990" w14:textId="77777777" w:rsidTr="00552739">
        <w:trPr>
          <w:trHeight w:val="510"/>
        </w:trPr>
        <w:tc>
          <w:tcPr>
            <w:tcW w:w="1326" w:type="dxa"/>
            <w:vAlign w:val="center"/>
          </w:tcPr>
          <w:p w14:paraId="17B214DE"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16</w:t>
            </w:r>
          </w:p>
        </w:tc>
        <w:tc>
          <w:tcPr>
            <w:tcW w:w="6276" w:type="dxa"/>
          </w:tcPr>
          <w:p w14:paraId="25D73C6D" w14:textId="49809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Информация и документация Принципы и функциона</w:t>
            </w:r>
            <w:r>
              <w:rPr>
                <w:kern w:val="0"/>
                <w:sz w:val="24"/>
                <w:szCs w:val="24"/>
                <w:lang w:val="ru" w:bidi="ar-SA"/>
              </w:rPr>
              <w:t xml:space="preserve"> </w:t>
            </w:r>
            <w:r w:rsidRPr="00474FF1">
              <w:rPr>
                <w:kern w:val="0"/>
                <w:sz w:val="24"/>
                <w:szCs w:val="24"/>
                <w:lang w:val="ru" w:bidi="ar-SA"/>
              </w:rPr>
              <w:t xml:space="preserve">льные требования к управлению документами в </w:t>
            </w:r>
            <w:r w:rsidR="00552739" w:rsidRPr="00474FF1">
              <w:rPr>
                <w:kern w:val="0"/>
                <w:sz w:val="24"/>
                <w:szCs w:val="24"/>
                <w:lang w:val="ru" w:bidi="ar-SA"/>
              </w:rPr>
              <w:t>электрон</w:t>
            </w:r>
            <w:r w:rsidR="00552739">
              <w:rPr>
                <w:kern w:val="0"/>
                <w:sz w:val="24"/>
                <w:szCs w:val="24"/>
                <w:lang w:val="ru" w:bidi="ar-SA"/>
              </w:rPr>
              <w:t>ной</w:t>
            </w:r>
            <w:r w:rsidRPr="00474FF1">
              <w:rPr>
                <w:kern w:val="0"/>
                <w:sz w:val="24"/>
                <w:szCs w:val="24"/>
                <w:lang w:val="ru" w:bidi="ar-SA"/>
              </w:rPr>
              <w:t xml:space="preserve"> офисной среде Часть 1: Обзор и принципы (GB/T 34840.1-2017)</w:t>
            </w:r>
          </w:p>
        </w:tc>
        <w:tc>
          <w:tcPr>
            <w:tcW w:w="1743" w:type="dxa"/>
            <w:vAlign w:val="center"/>
          </w:tcPr>
          <w:p w14:paraId="4D35E8C7"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2017</w:t>
            </w:r>
          </w:p>
        </w:tc>
      </w:tr>
    </w:tbl>
    <w:p w14:paraId="0CA2F6CB" w14:textId="77777777" w:rsidR="008B7F68" w:rsidRDefault="008B7F68" w:rsidP="00852FC9">
      <w:pPr>
        <w:ind w:firstLine="709"/>
        <w:rPr>
          <w:kern w:val="0"/>
          <w:lang w:val="ru" w:bidi="ar-SA"/>
        </w:rPr>
      </w:pPr>
    </w:p>
    <w:p w14:paraId="72743C2E" w14:textId="3EA2F522" w:rsidR="00902571" w:rsidRPr="004013BE" w:rsidRDefault="00902571" w:rsidP="00852FC9">
      <w:pPr>
        <w:ind w:firstLine="709"/>
        <w:rPr>
          <w:kern w:val="0"/>
          <w:lang w:val="ru" w:bidi="ar-SA"/>
        </w:rPr>
      </w:pPr>
      <w:r w:rsidRPr="004013BE">
        <w:rPr>
          <w:kern w:val="0"/>
          <w:lang w:val="ru" w:bidi="ar-SA"/>
        </w:rPr>
        <w:t>Этап трансформации (с 2019) представляет собой последнюю фазу, когда электронный документооборот не только обеспечивает сохранность и эффективность, но и позволяет использовать данные для глубокого анализа и инноваций. Применение аналитики больших данных, искусственного интеллекта и машинного обучения в управлении документами открывает новые горизонты для управления, бизнеса и исследований, позволяя принимать более обоснованные решения и разрабатывать политику.</w:t>
      </w:r>
    </w:p>
    <w:p w14:paraId="7035A872" w14:textId="77777777" w:rsidR="00902571" w:rsidRPr="004013BE" w:rsidRDefault="00902571" w:rsidP="00852FC9">
      <w:pPr>
        <w:ind w:firstLine="709"/>
        <w:rPr>
          <w:kern w:val="0"/>
          <w:lang w:val="ru" w:bidi="ar-SA"/>
        </w:rPr>
      </w:pPr>
      <w:r w:rsidRPr="004013BE">
        <w:rPr>
          <w:kern w:val="0"/>
          <w:lang w:val="ru" w:bidi="ar-SA"/>
        </w:rPr>
        <w:t>В этом контексте система электронного документооборота становится живой экосистемой, динамично взаимодействующей с различными секторами общества. Аналитическая основа данного отчета указывает на экосистему, состоящую из нормативной среды, конкретных систем, отраслевых инициатив и академических исследований, каждая из которых играет решающую роль в эволюции этого цифрового ландшафта.</w:t>
      </w:r>
    </w:p>
    <w:p w14:paraId="558C0171" w14:textId="77777777" w:rsidR="00902571" w:rsidRPr="004013BE" w:rsidRDefault="00902571" w:rsidP="00852FC9">
      <w:pPr>
        <w:ind w:firstLine="709"/>
        <w:rPr>
          <w:kern w:val="0"/>
          <w:lang w:val="ru" w:bidi="ar-SA"/>
        </w:rPr>
      </w:pPr>
      <w:r w:rsidRPr="004013BE">
        <w:rPr>
          <w:kern w:val="0"/>
          <w:lang w:val="ru" w:bidi="ar-SA"/>
        </w:rPr>
        <w:t>По мере продвижения Китая вперед взаимодействие между этими элементами будет иметь решающее значение. Нормативная среда обеспечивает правовые и этические рамки, в которых работают системы, обеспечивая соблюдение норм и управление. Конкретные системы и стандарты задают технические параметры электронного документооборота. Отраслевые инициативы стимулируют инновации и практическое применение в бизнес-</w:t>
      </w:r>
      <w:r w:rsidRPr="004013BE">
        <w:rPr>
          <w:kern w:val="0"/>
          <w:lang w:val="ru" w:bidi="ar-SA"/>
        </w:rPr>
        <w:lastRenderedPageBreak/>
        <w:t>секторе, а академические исследования расширяют границы возможного, определяя лучшие практики и будущее развитие.</w:t>
      </w:r>
    </w:p>
    <w:p w14:paraId="772038C5" w14:textId="2D7D9345" w:rsidR="00902571" w:rsidRPr="004013BE" w:rsidRDefault="00902571" w:rsidP="00852FC9">
      <w:pPr>
        <w:ind w:firstLine="709"/>
        <w:rPr>
          <w:kern w:val="0"/>
          <w:lang w:val="ru" w:bidi="ar-SA"/>
        </w:rPr>
      </w:pPr>
      <w:r w:rsidRPr="004013BE">
        <w:rPr>
          <w:kern w:val="0"/>
          <w:lang w:val="ru" w:bidi="ar-SA"/>
        </w:rPr>
        <w:t xml:space="preserve">О стремительном развитии китайского электронного документооборота иллюстрирует стратегический, многогранный подход к внедрению цифровых технологий </w:t>
      </w:r>
      <w:r w:rsidR="00474FF1">
        <w:rPr>
          <w:kern w:val="0"/>
          <w:lang w:val="ru" w:bidi="ar-SA"/>
        </w:rPr>
        <w:t>‒</w:t>
      </w:r>
      <w:r w:rsidRPr="004013BE">
        <w:rPr>
          <w:kern w:val="0"/>
          <w:lang w:val="ru" w:bidi="ar-SA"/>
        </w:rPr>
        <w:t xml:space="preserve"> процесс, который развивался на протяжении десятилетий и продолжает адаптироваться к новым вызовам и возможностям.</w:t>
      </w:r>
    </w:p>
    <w:p w14:paraId="2A2ECCE9" w14:textId="77777777" w:rsidR="00902571" w:rsidRPr="004013BE" w:rsidRDefault="00902571" w:rsidP="00852FC9">
      <w:pPr>
        <w:ind w:firstLine="709"/>
        <w:rPr>
          <w:kern w:val="0"/>
          <w:lang w:val="ru" w:bidi="ar-SA"/>
        </w:rPr>
      </w:pPr>
      <w:r w:rsidRPr="004013BE">
        <w:rPr>
          <w:kern w:val="0"/>
          <w:lang w:val="ru" w:bidi="ar-SA"/>
        </w:rPr>
        <w:t>Опыт Китая дает ценное представление о более широкой глобальной тенденции к цифровому управлению и оцифровке общества, когда управление электронными документами становится основой современной, эффективной и оперативной администрации.</w:t>
      </w:r>
    </w:p>
    <w:p w14:paraId="6077DD7C" w14:textId="28DFD922" w:rsidR="00902571" w:rsidRPr="004013BE" w:rsidRDefault="00902571" w:rsidP="00852FC9">
      <w:pPr>
        <w:ind w:firstLine="709"/>
        <w:rPr>
          <w:kern w:val="0"/>
          <w:lang w:val="ru" w:bidi="ar-SA"/>
        </w:rPr>
      </w:pPr>
      <w:r w:rsidRPr="004013BE">
        <w:rPr>
          <w:kern w:val="0"/>
          <w:lang w:val="ru" w:bidi="ar-SA"/>
        </w:rPr>
        <w:t>В новом тысячелетии Китай столкнулся с резким ростом спроса на информацию, что привело к появлению стратегических инициатив по развитию информационных технологий. Разработка десятилетнего плана национального экономического и социального развития в октябре 2000 года, а также принятие директив Центральным комитетом Коммунистической партии продемонстрировали интеграцию электронного документооборота в более широкий контекст национального стратегического планирования.</w:t>
      </w:r>
    </w:p>
    <w:p w14:paraId="57EE4A16" w14:textId="787D4D48" w:rsidR="00565C0A" w:rsidRPr="004013BE" w:rsidRDefault="00565C0A" w:rsidP="00852FC9">
      <w:pPr>
        <w:ind w:firstLine="709"/>
        <w:rPr>
          <w:kern w:val="0"/>
          <w:lang w:val="ru" w:bidi="ar-SA"/>
        </w:rPr>
      </w:pPr>
      <w:r w:rsidRPr="004013BE">
        <w:rPr>
          <w:kern w:val="0"/>
          <w:lang w:val="ru" w:bidi="ar-SA"/>
        </w:rPr>
        <w:t>Дальнейший анализ этапа развития электронного документооборота в Китае с 2000 по 2008 год является поистине глубоким и проливает свет на институциональные нормы и стремительный прогресс в исследованиях в этой области.</w:t>
      </w:r>
    </w:p>
    <w:p w14:paraId="7178CBE4" w14:textId="50DEA0FB" w:rsidR="00902571" w:rsidRPr="004013BE" w:rsidRDefault="00902571" w:rsidP="00852FC9">
      <w:pPr>
        <w:ind w:firstLine="709"/>
        <w:rPr>
          <w:kern w:val="0"/>
          <w:lang w:val="ru" w:bidi="ar-SA"/>
        </w:rPr>
      </w:pPr>
      <w:r w:rsidRPr="004013BE">
        <w:rPr>
          <w:kern w:val="0"/>
          <w:lang w:val="ru" w:bidi="ar-SA"/>
        </w:rPr>
        <w:t xml:space="preserve">Принятие </w:t>
      </w:r>
      <w:r w:rsidR="00565C0A" w:rsidRPr="004013BE">
        <w:rPr>
          <w:kern w:val="0"/>
          <w:lang w:val="ru" w:bidi="ar-SA"/>
        </w:rPr>
        <w:t>«</w:t>
      </w:r>
      <w:r w:rsidRPr="004013BE">
        <w:rPr>
          <w:kern w:val="0"/>
          <w:lang w:val="ru" w:bidi="ar-SA"/>
        </w:rPr>
        <w:t>Закона об электронной подписи</w:t>
      </w:r>
      <w:r w:rsidR="00565C0A" w:rsidRPr="004013BE">
        <w:rPr>
          <w:kern w:val="0"/>
          <w:lang w:val="ru" w:bidi="ar-SA"/>
        </w:rPr>
        <w:t>»</w:t>
      </w:r>
      <w:r w:rsidRPr="004013BE">
        <w:rPr>
          <w:kern w:val="0"/>
          <w:lang w:val="ru" w:bidi="ar-SA"/>
        </w:rPr>
        <w:t xml:space="preserve"> в 2004 году стало важнейшим шагом на пути к юридическому признанию электронных документов. Одновременно с этим на местах стали создаваться центры электронного документооборота и цифровые архивы, что проявилось в открытии центров в Ханчжоу в 2004 году и строительстве первого провинциального центра электронного документооборота в Аньхой в 2005 году</w:t>
      </w:r>
      <w:r w:rsidR="00AD7AD0" w:rsidRPr="004013BE">
        <w:rPr>
          <w:kern w:val="0"/>
          <w:lang w:val="ru" w:bidi="ar-SA"/>
        </w:rPr>
        <w:t> </w:t>
      </w:r>
      <w:r w:rsidR="00D73D94" w:rsidRPr="004013BE">
        <w:rPr>
          <w:kern w:val="0"/>
          <w:lang w:val="ru" w:bidi="ar-SA"/>
        </w:rPr>
        <w:fldChar w:fldCharType="begin"/>
      </w:r>
      <w:r w:rsidR="001F136E">
        <w:rPr>
          <w:kern w:val="0"/>
          <w:lang w:val="ru" w:bidi="ar-SA"/>
        </w:rPr>
        <w:instrText xml:space="preserve"> ADDIN EN.CITE &lt;EndNote&gt;&lt;Cite&gt;&lt;Author&gt;Civil and Commercial Laws&lt;/Author&gt;&lt;RecNum&gt;918&lt;/RecNum&gt;&lt;DisplayText&gt;&lt;style font="Times New Roman" size="14"&gt; [154]&lt;/style&gt;&lt;/DisplayText&gt;&lt;record&gt;&lt;rec-number&gt;918&lt;/rec-number&gt;&lt;foreign-keys&gt;&lt;key app="EN" db-id="ra2e5vswd2wzz4etfz055e9kp0ddaaax955f" timestamp="1709145429" guid="938681f0-500e-402e-8020-b7ad4eed2107"&gt;918&lt;/key&gt;&lt;/foreign-keys&gt;&lt;ref-type name="Web Page"&gt;12&lt;/ref-type&gt;&lt;contributors&gt;&lt;authors&gt;&lt;author&gt;Civil and Commercial Laws,&lt;/author&gt;&lt;/authors&gt;&lt;/contributors&gt;&lt;titles&gt;&lt;title&gt;Electronic Signature Law of the People&amp;apos;s Republic of China&lt;/title&gt;&lt;/titles&gt;&lt;number&gt;20.02.2024&lt;/number&gt;&lt;dates&gt;&lt;/dates&gt;&lt;urls&gt;&lt;related-urls&gt;&lt;url&gt;http://www.npc.gov.cn/zgrdw/englishnpc/Law/2007-12/05/content_1381960.htm&lt;/url&gt;&lt;/related-urls&gt;&lt;/urls&gt;&lt;/record&gt;&lt;/Cite&gt;&lt;/EndNote&gt;</w:instrText>
      </w:r>
      <w:r w:rsidR="00D73D94" w:rsidRPr="004013BE">
        <w:rPr>
          <w:kern w:val="0"/>
          <w:lang w:val="ru" w:bidi="ar-SA"/>
        </w:rPr>
        <w:fldChar w:fldCharType="separate"/>
      </w:r>
      <w:r w:rsidR="001F136E">
        <w:rPr>
          <w:rFonts w:hint="eastAsia"/>
          <w:noProof/>
          <w:kern w:val="0"/>
          <w:lang w:val="ru" w:bidi="ar-SA"/>
        </w:rPr>
        <w:t> </w:t>
      </w:r>
      <w:r w:rsidR="001F136E">
        <w:rPr>
          <w:noProof/>
          <w:kern w:val="0"/>
          <w:lang w:val="ru" w:bidi="ar-SA"/>
        </w:rPr>
        <w:t>[154]</w:t>
      </w:r>
      <w:r w:rsidR="00D73D94" w:rsidRPr="004013BE">
        <w:rPr>
          <w:kern w:val="0"/>
          <w:lang w:val="ru" w:bidi="ar-SA"/>
        </w:rPr>
        <w:fldChar w:fldCharType="end"/>
      </w:r>
      <w:r w:rsidRPr="004013BE">
        <w:rPr>
          <w:kern w:val="0"/>
          <w:lang w:val="ru" w:bidi="ar-SA"/>
        </w:rPr>
        <w:t>.</w:t>
      </w:r>
    </w:p>
    <w:p w14:paraId="4A2427B5" w14:textId="5A599BEA" w:rsidR="00231DD1" w:rsidRPr="004013BE" w:rsidRDefault="00231DD1" w:rsidP="00852FC9">
      <w:pPr>
        <w:ind w:firstLine="709"/>
        <w:rPr>
          <w:kern w:val="0"/>
          <w:lang w:val="ru" w:bidi="ar-SA"/>
        </w:rPr>
      </w:pPr>
      <w:r w:rsidRPr="004013BE">
        <w:rPr>
          <w:kern w:val="0"/>
          <w:lang w:val="ru" w:bidi="ar-SA"/>
        </w:rPr>
        <w:t>На этапе Институциональных норм был разработан ряд стандартов и временных мер, призванных упорядочить управление электронными документами и архивами. Например, спецификация архивирования электронных документов (GB/T 18894-2001) устанавливает рамки архивного процесса, а временные меры по управлению электронным представлением официальных документов (Постановление №6 Государственного архива, 2003) регулируют порядок представления электронных документов государству. Кроме того, правила архивирования и управления официальной электронной почтой (DA/T 32-2005) и технические требования и спецификации для архивирования документов на CD-ROM (DA/T 38-2008) еще больше укрепили инфраструктуру, необходимую для поддержки развивающейся цифровой экосистемы.</w:t>
      </w:r>
    </w:p>
    <w:p w14:paraId="68142424" w14:textId="77777777" w:rsidR="00231DD1" w:rsidRPr="004013BE" w:rsidRDefault="00231DD1" w:rsidP="00852FC9">
      <w:pPr>
        <w:ind w:firstLine="709"/>
        <w:rPr>
          <w:kern w:val="0"/>
          <w:lang w:val="ru" w:bidi="ar-SA"/>
        </w:rPr>
      </w:pPr>
      <w:r w:rsidRPr="004013BE">
        <w:rPr>
          <w:kern w:val="0"/>
          <w:lang w:val="ru" w:bidi="ar-SA"/>
        </w:rPr>
        <w:t xml:space="preserve">В период быстрых развитии исследований также наблюдалось значительное увеличение объема научной продукции: росло число книг, статей и проектов, посвященных управлению электронными документами. Исследования охватывали широкий спектр областей, включая управление </w:t>
      </w:r>
      <w:r w:rsidRPr="004013BE">
        <w:rPr>
          <w:kern w:val="0"/>
          <w:lang w:val="ru" w:bidi="ar-SA"/>
        </w:rPr>
        <w:lastRenderedPageBreak/>
        <w:t>рисками, стандарты метаданных и оптимизацию рабочих процессов с электронными документами. Примечательно, что эти проекты поддерживались национальными фондами, такими как Национальный фонд социальных наук, что говорит о том, какое значение придает этой области правительство Китая.</w:t>
      </w:r>
    </w:p>
    <w:p w14:paraId="67BB6DAA" w14:textId="77777777" w:rsidR="00231DD1" w:rsidRPr="004013BE" w:rsidRDefault="00231DD1" w:rsidP="00852FC9">
      <w:pPr>
        <w:ind w:firstLine="709"/>
        <w:rPr>
          <w:kern w:val="0"/>
          <w:lang w:val="ru" w:bidi="ar-SA"/>
        </w:rPr>
      </w:pPr>
      <w:r w:rsidRPr="004013BE">
        <w:rPr>
          <w:kern w:val="0"/>
          <w:lang w:val="ru" w:bidi="ar-SA"/>
        </w:rPr>
        <w:t>Институциональные нормативные особенности. В основе институциональных норм, разработанных в этот период, лежали такие принципы, как двойная регистрация, двойное хранение и ручное управление следами. Руководящие принципы предусматривали перевод электронных документов на бумагу или микрофильм, если это необходимо, обеспечивая долговечность и сохранность документов в быстро оцифровывающемся мире.</w:t>
      </w:r>
    </w:p>
    <w:p w14:paraId="50A6D15A" w14:textId="77777777" w:rsidR="00231DD1" w:rsidRPr="004013BE" w:rsidRDefault="00231DD1" w:rsidP="00852FC9">
      <w:pPr>
        <w:ind w:firstLine="709"/>
        <w:rPr>
          <w:kern w:val="0"/>
          <w:lang w:val="ru" w:bidi="ar-SA"/>
        </w:rPr>
      </w:pPr>
      <w:r w:rsidRPr="004013BE">
        <w:rPr>
          <w:kern w:val="0"/>
          <w:lang w:val="ru" w:bidi="ar-SA"/>
        </w:rPr>
        <w:t>Документация и исследования, проведенные на этапе разработки, свидетельствуют о стратегическом подходе Китая к интеграции управления электронными документами в структуру государственных и институциональных операций. Стандартизация практики и акцент на исследованиях и разработках проложили путь к созданию эффективной, безопасной и передовой системы, которая, вероятно, оказала значительное влияние на административные возможности страны. Упор на создание надежной цифровой инфраструктуры отражает более широкую глобальную тенденцию к переходу на цифровое управление. По мере того, как все больше стран признают важность перехода на цифровые системы, опыт и практика Китая могут послужить ценным ориентиром. Внедрение этих систем, несомненно, будет развиваться, а инновации и усовершенствования будут появляться благодаря постоянным исследованиям и технологическому прогрессу.</w:t>
      </w:r>
    </w:p>
    <w:p w14:paraId="2B165557" w14:textId="02F5F996" w:rsidR="00231DD1" w:rsidRPr="004013BE" w:rsidRDefault="00231DD1" w:rsidP="00852FC9">
      <w:pPr>
        <w:ind w:firstLine="709"/>
        <w:rPr>
          <w:kern w:val="0"/>
          <w:lang w:val="ru" w:bidi="ar-SA"/>
        </w:rPr>
      </w:pPr>
      <w:r w:rsidRPr="004013BE">
        <w:rPr>
          <w:kern w:val="0"/>
          <w:lang w:val="ru" w:bidi="ar-SA"/>
        </w:rPr>
        <w:t xml:space="preserve">Институционализировав эти нормы и сформировав культуру непрерывных исследований, Китай продемонстрировал, что управление электронными документами </w:t>
      </w:r>
      <w:r w:rsidR="008678E3">
        <w:rPr>
          <w:kern w:val="0"/>
          <w:lang w:val="ru" w:bidi="ar-SA"/>
        </w:rPr>
        <w:t>‒</w:t>
      </w:r>
      <w:r w:rsidRPr="004013BE">
        <w:rPr>
          <w:kern w:val="0"/>
          <w:lang w:val="ru" w:bidi="ar-SA"/>
        </w:rPr>
        <w:t xml:space="preserve"> это не только техническая задача, но и возможность для более широких системных улучшений. Такой целостный подход крайне важен в эпоху, когда информация является ключевым активом, а ее эффективное управление необходимо для управления, экономического развития и общественного прогресса.</w:t>
      </w:r>
    </w:p>
    <w:p w14:paraId="0F74C4D1" w14:textId="123C79F2" w:rsidR="00902571" w:rsidRPr="004013BE" w:rsidRDefault="00902571" w:rsidP="00852FC9">
      <w:pPr>
        <w:ind w:firstLine="709"/>
        <w:rPr>
          <w:kern w:val="0"/>
          <w:lang w:val="ru" w:bidi="ar-SA"/>
        </w:rPr>
      </w:pPr>
      <w:r w:rsidRPr="004013BE">
        <w:rPr>
          <w:kern w:val="0"/>
          <w:lang w:val="ru" w:bidi="ar-SA"/>
        </w:rPr>
        <w:t xml:space="preserve">Важным шагом в этом направлении стало принятие </w:t>
      </w:r>
      <w:r w:rsidR="00067D93" w:rsidRPr="004013BE">
        <w:rPr>
          <w:kern w:val="0"/>
          <w:lang w:val="ru" w:bidi="ar-SA"/>
        </w:rPr>
        <w:t>«</w:t>
      </w:r>
      <w:r w:rsidRPr="004013BE">
        <w:rPr>
          <w:kern w:val="0"/>
          <w:lang w:val="ru" w:bidi="ar-SA"/>
        </w:rPr>
        <w:t>Временных мер по электронному документообороту</w:t>
      </w:r>
      <w:r w:rsidR="00067D93" w:rsidRPr="004013BE">
        <w:rPr>
          <w:kern w:val="0"/>
          <w:lang w:val="ru" w:bidi="ar-SA"/>
        </w:rPr>
        <w:t>»</w:t>
      </w:r>
      <w:r w:rsidRPr="004013BE">
        <w:rPr>
          <w:kern w:val="0"/>
          <w:lang w:val="ru" w:bidi="ar-SA"/>
        </w:rPr>
        <w:t xml:space="preserve"> в 2009 году и создание Межведомственной системы взаимодействия конференций по национальному электронному документообороту. С 2011 по 2015 год проводились планомерные работы по управлению электронными документами, что обеспечило основу для 13-го плана работы в период с 2016 по 2020 год. Национальный архив активно продвигал экспериментальную работу, связанную с электронными архивами, что включало создание цифровых архивов и пилотные проекты корпоративного электронного архивирования. Национальные министерства и местные органы власти приняли активное участие в цифровой трансформации архивов документов.</w:t>
      </w:r>
    </w:p>
    <w:p w14:paraId="0DAF2C84" w14:textId="4A5EE4A5" w:rsidR="00902571" w:rsidRPr="004013BE" w:rsidRDefault="00902571" w:rsidP="00852FC9">
      <w:pPr>
        <w:ind w:firstLine="709"/>
        <w:rPr>
          <w:kern w:val="0"/>
          <w:lang w:val="ru" w:bidi="ar-SA"/>
        </w:rPr>
      </w:pPr>
      <w:r w:rsidRPr="004013BE">
        <w:rPr>
          <w:kern w:val="0"/>
          <w:lang w:val="ru" w:bidi="ar-SA"/>
        </w:rPr>
        <w:t xml:space="preserve">Установление юридического доказательного статуса электронных данных стало результатом целого ряда законодательных актов и решений. В 2016 году </w:t>
      </w:r>
      <w:r w:rsidRPr="004013BE">
        <w:rPr>
          <w:kern w:val="0"/>
          <w:lang w:val="ru" w:bidi="ar-SA"/>
        </w:rPr>
        <w:lastRenderedPageBreak/>
        <w:t>было издано Положение о некоторых вопросах, касающихся сбора, изучения и обсуждения электронных данных при рассмотрении уголовных дел, что дополнительно укрепило законодательную базу. Заключительный этап законодательных инициатив был отмечен в 2018 году, когда Верховный народный суд выпустил постановление о некоторых вопросах, касающихся рассмотрения дел в интернет-судах, что подчеркивает растущую роль и значимость электронных данных в судебных процедурах.</w:t>
      </w:r>
    </w:p>
    <w:p w14:paraId="4D3BCB9B" w14:textId="32DBC6B0" w:rsidR="00067D93" w:rsidRPr="004013BE" w:rsidRDefault="00067D93" w:rsidP="00852FC9">
      <w:pPr>
        <w:ind w:firstLine="709"/>
        <w:rPr>
          <w:kern w:val="0"/>
          <w:lang w:val="ru" w:bidi="ar-SA"/>
        </w:rPr>
      </w:pPr>
      <w:r w:rsidRPr="004013BE">
        <w:rPr>
          <w:kern w:val="0"/>
          <w:lang w:val="ru" w:bidi="ar-SA"/>
        </w:rPr>
        <w:t>В период с 2009 по 2018 годы произошли значительные преобразования в информационной среде и отраслевых инициативах, основывающихся на развитии информационных технологий и их интеграции в различные сферы экономики и общества. Укрепление правовой базы для электронных документов в качестве доказательств было ключевым моментом, в частности, через установление юридического статуса электронных данных. Соединение интернет-технологий с новым бизнесом в 2015 году и начало стратегического развития информационных технологий в 2016 году открыли путь для дальнейшего продвижения технологий блокчейна и искусственного интеллекта. Развитие мобильного интернета и Интернета вещей продолжило интеграцию новых технологий в общество.</w:t>
      </w:r>
    </w:p>
    <w:p w14:paraId="144B8C56" w14:textId="77777777" w:rsidR="00902571" w:rsidRPr="004013BE" w:rsidRDefault="00902571" w:rsidP="00852FC9">
      <w:pPr>
        <w:ind w:firstLine="709"/>
        <w:rPr>
          <w:kern w:val="0"/>
          <w:lang w:val="ru" w:bidi="ar-SA"/>
        </w:rPr>
      </w:pPr>
      <w:r w:rsidRPr="004013BE">
        <w:rPr>
          <w:kern w:val="0"/>
          <w:lang w:val="ru" w:bidi="ar-SA"/>
        </w:rPr>
        <w:t>В последнее время осуществляется активная работа над созданием и внедрением интегрированных систем электронного документооборота, которые охватывают различные аспекты управления в сферах государственной службы. Инициативы, руководимые крупными государственными организациями, такими как Государственное управление электроэнергетического союза и Государственная электросеть, затрагивают вопросы модернизации основных процессов, связанных с таможенным регулированием, налогообложением и финансовым управлением на уровне провинций и центрального правительства.</w:t>
      </w:r>
    </w:p>
    <w:p w14:paraId="3153848D" w14:textId="77777777" w:rsidR="00902571" w:rsidRPr="004013BE" w:rsidRDefault="00902571" w:rsidP="00852FC9">
      <w:pPr>
        <w:ind w:firstLine="709"/>
        <w:rPr>
          <w:kern w:val="0"/>
          <w:lang w:val="ru" w:bidi="ar-SA"/>
        </w:rPr>
      </w:pPr>
      <w:r w:rsidRPr="004013BE">
        <w:rPr>
          <w:kern w:val="0"/>
          <w:lang w:val="ru" w:bidi="ar-SA"/>
        </w:rPr>
        <w:t>Особое внимание уделяется совершенствованию судебной системы, где разрабатывается единая система электронного документооборота для оптимизации и централизации процессов подачи и обработки судебных дел. Эти изменения направлены на упрощение процедур и повышение прозрачности судебных процессов через использование электронных файлов, что обещает значительно ускорить доступ к судебным услугам для граждан по всей стране.</w:t>
      </w:r>
    </w:p>
    <w:p w14:paraId="78DFA212" w14:textId="36CA8B14" w:rsidR="00902571" w:rsidRPr="004013BE" w:rsidRDefault="00902571" w:rsidP="00852FC9">
      <w:pPr>
        <w:ind w:firstLine="709"/>
        <w:rPr>
          <w:kern w:val="0"/>
          <w:lang w:val="ru" w:bidi="ar-SA"/>
        </w:rPr>
      </w:pPr>
      <w:r w:rsidRPr="004013BE">
        <w:rPr>
          <w:kern w:val="0"/>
          <w:lang w:val="ru" w:bidi="ar-SA"/>
        </w:rPr>
        <w:t xml:space="preserve">Аналогичные инновации внедряются и в экономические зоны, например, в Шанхайской зоне свободной торговли, где пилотные проекты по электронному управлению и архивированию документов показывают положительные результаты, способствуя упрощению торговых и инвестиционных процессов. Экспериментальные меры, такие как </w:t>
      </w:r>
      <w:r w:rsidR="000D3F16" w:rsidRPr="004013BE">
        <w:rPr>
          <w:kern w:val="0"/>
          <w:lang w:val="ru" w:bidi="ar-SA"/>
        </w:rPr>
        <w:t>«</w:t>
      </w:r>
      <w:r w:rsidRPr="004013BE">
        <w:rPr>
          <w:kern w:val="0"/>
          <w:lang w:val="ru" w:bidi="ar-SA"/>
        </w:rPr>
        <w:t>Одна сеть - одна работа</w:t>
      </w:r>
      <w:r w:rsidR="000D3F16" w:rsidRPr="004013BE">
        <w:rPr>
          <w:kern w:val="0"/>
          <w:lang w:val="ru" w:bidi="ar-SA"/>
        </w:rPr>
        <w:t>»</w:t>
      </w:r>
      <w:r w:rsidRPr="004013BE">
        <w:rPr>
          <w:kern w:val="0"/>
          <w:lang w:val="ru" w:bidi="ar-SA"/>
        </w:rPr>
        <w:t>, демонстрируют стремление к интеграции различных сервисов и платформ, что позволяет гармонизировать и синхронизировать разнообразные процессы управления.</w:t>
      </w:r>
    </w:p>
    <w:p w14:paraId="0A30148C" w14:textId="2FE8842A" w:rsidR="00184484" w:rsidRPr="004013BE" w:rsidRDefault="00184484" w:rsidP="00852FC9">
      <w:pPr>
        <w:ind w:firstLine="709"/>
        <w:rPr>
          <w:kern w:val="0"/>
          <w:lang w:val="ru" w:bidi="ar-SA"/>
        </w:rPr>
      </w:pPr>
      <w:r w:rsidRPr="004013BE">
        <w:rPr>
          <w:kern w:val="0"/>
          <w:lang w:val="ru" w:bidi="ar-SA"/>
        </w:rPr>
        <w:t xml:space="preserve">В современном мире, где цифровизация затрагивает все аспекты нашей жизни, кажется критически важным активизировать работу с электронными архивами. Поэтому </w:t>
      </w:r>
      <w:r w:rsidR="00335556" w:rsidRPr="004013BE">
        <w:rPr>
          <w:kern w:val="0"/>
          <w:lang w:val="ru" w:bidi="ar-SA"/>
        </w:rPr>
        <w:t>считаем</w:t>
      </w:r>
      <w:r w:rsidRPr="004013BE">
        <w:rPr>
          <w:kern w:val="0"/>
          <w:lang w:val="ru" w:bidi="ar-SA"/>
        </w:rPr>
        <w:t xml:space="preserve">, что необходима разработка и внедрение серии пилотных проектов, которые бы способствовали улучшению корпоративного </w:t>
      </w:r>
      <w:r w:rsidRPr="004013BE">
        <w:rPr>
          <w:kern w:val="0"/>
          <w:lang w:val="ru" w:bidi="ar-SA"/>
        </w:rPr>
        <w:lastRenderedPageBreak/>
        <w:t>управления электронными записями. Для эффективного управления электронными документами потребуется создание унифицированных систем подачи и управления, что является сложной, но необходимой задачей.</w:t>
      </w:r>
    </w:p>
    <w:p w14:paraId="145C2D3F" w14:textId="28BE24C1" w:rsidR="00184484" w:rsidRPr="004013BE" w:rsidRDefault="00184484" w:rsidP="00852FC9">
      <w:pPr>
        <w:ind w:firstLine="709"/>
        <w:rPr>
          <w:kern w:val="0"/>
          <w:lang w:val="ru" w:bidi="ar-SA"/>
        </w:rPr>
      </w:pPr>
      <w:r w:rsidRPr="004013BE">
        <w:rPr>
          <w:kern w:val="0"/>
          <w:lang w:val="ru" w:bidi="ar-SA"/>
        </w:rPr>
        <w:t xml:space="preserve">Особое внимание стоит уделить интеграции современных технологий, таких как блокчейн и искусственный интеллект. Ведь они не только способны повысить эффективность и прозрачность архивной работы, но и гарантировать безопасность хранения данных. </w:t>
      </w:r>
      <w:r w:rsidR="00335556" w:rsidRPr="004013BE">
        <w:rPr>
          <w:kern w:val="0"/>
          <w:lang w:val="ru" w:bidi="ar-SA"/>
        </w:rPr>
        <w:t xml:space="preserve">Наши </w:t>
      </w:r>
      <w:r w:rsidRPr="004013BE">
        <w:rPr>
          <w:kern w:val="0"/>
          <w:lang w:val="ru" w:bidi="ar-SA"/>
        </w:rPr>
        <w:t>наблюдения и исследования в этой области позволяют сделать вывод о значительном потенциале данных технологий, особенно если рассмотреть их применение для аудита открытых файлов и обеспечения общего доступа к архивным данным. Уже сейчас можно увидеть обнадеживающие результаты, которые могут стать основой для дальнейшего развития и совершенствования систем архивного дела.</w:t>
      </w:r>
    </w:p>
    <w:p w14:paraId="365990DD" w14:textId="45FF562A" w:rsidR="00902571" w:rsidRPr="004013BE" w:rsidRDefault="00902571" w:rsidP="00852FC9">
      <w:pPr>
        <w:ind w:firstLine="709"/>
        <w:rPr>
          <w:kern w:val="0"/>
          <w:lang w:val="ru" w:bidi="ar-SA"/>
        </w:rPr>
      </w:pPr>
      <w:r w:rsidRPr="004013BE">
        <w:rPr>
          <w:kern w:val="0"/>
          <w:lang w:val="ru" w:bidi="ar-SA"/>
        </w:rPr>
        <w:t xml:space="preserve">В контексте электронного управления, города как Шанхай, Хэбэй и Гуандун </w:t>
      </w:r>
      <w:r w:rsidR="00335556" w:rsidRPr="004013BE">
        <w:rPr>
          <w:kern w:val="0"/>
          <w:lang w:val="ru" w:bidi="ar-SA"/>
        </w:rPr>
        <w:t xml:space="preserve">являются пионерами по </w:t>
      </w:r>
      <w:r w:rsidRPr="004013BE">
        <w:rPr>
          <w:kern w:val="0"/>
          <w:lang w:val="ru" w:bidi="ar-SA"/>
        </w:rPr>
        <w:t>внедр</w:t>
      </w:r>
      <w:r w:rsidR="00335556" w:rsidRPr="004013BE">
        <w:rPr>
          <w:kern w:val="0"/>
          <w:lang w:val="ru" w:bidi="ar-SA"/>
        </w:rPr>
        <w:t>ению</w:t>
      </w:r>
      <w:r w:rsidRPr="004013BE">
        <w:rPr>
          <w:kern w:val="0"/>
          <w:lang w:val="ru" w:bidi="ar-SA"/>
        </w:rPr>
        <w:t xml:space="preserve"> платформы для предоставления административных и государственных услуг, что содействует повышению качества обслуживания граждан и эффективности государственного управления. Эти платформы служат связующим звеном между государством и гражданами, упрощая процессы подачи документов и получения услуг, что является частью более широкой стратегии цифровой трансформации публичного сектора.</w:t>
      </w:r>
    </w:p>
    <w:p w14:paraId="25173FBC" w14:textId="65C1B72A" w:rsidR="00902571" w:rsidRPr="004013BE" w:rsidRDefault="00902571" w:rsidP="00852FC9">
      <w:pPr>
        <w:ind w:firstLine="709"/>
        <w:rPr>
          <w:kern w:val="0"/>
          <w:lang w:val="ru" w:bidi="ar-SA"/>
        </w:rPr>
      </w:pPr>
      <w:r w:rsidRPr="004013BE">
        <w:rPr>
          <w:kern w:val="0"/>
          <w:lang w:val="ru" w:bidi="ar-SA"/>
        </w:rPr>
        <w:t>В последнее время в процессе цифровизации наблюдаются заметные изменения в операционных рамках бизнес-процессов. Эта трансформация характеризуется слиянием разрозненных цифровых рабочих процессов в единый континуум. Например, примером такой тенденции может служить стандартизация всего процесса выставления счетов, где нормой стало выставление электронных счетов-фактур. Одновременно с этим цикл документооборота от составления до утверждения был оптимизирован с помощью цифровых систем управления документами, что повысило эффективность и подотчетность. Подтверждение услуг также перешло на цифровые платформы, в частности, через онлайн-государственные службы, что способствует созданию более прозрачной и доступной инфраструктуры государственных услуг. Кроме того, на концептуальном этапе, распространившемся на производство, происходит передача инженерных знаний в цифровой форме, что позволяет внедрять инновационные технологии в производство. Интеграция электронного документооборота постепенно становится ключевым компонентом политических ландшафтов, отражая более широкую приверженность цифровым преобразованиям в управлении. Кроме того, импульс цифровизации усиливается благодаря формализации факторов производства данных, которые теперь являются основой стратегического развития современных предприятий. Этот цифровой поворот - не просто технологическая модернизация, а фундаментальное переосмысление бизнес-операций в соответствии с требованиями цифровой эпохи</w:t>
      </w:r>
      <w:r w:rsidR="00AD7AD0" w:rsidRPr="004013BE">
        <w:rPr>
          <w:kern w:val="0"/>
          <w:lang w:val="ru" w:bidi="ar-SA"/>
        </w:rPr>
        <w:t xml:space="preserve"> </w:t>
      </w:r>
      <w:r w:rsidR="00B402AE" w:rsidRPr="004013BE">
        <w:rPr>
          <w:kern w:val="0"/>
          <w:lang w:val="ru" w:bidi="ar-SA"/>
        </w:rPr>
        <w:fldChar w:fldCharType="begin"/>
      </w:r>
      <w:r w:rsidR="001F136E">
        <w:rPr>
          <w:kern w:val="0"/>
          <w:lang w:val="ru" w:bidi="ar-SA"/>
        </w:rPr>
        <w:instrText xml:space="preserve"> ADDIN EN.CITE &lt;EndNote&gt;&lt;Cite&gt;&lt;Author&gt;Цюхуэй&lt;/Author&gt;&lt;Year&gt;2010&lt;/Year&gt;&lt;RecNum&gt;919&lt;/RecNum&gt;&lt;DisplayText&gt;&lt;style font="Times New Roman" size="14"&gt; [155, с.59-64]&lt;/style&gt;&lt;/DisplayText&gt;&lt;record&gt;&lt;rec-number&gt;919&lt;/rec-number&gt;&lt;foreign-keys&gt;&lt;key app="EN" db-id="ra2e5vswd2wzz4etfz055e9kp0ddaaax955f" timestamp="1709146000" guid="6189f3e3-9bde-4c25-b534-70c59d626abf"&gt;919&lt;/key&gt;&lt;/foreign-keys&gt;&lt;ref-type name="Journal Article"&gt;17&lt;/ref-type&gt;&lt;contributors&gt;&lt;authors&gt;&lt;author&gt;&lt;style face="normal" font="default" charset="204" size="100%"&gt;Сяо Цюхуэй&lt;/style&gt;&lt;/author&gt;&lt;/authors&gt;&lt;/contributors&gt;&lt;titles&gt;&lt;title&gt;&lt;style face="normal" font="default" charset="204" size="100%"&gt;управление электронными документами в китае: состояние и перспективы&lt;/style&gt;&lt;/title&gt;&lt;secondary-title&gt;&lt;style face="normal" font="default" charset="204" size="100%"&gt;Отечественные архивы&lt;/style&gt;&lt;/secondary-title&gt;&lt;/titles&gt;&lt;periodical&gt;&lt;full-title&gt;Отечественные архивы&lt;/full-title&gt;&lt;/periodical&gt;&lt;pages&gt;&lt;style face="normal" font="default" charset="204" size="100%"&gt;59-64&lt;/style&gt;&lt;/pages&gt;&lt;volume&gt;&lt;style face="normal" font="default" charset="204" size="100%"&gt;6&lt;/style&gt;&lt;/volume&gt;&lt;dates&gt;&lt;year&gt;&lt;style face="normal" font="default" charset="204" size="100%"&gt;2010&lt;/style&gt;&lt;/year&gt;&lt;/dates&gt;&lt;urls&gt;&lt;/urls&gt;&lt;/record&gt;&lt;/Cite&gt;&lt;/EndNote&gt;</w:instrText>
      </w:r>
      <w:r w:rsidR="00B402AE" w:rsidRPr="004013BE">
        <w:rPr>
          <w:kern w:val="0"/>
          <w:lang w:val="ru" w:bidi="ar-SA"/>
        </w:rPr>
        <w:fldChar w:fldCharType="separate"/>
      </w:r>
      <w:r w:rsidR="001F136E">
        <w:rPr>
          <w:rFonts w:hint="eastAsia"/>
          <w:noProof/>
          <w:kern w:val="0"/>
          <w:lang w:val="ru" w:bidi="ar-SA"/>
        </w:rPr>
        <w:t> </w:t>
      </w:r>
      <w:r w:rsidR="001F136E">
        <w:rPr>
          <w:noProof/>
          <w:kern w:val="0"/>
          <w:lang w:val="ru" w:bidi="ar-SA"/>
        </w:rPr>
        <w:t>[155, с.59-64]</w:t>
      </w:r>
      <w:r w:rsidR="00B402AE" w:rsidRPr="004013BE">
        <w:rPr>
          <w:kern w:val="0"/>
          <w:lang w:val="ru" w:bidi="ar-SA"/>
        </w:rPr>
        <w:fldChar w:fldCharType="end"/>
      </w:r>
      <w:r w:rsidRPr="004013BE">
        <w:rPr>
          <w:kern w:val="0"/>
          <w:lang w:val="ru" w:bidi="ar-SA"/>
        </w:rPr>
        <w:t>.</w:t>
      </w:r>
    </w:p>
    <w:p w14:paraId="07F4D3C9" w14:textId="4CE56BC2" w:rsidR="00902571" w:rsidRPr="004013BE" w:rsidRDefault="00902571" w:rsidP="00852FC9">
      <w:pPr>
        <w:ind w:firstLine="709"/>
        <w:rPr>
          <w:kern w:val="0"/>
          <w:lang w:val="ru" w:bidi="ar-SA"/>
        </w:rPr>
      </w:pPr>
      <w:r w:rsidRPr="004013BE">
        <w:rPr>
          <w:kern w:val="0"/>
          <w:lang w:val="ru" w:bidi="ar-SA"/>
        </w:rPr>
        <w:t>Некоторые положения Государственного совета об онлайновых государственных услугах (Государственный указ №716):</w:t>
      </w:r>
    </w:p>
    <w:p w14:paraId="566D7A3E" w14:textId="4F13C49D" w:rsidR="00902571" w:rsidRPr="004013BE" w:rsidRDefault="008678E3" w:rsidP="00852FC9">
      <w:pPr>
        <w:ind w:firstLine="709"/>
        <w:rPr>
          <w:kern w:val="0"/>
          <w:lang w:val="ru" w:bidi="ar-SA"/>
        </w:rPr>
      </w:pPr>
      <w:r>
        <w:rPr>
          <w:kern w:val="0"/>
          <w:lang w:val="ru" w:bidi="ar-SA"/>
        </w:rPr>
        <w:lastRenderedPageBreak/>
        <w:t>1. </w:t>
      </w:r>
      <w:r w:rsidR="00902571" w:rsidRPr="004013BE">
        <w:rPr>
          <w:kern w:val="0"/>
          <w:lang w:val="ru" w:bidi="ar-SA"/>
        </w:rPr>
        <w:t xml:space="preserve">Статья 8. Надежные электронные подписи, используемые в государственных услугах и соответствующие условиям, установленным Законом КНР </w:t>
      </w:r>
      <w:r w:rsidR="000D3F16" w:rsidRPr="004013BE">
        <w:rPr>
          <w:kern w:val="0"/>
          <w:lang w:val="ru" w:bidi="ar-SA"/>
        </w:rPr>
        <w:t>«</w:t>
      </w:r>
      <w:r w:rsidR="00902571" w:rsidRPr="004013BE">
        <w:rPr>
          <w:kern w:val="0"/>
          <w:lang w:val="ru" w:bidi="ar-SA"/>
        </w:rPr>
        <w:t>Об электронных подписях</w:t>
      </w:r>
      <w:r w:rsidR="000D3F16" w:rsidRPr="004013BE">
        <w:rPr>
          <w:kern w:val="0"/>
          <w:lang w:val="ru" w:bidi="ar-SA"/>
        </w:rPr>
        <w:t>»</w:t>
      </w:r>
      <w:r w:rsidR="00902571" w:rsidRPr="004013BE">
        <w:rPr>
          <w:kern w:val="0"/>
          <w:lang w:val="ru" w:bidi="ar-SA"/>
        </w:rPr>
        <w:t>, имеют такую же юридическую силу, как и рукописные подписи или печати.</w:t>
      </w:r>
    </w:p>
    <w:p w14:paraId="40F78D84" w14:textId="0B4688C1" w:rsidR="00902571" w:rsidRPr="004013BE" w:rsidRDefault="008678E3" w:rsidP="00852FC9">
      <w:pPr>
        <w:ind w:firstLine="709"/>
        <w:rPr>
          <w:kern w:val="0"/>
          <w:lang w:val="ru" w:bidi="ar-SA"/>
        </w:rPr>
      </w:pPr>
      <w:r>
        <w:rPr>
          <w:kern w:val="0"/>
          <w:lang w:val="ru" w:bidi="ar-SA"/>
        </w:rPr>
        <w:t>2.</w:t>
      </w:r>
      <w:r w:rsidR="00902571" w:rsidRPr="004013BE">
        <w:rPr>
          <w:kern w:val="0"/>
          <w:lang w:val="ru" w:bidi="ar-SA"/>
        </w:rPr>
        <w:t xml:space="preserve"> Статья 9: Электронная печать имеет ту же юридическую силу, что и физическая печать, а электронные материалы, скрепленные электронной печатью, считаются законными и действительными.</w:t>
      </w:r>
    </w:p>
    <w:p w14:paraId="73FCD77E" w14:textId="0E2320D2" w:rsidR="00902571" w:rsidRPr="004013BE" w:rsidRDefault="008678E3" w:rsidP="00852FC9">
      <w:pPr>
        <w:ind w:firstLine="709"/>
        <w:rPr>
          <w:kern w:val="0"/>
          <w:lang w:val="ru" w:bidi="ar-SA"/>
        </w:rPr>
      </w:pPr>
      <w:r>
        <w:rPr>
          <w:kern w:val="0"/>
          <w:lang w:val="ru" w:bidi="ar-SA"/>
        </w:rPr>
        <w:t>3.</w:t>
      </w:r>
      <w:r w:rsidR="00902571" w:rsidRPr="004013BE">
        <w:rPr>
          <w:kern w:val="0"/>
          <w:lang w:val="ru" w:bidi="ar-SA"/>
        </w:rPr>
        <w:t xml:space="preserve"> Статья 10: Электронный сертификат имеет ту же юридическую силу, что и бумажный сертификат.</w:t>
      </w:r>
    </w:p>
    <w:p w14:paraId="45E3F51C" w14:textId="07CD3050" w:rsidR="00902571" w:rsidRPr="004013BE" w:rsidRDefault="008678E3" w:rsidP="00852FC9">
      <w:pPr>
        <w:ind w:firstLine="709"/>
        <w:rPr>
          <w:kern w:val="0"/>
          <w:lang w:val="ru" w:bidi="ar-SA"/>
        </w:rPr>
      </w:pPr>
      <w:r>
        <w:rPr>
          <w:kern w:val="0"/>
          <w:lang w:val="ru" w:bidi="ar-SA"/>
        </w:rPr>
        <w:t>4. </w:t>
      </w:r>
      <w:r w:rsidR="00902571" w:rsidRPr="004013BE">
        <w:rPr>
          <w:kern w:val="0"/>
          <w:lang w:val="ru" w:bidi="ar-SA"/>
        </w:rPr>
        <w:t>Статья 12: Органы государственной службы должны стандартизировать управление электронными документами, созданными при исполнении служебных обязанностей, обеспечить их хранение в электронном виде и проверить их передачу в архивный отдел в соответствии с требованиями законодательства об архивном деле. Если иное не предусмотрено законами и административными регламентами, электронные документы не должны представляться или передаваться в бумажном виде</w:t>
      </w:r>
      <w:r w:rsidR="00AD7AD0" w:rsidRPr="004013BE">
        <w:rPr>
          <w:kern w:val="0"/>
          <w:lang w:val="ru" w:bidi="ar-SA"/>
        </w:rPr>
        <w:t xml:space="preserve"> </w:t>
      </w:r>
      <w:r w:rsidR="00774ADB" w:rsidRPr="004013BE">
        <w:rPr>
          <w:kern w:val="0"/>
          <w:lang w:val="ru" w:bidi="ar-SA"/>
        </w:rPr>
        <w:fldChar w:fldCharType="begin"/>
      </w:r>
      <w:r w:rsidR="001F136E">
        <w:rPr>
          <w:kern w:val="0"/>
          <w:lang w:val="ru" w:bidi="ar-SA"/>
        </w:rPr>
        <w:instrText xml:space="preserve"> ADDIN EN.CITE &lt;EndNote&gt;&lt;Cite&gt;&lt;Author&gt;Liu&lt;/Author&gt;&lt;Year&gt;2014&lt;/Year&gt;&lt;RecNum&gt;101&lt;/RecNum&gt;&lt;DisplayText&gt;&lt;style font="Times New Roman" size="14"&gt; [156, с.66-67]&lt;/style&gt;&lt;/DisplayText&gt;&lt;record&gt;&lt;rec-number&gt;101&lt;/rec-number&gt;&lt;foreign-keys&gt;&lt;key app="EN" db-id="ra2e5vswd2wzz4etfz055e9kp0ddaaax955f" timestamp="1677669605" guid="85738422-8302-4e94-a5b7-1c8cbfc1ec7e"&gt;101&lt;/key&gt;&lt;key app="ENWeb" db-id=""&gt;0&lt;/key&gt;&lt;/foreign-keys&gt;&lt;ref-type name="Journal Article"&gt;17&lt;/ref-type&gt;&lt;contributors&gt;&lt;authors&gt;&lt;author&gt;Yuenan Liu&lt;/author&gt;&lt;/au</w:instrText>
      </w:r>
      <w:r w:rsidR="001F136E">
        <w:rPr>
          <w:rFonts w:hint="eastAsia"/>
          <w:kern w:val="0"/>
          <w:lang w:val="ru" w:bidi="ar-SA"/>
        </w:rPr>
        <w:instrText>thors&gt;&lt;/contributors&gt;&lt;auth-address&gt;&lt;style face="normal" font="default" charset="134" size="100%"&gt;</w:instrText>
      </w:r>
      <w:r w:rsidR="001F136E">
        <w:rPr>
          <w:rFonts w:hint="eastAsia"/>
          <w:kern w:val="0"/>
          <w:lang w:val="ru" w:bidi="ar-SA"/>
        </w:rPr>
        <w:instrText>中国人民大学信息资源管理学院</w:instrText>
      </w:r>
      <w:r w:rsidR="001F136E">
        <w:rPr>
          <w:rFonts w:hint="eastAsia"/>
          <w:kern w:val="0"/>
          <w:lang w:val="ru" w:bidi="ar-SA"/>
        </w:rPr>
        <w:instrText>&lt;/style&gt;&lt;style face="normal" font="default" size="100%"&gt;;&lt;/style&gt;&lt;/auth-address&gt;&lt;titles&gt;&lt;title&gt;&lt;style face="normal" font="default" charset="134" size="100%"&gt;</w:instrText>
      </w:r>
      <w:r w:rsidR="001F136E">
        <w:rPr>
          <w:rFonts w:hint="eastAsia"/>
          <w:kern w:val="0"/>
          <w:lang w:val="ru" w:bidi="ar-SA"/>
        </w:rPr>
        <w:instrText>电子文件管理国家战略研究</w:instrText>
      </w:r>
      <w:r w:rsidR="001F136E">
        <w:rPr>
          <w:rFonts w:hint="eastAsia"/>
          <w:kern w:val="0"/>
          <w:lang w:val="ru" w:bidi="ar-SA"/>
        </w:rPr>
        <w:instrText>[National Strategy Study on Electronic Document Management]&lt;/style&gt;&lt;/title&gt;&lt;secondary-title&gt;China archives&lt;/secondary-title&gt;&lt;/titles&gt;&lt;periodical&gt;&lt;full-title&gt;China Archives&lt;/full-title&gt;&lt;/periodical&gt;&lt;pages&gt;66-67&lt;/pages&gt;&lt;number&gt;05&lt;/number&gt;&lt;keywords&gt;&lt;keyword&gt;</w:instrText>
      </w:r>
      <w:r w:rsidR="001F136E">
        <w:rPr>
          <w:rFonts w:hint="eastAsia"/>
          <w:kern w:val="0"/>
          <w:lang w:val="ru" w:bidi="ar-SA"/>
        </w:rPr>
        <w:instrText>电子文件管理</w:instrText>
      </w:r>
      <w:r w:rsidR="001F136E">
        <w:rPr>
          <w:rFonts w:hint="eastAsia"/>
          <w:kern w:val="0"/>
          <w:lang w:val="ru" w:bidi="ar-SA"/>
        </w:rPr>
        <w:instrText>&lt;/keyword&gt;&lt;keyword&gt;</w:instrText>
      </w:r>
      <w:r w:rsidR="001F136E">
        <w:rPr>
          <w:rFonts w:hint="eastAsia"/>
          <w:kern w:val="0"/>
          <w:lang w:val="ru" w:bidi="ar-SA"/>
        </w:rPr>
        <w:instrText>国家战略</w:instrText>
      </w:r>
      <w:r w:rsidR="001F136E">
        <w:rPr>
          <w:rFonts w:hint="eastAsia"/>
          <w:kern w:val="0"/>
          <w:lang w:val="ru" w:bidi="ar-SA"/>
        </w:rPr>
        <w:instrText>&lt;/keyword&gt;&lt;keyword&gt;</w:instrText>
      </w:r>
      <w:r w:rsidR="001F136E">
        <w:rPr>
          <w:rFonts w:hint="eastAsia"/>
          <w:kern w:val="0"/>
          <w:lang w:val="ru" w:bidi="ar-SA"/>
        </w:rPr>
        <w:instrText>创新性</w:instrText>
      </w:r>
      <w:r w:rsidR="001F136E">
        <w:rPr>
          <w:rFonts w:hint="eastAsia"/>
          <w:kern w:val="0"/>
          <w:lang w:val="ru" w:bidi="ar-SA"/>
        </w:rPr>
        <w:instrText>&lt;/keyword&gt;&lt;keyword&gt;</w:instrText>
      </w:r>
      <w:r w:rsidR="001F136E">
        <w:rPr>
          <w:rFonts w:hint="eastAsia"/>
          <w:kern w:val="0"/>
          <w:lang w:val="ru" w:bidi="ar-SA"/>
        </w:rPr>
        <w:instrText>电子文件信息</w:instrText>
      </w:r>
      <w:r w:rsidR="001F136E">
        <w:rPr>
          <w:rFonts w:hint="eastAsia"/>
          <w:kern w:val="0"/>
          <w:lang w:val="ru" w:bidi="ar-SA"/>
        </w:rPr>
        <w:instrText>&lt;/keyword&gt;&lt;keyword&gt;</w:instrText>
      </w:r>
      <w:r w:rsidR="001F136E">
        <w:rPr>
          <w:rFonts w:hint="eastAsia"/>
          <w:kern w:val="0"/>
          <w:lang w:val="ru" w:bidi="ar-SA"/>
        </w:rPr>
        <w:instrText>部际联席会议</w:instrText>
      </w:r>
      <w:r w:rsidR="001F136E">
        <w:rPr>
          <w:rFonts w:hint="eastAsia"/>
          <w:kern w:val="0"/>
          <w:lang w:val="ru" w:bidi="ar-SA"/>
        </w:rPr>
        <w:instrText>&lt;/keyword&gt;&lt;keyword&gt;</w:instrText>
      </w:r>
      <w:r w:rsidR="001F136E">
        <w:rPr>
          <w:rFonts w:hint="eastAsia"/>
          <w:kern w:val="0"/>
          <w:lang w:val="ru" w:bidi="ar-SA"/>
        </w:rPr>
        <w:instrText>战略研究</w:instrText>
      </w:r>
      <w:r w:rsidR="001F136E">
        <w:rPr>
          <w:rFonts w:hint="eastAsia"/>
          <w:kern w:val="0"/>
          <w:lang w:val="ru" w:bidi="ar-SA"/>
        </w:rPr>
        <w:instrText>&lt;/keyword&gt;&lt;/keywords&gt;&lt;dates&gt;&lt;year&gt;2014&lt;/year&gt;&lt;pub-dates&gt;&lt;date&gt;06.03.2023&lt;/date&gt;&lt;/pub-dates&gt;&lt;/dates&gt;&lt;isbn&gt;1</w:instrText>
      </w:r>
      <w:r w:rsidR="001F136E">
        <w:rPr>
          <w:kern w:val="0"/>
          <w:lang w:val="ru" w:bidi="ar-SA"/>
        </w:rPr>
        <w:instrText>007-5054&lt;/isbn&gt;&lt;call-num&gt;11-3357/G2&lt;/call-num&gt;&lt;urls&gt;&lt;/urls&gt;&lt;remote-database-provider&gt;Cnki&lt;/remote-database-provider&gt;&lt;language&gt;[in Chinese]&lt;/language&gt;&lt;/record&gt;&lt;/Cite&gt;&lt;/EndNote&gt;</w:instrText>
      </w:r>
      <w:r w:rsidR="00774ADB" w:rsidRPr="004013BE">
        <w:rPr>
          <w:kern w:val="0"/>
          <w:lang w:val="ru" w:bidi="ar-SA"/>
        </w:rPr>
        <w:fldChar w:fldCharType="separate"/>
      </w:r>
      <w:r w:rsidR="001F136E">
        <w:rPr>
          <w:rFonts w:hint="eastAsia"/>
          <w:noProof/>
          <w:kern w:val="0"/>
          <w:lang w:val="ru" w:bidi="ar-SA"/>
        </w:rPr>
        <w:t> </w:t>
      </w:r>
      <w:r w:rsidR="001F136E">
        <w:rPr>
          <w:noProof/>
          <w:kern w:val="0"/>
          <w:lang w:val="ru" w:bidi="ar-SA"/>
        </w:rPr>
        <w:t>[156, с.66-67]</w:t>
      </w:r>
      <w:r w:rsidR="00774ADB" w:rsidRPr="004013BE">
        <w:rPr>
          <w:kern w:val="0"/>
          <w:lang w:val="ru" w:bidi="ar-SA"/>
        </w:rPr>
        <w:fldChar w:fldCharType="end"/>
      </w:r>
      <w:r w:rsidR="00902571" w:rsidRPr="004013BE">
        <w:rPr>
          <w:kern w:val="0"/>
          <w:lang w:val="ru" w:bidi="ar-SA"/>
        </w:rPr>
        <w:t>.</w:t>
      </w:r>
    </w:p>
    <w:p w14:paraId="553F0238" w14:textId="77777777" w:rsidR="00902571" w:rsidRPr="004013BE" w:rsidRDefault="00902571" w:rsidP="00852FC9">
      <w:pPr>
        <w:ind w:firstLine="709"/>
        <w:rPr>
          <w:kern w:val="0"/>
          <w:lang w:val="ru" w:bidi="ar-SA"/>
        </w:rPr>
      </w:pPr>
      <w:r w:rsidRPr="004013BE">
        <w:rPr>
          <w:kern w:val="0"/>
          <w:lang w:val="ru" w:bidi="ar-SA"/>
        </w:rPr>
        <w:t>Электронные файлы, отвечающие требованиям документооборота, имеют такую же юридическую силу, как и бумажные файлы.</w:t>
      </w:r>
    </w:p>
    <w:p w14:paraId="6D451062" w14:textId="5870028D" w:rsidR="00902571" w:rsidRPr="004013BE" w:rsidRDefault="00902571" w:rsidP="00852FC9">
      <w:pPr>
        <w:ind w:firstLine="709"/>
        <w:rPr>
          <w:kern w:val="0"/>
          <w:lang w:val="ru" w:bidi="ar-SA"/>
        </w:rPr>
      </w:pPr>
      <w:r w:rsidRPr="004013BE">
        <w:rPr>
          <w:kern w:val="0"/>
          <w:lang w:val="ru" w:bidi="ar-SA"/>
        </w:rPr>
        <w:t>Этап поворота (с 2019) отражает определенный период или фазу, который предполагает ряд инициатив и проектов. В рамках этого этапа предпринимаются следующие действия:</w:t>
      </w:r>
    </w:p>
    <w:p w14:paraId="0D926AFA" w14:textId="462B531C" w:rsidR="00902571" w:rsidRPr="004013BE" w:rsidRDefault="00902571" w:rsidP="00852FC9">
      <w:pPr>
        <w:ind w:firstLine="709"/>
        <w:rPr>
          <w:kern w:val="0"/>
          <w:lang w:val="ru" w:bidi="ar-SA"/>
        </w:rPr>
      </w:pPr>
      <w:r w:rsidRPr="004013BE">
        <w:rPr>
          <w:kern w:val="0"/>
          <w:lang w:val="ru" w:bidi="ar-SA"/>
        </w:rPr>
        <w:t>Отраслевые инициативы: национальный архив активизирует экспериментальную работу, связанную с электронными архивами</w:t>
      </w:r>
      <w:r w:rsidR="005360C0">
        <w:rPr>
          <w:kern w:val="0"/>
          <w:lang w:val="ru" w:bidi="ar-SA"/>
        </w:rPr>
        <w:t>.</w:t>
      </w:r>
    </w:p>
    <w:p w14:paraId="451EB789" w14:textId="77777777" w:rsidR="00902571" w:rsidRPr="004013BE" w:rsidRDefault="00902571" w:rsidP="00852FC9">
      <w:pPr>
        <w:ind w:firstLine="709"/>
        <w:rPr>
          <w:kern w:val="0"/>
          <w:lang w:val="ru" w:bidi="ar-SA"/>
        </w:rPr>
      </w:pPr>
      <w:r w:rsidRPr="004013BE">
        <w:rPr>
          <w:kern w:val="0"/>
          <w:lang w:val="ru" w:bidi="ar-SA"/>
        </w:rPr>
        <w:t>Введение электронной подачи электронных документов (выделение подачи одного комплекта и сохранения одного комплекта).</w:t>
      </w:r>
    </w:p>
    <w:p w14:paraId="4673DDE2" w14:textId="77777777" w:rsidR="00902571" w:rsidRPr="004013BE" w:rsidRDefault="00902571" w:rsidP="00852FC9">
      <w:pPr>
        <w:ind w:firstLine="709"/>
        <w:rPr>
          <w:kern w:val="0"/>
          <w:lang w:val="ru" w:bidi="ar-SA"/>
        </w:rPr>
      </w:pPr>
      <w:r w:rsidRPr="004013BE">
        <w:rPr>
          <w:kern w:val="0"/>
          <w:lang w:val="ru" w:bidi="ar-SA"/>
        </w:rPr>
        <w:t>Государственное архивное бюро, Управление электронного правительства Главного управления Государственного совета и Объединенное управление государственной электроэнергетики по экспериментальному внедрению единой системы подачи электронных документов и единой системы управления электронными записями (март 2020 года).</w:t>
      </w:r>
    </w:p>
    <w:p w14:paraId="19E3DD0D" w14:textId="5F8D0743" w:rsidR="00E30C7C" w:rsidRPr="004013BE" w:rsidRDefault="00E30C7C" w:rsidP="00852FC9">
      <w:pPr>
        <w:ind w:firstLine="709"/>
        <w:rPr>
          <w:kern w:val="0"/>
        </w:rPr>
      </w:pPr>
      <w:r w:rsidRPr="004013BE">
        <w:rPr>
          <w:kern w:val="0"/>
        </w:rPr>
        <w:t>В первую очередь, в 07.04.2022 года</w:t>
      </w:r>
      <w:r w:rsidR="0053388C" w:rsidRPr="004013BE">
        <w:rPr>
          <w:kern w:val="0"/>
        </w:rPr>
        <w:t xml:space="preserve"> </w:t>
      </w:r>
      <w:r w:rsidR="0053388C" w:rsidRPr="004013BE">
        <w:rPr>
          <w:kern w:val="0"/>
          <w:lang w:val="ru"/>
        </w:rPr>
        <w:t xml:space="preserve">Государственное архивное бюро </w:t>
      </w:r>
      <w:r w:rsidR="00C06499" w:rsidRPr="004013BE">
        <w:rPr>
          <w:kern w:val="0"/>
          <w:lang w:val="ru"/>
        </w:rPr>
        <w:t xml:space="preserve">выпустило </w:t>
      </w:r>
      <w:r w:rsidR="001C5BEF" w:rsidRPr="004013BE">
        <w:rPr>
          <w:kern w:val="0"/>
          <w:lang w:val="ru"/>
        </w:rPr>
        <w:t>«Общие требования к управлению электронными документами в едином комплекте</w:t>
      </w:r>
      <w:r w:rsidR="00872C61" w:rsidRPr="004013BE">
        <w:rPr>
          <w:kern w:val="0"/>
          <w:lang w:val="ru"/>
        </w:rPr>
        <w:t xml:space="preserve">» </w:t>
      </w:r>
      <w:r w:rsidR="00AA72D9" w:rsidRPr="004013BE">
        <w:rPr>
          <w:kern w:val="0"/>
        </w:rPr>
        <w:t>(General requirements for the single set filing management of electronic records) DA/T 92-2022</w:t>
      </w:r>
      <w:r w:rsidR="000F6608" w:rsidRPr="004013BE">
        <w:rPr>
          <w:kern w:val="0"/>
        </w:rPr>
        <w:t xml:space="preserve">, </w:t>
      </w:r>
      <w:r w:rsidR="00F02B1C" w:rsidRPr="004013BE">
        <w:rPr>
          <w:kern w:val="0"/>
        </w:rPr>
        <w:t>в котором оговариваются требования к управлению и технические требования для реализации единого управления электронными архивами, что поможет решить дилемму, с которой сталкивается управление электронными архивами в стране, эффективно продвигать единое управление электронными архивами, чтобы встать на правильный путь и работать эффективно и ускорять инновационное развитие управления электронными архивами</w:t>
      </w:r>
      <w:r w:rsidR="00AD7AD0" w:rsidRPr="004013BE">
        <w:rPr>
          <w:kern w:val="0"/>
        </w:rPr>
        <w:t xml:space="preserve"> </w:t>
      </w:r>
      <w:r w:rsidR="00E8491D" w:rsidRPr="004013BE">
        <w:rPr>
          <w:kern w:val="0"/>
        </w:rPr>
        <w:fldChar w:fldCharType="begin"/>
      </w:r>
      <w:r w:rsidR="001F136E">
        <w:rPr>
          <w:kern w:val="0"/>
        </w:rPr>
        <w:instrText xml:space="preserve"> ADDIN EN.CITE &lt;EndNote&gt;&lt;Cite&gt;&lt;Author&gt;Архивная администрация Китая&lt;/Author&gt;&lt;Year&gt;2022&lt;/Year&gt;&lt;RecNum&gt;966&lt;/RecNum&gt;&lt;DisplayText&gt;&lt;style font="Times New Roman" size="14"&gt; [157]&lt;/style&gt;&lt;/DisplayText&gt;&lt;record&gt;&lt;rec-number&gt;966&lt;/rec-number&gt;&lt;foreign-keys&gt;&lt;key app="EN" db-id="ra2e5vswd2wzz4etfz055e9kp0ddaaax955f" timestamp="1715159830" guid="2b7a5a8c-1948-477f-9673-f2075841ba31"&gt;966&lt;/key&gt;&lt;/foreign-keys&gt;&lt;ref-type name="Report"&gt;27&lt;/ref-type&gt;&lt;contributors&gt;&lt;authors&gt;&lt;author&gt;&lt;style face="normal" font="default" size="100%"&gt;А</w:instrText>
      </w:r>
      <w:r w:rsidR="001F136E">
        <w:rPr>
          <w:rFonts w:hint="eastAsia"/>
          <w:kern w:val="0"/>
        </w:rPr>
        <w:instrText>рхивная</w:instrText>
      </w:r>
      <w:r w:rsidR="001F136E">
        <w:rPr>
          <w:kern w:val="0"/>
        </w:rPr>
        <w:instrText xml:space="preserve"> администрация Китая&lt;/style&gt;&lt;style face="normal" font="default" charset="204" size="100%"&gt;,&lt;/style&gt;&lt;/author&gt;&lt;/authors&gt;&lt;/contributors&gt;&lt;titles&gt;&lt;title&gt;Общие требования к управлению электронными документами в едином комплекте&lt;/title&gt;&lt;/titles&gt;&lt;dates&gt;&lt;year&gt;2022&lt;/year&gt;&lt;/dates&gt;&lt;urls&gt;&lt;related-urls&gt;&lt;url&gt;https://www.saac.gov.cn/daj/hybz/202206/c41222f0b0e34767808fe20be6cf5fbd/files/21023db35fe34174a29c840bb4bc87c6.pdf&lt;/url&gt;&lt;/related-urls&gt;&lt;/urls&gt;&lt;/record&gt;&lt;/Cite&gt;&lt;/EndNote&gt;</w:instrText>
      </w:r>
      <w:r w:rsidR="00E8491D" w:rsidRPr="004013BE">
        <w:rPr>
          <w:kern w:val="0"/>
        </w:rPr>
        <w:fldChar w:fldCharType="separate"/>
      </w:r>
      <w:r w:rsidR="001F136E">
        <w:rPr>
          <w:rFonts w:hint="eastAsia"/>
          <w:noProof/>
          <w:kern w:val="0"/>
        </w:rPr>
        <w:t> </w:t>
      </w:r>
      <w:r w:rsidR="001F136E">
        <w:rPr>
          <w:noProof/>
          <w:kern w:val="0"/>
        </w:rPr>
        <w:t>[157]</w:t>
      </w:r>
      <w:r w:rsidR="00E8491D" w:rsidRPr="004013BE">
        <w:rPr>
          <w:kern w:val="0"/>
        </w:rPr>
        <w:fldChar w:fldCharType="end"/>
      </w:r>
      <w:r w:rsidR="00F02B1C" w:rsidRPr="004013BE">
        <w:rPr>
          <w:kern w:val="0"/>
        </w:rPr>
        <w:t>.</w:t>
      </w:r>
    </w:p>
    <w:p w14:paraId="6613FC25" w14:textId="77777777" w:rsidR="00902571" w:rsidRPr="004013BE" w:rsidRDefault="00902571" w:rsidP="00852FC9">
      <w:pPr>
        <w:ind w:firstLine="709"/>
        <w:rPr>
          <w:kern w:val="0"/>
          <w:lang w:val="ru" w:bidi="ar-SA"/>
        </w:rPr>
      </w:pPr>
      <w:r w:rsidRPr="004013BE">
        <w:rPr>
          <w:kern w:val="0"/>
          <w:lang w:val="ru" w:bidi="ar-SA"/>
        </w:rPr>
        <w:t>Множество учреждений активно изучают возможности применения новых технологий, таких как:</w:t>
      </w:r>
    </w:p>
    <w:p w14:paraId="27BCF780" w14:textId="4631DA51" w:rsidR="00902571" w:rsidRPr="004013BE" w:rsidRDefault="008678E3" w:rsidP="00852FC9">
      <w:pPr>
        <w:ind w:firstLine="709"/>
        <w:rPr>
          <w:kern w:val="0"/>
          <w:lang w:val="ru" w:bidi="ar-SA"/>
        </w:rPr>
      </w:pPr>
      <w:r>
        <w:rPr>
          <w:kern w:val="0"/>
          <w:lang w:val="ru" w:bidi="ar-SA"/>
        </w:rPr>
        <w:t>1.</w:t>
      </w:r>
      <w:r w:rsidR="00902571" w:rsidRPr="004013BE">
        <w:rPr>
          <w:kern w:val="0"/>
          <w:lang w:val="ru" w:bidi="ar-SA"/>
        </w:rPr>
        <w:t xml:space="preserve"> Создание блокчейна для электронных записей в Синопсе, районе Нанкин Изянье.</w:t>
      </w:r>
    </w:p>
    <w:p w14:paraId="176FBE19" w14:textId="39C675C3" w:rsidR="00902571" w:rsidRPr="004013BE" w:rsidRDefault="008678E3" w:rsidP="00852FC9">
      <w:pPr>
        <w:ind w:firstLine="709"/>
        <w:rPr>
          <w:kern w:val="0"/>
          <w:lang w:val="ru" w:bidi="ar-SA"/>
        </w:rPr>
      </w:pPr>
      <w:r>
        <w:rPr>
          <w:kern w:val="0"/>
          <w:lang w:val="ru" w:bidi="ar-SA"/>
        </w:rPr>
        <w:lastRenderedPageBreak/>
        <w:t>2.</w:t>
      </w:r>
      <w:r w:rsidR="00902571" w:rsidRPr="004013BE">
        <w:rPr>
          <w:kern w:val="0"/>
          <w:lang w:val="ru" w:bidi="ar-SA"/>
        </w:rPr>
        <w:t xml:space="preserve"> Аудит открытых файлов искусственного интеллекта в Чжэцзяне, Сычуани, Цзянси и Шаньдуне.</w:t>
      </w:r>
    </w:p>
    <w:p w14:paraId="49CF161B" w14:textId="62952782" w:rsidR="00902571" w:rsidRPr="004013BE" w:rsidRDefault="008678E3" w:rsidP="00852FC9">
      <w:pPr>
        <w:ind w:firstLine="709"/>
        <w:rPr>
          <w:kern w:val="0"/>
          <w:lang w:val="ru" w:bidi="ar-SA"/>
        </w:rPr>
      </w:pPr>
      <w:r>
        <w:rPr>
          <w:kern w:val="0"/>
          <w:lang w:val="ru" w:bidi="ar-SA"/>
        </w:rPr>
        <w:t xml:space="preserve">3. </w:t>
      </w:r>
      <w:r w:rsidR="00902571" w:rsidRPr="004013BE">
        <w:rPr>
          <w:kern w:val="0"/>
          <w:lang w:val="ru" w:bidi="ar-SA"/>
        </w:rPr>
        <w:t>Цзянсийский центр общих архивных данных.</w:t>
      </w:r>
    </w:p>
    <w:p w14:paraId="288FE5E6" w14:textId="77777777" w:rsidR="00902571" w:rsidRPr="004013BE" w:rsidRDefault="00902571" w:rsidP="00852FC9">
      <w:pPr>
        <w:ind w:firstLine="709"/>
        <w:rPr>
          <w:kern w:val="0"/>
          <w:lang w:val="ru" w:bidi="ar-SA"/>
        </w:rPr>
      </w:pPr>
      <w:r w:rsidRPr="004013BE">
        <w:rPr>
          <w:kern w:val="0"/>
          <w:lang w:val="ru" w:bidi="ar-SA"/>
        </w:rPr>
        <w:t>Развитие электронного документооборота в Казахстане и Китае демонстрирует значительные достижения и усилия в направлении цифровизации государственных и частных секторов, призванные упростить взаимодействие между гражданами, бизнесом и властью, а также повысить эффективность и прозрачность управленческих процессов.</w:t>
      </w:r>
    </w:p>
    <w:p w14:paraId="77CDDB53" w14:textId="77777777" w:rsidR="00067D93" w:rsidRPr="004013BE" w:rsidRDefault="00067D93" w:rsidP="00852FC9">
      <w:pPr>
        <w:ind w:firstLine="709"/>
        <w:rPr>
          <w:kern w:val="0"/>
          <w:lang w:val="ru" w:bidi="ar-SA"/>
        </w:rPr>
      </w:pPr>
      <w:r w:rsidRPr="004013BE">
        <w:rPr>
          <w:kern w:val="0"/>
          <w:lang w:val="ru" w:bidi="ar-SA"/>
        </w:rPr>
        <w:t>Документы свидетельствуют о том, что китайский подход к электронному документообороту был системным и многоуровневым. Он включал в себя не только технологический прогресс, но и создание благоприятной правовой и институциональной базы. Такая среда способствовала инновациям и практическому применению на различных уровнях власти и общества.</w:t>
      </w:r>
    </w:p>
    <w:p w14:paraId="2F63F2C5" w14:textId="77777777" w:rsidR="00067D93" w:rsidRPr="004013BE" w:rsidRDefault="00067D93" w:rsidP="00852FC9">
      <w:pPr>
        <w:ind w:firstLine="709"/>
        <w:rPr>
          <w:kern w:val="0"/>
          <w:lang w:val="ru" w:bidi="ar-SA"/>
        </w:rPr>
      </w:pPr>
      <w:r w:rsidRPr="004013BE">
        <w:rPr>
          <w:kern w:val="0"/>
          <w:lang w:val="ru" w:bidi="ar-SA"/>
        </w:rPr>
        <w:t>Цифровой скачок Китая в области электронного документооборота свидетельствует о его дальновидности и признании преобразующей силы информационных технологий. Страна не просто оцифровала существующие процессы, она переосмыслила саму структуру управления информацией, интегрировав ее в правовые, социальные и образовательные рамки. Активная позиция в области исследований и разработок в сочетании со стратегической реализацией проектов сделала Китай важным игроком на глобальном ландшафте электронного управления и документооборота.</w:t>
      </w:r>
    </w:p>
    <w:p w14:paraId="74518248" w14:textId="28652D89" w:rsidR="00067D93" w:rsidRPr="004013BE" w:rsidRDefault="00067D93" w:rsidP="00852FC9">
      <w:pPr>
        <w:ind w:firstLine="709"/>
        <w:rPr>
          <w:kern w:val="0"/>
          <w:lang w:val="ru" w:bidi="ar-SA"/>
        </w:rPr>
      </w:pPr>
      <w:r w:rsidRPr="004013BE">
        <w:rPr>
          <w:kern w:val="0"/>
          <w:lang w:val="ru" w:bidi="ar-SA"/>
        </w:rPr>
        <w:t>Заглядывая в будущее, мы видим глубокие последствия этих событий. Имея прочный фундамент в области электронного документооборота, Китай готов использовать цифровые технологии для повышения эффективности управления, экономического роста и развития общества. Постоянное стремление к исследованиям и инновациям в этой области, вероятно, приведет к дальнейшему прогрессу, способствуя глобальному обсуждению цифровой трансформации и ее роли в современном управлении.</w:t>
      </w:r>
    </w:p>
    <w:p w14:paraId="33736519" w14:textId="24E677C3" w:rsidR="00902571" w:rsidRPr="004013BE" w:rsidRDefault="00902571" w:rsidP="00852FC9">
      <w:pPr>
        <w:ind w:firstLine="709"/>
        <w:rPr>
          <w:kern w:val="0"/>
          <w:lang w:val="ru" w:bidi="ar-SA"/>
        </w:rPr>
      </w:pPr>
      <w:r w:rsidRPr="004013BE">
        <w:rPr>
          <w:kern w:val="0"/>
          <w:lang w:val="ru" w:bidi="ar-SA"/>
        </w:rPr>
        <w:t xml:space="preserve">В Казахстане ключевым моментом является внедрение электронного документооборота в государственные </w:t>
      </w:r>
      <w:r w:rsidR="00335556" w:rsidRPr="004013BE">
        <w:rPr>
          <w:kern w:val="0"/>
          <w:lang w:val="ru" w:bidi="ar-SA"/>
        </w:rPr>
        <w:t>органы</w:t>
      </w:r>
      <w:r w:rsidRPr="004013BE">
        <w:rPr>
          <w:kern w:val="0"/>
          <w:lang w:val="ru" w:bidi="ar-SA"/>
        </w:rPr>
        <w:t xml:space="preserve">, что позволило автоматизировать процедуры, связанные </w:t>
      </w:r>
      <w:r w:rsidR="00335556" w:rsidRPr="004013BE">
        <w:rPr>
          <w:kern w:val="0"/>
          <w:lang w:val="ru" w:bidi="ar-SA"/>
        </w:rPr>
        <w:t xml:space="preserve">с </w:t>
      </w:r>
      <w:r w:rsidRPr="004013BE">
        <w:rPr>
          <w:kern w:val="0"/>
          <w:lang w:val="ru" w:bidi="ar-SA"/>
        </w:rPr>
        <w:t>упро</w:t>
      </w:r>
      <w:r w:rsidR="00335556" w:rsidRPr="004013BE">
        <w:rPr>
          <w:kern w:val="0"/>
          <w:lang w:val="ru" w:bidi="ar-SA"/>
        </w:rPr>
        <w:t>щенным</w:t>
      </w:r>
      <w:r w:rsidRPr="004013BE">
        <w:rPr>
          <w:kern w:val="0"/>
          <w:lang w:val="ru" w:bidi="ar-SA"/>
        </w:rPr>
        <w:t xml:space="preserve"> получение</w:t>
      </w:r>
      <w:r w:rsidR="00335556" w:rsidRPr="004013BE">
        <w:rPr>
          <w:kern w:val="0"/>
          <w:lang w:val="ru" w:bidi="ar-SA"/>
        </w:rPr>
        <w:t>м</w:t>
      </w:r>
      <w:r w:rsidRPr="004013BE">
        <w:rPr>
          <w:kern w:val="0"/>
          <w:lang w:val="ru" w:bidi="ar-SA"/>
        </w:rPr>
        <w:t xml:space="preserve"> государственных услуг через портал eGov. Такие шаги не только облегчают жизнь граждан, но и способствуют сокращению бюрократии и коррупции.</w:t>
      </w:r>
    </w:p>
    <w:p w14:paraId="6CFA40ED" w14:textId="77777777" w:rsidR="00902571" w:rsidRPr="004013BE" w:rsidRDefault="00902571" w:rsidP="00852FC9">
      <w:pPr>
        <w:ind w:firstLine="709"/>
        <w:rPr>
          <w:kern w:val="0"/>
          <w:lang w:val="ru" w:bidi="ar-SA"/>
        </w:rPr>
      </w:pPr>
      <w:r w:rsidRPr="004013BE">
        <w:rPr>
          <w:kern w:val="0"/>
          <w:lang w:val="ru" w:bidi="ar-SA"/>
        </w:rPr>
        <w:t>В Китае развитие электронного документооборота также играет важную роль в процессе цифровизации экономики и государственного управления. Страна сделала значительный прогресс в области электронной коммерции, цифровых платежей и онлайн-услуг, что подтверждается внедрением системы электронных налоговых инвойсов и ускорением процесса цифровой трансформации в различных отраслях. Китай активно использует технологии для упрощения государственных услуг, улучшения взаимодействия с гражданами и поддержки развития цифровой экономики.</w:t>
      </w:r>
    </w:p>
    <w:p w14:paraId="5799C3ED" w14:textId="77777777" w:rsidR="00902571" w:rsidRPr="004013BE" w:rsidRDefault="00902571" w:rsidP="00852FC9">
      <w:pPr>
        <w:ind w:firstLine="709"/>
        <w:rPr>
          <w:kern w:val="0"/>
          <w:lang w:val="ru" w:bidi="ar-SA"/>
        </w:rPr>
      </w:pPr>
      <w:r w:rsidRPr="004013BE">
        <w:rPr>
          <w:kern w:val="0"/>
          <w:lang w:val="ru" w:bidi="ar-SA"/>
        </w:rPr>
        <w:t xml:space="preserve">Оба государства демонстрируют, что цифровизация и электронный документооборот способны привести к более эффективному и прозрачному </w:t>
      </w:r>
      <w:r w:rsidRPr="004013BE">
        <w:rPr>
          <w:kern w:val="0"/>
          <w:lang w:val="ru" w:bidi="ar-SA"/>
        </w:rPr>
        <w:lastRenderedPageBreak/>
        <w:t>государственному управлению, улучшению качества жизни граждан и стимулированию экономического роста. Эти изменения отражают глобальную тенденцию к цифровой трансформации и подчеркивают значимость инновационных подходов в современном мире.</w:t>
      </w:r>
    </w:p>
    <w:p w14:paraId="40FE3071" w14:textId="6D3C410C" w:rsidR="00902571" w:rsidRPr="004013BE" w:rsidRDefault="00335556" w:rsidP="00852FC9">
      <w:pPr>
        <w:ind w:firstLine="709"/>
        <w:rPr>
          <w:kern w:val="0"/>
          <w:lang w:val="ru" w:bidi="ar-SA"/>
        </w:rPr>
      </w:pPr>
      <w:r w:rsidRPr="004013BE">
        <w:rPr>
          <w:kern w:val="0"/>
          <w:lang w:val="ru" w:bidi="ar-SA"/>
        </w:rPr>
        <w:t>В</w:t>
      </w:r>
      <w:r w:rsidR="00902571" w:rsidRPr="004013BE">
        <w:rPr>
          <w:kern w:val="0"/>
          <w:lang w:val="ru" w:bidi="ar-SA"/>
        </w:rPr>
        <w:t xml:space="preserve"> рамках диссертационного исследования, </w:t>
      </w:r>
      <w:r w:rsidRPr="004013BE">
        <w:rPr>
          <w:kern w:val="0"/>
          <w:lang w:val="ru" w:bidi="ar-SA"/>
        </w:rPr>
        <w:t xml:space="preserve">нами </w:t>
      </w:r>
      <w:r w:rsidR="00902571" w:rsidRPr="004013BE">
        <w:rPr>
          <w:kern w:val="0"/>
          <w:lang w:val="ru" w:bidi="ar-SA"/>
        </w:rPr>
        <w:t>особо акцентируется</w:t>
      </w:r>
      <w:r w:rsidRPr="004013BE">
        <w:rPr>
          <w:kern w:val="0"/>
          <w:lang w:val="ru" w:bidi="ar-SA"/>
        </w:rPr>
        <w:t xml:space="preserve"> внимание</w:t>
      </w:r>
      <w:r w:rsidR="00902571" w:rsidRPr="004013BE">
        <w:rPr>
          <w:kern w:val="0"/>
          <w:lang w:val="ru" w:bidi="ar-SA"/>
        </w:rPr>
        <w:t xml:space="preserve"> на стратегическом сотрудничестве между Казахстаном и Китаем в сфере цифровизации и совместное внедрение и использование ЭДО. Значительное внимание уделяется инновационному переходу от традиционного бумажного документооборота к электронному формату в оформлении международных перевозок. Этот переход является ключевым элементом более обширного проекта, направленного на углубление торгово-экономических связей между странами Евразийского экономического союза и Китаем, открывая новые горизонты в упрощении и ускорении трансграничных грузовых операций</w:t>
      </w:r>
      <w:r w:rsidR="00521D37" w:rsidRPr="004013BE">
        <w:rPr>
          <w:kern w:val="0"/>
          <w:lang w:val="ru" w:bidi="ar-SA"/>
        </w:rPr>
        <w:t xml:space="preserve"> </w:t>
      </w:r>
      <w:r w:rsidR="00AC381F" w:rsidRPr="004013BE">
        <w:rPr>
          <w:kern w:val="0"/>
          <w:lang w:val="ru" w:bidi="ar-SA"/>
        </w:rPr>
        <w:fldChar w:fldCharType="begin"/>
      </w:r>
      <w:r w:rsidR="001F136E">
        <w:rPr>
          <w:kern w:val="0"/>
          <w:lang w:val="ru" w:bidi="ar-SA"/>
        </w:rPr>
        <w:instrText xml:space="preserve"> ADDIN EN.CITE &lt;EndNote&gt;&lt;Cite&gt;&lt;Author&gt;kazinformkz&lt;/Author&gt;&lt;Year&gt;2021&lt;/Year&gt;&lt;RecNum&gt;920&lt;/RecNum&gt;&lt;DisplayText&gt;&lt;style font="Times New Roman" size="14"&gt; [158]&lt;/style&gt;&lt;/DisplayText&gt;&lt;record&gt;&lt;rec-number&gt;920&lt;/rec-number&gt;&lt;foreign-keys&gt;&lt;key app="EN" db-id="ra2e5vswd2wzz4etfz055e9kp0ddaaax955f" timestamp="1709146204" guid="033db497-ced8-41bd-ba43-e088dd43c080"&gt;920&lt;/key&gt;&lt;/foreign-keys&gt;&lt;ref-type name="Web Page"&gt;12&lt;/ref-type&gt;&lt;contributors&gt;&lt;authors&gt;&lt;author&gt;kazinformkz&lt;/author&gt;&lt;/authors&gt;&lt;/contributors&gt;&lt;titles&gt;&lt;title&gt;Каза</w:instrText>
      </w:r>
      <w:r w:rsidR="001F136E">
        <w:rPr>
          <w:rFonts w:hint="eastAsia"/>
          <w:kern w:val="0"/>
          <w:lang w:val="ru" w:bidi="ar-SA"/>
        </w:rPr>
        <w:instrText>хстан</w:instrText>
      </w:r>
      <w:r w:rsidR="001F136E">
        <w:rPr>
          <w:kern w:val="0"/>
          <w:lang w:val="ru" w:bidi="ar-SA"/>
        </w:rPr>
        <w:instrText xml:space="preserve"> и Китай перейдут на электронный документооборот в части грузоперевозок&lt;/title&gt;&lt;/titles&gt;&lt;number&gt;21.02.2024&lt;/number&gt;&lt;dates&gt;&lt;year&gt;2021&lt;/year&gt;&lt;/dates&gt;&lt;publisher&gt;@kazinformkz&lt;/publisher&gt;&lt;urls&gt;&lt;related-urls&gt;&lt;url&gt;https://www.inform.kz/ru/kazahstan-i-kitay-pereydut-na-elektronnyy-dokumentooborot-v-chasti-gruzoperevozok_a3875775&lt;/url&gt;&lt;/related-urls&gt;&lt;/urls&gt;&lt;/record&gt;&lt;/Cite&gt;&lt;/EndNote&gt;</w:instrText>
      </w:r>
      <w:r w:rsidR="00AC381F" w:rsidRPr="004013BE">
        <w:rPr>
          <w:kern w:val="0"/>
          <w:lang w:val="ru" w:bidi="ar-SA"/>
        </w:rPr>
        <w:fldChar w:fldCharType="separate"/>
      </w:r>
      <w:r w:rsidR="001F136E">
        <w:rPr>
          <w:rFonts w:hint="eastAsia"/>
          <w:noProof/>
          <w:kern w:val="0"/>
          <w:lang w:val="ru" w:bidi="ar-SA"/>
        </w:rPr>
        <w:t> </w:t>
      </w:r>
      <w:r w:rsidR="001F136E">
        <w:rPr>
          <w:noProof/>
          <w:kern w:val="0"/>
          <w:lang w:val="ru" w:bidi="ar-SA"/>
        </w:rPr>
        <w:t>[158]</w:t>
      </w:r>
      <w:r w:rsidR="00AC381F" w:rsidRPr="004013BE">
        <w:rPr>
          <w:kern w:val="0"/>
          <w:lang w:val="ru" w:bidi="ar-SA"/>
        </w:rPr>
        <w:fldChar w:fldCharType="end"/>
      </w:r>
      <w:r w:rsidR="00902571" w:rsidRPr="004013BE">
        <w:rPr>
          <w:kern w:val="0"/>
          <w:lang w:val="ru" w:bidi="ar-SA"/>
        </w:rPr>
        <w:t>.</w:t>
      </w:r>
    </w:p>
    <w:p w14:paraId="7295349E" w14:textId="77777777" w:rsidR="00902571" w:rsidRPr="004013BE" w:rsidRDefault="00902571" w:rsidP="00852FC9">
      <w:pPr>
        <w:ind w:firstLine="709"/>
        <w:rPr>
          <w:kern w:val="0"/>
          <w:lang w:val="ru" w:bidi="ar-SA"/>
        </w:rPr>
      </w:pPr>
      <w:r w:rsidRPr="004013BE">
        <w:rPr>
          <w:kern w:val="0"/>
          <w:lang w:val="ru" w:bidi="ar-SA"/>
        </w:rPr>
        <w:t>Основываясь на ответе на то время занимавший пост Премьер-Министра РК Аскара Мамина на депутатский запрос, данное исследование подчеркивает планируемый переход на юридически значимый электронный документооборот до января 2022 года. Этот переход предполагает использование электронных версий перевозочных и товаросопроводительных документов, что обозначает значительный шаг вперед в оптимизации и ускорении процессов трансграничных грузоперевозок.</w:t>
      </w:r>
    </w:p>
    <w:p w14:paraId="61107BDF" w14:textId="70643B01" w:rsidR="00902571" w:rsidRPr="004013BE" w:rsidRDefault="00902571" w:rsidP="00852FC9">
      <w:pPr>
        <w:ind w:firstLine="709"/>
        <w:rPr>
          <w:kern w:val="0"/>
          <w:lang w:val="ru" w:bidi="ar-SA"/>
        </w:rPr>
      </w:pPr>
      <w:r w:rsidRPr="004013BE">
        <w:rPr>
          <w:kern w:val="0"/>
          <w:lang w:val="ru" w:bidi="ar-SA"/>
        </w:rPr>
        <w:t xml:space="preserve">Примечательно, что в рамках этого сотрудничества было заключено соглашение между АО </w:t>
      </w:r>
      <w:r w:rsidR="000D3F16" w:rsidRPr="004013BE">
        <w:rPr>
          <w:kern w:val="0"/>
          <w:lang w:val="ru" w:bidi="ar-SA"/>
        </w:rPr>
        <w:t>«</w:t>
      </w:r>
      <w:r w:rsidRPr="004013BE">
        <w:rPr>
          <w:kern w:val="0"/>
          <w:lang w:val="ru" w:bidi="ar-SA"/>
        </w:rPr>
        <w:t xml:space="preserve">НК </w:t>
      </w:r>
      <w:r w:rsidR="000D3F16" w:rsidRPr="004013BE">
        <w:rPr>
          <w:kern w:val="0"/>
          <w:lang w:val="ru" w:bidi="ar-SA"/>
        </w:rPr>
        <w:t>«</w:t>
      </w:r>
      <w:r w:rsidRPr="004013BE">
        <w:rPr>
          <w:kern w:val="0"/>
          <w:lang w:val="ru" w:bidi="ar-SA"/>
        </w:rPr>
        <w:t>ҚТЖ</w:t>
      </w:r>
      <w:r w:rsidR="000D3F16" w:rsidRPr="004013BE">
        <w:rPr>
          <w:kern w:val="0"/>
          <w:lang w:val="ru" w:bidi="ar-SA"/>
        </w:rPr>
        <w:t>»</w:t>
      </w:r>
      <w:r w:rsidRPr="004013BE">
        <w:rPr>
          <w:kern w:val="0"/>
          <w:lang w:val="ru" w:bidi="ar-SA"/>
        </w:rPr>
        <w:t xml:space="preserve"> и Китайской железной дорогой о электронном обмене данными, что свидетельствует о готовности сторон к интеграции и применению современных технологий в логистических процессах. Однако вопрос легитимности использования ЭЦП по системе </w:t>
      </w:r>
      <w:r w:rsidR="000D3F16" w:rsidRPr="004013BE">
        <w:rPr>
          <w:kern w:val="0"/>
          <w:lang w:val="ru" w:bidi="ar-SA"/>
        </w:rPr>
        <w:t>«</w:t>
      </w:r>
      <w:r w:rsidRPr="004013BE">
        <w:rPr>
          <w:kern w:val="0"/>
          <w:lang w:val="ru" w:bidi="ar-SA"/>
        </w:rPr>
        <w:t>Доверенная третья сторона</w:t>
      </w:r>
      <w:r w:rsidR="000D3F16" w:rsidRPr="004013BE">
        <w:rPr>
          <w:kern w:val="0"/>
          <w:lang w:val="ru" w:bidi="ar-SA"/>
        </w:rPr>
        <w:t>»</w:t>
      </w:r>
      <w:r w:rsidRPr="004013BE">
        <w:rPr>
          <w:kern w:val="0"/>
          <w:lang w:val="ru" w:bidi="ar-SA"/>
        </w:rPr>
        <w:t xml:space="preserve"> со стороны Китайской железной дороги остается нерешенным, что поднимает важные вопросы о технических и юридических аспектах международного сотрудничества в области цифровизации транспортных коридоров.</w:t>
      </w:r>
    </w:p>
    <w:p w14:paraId="506CF832" w14:textId="6DF93321" w:rsidR="00902571" w:rsidRPr="004013BE" w:rsidRDefault="00902571" w:rsidP="00852FC9">
      <w:pPr>
        <w:ind w:firstLine="709"/>
        <w:rPr>
          <w:kern w:val="0"/>
          <w:lang w:val="ru" w:bidi="ar-SA"/>
        </w:rPr>
      </w:pPr>
      <w:r w:rsidRPr="004013BE">
        <w:rPr>
          <w:kern w:val="0"/>
          <w:lang w:val="ru" w:bidi="ar-SA"/>
        </w:rPr>
        <w:t xml:space="preserve">Данное исследование делает акцент на необходимости ускорения процесса перехода к безбумажной технологии оформления железнодорожных перевозок и выявления рисков, связанных с неисполнением международных обязательств, принятых Республикой Казахстан. В этом контексте работа АО </w:t>
      </w:r>
      <w:r w:rsidR="000D3F16" w:rsidRPr="004013BE">
        <w:rPr>
          <w:kern w:val="0"/>
          <w:lang w:val="ru" w:bidi="ar-SA"/>
        </w:rPr>
        <w:t>«</w:t>
      </w:r>
      <w:r w:rsidRPr="004013BE">
        <w:rPr>
          <w:kern w:val="0"/>
          <w:lang w:val="ru" w:bidi="ar-SA"/>
        </w:rPr>
        <w:t xml:space="preserve">НК </w:t>
      </w:r>
      <w:r w:rsidR="000D3F16" w:rsidRPr="004013BE">
        <w:rPr>
          <w:kern w:val="0"/>
          <w:lang w:val="ru" w:bidi="ar-SA"/>
        </w:rPr>
        <w:t>«</w:t>
      </w:r>
      <w:r w:rsidRPr="004013BE">
        <w:rPr>
          <w:kern w:val="0"/>
          <w:lang w:val="ru" w:bidi="ar-SA"/>
        </w:rPr>
        <w:t>ҚТЖ</w:t>
      </w:r>
      <w:r w:rsidR="000D3F16" w:rsidRPr="004013BE">
        <w:rPr>
          <w:kern w:val="0"/>
          <w:lang w:val="ru" w:bidi="ar-SA"/>
        </w:rPr>
        <w:t>»</w:t>
      </w:r>
      <w:r w:rsidRPr="004013BE">
        <w:rPr>
          <w:kern w:val="0"/>
          <w:lang w:val="ru" w:bidi="ar-SA"/>
        </w:rPr>
        <w:t xml:space="preserve"> совместно с ответственными государственными органами по оказанию содействия в решении вопроса использования ЭЦП является критически важной для успешной реализации проекта и обеспечения его юридической защищенности</w:t>
      </w:r>
      <w:r w:rsidR="00521D37" w:rsidRPr="004013BE">
        <w:rPr>
          <w:kern w:val="0"/>
          <w:lang w:val="ru" w:bidi="ar-SA"/>
        </w:rPr>
        <w:t xml:space="preserve"> </w:t>
      </w:r>
      <w:r w:rsidR="00FE6CCC" w:rsidRPr="004013BE">
        <w:rPr>
          <w:kern w:val="0"/>
          <w:lang w:val="ru" w:bidi="ar-SA"/>
        </w:rPr>
        <w:fldChar w:fldCharType="begin"/>
      </w:r>
      <w:r w:rsidR="001F136E">
        <w:rPr>
          <w:kern w:val="0"/>
          <w:lang w:val="ru" w:bidi="ar-SA"/>
        </w:rPr>
        <w:instrText xml:space="preserve"> ADDIN EN.CITE &lt;EndNote&gt;&lt;Cite&gt;&lt;Author&gt;Silkroad News&lt;/Author&gt;&lt;Year&gt;2021&lt;/Year&gt;&lt;RecNum&gt;921&lt;/RecNum&gt;&lt;DisplayText&gt;&lt;style font="Times New Roman" size="14"&gt; [159]&lt;/style&gt;&lt;/DisplayText&gt;&lt;record&gt;&lt;rec-number&gt;921&lt;/rec-number&gt;&lt;foreign-keys&gt;&lt;key app="EN" db-id="ra2e5vswd2wzz4etfz055e9kp0ddaaax955f" timestamp="1709146334" guid="cedf49cb-9f8d-47ff-8544-fd1ae547352f"&gt;921&lt;/key&gt;&lt;/foreign-keys&gt;&lt;ref-type name="Web Page"&gt;12&lt;/ref-type&gt;&lt;contributors&gt;&lt;authors&gt;&lt;author&gt;&lt;style face="normal" font="default" size="100%"&gt;Silkroad News&lt;/style&gt;&lt;style face="normal" font="default" charset="204" size="100%"&gt;,&lt;/style&gt;&lt;/author&gt;&lt;/authors&gt;&lt;/contributors&gt;&lt;titles&gt;&lt;title&gt;Казахстан и Китай цифровизируют документооборот грузоперевозок&lt;/title&gt;&lt;/titles&gt;&lt;number&gt;21.02.2024&lt;/number&gt;&lt;dates&gt;&lt;year&gt;2021&lt;/year&gt;&lt;/dates&gt;&lt;urls&gt;&lt;related-urls&gt;&lt;url&gt;https://silkroadnews.org/ru/news/kazakhstan-i-kitay-tsifroviziruyut-dokumentooborot-gruzoperevozok&lt;/url&gt;&lt;/related-urls&gt;&lt;/urls&gt;&lt;/record&gt;&lt;/Cite&gt;&lt;/EndNote&gt;</w:instrText>
      </w:r>
      <w:r w:rsidR="00FE6CCC" w:rsidRPr="004013BE">
        <w:rPr>
          <w:kern w:val="0"/>
          <w:lang w:val="ru" w:bidi="ar-SA"/>
        </w:rPr>
        <w:fldChar w:fldCharType="separate"/>
      </w:r>
      <w:r w:rsidR="001F136E">
        <w:rPr>
          <w:rFonts w:hint="eastAsia"/>
          <w:noProof/>
          <w:kern w:val="0"/>
          <w:lang w:val="ru" w:bidi="ar-SA"/>
        </w:rPr>
        <w:t> </w:t>
      </w:r>
      <w:r w:rsidR="001F136E">
        <w:rPr>
          <w:noProof/>
          <w:kern w:val="0"/>
          <w:lang w:val="ru" w:bidi="ar-SA"/>
        </w:rPr>
        <w:t>[159]</w:t>
      </w:r>
      <w:r w:rsidR="00FE6CCC" w:rsidRPr="004013BE">
        <w:rPr>
          <w:kern w:val="0"/>
          <w:lang w:val="ru" w:bidi="ar-SA"/>
        </w:rPr>
        <w:fldChar w:fldCharType="end"/>
      </w:r>
      <w:r w:rsidRPr="004013BE">
        <w:rPr>
          <w:kern w:val="0"/>
          <w:lang w:val="ru" w:bidi="ar-SA"/>
        </w:rPr>
        <w:t>.</w:t>
      </w:r>
    </w:p>
    <w:p w14:paraId="7F7A7C5D" w14:textId="77777777" w:rsidR="00902571" w:rsidRPr="004013BE" w:rsidRDefault="00902571" w:rsidP="00852FC9">
      <w:pPr>
        <w:ind w:firstLine="709"/>
        <w:rPr>
          <w:kern w:val="0"/>
          <w:lang w:val="ru" w:bidi="ar-SA"/>
        </w:rPr>
      </w:pPr>
      <w:r w:rsidRPr="004013BE">
        <w:rPr>
          <w:kern w:val="0"/>
          <w:lang w:val="ru" w:bidi="ar-SA"/>
        </w:rPr>
        <w:t>Таким образом, переход на электронный документооборот в части грузоперевозок между Казахстаном и Китаем представляет собой значительный шаг в развитии международного транспортного сотрудничества, требующий комплексного подхода к решению технических, юридических и операционных вопросов.</w:t>
      </w:r>
    </w:p>
    <w:p w14:paraId="1901F2B3" w14:textId="4009AA50" w:rsidR="00902571" w:rsidRPr="004013BE" w:rsidRDefault="00902571" w:rsidP="00852FC9">
      <w:pPr>
        <w:ind w:firstLine="709"/>
        <w:rPr>
          <w:kern w:val="0"/>
          <w:lang w:val="ru" w:bidi="ar-SA"/>
        </w:rPr>
      </w:pPr>
      <w:r w:rsidRPr="004013BE">
        <w:rPr>
          <w:kern w:val="0"/>
          <w:lang w:val="ru" w:bidi="ar-SA"/>
        </w:rPr>
        <w:lastRenderedPageBreak/>
        <w:t xml:space="preserve">29 сентября 2023 года Коллегия Евразийской экономической комиссии одобрила программу опытной эксплуатации удостоверяющего центра службы доверенной третьей стороны в рамках интегрированной информационной системы Евразийского экономического союза (ЕАЭС). Это решение отмечает важный шаг в переходе не только Казахстана, но и всех стран-членов ЕАЭС, а также Китая к электронному документообороту (ЭДО) в сфере железнодорожных грузоперевозок. 16 февраля 2023 года ЕАЭС и Китай анонсировали внедрение электронного документооборота в грузовых перевозках, подписав соответствующую </w:t>
      </w:r>
      <w:r w:rsidR="000D3F16" w:rsidRPr="004013BE">
        <w:rPr>
          <w:kern w:val="0"/>
          <w:lang w:val="ru" w:bidi="ar-SA"/>
        </w:rPr>
        <w:t>«</w:t>
      </w:r>
      <w:r w:rsidRPr="004013BE">
        <w:rPr>
          <w:kern w:val="0"/>
          <w:lang w:val="ru" w:bidi="ar-SA"/>
        </w:rPr>
        <w:t>дорожную карту</w:t>
      </w:r>
      <w:r w:rsidR="000D3F16" w:rsidRPr="004013BE">
        <w:rPr>
          <w:kern w:val="0"/>
          <w:lang w:val="ru" w:bidi="ar-SA"/>
        </w:rPr>
        <w:t>»</w:t>
      </w:r>
      <w:r w:rsidRPr="004013BE">
        <w:rPr>
          <w:kern w:val="0"/>
          <w:lang w:val="ru" w:bidi="ar-SA"/>
        </w:rPr>
        <w:t>. Этот документ не только предусматривает переход к ЭДО, но и направлен на углубление сотрудничества в таможенной сфере и сфере ветеринарного и фитосанитарного контроля.</w:t>
      </w:r>
    </w:p>
    <w:p w14:paraId="7AC87AB1" w14:textId="31E5D7B6" w:rsidR="00902571" w:rsidRPr="004013BE" w:rsidRDefault="000D3F16" w:rsidP="00852FC9">
      <w:pPr>
        <w:ind w:firstLine="709"/>
        <w:rPr>
          <w:kern w:val="0"/>
          <w:lang w:val="ru" w:bidi="ar-SA"/>
        </w:rPr>
      </w:pPr>
      <w:r w:rsidRPr="004013BE">
        <w:rPr>
          <w:kern w:val="0"/>
          <w:lang w:val="ru" w:bidi="ar-SA"/>
        </w:rPr>
        <w:t>«</w:t>
      </w:r>
      <w:r w:rsidR="00902571" w:rsidRPr="004013BE">
        <w:rPr>
          <w:kern w:val="0"/>
          <w:lang w:val="ru" w:bidi="ar-SA"/>
        </w:rPr>
        <w:t>Дорожная карта</w:t>
      </w:r>
      <w:r w:rsidRPr="004013BE">
        <w:rPr>
          <w:kern w:val="0"/>
          <w:lang w:val="ru" w:bidi="ar-SA"/>
        </w:rPr>
        <w:t>»</w:t>
      </w:r>
      <w:r w:rsidR="00902571" w:rsidRPr="004013BE">
        <w:rPr>
          <w:kern w:val="0"/>
          <w:lang w:val="ru" w:bidi="ar-SA"/>
        </w:rPr>
        <w:t xml:space="preserve"> включает в себя три блока мероприятий, где первый блок касается непосредственно цифровизации транспортных коридоров и перехода к электронному обмену документами при железнодорожных перевозках. Министр по торговле ЕЭК Андрей Слепнев подчеркнул, что этот переход значительно упростит процедуры торговли и ускорит транспортировку грузов между странами. В дополнение к цифровизации транспорта, предусмотрено развитие сотрудничества в таможенной сфере и обмен опытом в области электронной логистической информации для морских и автомобильных перевозок.</w:t>
      </w:r>
    </w:p>
    <w:p w14:paraId="7817C4F2" w14:textId="736C48B0" w:rsidR="00902571" w:rsidRPr="004013BE" w:rsidRDefault="00902571" w:rsidP="00852FC9">
      <w:pPr>
        <w:ind w:firstLine="709"/>
        <w:rPr>
          <w:kern w:val="0"/>
          <w:lang w:val="ru" w:bidi="ar-SA"/>
        </w:rPr>
      </w:pPr>
      <w:r w:rsidRPr="004013BE">
        <w:rPr>
          <w:kern w:val="0"/>
          <w:lang w:val="ru" w:bidi="ar-SA"/>
        </w:rPr>
        <w:t xml:space="preserve">Второй блок </w:t>
      </w:r>
      <w:r w:rsidR="000D3F16" w:rsidRPr="004013BE">
        <w:rPr>
          <w:kern w:val="0"/>
          <w:lang w:val="ru" w:bidi="ar-SA"/>
        </w:rPr>
        <w:t>«</w:t>
      </w:r>
      <w:r w:rsidRPr="004013BE">
        <w:rPr>
          <w:kern w:val="0"/>
          <w:lang w:val="ru" w:bidi="ar-SA"/>
        </w:rPr>
        <w:t>дорожной карты</w:t>
      </w:r>
      <w:r w:rsidR="000D3F16" w:rsidRPr="004013BE">
        <w:rPr>
          <w:kern w:val="0"/>
          <w:lang w:val="ru" w:bidi="ar-SA"/>
        </w:rPr>
        <w:t>»</w:t>
      </w:r>
      <w:r w:rsidRPr="004013BE">
        <w:rPr>
          <w:kern w:val="0"/>
          <w:lang w:val="ru" w:bidi="ar-SA"/>
        </w:rPr>
        <w:t xml:space="preserve"> нацелен на создание устойчивого диалога по ключевым аспектам торговой политики, в том числе обсуждение климатической повестки и стратегии развития внешней торговли. Третий блок предполагает проведение анализа сценариев углубления торгово-экономического сотрудничества для оценки их потенциального влияния.</w:t>
      </w:r>
    </w:p>
    <w:p w14:paraId="42EB6070" w14:textId="1AD1A6B5" w:rsidR="00902571" w:rsidRPr="004013BE" w:rsidRDefault="00902571" w:rsidP="00852FC9">
      <w:pPr>
        <w:ind w:firstLine="709"/>
        <w:rPr>
          <w:kern w:val="0"/>
          <w:lang w:val="ru" w:bidi="ar-SA"/>
        </w:rPr>
      </w:pPr>
      <w:r w:rsidRPr="004013BE">
        <w:rPr>
          <w:kern w:val="0"/>
          <w:lang w:val="ru" w:bidi="ar-SA"/>
        </w:rPr>
        <w:t>Таким образом, соглашение о торгово-экономическом сотрудничестве между ЕАЭС и Китаем, подписанное 17 мая 2018 года и вступившее в силу 25 октября 2019 года, получает новое развитие, подчеркивая стремление к цифровизации и упрощению процессов в рамках международных транспортных перевозок.</w:t>
      </w:r>
    </w:p>
    <w:p w14:paraId="5685F7AD" w14:textId="77777777" w:rsidR="00902571" w:rsidRPr="004013BE" w:rsidRDefault="00902571" w:rsidP="00852FC9">
      <w:pPr>
        <w:ind w:firstLine="709"/>
        <w:rPr>
          <w:kern w:val="0"/>
          <w:lang w:val="ru" w:bidi="ar-SA"/>
        </w:rPr>
      </w:pPr>
      <w:r w:rsidRPr="004013BE">
        <w:rPr>
          <w:kern w:val="0"/>
          <w:lang w:val="ru" w:bidi="ar-SA"/>
        </w:rPr>
        <w:t>Аналогичные инициативы по развитию цифровой экономики принимаются и в других странах Евразийского пространства, включая Кыргызстан, Беларусь, Турцию, Россию и Китай, где также созданы специализированные министерства цифрового развития. Основными направлениями сотрудничества в рамках ЦШП выступают электронная коммерция, финансовая инфраструктура, образование и обеспечение информационной безопасности, что способствует формированию общего цифрового пространства и укреплению межгосударственного взаимодействия.</w:t>
      </w:r>
    </w:p>
    <w:p w14:paraId="594D8D0E" w14:textId="042D4981" w:rsidR="00902571" w:rsidRPr="004013BE" w:rsidRDefault="00902571" w:rsidP="00852FC9">
      <w:pPr>
        <w:ind w:firstLine="709"/>
        <w:rPr>
          <w:kern w:val="0"/>
          <w:lang w:val="ru" w:bidi="ar-SA"/>
        </w:rPr>
      </w:pPr>
      <w:r w:rsidRPr="004013BE">
        <w:rPr>
          <w:kern w:val="0"/>
          <w:lang w:val="ru" w:bidi="ar-SA"/>
        </w:rPr>
        <w:t xml:space="preserve">Казахстан также привлекает внимание в сфере цифровой трансформации, сотрудничая с такими технологическими гигантами, как Huawei, который внедряет сети 5G и реализует проекты вроде </w:t>
      </w:r>
      <w:r w:rsidR="000D3F16" w:rsidRPr="004013BE">
        <w:rPr>
          <w:kern w:val="0"/>
          <w:lang w:val="ru" w:bidi="ar-SA"/>
        </w:rPr>
        <w:t>«</w:t>
      </w:r>
      <w:r w:rsidRPr="004013BE">
        <w:rPr>
          <w:kern w:val="0"/>
          <w:lang w:val="ru" w:bidi="ar-SA"/>
        </w:rPr>
        <w:t>Безопасный город</w:t>
      </w:r>
      <w:r w:rsidR="000D3F16" w:rsidRPr="004013BE">
        <w:rPr>
          <w:kern w:val="0"/>
          <w:lang w:val="ru" w:bidi="ar-SA"/>
        </w:rPr>
        <w:t>»</w:t>
      </w:r>
      <w:r w:rsidRPr="004013BE">
        <w:rPr>
          <w:kern w:val="0"/>
          <w:lang w:val="ru" w:bidi="ar-SA"/>
        </w:rPr>
        <w:t xml:space="preserve">, Смарт Home и Astana Hub. Эти шаги становятся еще более значимыми на фоне </w:t>
      </w:r>
      <w:r w:rsidRPr="004013BE">
        <w:rPr>
          <w:kern w:val="0"/>
          <w:lang w:val="ru" w:bidi="ar-SA"/>
        </w:rPr>
        <w:lastRenderedPageBreak/>
        <w:t>экономических санкций США против России и торговой войны между США и КНР, делая сотрудничество в рамках ЦШП особенно актуальным.</w:t>
      </w:r>
    </w:p>
    <w:p w14:paraId="0F2946E7" w14:textId="2CA1A63D" w:rsidR="00902571" w:rsidRPr="004013BE" w:rsidRDefault="00902571" w:rsidP="00852FC9">
      <w:pPr>
        <w:ind w:firstLine="709"/>
        <w:rPr>
          <w:kern w:val="0"/>
          <w:lang w:val="ru" w:bidi="ar-SA"/>
        </w:rPr>
      </w:pPr>
      <w:r w:rsidRPr="004013BE">
        <w:rPr>
          <w:kern w:val="0"/>
          <w:lang w:val="ru" w:bidi="ar-SA"/>
        </w:rPr>
        <w:t>Развитие ЦШП обещает вывести экономику стран на новый уровень благодаря увеличению мобильности и прозрачности торговых операций. Примером несоответствия в данных торгового оборота между Китаем и Казахстаном, указывающим на необходимость улучшения цифровой интеграции, является расхождение на 64 млрд</w:t>
      </w:r>
      <w:r w:rsidR="00521D37" w:rsidRPr="004013BE">
        <w:rPr>
          <w:kern w:val="0"/>
          <w:lang w:val="ru" w:bidi="ar-SA"/>
        </w:rPr>
        <w:t>.</w:t>
      </w:r>
      <w:r w:rsidRPr="004013BE">
        <w:rPr>
          <w:kern w:val="0"/>
          <w:lang w:val="ru" w:bidi="ar-SA"/>
        </w:rPr>
        <w:t xml:space="preserve"> долларов за период с 2004 по 2018 годы</w:t>
      </w:r>
      <w:r w:rsidR="00521D37" w:rsidRPr="004013BE">
        <w:rPr>
          <w:kern w:val="0"/>
          <w:lang w:val="ru" w:bidi="ar-SA"/>
        </w:rPr>
        <w:t xml:space="preserve"> </w:t>
      </w:r>
      <w:r w:rsidR="00B9729D" w:rsidRPr="004013BE">
        <w:rPr>
          <w:kern w:val="0"/>
          <w:lang w:val="ru" w:bidi="ar-SA"/>
        </w:rPr>
        <w:fldChar w:fldCharType="begin"/>
      </w:r>
      <w:r w:rsidR="001F136E">
        <w:rPr>
          <w:kern w:val="0"/>
          <w:lang w:val="ru" w:bidi="ar-SA"/>
        </w:rPr>
        <w:instrText xml:space="preserve"> ADDIN EN.CITE &lt;EndNote&gt;&lt;Cite&gt;&lt;Author&gt;Тусупбекулы&lt;/Author&gt;&lt;Year&gt;2020&lt;/Year&gt;&lt;RecNum&gt;924&lt;/RecNum&gt;&lt;DisplayText&gt;&lt;style font="Times New Roman" size="14"&gt; [160, с.209-219]&lt;/style&gt;&lt;/DisplayText&gt;&lt;record&gt;&lt;rec-number&gt;924&lt;/rec-number&gt;&lt;foreign-keys&gt;&lt;key app="EN" db-id="ra2e5vswd2wzz4etfz055e9kp0ddaaax955f" timestamp="1709148083" guid="a2a64874-dc58-4643-844c-4f7f20e1f7f3"&gt;924&lt;/key&gt;&lt;/foreign-keys&gt;&lt;ref-type name="Journal Article"&gt;17&lt;/ref-type&gt;&lt;contributors&gt;&lt;authors&gt;&lt;author&gt;&lt;style face="normal" font="default" charset="204" size="100%"&gt;Бейсенбаев Олжас Тусупбекулы&lt;/style&gt;&lt;/author&gt;&lt;/authors&gt;&lt;/contributors&gt;&lt;titles&gt;&lt;title&gt;&lt;style face="normal" font="default" charset="204" size="100%"&gt;Сотрудничество Казахстана, России и Китая в развитии цифрового Шелкового пути: новые вызовы </w:instrText>
      </w:r>
      <w:r w:rsidR="001F136E">
        <w:rPr>
          <w:rFonts w:hint="eastAsia"/>
          <w:kern w:val="0"/>
          <w:lang w:val="ru" w:bidi="ar-SA"/>
        </w:rPr>
        <w:instrText>и</w:instrText>
      </w:r>
      <w:r w:rsidR="001F136E">
        <w:rPr>
          <w:kern w:val="0"/>
          <w:lang w:val="ru" w:bidi="ar-SA"/>
        </w:rPr>
        <w:instrText xml:space="preserve"> перспективы&lt;/style&gt;&lt;/title&gt;&lt;secondary-title&gt;&lt;style face="normal" font="default" charset="204" size="100%"&gt;Восточная Азия: прошлое, настоящее, будущее&lt;/style&gt;&lt;/secondary-title&gt;&lt;/titles&gt;&lt;periodical&gt;&lt;full-title&gt;Восточная Азия: прошлое, настоящее, будущее&lt;/full-title&gt;&lt;/periodical&gt;&lt;pages&gt;&lt;style face="normal" font="default" charset="204" size="100%"&gt;209-219&lt;/style&gt;&lt;/pages&gt;&lt;volume&gt;&lt;style face="normal" font="default" charset="204" size="100%"&gt;7&lt;/style&gt;&lt;/volume&gt;&lt;dates&gt;&lt;year&gt;&lt;style face="normal" font="default" charset="204" size="100%"&gt;2020&lt;/style&gt;&lt;/year&gt;&lt;/dates&gt;&lt;urls&gt;&lt;/urls&gt;&lt;electronic-resource-num&gt;&lt;style face="normal" font="default" charset="204" size="100%"&gt;doi:10.24411/9999-043A-2020-10023&lt;/style&gt;&lt;/electronic-resource-num&gt;&lt;/record&gt;&lt;/Cite&gt;&lt;/EndNote&gt;</w:instrText>
      </w:r>
      <w:r w:rsidR="00B9729D" w:rsidRPr="004013BE">
        <w:rPr>
          <w:kern w:val="0"/>
          <w:lang w:val="ru" w:bidi="ar-SA"/>
        </w:rPr>
        <w:fldChar w:fldCharType="separate"/>
      </w:r>
      <w:r w:rsidR="001F136E">
        <w:rPr>
          <w:rFonts w:hint="eastAsia"/>
          <w:noProof/>
          <w:kern w:val="0"/>
          <w:lang w:val="ru" w:bidi="ar-SA"/>
        </w:rPr>
        <w:t> </w:t>
      </w:r>
      <w:r w:rsidR="001F136E">
        <w:rPr>
          <w:noProof/>
          <w:kern w:val="0"/>
          <w:lang w:val="ru" w:bidi="ar-SA"/>
        </w:rPr>
        <w:t>[160, с.209-219]</w:t>
      </w:r>
      <w:r w:rsidR="00B9729D" w:rsidRPr="004013BE">
        <w:rPr>
          <w:kern w:val="0"/>
          <w:lang w:val="ru" w:bidi="ar-SA"/>
        </w:rPr>
        <w:fldChar w:fldCharType="end"/>
      </w:r>
      <w:r w:rsidRPr="004013BE">
        <w:rPr>
          <w:kern w:val="0"/>
          <w:lang w:val="ru" w:bidi="ar-SA"/>
        </w:rPr>
        <w:t>.</w:t>
      </w:r>
    </w:p>
    <w:p w14:paraId="005887EB" w14:textId="6BAEDFD4" w:rsidR="00902571" w:rsidRPr="004013BE" w:rsidRDefault="00504F50" w:rsidP="00852FC9">
      <w:pPr>
        <w:ind w:firstLine="709"/>
        <w:rPr>
          <w:kern w:val="0"/>
          <w:lang w:val="ru" w:bidi="ar-SA"/>
        </w:rPr>
      </w:pPr>
      <w:r w:rsidRPr="004013BE">
        <w:rPr>
          <w:kern w:val="0"/>
          <w:lang w:val="ru" w:bidi="ar-SA"/>
        </w:rPr>
        <w:t xml:space="preserve">В «Концепции цифровой трансформации, развития отрасли информационно-коммуникационных технологий и кибербезопасности на 2023-2029 годы» </w:t>
      </w:r>
      <w:r w:rsidR="00FD7F5E" w:rsidRPr="004013BE">
        <w:rPr>
          <w:kern w:val="0"/>
          <w:lang w:val="ru" w:bidi="ar-SA"/>
        </w:rPr>
        <w:t>(</w:t>
      </w:r>
      <w:r w:rsidRPr="004013BE">
        <w:rPr>
          <w:kern w:val="0"/>
          <w:lang w:val="ru" w:bidi="ar-SA"/>
        </w:rPr>
        <w:t>Постановление Правительства Республики Казахстан от 28 марта 2023 года №269</w:t>
      </w:r>
      <w:r w:rsidR="00FD7F5E" w:rsidRPr="004013BE">
        <w:rPr>
          <w:kern w:val="0"/>
          <w:lang w:val="ru" w:bidi="ar-SA"/>
        </w:rPr>
        <w:t>)</w:t>
      </w:r>
      <w:r w:rsidRPr="004013BE">
        <w:rPr>
          <w:kern w:val="0"/>
          <w:lang w:val="ru" w:bidi="ar-SA"/>
        </w:rPr>
        <w:t xml:space="preserve">, именно </w:t>
      </w:r>
      <w:r w:rsidR="00EE32FD" w:rsidRPr="004013BE">
        <w:rPr>
          <w:kern w:val="0"/>
          <w:lang w:val="ru" w:bidi="ar-SA"/>
        </w:rPr>
        <w:t xml:space="preserve">затрагивается тема по кибербезопасности Казахстана в </w:t>
      </w:r>
      <w:r w:rsidR="00D944EF" w:rsidRPr="004013BE">
        <w:rPr>
          <w:kern w:val="0"/>
          <w:lang w:val="ru" w:bidi="ar-SA"/>
        </w:rPr>
        <w:t>будущем,</w:t>
      </w:r>
      <w:r w:rsidR="00E711D4" w:rsidRPr="004013BE">
        <w:rPr>
          <w:kern w:val="0"/>
        </w:rPr>
        <w:t xml:space="preserve"> </w:t>
      </w:r>
      <w:r w:rsidR="00E711D4" w:rsidRPr="004013BE">
        <w:rPr>
          <w:kern w:val="0"/>
          <w:lang w:val="ru" w:bidi="ar-SA"/>
        </w:rPr>
        <w:t>в рамках Концепции «Киберщит Казахстана» были достигнуты значимые успехи в области кибербезопасности страны. Создан рынок профессиональных услуг и разработаны первые отечественные антивирусные программы. Усилено внимание к образованию в этой сфере за счёт увеличения грантов. Сформирована юридическая база с чёткими требованиями к объектам "электронного правительства". Реализация концепции способствовала повышению культуры и осведомлённости населения, что отразилось в уровне осведомленности 77,4%. Также функционируют специализированные организации и лаборатории, занимающиеся кибербезопасностью и регистрацией доменных имен</w:t>
      </w:r>
      <w:r w:rsidR="00521D37" w:rsidRPr="004013BE">
        <w:rPr>
          <w:kern w:val="0"/>
          <w:lang w:val="ru" w:bidi="ar-SA"/>
        </w:rPr>
        <w:t xml:space="preserve"> </w:t>
      </w:r>
      <w:r w:rsidR="008F7D18" w:rsidRPr="004013BE">
        <w:rPr>
          <w:kern w:val="0"/>
          <w:lang w:val="ru" w:bidi="ar-SA"/>
        </w:rPr>
        <w:fldChar w:fldCharType="begin"/>
      </w:r>
      <w:r w:rsidR="001F136E">
        <w:rPr>
          <w:kern w:val="0"/>
          <w:lang w:val="ru" w:bidi="ar-SA"/>
        </w:rPr>
        <w:instrText xml:space="preserve"> ADDIN EN.CITE &lt;EndNote&gt;&lt;Cite&gt;&lt;Author&gt;Информационно-правовая система нормативных правовых актов Республики Казахстан&lt;/Author&gt;&lt;Year&gt;2023&lt;/Year&gt;&lt;RecNum&gt;963&lt;/RecNum&gt;&lt;DisplayText&gt;&lt;style font="Times New Roman" size="14"&gt; [2]&lt;/style&gt;&lt;/DisplayText&gt;&lt;record&gt;&lt;rec-number&gt;963&lt;/rec-number&gt;&lt;foreign-keys&gt;&lt;key app="EN" db-id="ra2e5vswd2wzz4etfz055e9kp0ddaaax955f" timestamp="1714557617" guid="838c20c6-0c3f-4d71-9cd4-35c542f088ef"&gt;963&lt;/key&gt;&lt;/foreign-keys&gt;&lt;ref-type name="Report"&gt;27&lt;/ref-type&gt;&lt;contributors&gt;&lt;authors&gt;&lt;author&gt;И</w:instrText>
      </w:r>
      <w:r w:rsidR="001F136E">
        <w:rPr>
          <w:rFonts w:hint="eastAsia"/>
          <w:kern w:val="0"/>
          <w:lang w:val="ru" w:bidi="ar-SA"/>
        </w:rPr>
        <w:instrText>нформационно</w:instrText>
      </w:r>
      <w:r w:rsidR="001F136E">
        <w:rPr>
          <w:kern w:val="0"/>
          <w:lang w:val="ru" w:bidi="ar-SA"/>
        </w:rPr>
        <w:instrText xml:space="preserve">-правовая система нормативных правовых актов Республики Казахстан,&lt;/author&gt;&lt;/authors&gt;&lt;/contributors&gt;&lt;titles&gt;&lt;title&gt;Об утверждении Концепции цифровой трансформации, развития отрасли информационно-коммуникационных технологий и кибербезопасности </w:instrText>
      </w:r>
      <w:r w:rsidR="001F136E">
        <w:rPr>
          <w:rFonts w:hint="eastAsia"/>
          <w:kern w:val="0"/>
          <w:lang w:val="ru" w:bidi="ar-SA"/>
        </w:rPr>
        <w:instrText>на</w:instrText>
      </w:r>
      <w:r w:rsidR="001F136E">
        <w:rPr>
          <w:kern w:val="0"/>
          <w:lang w:val="ru" w:bidi="ar-SA"/>
        </w:rPr>
        <w:instrText xml:space="preserve"> 2023 - 2029 годы&lt;/title&gt;&lt;/titles&gt;&lt;keywords&gt;&lt;keyword&gt;Об утверждении Концепции цифровой трансформации, развития отрасли информационно-коммуникационных технологий и кибербезопасности на 2023 - 2029 годы - ИПС &amp;quot;Әділет&amp;quot;&lt;/keyword&gt;&lt;/keywords&gt;&lt;dates&gt;&lt;year&gt;2023&lt;/year&gt;&lt;/dates&gt;&lt;urls&gt;&lt;related-urls&gt;&lt;url&gt;https://adilet.zan.kz/rus/docs/P2300000269&lt;/url&gt;&lt;/related-urls&gt;&lt;/urls&gt;&lt;access-date&gt;20.04.2024&lt;/access-date&gt;&lt;/record&gt;&lt;/Cite&gt;&lt;/EndNote&gt;</w:instrText>
      </w:r>
      <w:r w:rsidR="008F7D18" w:rsidRPr="004013BE">
        <w:rPr>
          <w:kern w:val="0"/>
          <w:lang w:val="ru" w:bidi="ar-SA"/>
        </w:rPr>
        <w:fldChar w:fldCharType="separate"/>
      </w:r>
      <w:r w:rsidR="001F136E">
        <w:rPr>
          <w:rFonts w:hint="eastAsia"/>
          <w:noProof/>
          <w:kern w:val="0"/>
          <w:lang w:val="ru" w:bidi="ar-SA"/>
        </w:rPr>
        <w:t> </w:t>
      </w:r>
      <w:r w:rsidR="001F136E">
        <w:rPr>
          <w:noProof/>
          <w:kern w:val="0"/>
          <w:lang w:val="ru" w:bidi="ar-SA"/>
        </w:rPr>
        <w:t>[2]</w:t>
      </w:r>
      <w:r w:rsidR="008F7D18" w:rsidRPr="004013BE">
        <w:rPr>
          <w:kern w:val="0"/>
          <w:lang w:val="ru" w:bidi="ar-SA"/>
        </w:rPr>
        <w:fldChar w:fldCharType="end"/>
      </w:r>
      <w:r w:rsidR="00E711D4" w:rsidRPr="004013BE">
        <w:rPr>
          <w:kern w:val="0"/>
          <w:lang w:val="ru" w:bidi="ar-SA"/>
        </w:rPr>
        <w:t xml:space="preserve">. </w:t>
      </w:r>
    </w:p>
    <w:p w14:paraId="05F70E19" w14:textId="07141DDE" w:rsidR="005D5BDE" w:rsidRPr="004013BE" w:rsidRDefault="004041FA" w:rsidP="00852FC9">
      <w:pPr>
        <w:ind w:firstLine="709"/>
        <w:rPr>
          <w:kern w:val="0"/>
          <w:lang w:bidi="ar-SA"/>
        </w:rPr>
      </w:pPr>
      <w:r w:rsidRPr="004013BE">
        <w:rPr>
          <w:kern w:val="0"/>
          <w:lang w:bidi="ar-SA"/>
        </w:rPr>
        <w:t>Законодательство разных стран отличается друг от друга, что приводит к различиям в характере всех законодательных актов, возникающих в рамках данной системы. Это касается и законодательства в области электронного документооборота, которое варьируется и может меняться с течением времени. Например, законодательным органом федерального правительства США является Конгресс США</w:t>
      </w:r>
      <w:r w:rsidR="00FD7F5E" w:rsidRPr="004013BE">
        <w:rPr>
          <w:kern w:val="0"/>
          <w:lang w:bidi="ar-SA"/>
        </w:rPr>
        <w:t xml:space="preserve"> </w:t>
      </w:r>
      <w:r w:rsidR="005D5BDE" w:rsidRPr="004013BE">
        <w:rPr>
          <w:kern w:val="0"/>
          <w:lang w:bidi="ar-SA"/>
        </w:rPr>
        <w:fldChar w:fldCharType="begin"/>
      </w:r>
      <w:r w:rsidR="001F136E">
        <w:rPr>
          <w:kern w:val="0"/>
          <w:lang w:bidi="ar-SA"/>
        </w:rPr>
        <w:instrText xml:space="preserve"> ADDIN EN.CITE &lt;EndNote&gt;&lt;Cite&gt;&lt;Author&gt;Wikipedia&lt;/Author&gt;&lt;Year&gt;2023&lt;/Year&gt;&lt;RecNum&gt;322&lt;/RecNum&gt;&lt;DisplayText&gt;&lt;style font="Times New Roman" size="14"&gt; [161]&lt;/style&gt;&lt;/DisplayText&gt;&lt;record&gt;&lt;rec-number&gt;322&lt;/rec-number&gt;&lt;foreign-keys&gt;&lt;key app="EN" db-id="ra2e5vswd2wzz4etfz055e9kp0ddaaax955f" timestamp="1694085448" guid="130cb2f3-81fe-40e2-8ec8-7bec4cdc736c"&gt;322&lt;/key&gt;&lt;/foreign-keys&gt;&lt;ref-type name="Web Page"&gt;12&lt;/ref-type&gt;&lt;contributors&gt;&lt;authors&gt;&lt;author&gt;Wikipedia&lt;/author&gt;&lt;/authors&gt;&lt;/contributors&gt;&lt;titles&gt;&lt;title&gt;United States Congress&lt;/title&gt;&lt;/titles&gt;&lt;number&gt;&lt;style face="normal" font="default" size="100%"&gt;07&lt;/style&gt;&lt;style face="normal" font="default" charset="204" size="100%"&gt;.&lt;/style&gt;&lt;style face="normal" font="default" size="100%"&gt;09&lt;/style&gt;&lt;style face="normal" font="default" charset="204" size="100%"&gt;.&lt;/style&gt;&lt;style face="normal" font="default" size="100%"&gt;2023&lt;/style&gt;&lt;/number&gt;&lt;dates&gt;&lt;year&gt;2023&lt;/year&gt;&lt;/dates&gt;&lt;urls&gt;&lt;related-urls&gt;&lt;url&gt;https://en.wikipedia.org/wiki/United_States_Congress#History&lt;/url&gt;&lt;/related-urls&gt;&lt;/urls&gt;&lt;/record&gt;&lt;/Cite&gt;&lt;/EndNote&gt;</w:instrText>
      </w:r>
      <w:r w:rsidR="005D5BDE" w:rsidRPr="004013BE">
        <w:rPr>
          <w:kern w:val="0"/>
          <w:lang w:bidi="ar-SA"/>
        </w:rPr>
        <w:fldChar w:fldCharType="separate"/>
      </w:r>
      <w:r w:rsidR="001F136E">
        <w:rPr>
          <w:rFonts w:hint="eastAsia"/>
          <w:noProof/>
          <w:kern w:val="0"/>
          <w:lang w:bidi="ar-SA"/>
        </w:rPr>
        <w:t> </w:t>
      </w:r>
      <w:r w:rsidR="001F136E">
        <w:rPr>
          <w:noProof/>
          <w:kern w:val="0"/>
          <w:lang w:bidi="ar-SA"/>
        </w:rPr>
        <w:t>[161]</w:t>
      </w:r>
      <w:r w:rsidR="005D5BDE" w:rsidRPr="004013BE">
        <w:rPr>
          <w:kern w:val="0"/>
          <w:lang w:bidi="ar-SA"/>
        </w:rPr>
        <w:fldChar w:fldCharType="end"/>
      </w:r>
      <w:r w:rsidRPr="004013BE">
        <w:rPr>
          <w:kern w:val="0"/>
          <w:lang w:bidi="ar-SA"/>
        </w:rPr>
        <w:t xml:space="preserve">. </w:t>
      </w:r>
      <w:r w:rsidR="007A06FC" w:rsidRPr="004013BE">
        <w:rPr>
          <w:kern w:val="0"/>
          <w:lang w:bidi="ar-SA"/>
        </w:rPr>
        <w:t>Законодательная система Китая в первую очередь относится к системе разделения законодательной компетенции. В частности, она состоит из двух аспектов: во-первых, разделение законодательной компетенции между центральным и местным уровнями, а во-вторых, разделение законодательной компетенции между различными государственными органами центрального правительства</w:t>
      </w:r>
      <w:r w:rsidR="00521D37" w:rsidRPr="004013BE">
        <w:rPr>
          <w:kern w:val="0"/>
          <w:lang w:bidi="ar-SA"/>
        </w:rPr>
        <w:t xml:space="preserve"> </w:t>
      </w:r>
      <w:r w:rsidR="005D5BDE" w:rsidRPr="004013BE">
        <w:rPr>
          <w:kern w:val="0"/>
          <w:lang w:bidi="ar-SA"/>
        </w:rPr>
        <w:fldChar w:fldCharType="begin"/>
      </w:r>
      <w:r w:rsidR="001F136E">
        <w:rPr>
          <w:kern w:val="0"/>
          <w:lang w:bidi="ar-SA"/>
        </w:rPr>
        <w:instrText xml:space="preserve"> ADDIN EN.CITE &lt;EndNote&gt;&lt;Cite&gt;&lt;Author&gt;China Government Network&lt;/Author&gt;&lt;Year&gt;2023&lt;/Year&gt;&lt;RecNum&gt;323&lt;/RecNum&gt;&lt;DisplayText&gt;&lt;style font="Times New Roman" size="14"&gt; [162]&lt;/style&gt;&lt;/DisplayText&gt;&lt;record&gt;&lt;rec-number&gt;323&lt;/rec-number&gt;&lt;foreign-keys&gt;&lt;key app="EN" db-id="ra2e5vswd2wzz4etfz055e9kp0ddaaax955f" timestamp="1694085674" guid="ebcdf608-5f2a-4482-bf15-d6090c51bda4"&gt;323&lt;/key&gt;&lt;/foreign-keys&gt;&lt;ref-type name="Web Page"&gt;12&lt;/ref-type&gt;&lt;contributors&gt;&lt;authors&gt;&lt;author&gt;&lt;style face="normal" font="default" size="100%"&gt;Chi</w:instrText>
      </w:r>
      <w:r w:rsidR="001F136E">
        <w:rPr>
          <w:rFonts w:hint="eastAsia"/>
          <w:kern w:val="0"/>
          <w:lang w:bidi="ar-SA"/>
        </w:rPr>
        <w:instrText>na Government Network&lt;/style&gt;&lt;style face="normal" font="default" charset="204" size="100%"&gt;,&lt;/style&gt;&lt;/author&gt;&lt;/authors&gt;&lt;/contributors&gt;&lt;titles&gt;&lt;title&gt;&lt;style face="normal" font="default" charset="134" size="100%"&gt;</w:instrText>
      </w:r>
      <w:r w:rsidR="001F136E">
        <w:rPr>
          <w:rFonts w:hint="eastAsia"/>
          <w:kern w:val="0"/>
          <w:lang w:bidi="ar-SA"/>
        </w:rPr>
        <w:instrText>我国的立法体制</w:instrText>
      </w:r>
      <w:r w:rsidR="001F136E">
        <w:rPr>
          <w:rFonts w:hint="eastAsia"/>
          <w:kern w:val="0"/>
          <w:lang w:bidi="ar-SA"/>
        </w:rPr>
        <w:instrText>&lt;/style&gt;&lt;style face="normal" font="de</w:instrText>
      </w:r>
      <w:r w:rsidR="001F136E">
        <w:rPr>
          <w:kern w:val="0"/>
          <w:lang w:bidi="ar-SA"/>
        </w:rPr>
        <w:instrText>fault" size="100%"&gt;[&lt;/style&gt;&lt;style face="normal" font="default" charset="204" size="100%"&gt;Законодательная&lt;/style&gt;&lt;style face="normal" font="default" size="100%"&gt; &lt;/style&gt;&lt;style face="normal" font="default" charset="204" size="100%"&gt;система&lt;/style&gt;&lt;style face="normal" font="default" size="100%"&gt;]&lt;/style&gt;&lt;/title&gt;&lt;/titles&gt;&lt;number&gt;&lt;style face="normal" font="default" size="100%"&gt;07&lt;/style&gt;&lt;style face="normal" font="default" charset="204" size="100%"&gt;.&lt;/style&gt;&lt;style face="normal" font="default" size="100%"&gt;09&lt;/</w:instrText>
      </w:r>
      <w:r w:rsidR="001F136E">
        <w:rPr>
          <w:rFonts w:hint="eastAsia"/>
          <w:kern w:val="0"/>
          <w:lang w:bidi="ar-SA"/>
        </w:rPr>
        <w:instrText>style&gt;&lt;style face="normal" font="default" charset="204" size="100%"&gt;.&lt;/style&gt;&lt;style face="normal" font="default" size="100%"&gt;2023&lt;/style&gt;&lt;/number&gt;&lt;keywords&gt;&lt;keyword&gt;</w:instrText>
      </w:r>
      <w:r w:rsidR="001F136E">
        <w:rPr>
          <w:rFonts w:hint="eastAsia"/>
          <w:kern w:val="0"/>
          <w:lang w:bidi="ar-SA"/>
        </w:rPr>
        <w:instrText>立法体制</w:instrText>
      </w:r>
      <w:r w:rsidR="001F136E">
        <w:rPr>
          <w:rFonts w:hint="eastAsia"/>
          <w:kern w:val="0"/>
          <w:lang w:bidi="ar-SA"/>
        </w:rPr>
        <w:instrText>,&lt;/keyword&gt;&lt;/keywords&gt;&lt;dates&gt;&lt;year&gt;2023&lt;/year&gt;&lt;/dates&gt;&lt;urls&gt;&lt;related-urls&gt;&lt;url&gt;https:/</w:instrText>
      </w:r>
      <w:r w:rsidR="001F136E">
        <w:rPr>
          <w:kern w:val="0"/>
          <w:lang w:bidi="ar-SA"/>
        </w:rPr>
        <w:instrText>/www.gov.cn/guoqing/2017-11/08/content_5238056.htm&lt;/url&gt;&lt;/related-urls&gt;&lt;/urls&gt;&lt;custom2&gt;07.09.2023&lt;/custom2&gt;&lt;/record&gt;&lt;/Cite&gt;&lt;/EndNote&gt;</w:instrText>
      </w:r>
      <w:r w:rsidR="005D5BDE" w:rsidRPr="004013BE">
        <w:rPr>
          <w:kern w:val="0"/>
          <w:lang w:bidi="ar-SA"/>
        </w:rPr>
        <w:fldChar w:fldCharType="separate"/>
      </w:r>
      <w:r w:rsidR="001F136E">
        <w:rPr>
          <w:rFonts w:hint="eastAsia"/>
          <w:noProof/>
          <w:kern w:val="0"/>
          <w:lang w:bidi="ar-SA"/>
        </w:rPr>
        <w:t> </w:t>
      </w:r>
      <w:r w:rsidR="001F136E">
        <w:rPr>
          <w:noProof/>
          <w:kern w:val="0"/>
          <w:lang w:bidi="ar-SA"/>
        </w:rPr>
        <w:t>[162]</w:t>
      </w:r>
      <w:r w:rsidR="005D5BDE" w:rsidRPr="004013BE">
        <w:rPr>
          <w:kern w:val="0"/>
          <w:lang w:bidi="ar-SA"/>
        </w:rPr>
        <w:fldChar w:fldCharType="end"/>
      </w:r>
      <w:r w:rsidR="007A06FC" w:rsidRPr="004013BE">
        <w:rPr>
          <w:kern w:val="0"/>
          <w:lang w:bidi="ar-SA"/>
        </w:rPr>
        <w:t xml:space="preserve">. </w:t>
      </w:r>
      <w:r w:rsidR="001F7CA0" w:rsidRPr="004013BE">
        <w:rPr>
          <w:kern w:val="0"/>
          <w:lang w:bidi="ar-SA"/>
        </w:rPr>
        <w:t>В то же время ЕС имеет сложную законодательную структуру. В действительности Европейский парламент, Европейский совет и Европейская комиссия могут разрабатывать большое количество юридически значимых документов, включая договоры, регламенты, директивы, решения, рекомендации, мнения и так далее. Кроме того, существуют и другие юридические термины, используемые в законодательной практике ЕС, такие как резолюции, декларации, соглашения между</w:t>
      </w:r>
      <w:r w:rsidR="00521D37" w:rsidRPr="004013BE">
        <w:rPr>
          <w:kern w:val="0"/>
          <w:lang w:bidi="ar-SA"/>
        </w:rPr>
        <w:t xml:space="preserve"> различными институтами ЕС и т.</w:t>
      </w:r>
      <w:r w:rsidR="001F7CA0" w:rsidRPr="004013BE">
        <w:rPr>
          <w:kern w:val="0"/>
          <w:lang w:bidi="ar-SA"/>
        </w:rPr>
        <w:t>д</w:t>
      </w:r>
      <w:r w:rsidR="00521D37" w:rsidRPr="004013BE">
        <w:rPr>
          <w:kern w:val="0"/>
          <w:lang w:bidi="ar-SA"/>
        </w:rPr>
        <w:t xml:space="preserve">. </w:t>
      </w:r>
      <w:r w:rsidR="005D5BDE" w:rsidRPr="004013BE">
        <w:rPr>
          <w:kern w:val="0"/>
          <w:lang w:bidi="ar-SA"/>
        </w:rPr>
        <w:fldChar w:fldCharType="begin"/>
      </w:r>
      <w:r w:rsidR="001F136E">
        <w:rPr>
          <w:kern w:val="0"/>
          <w:lang w:bidi="ar-SA"/>
        </w:rPr>
        <w:instrText xml:space="preserve"> ADDIN EN.CITE &lt;EndNote&gt;&lt;Cite&gt;&lt;Author&gt;Tong&lt;/Author&gt;&lt;Year&gt;2011&lt;/Year&gt;&lt;RecNum&gt;324&lt;/RecNum&gt;&lt;DisplayText&gt;&lt;style font="Times New Roman" size="14"&gt; [163, с.498]&lt;/style&gt;&lt;/DisplayText&gt;&lt;record&gt;&lt;rec-number&gt;324&lt;/rec-number&gt;&lt;foreign-keys&gt;&lt;key app="EN" db-id="ra2e5vswd2wzz4etfz055e9kp0ddaaax955f" timestamp="1694089634" guid="16cc51b6-98b1-4771-a58a-bc7def490642"&gt;324&lt;/key&gt;&lt;/foreign-keys&gt;&lt;ref-type name="Book Section"&gt;5&lt;/ref-type&gt;&lt;contributors&gt;&lt;authors&gt;&lt;author&gt;Zhang Tong&lt;/author&gt;&lt;author&gt;Qin Ruiting&lt;/author&gt;&lt;/authors&gt;&lt;/co</w:instrText>
      </w:r>
      <w:r w:rsidR="001F136E">
        <w:rPr>
          <w:rFonts w:hint="eastAsia"/>
          <w:kern w:val="0"/>
          <w:lang w:bidi="ar-SA"/>
        </w:rPr>
        <w:instrText>ntributors&gt;&lt;titles&gt;&lt;title&gt;&lt;style face="normal" font="default" charset="134" size="12"&gt;</w:instrText>
      </w:r>
      <w:r w:rsidR="001F136E">
        <w:rPr>
          <w:rFonts w:hint="eastAsia"/>
          <w:kern w:val="0"/>
          <w:lang w:bidi="ar-SA"/>
        </w:rPr>
        <w:instrText>欧盟法概论</w:instrText>
      </w:r>
      <w:r w:rsidR="001F136E">
        <w:rPr>
          <w:rFonts w:hint="eastAsia"/>
          <w:kern w:val="0"/>
          <w:lang w:bidi="ar-SA"/>
        </w:rPr>
        <w:instrText>&lt;/style&gt;&lt;style face="normal" font="Times New Roman" size="12"&gt;[&lt;/style&gt;&lt;style face="normal" font="Times New Roman" charset="204" size="12"&gt;</w:instrText>
      </w:r>
      <w:r w:rsidR="001F136E">
        <w:rPr>
          <w:rFonts w:hint="eastAsia"/>
          <w:kern w:val="0"/>
          <w:lang w:bidi="ar-SA"/>
        </w:rPr>
        <w:instrText>Введение</w:instrText>
      </w:r>
      <w:r w:rsidR="001F136E">
        <w:rPr>
          <w:rFonts w:hint="eastAsia"/>
          <w:kern w:val="0"/>
          <w:lang w:bidi="ar-SA"/>
        </w:rPr>
        <w:instrText xml:space="preserve"> </w:instrText>
      </w:r>
      <w:r w:rsidR="001F136E">
        <w:rPr>
          <w:rFonts w:hint="eastAsia"/>
          <w:kern w:val="0"/>
          <w:lang w:bidi="ar-SA"/>
        </w:rPr>
        <w:instrText>в</w:instrText>
      </w:r>
      <w:r w:rsidR="001F136E">
        <w:rPr>
          <w:rFonts w:hint="eastAsia"/>
          <w:kern w:val="0"/>
          <w:lang w:bidi="ar-SA"/>
        </w:rPr>
        <w:instrText xml:space="preserve"> </w:instrText>
      </w:r>
      <w:r w:rsidR="001F136E">
        <w:rPr>
          <w:rFonts w:hint="eastAsia"/>
          <w:kern w:val="0"/>
          <w:lang w:bidi="ar-SA"/>
        </w:rPr>
        <w:instrText>право</w:instrText>
      </w:r>
      <w:r w:rsidR="001F136E">
        <w:rPr>
          <w:rFonts w:hint="eastAsia"/>
          <w:kern w:val="0"/>
          <w:lang w:bidi="ar-SA"/>
        </w:rPr>
        <w:instrText xml:space="preserve"> </w:instrText>
      </w:r>
      <w:r w:rsidR="001F136E">
        <w:rPr>
          <w:rFonts w:hint="eastAsia"/>
          <w:kern w:val="0"/>
          <w:lang w:bidi="ar-SA"/>
        </w:rPr>
        <w:instrText>Европейского</w:instrText>
      </w:r>
      <w:r w:rsidR="001F136E">
        <w:rPr>
          <w:kern w:val="0"/>
          <w:lang w:bidi="ar-SA"/>
        </w:rPr>
        <w:instrText xml:space="preserve"> Союза&lt;/style&gt;&lt;style face="normal" font="Times New Roman" size="12"&gt;]&lt;/style&gt;&lt;/title&gt;&lt;/titles&gt;&lt;pages&gt;498&lt;/pages&gt;&lt;section&gt;37&lt;/section&gt;&lt;dates&gt;&lt;year&gt;2011&lt;/year&gt;&lt;/dates&gt;&lt;pub-location&gt;Beijing&lt;/pub-location&gt;&lt;publisher&gt;&lt;style face="normal" font="default" charset="204" size="100%"&gt;Издательство Ренминского университета Китая&lt;/style&gt;&lt;/publisher&gt;&lt;isbn&gt;7300147682&lt;/isbn&gt;&lt;urls&gt;&lt;/urls&gt;&lt;/record&gt;&lt;/Cite&gt;&lt;/EndNote&gt;</w:instrText>
      </w:r>
      <w:r w:rsidR="005D5BDE" w:rsidRPr="004013BE">
        <w:rPr>
          <w:kern w:val="0"/>
          <w:lang w:bidi="ar-SA"/>
        </w:rPr>
        <w:fldChar w:fldCharType="separate"/>
      </w:r>
      <w:r w:rsidR="001F136E">
        <w:rPr>
          <w:rFonts w:hint="eastAsia"/>
          <w:noProof/>
          <w:kern w:val="0"/>
          <w:lang w:bidi="ar-SA"/>
        </w:rPr>
        <w:t> </w:t>
      </w:r>
      <w:r w:rsidR="001F136E">
        <w:rPr>
          <w:noProof/>
          <w:kern w:val="0"/>
          <w:lang w:bidi="ar-SA"/>
        </w:rPr>
        <w:t>[163, с.498]</w:t>
      </w:r>
      <w:r w:rsidR="005D5BDE" w:rsidRPr="004013BE">
        <w:rPr>
          <w:kern w:val="0"/>
          <w:lang w:bidi="ar-SA"/>
        </w:rPr>
        <w:fldChar w:fldCharType="end"/>
      </w:r>
      <w:r w:rsidR="001F7CA0" w:rsidRPr="004013BE">
        <w:rPr>
          <w:kern w:val="0"/>
          <w:lang w:bidi="ar-SA"/>
        </w:rPr>
        <w:t xml:space="preserve">. Кроме того, источник законодательной власти отличается от традиционных суверенных государств. Если законодательная власть традиционного суверенного государства наделяется законом суверенного государства, то законодательная власть ЕС, естественно, наделяется в соответствии с той или </w:t>
      </w:r>
      <w:r w:rsidR="001F7CA0" w:rsidRPr="004013BE">
        <w:rPr>
          <w:kern w:val="0"/>
          <w:lang w:bidi="ar-SA"/>
        </w:rPr>
        <w:lastRenderedPageBreak/>
        <w:t>иной формой потребности европейских институтов. Иными словами, в ЕС нет единого законодательного органа; законодательная деятельность в значительной степени рассредоточена между тремя европейскими институтами - Европейским советом, Европейской комиссией и Европейским парламентом, и существует разнообразие законодательных процедур, причем та, которой необходимо следовать, зависит от предмета законодательной меры. Иными словами, если договор предусматривает законодательную компетенцию какого-либо института ЕС, то этот институт будет заниматься законодательной деятельностью в определенной сфере. Как видно, положения Договоров являются основой для законодательной деятельности институтов ЕС и определяют предмет законодательства, цель законодательства, характер законодательства и процедурные требования, которым необходимо следовать.</w:t>
      </w:r>
      <w:r w:rsidR="00D52C51" w:rsidRPr="004013BE">
        <w:rPr>
          <w:kern w:val="0"/>
          <w:lang w:bidi="ar-SA"/>
        </w:rPr>
        <w:t xml:space="preserve"> Так, например, французское правительство с 2000 года разработало серию законов о подлинности и целостности электронных документов для обеспечения гарантий. Эта серия законов и нормативных актов устанавливает необходимость обеспечения того, что ценность электронных документов может быть проверена правилами </w:t>
      </w:r>
      <w:r w:rsidR="00D52C51" w:rsidRPr="004013BE">
        <w:rPr>
          <w:kern w:val="0"/>
          <w:lang w:bidi="ar-SA"/>
        </w:rPr>
        <w:fldChar w:fldCharType="begin"/>
      </w:r>
      <w:r w:rsidR="001F136E">
        <w:rPr>
          <w:kern w:val="0"/>
          <w:lang w:bidi="ar-SA"/>
        </w:rPr>
        <w:instrText xml:space="preserve"> ADDIN EN.CITE &lt;EndNote&gt;&lt;Cite&gt;&lt;Author&gt;Rui&lt;/Author&gt;&lt;Year&gt;2018&lt;/Year&gt;&lt;RecNum&gt;325&lt;/RecNum&gt;&lt;DisplayText&gt;&lt;style font="Times New Roman" size="14"&gt; [164, с.26-27]&lt;/style&gt;&lt;/DisplayText&gt;&lt;record&gt;&lt;rec-number&gt;325&lt;/rec-number&gt;&lt;foreign-keys&gt;&lt;key app="EN" db-id="ra2e5vswd2wzz4etfz055e9kp0ddaaax955f" timestamp="1694161730" guid="1821426d-3b66-49a1-992d-c6f2dde0cc70"&gt;325&lt;/key&gt;&lt;/foreign-keys&gt;&lt;ref-type name="Journal Article"&gt;17&lt;/ref-type&gt;&lt;contributors&gt;&lt;authors&gt;&lt;author&gt;Huang Rui&lt;/author&gt;&lt;/authors&gt;&lt;/contributors&gt;&lt;auth-address</w:instrText>
      </w:r>
      <w:r w:rsidR="001F136E">
        <w:rPr>
          <w:rFonts w:hint="eastAsia"/>
          <w:kern w:val="0"/>
          <w:lang w:bidi="ar-SA"/>
        </w:rPr>
        <w:instrText>&gt;&lt;style face="normal" font="default" charset="134" size="100%"&gt;</w:instrText>
      </w:r>
      <w:r w:rsidR="001F136E">
        <w:rPr>
          <w:rFonts w:hint="eastAsia"/>
          <w:kern w:val="0"/>
          <w:lang w:bidi="ar-SA"/>
        </w:rPr>
        <w:instrText>大连工业大学综合档案室</w:instrText>
      </w:r>
      <w:r w:rsidR="001F136E">
        <w:rPr>
          <w:rFonts w:hint="eastAsia"/>
          <w:kern w:val="0"/>
          <w:lang w:bidi="ar-SA"/>
        </w:rPr>
        <w:instrText>&lt;/style&gt;&lt;style face="normal" font="default" size="100%"&gt;;&lt;/style&gt;&lt;/auth-address&gt;&lt;titles&gt;&lt;title&gt;&lt;style face="normal" font="default" charset="134" size="100%"&gt;</w:instrText>
      </w:r>
      <w:r w:rsidR="001F136E">
        <w:rPr>
          <w:rFonts w:hint="eastAsia"/>
          <w:kern w:val="0"/>
          <w:lang w:bidi="ar-SA"/>
        </w:rPr>
        <w:instrText>关于法国电子文件立法发展的研究</w:instrText>
      </w:r>
      <w:r w:rsidR="001F136E">
        <w:rPr>
          <w:rFonts w:hint="eastAsia"/>
          <w:kern w:val="0"/>
          <w:lang w:bidi="ar-SA"/>
        </w:rPr>
        <w:instrText>&lt;/style&gt;&lt;</w:instrText>
      </w:r>
      <w:r w:rsidR="001F136E">
        <w:rPr>
          <w:kern w:val="0"/>
          <w:lang w:bidi="ar-SA"/>
        </w:rPr>
        <w:instrText>style face="normal" font="default" size="100%"&gt;[&lt;/style&gt;&lt;style face="normal" font="default" charset="204" size="100%"&gt;Исследование развития законодательства об электронных документах во Франции&lt;/style&gt;&lt;style face="normal" font="default" size="100%"&gt;]&lt;/style&gt;&lt;/title&gt;&lt;secondary-title&gt;&lt;style face="normal" font="default" charset="204" size="100%"&gt;управление архивами&lt;/style&gt;&lt;/secondary-title&gt;&lt;/titles&gt;&lt;periodical&gt;&lt;full-title&gt;управление архивами&lt;/full-title&gt;&lt;/periodical&gt;&lt;pages&gt;26-27&lt;/pages&gt;&lt;number&gt;05&lt;/number&gt;&lt;ke</w:instrText>
      </w:r>
      <w:r w:rsidR="001F136E">
        <w:rPr>
          <w:rFonts w:hint="eastAsia"/>
          <w:kern w:val="0"/>
          <w:lang w:bidi="ar-SA"/>
        </w:rPr>
        <w:instrText>ywords&gt;&lt;keyword&gt;</w:instrText>
      </w:r>
      <w:r w:rsidR="001F136E">
        <w:rPr>
          <w:rFonts w:hint="eastAsia"/>
          <w:kern w:val="0"/>
          <w:lang w:bidi="ar-SA"/>
        </w:rPr>
        <w:instrText>电子文件管理</w:instrText>
      </w:r>
      <w:r w:rsidR="001F136E">
        <w:rPr>
          <w:rFonts w:hint="eastAsia"/>
          <w:kern w:val="0"/>
          <w:lang w:bidi="ar-SA"/>
        </w:rPr>
        <w:instrText>&lt;/keyword&gt;&lt;keyword&gt;</w:instrText>
      </w:r>
      <w:r w:rsidR="001F136E">
        <w:rPr>
          <w:rFonts w:hint="eastAsia"/>
          <w:kern w:val="0"/>
          <w:lang w:bidi="ar-SA"/>
        </w:rPr>
        <w:instrText>法律</w:instrText>
      </w:r>
      <w:r w:rsidR="001F136E">
        <w:rPr>
          <w:rFonts w:hint="eastAsia"/>
          <w:kern w:val="0"/>
          <w:lang w:bidi="ar-SA"/>
        </w:rPr>
        <w:instrText>&lt;/keyword&gt;&lt;keyword&gt;</w:instrText>
      </w:r>
      <w:r w:rsidR="001F136E">
        <w:rPr>
          <w:rFonts w:hint="eastAsia"/>
          <w:kern w:val="0"/>
          <w:lang w:bidi="ar-SA"/>
        </w:rPr>
        <w:instrText>立法</w:instrText>
      </w:r>
      <w:r w:rsidR="001F136E">
        <w:rPr>
          <w:rFonts w:hint="eastAsia"/>
          <w:kern w:val="0"/>
          <w:lang w:bidi="ar-SA"/>
        </w:rPr>
        <w:instrText>&lt;/keyword&gt;&lt;/keywords&gt;&lt;dates&gt;&lt;year&gt;2018&lt;/year&gt;&lt;/dates&gt;&lt;isbn&gt;1005-9458&lt;/isbn&gt;&lt;call-num&gt;41-1216/G2&lt;/call-num&gt;&lt;urls&gt;&lt;/urls&gt;&lt;remote-database-provider&gt;Cnki&lt;/remote-database-provider&gt;&lt;/record&gt;&lt;/Cite</w:instrText>
      </w:r>
      <w:r w:rsidR="001F136E">
        <w:rPr>
          <w:kern w:val="0"/>
          <w:lang w:bidi="ar-SA"/>
        </w:rPr>
        <w:instrText>&gt;&lt;/EndNote&gt;</w:instrText>
      </w:r>
      <w:r w:rsidR="00D52C51" w:rsidRPr="004013BE">
        <w:rPr>
          <w:kern w:val="0"/>
          <w:lang w:bidi="ar-SA"/>
        </w:rPr>
        <w:fldChar w:fldCharType="separate"/>
      </w:r>
      <w:r w:rsidR="001F136E">
        <w:rPr>
          <w:rFonts w:hint="eastAsia"/>
          <w:noProof/>
          <w:kern w:val="0"/>
          <w:lang w:bidi="ar-SA"/>
        </w:rPr>
        <w:t> </w:t>
      </w:r>
      <w:r w:rsidR="001F136E">
        <w:rPr>
          <w:noProof/>
          <w:kern w:val="0"/>
          <w:lang w:bidi="ar-SA"/>
        </w:rPr>
        <w:t>[164, с.26-27]</w:t>
      </w:r>
      <w:r w:rsidR="00D52C51" w:rsidRPr="004013BE">
        <w:rPr>
          <w:kern w:val="0"/>
          <w:lang w:bidi="ar-SA"/>
        </w:rPr>
        <w:fldChar w:fldCharType="end"/>
      </w:r>
      <w:r w:rsidR="00D52C51" w:rsidRPr="004013BE">
        <w:rPr>
          <w:kern w:val="0"/>
          <w:lang w:bidi="ar-SA"/>
        </w:rPr>
        <w:t>.</w:t>
      </w:r>
    </w:p>
    <w:p w14:paraId="3D75E013" w14:textId="5087E85D" w:rsidR="00AD4C7F" w:rsidRPr="004013BE" w:rsidRDefault="00045D61" w:rsidP="00852FC9">
      <w:pPr>
        <w:ind w:firstLine="709"/>
        <w:rPr>
          <w:kern w:val="0"/>
          <w:lang w:bidi="ar-SA"/>
        </w:rPr>
      </w:pPr>
      <w:r w:rsidRPr="004013BE">
        <w:rPr>
          <w:kern w:val="0"/>
          <w:lang w:bidi="ar-SA"/>
        </w:rPr>
        <w:t>В то же время, Китай в настоящее время не имеет специального закона о</w:t>
      </w:r>
      <w:r w:rsidR="00D52C51" w:rsidRPr="004013BE">
        <w:rPr>
          <w:kern w:val="0"/>
          <w:lang w:bidi="ar-SA"/>
        </w:rPr>
        <w:t>б</w:t>
      </w:r>
      <w:r w:rsidRPr="004013BE">
        <w:rPr>
          <w:kern w:val="0"/>
          <w:lang w:bidi="ar-SA"/>
        </w:rPr>
        <w:t xml:space="preserve"> </w:t>
      </w:r>
      <w:r w:rsidR="00D52C51" w:rsidRPr="004013BE">
        <w:rPr>
          <w:kern w:val="0"/>
          <w:lang w:bidi="ar-SA"/>
        </w:rPr>
        <w:t xml:space="preserve">электронных </w:t>
      </w:r>
      <w:r w:rsidRPr="004013BE">
        <w:rPr>
          <w:kern w:val="0"/>
          <w:lang w:bidi="ar-SA"/>
        </w:rPr>
        <w:t>документах</w:t>
      </w:r>
      <w:r w:rsidR="00D52C51" w:rsidRPr="004013BE">
        <w:rPr>
          <w:kern w:val="0"/>
          <w:lang w:bidi="ar-SA"/>
        </w:rPr>
        <w:t>.</w:t>
      </w:r>
      <w:r w:rsidRPr="004013BE">
        <w:rPr>
          <w:kern w:val="0"/>
          <w:lang w:bidi="ar-SA"/>
        </w:rPr>
        <w:t xml:space="preserve"> </w:t>
      </w:r>
      <w:r w:rsidR="00AD7971" w:rsidRPr="004013BE">
        <w:rPr>
          <w:kern w:val="0"/>
          <w:lang w:bidi="ar-SA"/>
        </w:rPr>
        <w:t>Увеличение электронного</w:t>
      </w:r>
      <w:r w:rsidRPr="004013BE">
        <w:rPr>
          <w:kern w:val="0"/>
          <w:lang w:bidi="ar-SA"/>
        </w:rPr>
        <w:t xml:space="preserve"> документооборот</w:t>
      </w:r>
      <w:r w:rsidR="00D52C51" w:rsidRPr="004013BE">
        <w:rPr>
          <w:kern w:val="0"/>
          <w:lang w:bidi="ar-SA"/>
        </w:rPr>
        <w:t>а</w:t>
      </w:r>
      <w:r w:rsidRPr="004013BE">
        <w:rPr>
          <w:kern w:val="0"/>
          <w:lang w:bidi="ar-SA"/>
        </w:rPr>
        <w:t xml:space="preserve"> </w:t>
      </w:r>
      <w:r w:rsidR="00D52C51" w:rsidRPr="004013BE">
        <w:rPr>
          <w:kern w:val="0"/>
          <w:lang w:bidi="ar-SA"/>
        </w:rPr>
        <w:t xml:space="preserve">требует </w:t>
      </w:r>
      <w:r w:rsidRPr="004013BE">
        <w:rPr>
          <w:kern w:val="0"/>
          <w:lang w:bidi="ar-SA"/>
        </w:rPr>
        <w:t>отдельно</w:t>
      </w:r>
      <w:r w:rsidR="00D52C51" w:rsidRPr="004013BE">
        <w:rPr>
          <w:kern w:val="0"/>
          <w:lang w:bidi="ar-SA"/>
        </w:rPr>
        <w:t>го</w:t>
      </w:r>
      <w:r w:rsidRPr="004013BE">
        <w:rPr>
          <w:kern w:val="0"/>
          <w:lang w:bidi="ar-SA"/>
        </w:rPr>
        <w:t xml:space="preserve"> законодательств</w:t>
      </w:r>
      <w:r w:rsidR="00D52C51" w:rsidRPr="004013BE">
        <w:rPr>
          <w:kern w:val="0"/>
          <w:lang w:bidi="ar-SA"/>
        </w:rPr>
        <w:t>а</w:t>
      </w:r>
      <w:r w:rsidRPr="004013BE">
        <w:rPr>
          <w:kern w:val="0"/>
          <w:lang w:bidi="ar-SA"/>
        </w:rPr>
        <w:t xml:space="preserve"> </w:t>
      </w:r>
      <w:r w:rsidR="00D52C51" w:rsidRPr="004013BE">
        <w:rPr>
          <w:kern w:val="0"/>
          <w:lang w:bidi="ar-SA"/>
        </w:rPr>
        <w:t xml:space="preserve">для </w:t>
      </w:r>
      <w:r w:rsidRPr="004013BE">
        <w:rPr>
          <w:kern w:val="0"/>
          <w:lang w:bidi="ar-SA"/>
        </w:rPr>
        <w:t>удовлетвор</w:t>
      </w:r>
      <w:r w:rsidR="00D52C51" w:rsidRPr="004013BE">
        <w:rPr>
          <w:kern w:val="0"/>
          <w:lang w:bidi="ar-SA"/>
        </w:rPr>
        <w:t>ения</w:t>
      </w:r>
      <w:r w:rsidRPr="004013BE">
        <w:rPr>
          <w:kern w:val="0"/>
          <w:lang w:bidi="ar-SA"/>
        </w:rPr>
        <w:t xml:space="preserve"> потребност</w:t>
      </w:r>
      <w:r w:rsidR="00D52C51" w:rsidRPr="004013BE">
        <w:rPr>
          <w:kern w:val="0"/>
          <w:lang w:bidi="ar-SA"/>
        </w:rPr>
        <w:t>ей</w:t>
      </w:r>
      <w:r w:rsidRPr="004013BE">
        <w:rPr>
          <w:kern w:val="0"/>
          <w:lang w:bidi="ar-SA"/>
        </w:rPr>
        <w:t xml:space="preserve"> общественного развития. </w:t>
      </w:r>
    </w:p>
    <w:p w14:paraId="03D19F2D" w14:textId="6EEA1FEF" w:rsidR="00C92452" w:rsidRPr="004013BE" w:rsidRDefault="004C112D" w:rsidP="00852FC9">
      <w:pPr>
        <w:ind w:firstLine="709"/>
        <w:rPr>
          <w:kern w:val="0"/>
          <w:lang w:bidi="ar-SA"/>
        </w:rPr>
      </w:pPr>
      <w:r w:rsidRPr="004013BE">
        <w:rPr>
          <w:kern w:val="0"/>
          <w:lang w:bidi="ar-SA"/>
        </w:rPr>
        <w:t xml:space="preserve">С момента обнародования действующие </w:t>
      </w:r>
      <w:r w:rsidR="00250BC5" w:rsidRPr="004013BE">
        <w:rPr>
          <w:kern w:val="0"/>
          <w:lang w:bidi="ar-SA"/>
        </w:rPr>
        <w:t>«</w:t>
      </w:r>
      <w:r w:rsidRPr="004013BE">
        <w:rPr>
          <w:kern w:val="0"/>
          <w:lang w:bidi="ar-SA"/>
        </w:rPr>
        <w:t>Временные меры по управлению электронными документами</w:t>
      </w:r>
      <w:r w:rsidR="00250BC5" w:rsidRPr="004013BE">
        <w:rPr>
          <w:kern w:val="0"/>
          <w:lang w:bidi="ar-SA"/>
        </w:rPr>
        <w:t>»</w:t>
      </w:r>
      <w:r w:rsidRPr="004013BE">
        <w:rPr>
          <w:kern w:val="0"/>
          <w:lang w:bidi="ar-SA"/>
        </w:rPr>
        <w:t xml:space="preserve"> сыграли важную роль в развитии управления электронными документами в Китае. Однако с углублением практики в них появилось много областей для совершенствования, таких как определение правовых последствий и механизм реализации. Кроме того, это не закон или нормативный акт в подлинном смысле этого слова, его эффективность и сфера применения ограничены, что не позволяет ему взять на себя важную задачу служить </w:t>
      </w:r>
      <w:r w:rsidR="000D3F16" w:rsidRPr="004013BE">
        <w:rPr>
          <w:kern w:val="0"/>
          <w:lang w:bidi="ar-SA"/>
        </w:rPr>
        <w:t>«</w:t>
      </w:r>
      <w:r w:rsidRPr="004013BE">
        <w:rPr>
          <w:kern w:val="0"/>
          <w:lang w:bidi="ar-SA"/>
        </w:rPr>
        <w:t>основным законом</w:t>
      </w:r>
      <w:r w:rsidR="000D3F16" w:rsidRPr="004013BE">
        <w:rPr>
          <w:kern w:val="0"/>
          <w:lang w:bidi="ar-SA"/>
        </w:rPr>
        <w:t>»</w:t>
      </w:r>
      <w:r w:rsidRPr="004013BE">
        <w:rPr>
          <w:kern w:val="0"/>
          <w:lang w:bidi="ar-SA"/>
        </w:rPr>
        <w:t xml:space="preserve"> для управления электронными документами во всем обществе. Развитие технологий и практики настоятельно требует законодательного или административного закрепления юридической силы электронных документов, создания системы управления электронными документами с китайской спецификой, а также регулирования и корректировки соответствующих общественных отношений, связанных с электронными документами. Международный законопроект </w:t>
      </w:r>
      <w:r w:rsidR="00D52C51" w:rsidRPr="004013BE">
        <w:rPr>
          <w:kern w:val="0"/>
          <w:lang w:bidi="ar-SA"/>
        </w:rPr>
        <w:t>в</w:t>
      </w:r>
      <w:r w:rsidRPr="004013BE">
        <w:rPr>
          <w:kern w:val="0"/>
          <w:lang w:bidi="ar-SA"/>
        </w:rPr>
        <w:t xml:space="preserve"> китайском законодательстве в области электронного документооборота имеет в основном справочное значение. Во-первых, система электронного документооборота тесно связана с национальной административной системой. Во-вторых, правовой статус электронных документов должен быть уточнен с помощью законов и нормативных актов. В-третьих, следует обратить внимание на ведущую роль стандартизации в электронном документообороте. В-четвертых, необходимо создать механизмы тестирования и сертификации для обеспечения достоверности, полноты, пригодности и безопасности электронных документов.</w:t>
      </w:r>
    </w:p>
    <w:p w14:paraId="737D7C7C" w14:textId="77777777" w:rsidR="0052135C" w:rsidRDefault="0052135C" w:rsidP="00852FC9">
      <w:pPr>
        <w:ind w:firstLine="709"/>
        <w:rPr>
          <w:kern w:val="0"/>
          <w:lang w:bidi="ar-SA"/>
        </w:rPr>
      </w:pPr>
    </w:p>
    <w:p w14:paraId="595450B3" w14:textId="1A2B9EAF" w:rsidR="00521D37" w:rsidRPr="004013BE" w:rsidRDefault="00521D37" w:rsidP="00C81242">
      <w:pPr>
        <w:pStyle w:val="10"/>
        <w:jc w:val="both"/>
        <w:rPr>
          <w:lang w:bidi="ar-SA"/>
        </w:rPr>
      </w:pPr>
      <w:bookmarkStart w:id="36" w:name="_Toc179189798"/>
      <w:r w:rsidRPr="004013BE">
        <w:rPr>
          <w:lang w:bidi="ar-SA"/>
        </w:rPr>
        <w:lastRenderedPageBreak/>
        <w:t>РАЗВИТИЕ НОРМАТИВНЫХ АКТОВ ПО ЭЛЕКТРОННОМУ ДОКУМЕНТООБОРОТУ В КИТАЕ и КАЗАХСТАНЕ</w:t>
      </w:r>
      <w:bookmarkEnd w:id="36"/>
    </w:p>
    <w:p w14:paraId="12A8CF74" w14:textId="77777777" w:rsidR="00521D37" w:rsidRPr="004013BE" w:rsidRDefault="00521D37" w:rsidP="00852FC9">
      <w:pPr>
        <w:ind w:firstLine="709"/>
        <w:rPr>
          <w:kern w:val="0"/>
          <w:lang w:bidi="ar-SA"/>
        </w:rPr>
      </w:pPr>
    </w:p>
    <w:p w14:paraId="6369CFC1" w14:textId="7C591CEE" w:rsidR="002452C5" w:rsidRPr="004013BE" w:rsidRDefault="00121292" w:rsidP="008678E3">
      <w:pPr>
        <w:pStyle w:val="a"/>
        <w:numPr>
          <w:ilvl w:val="0"/>
          <w:numId w:val="3"/>
        </w:numPr>
        <w:tabs>
          <w:tab w:val="left" w:pos="1276"/>
        </w:tabs>
        <w:ind w:left="0" w:firstLine="709"/>
        <w:jc w:val="both"/>
        <w:outlineLvl w:val="1"/>
        <w:rPr>
          <w:rFonts w:eastAsiaTheme="majorEastAsia" w:cs="Times New Roman"/>
          <w:spacing w:val="0"/>
          <w:kern w:val="0"/>
          <w:lang w:bidi="ar-SA"/>
        </w:rPr>
      </w:pPr>
      <w:bookmarkStart w:id="37" w:name="_Toc179189799"/>
      <w:bookmarkStart w:id="38" w:name="_Toc162383342"/>
      <w:r w:rsidRPr="004013BE">
        <w:rPr>
          <w:rFonts w:eastAsiaTheme="majorEastAsia" w:cs="Times New Roman"/>
          <w:spacing w:val="0"/>
          <w:kern w:val="0"/>
          <w:lang w:bidi="ar-SA"/>
        </w:rPr>
        <w:t>Совершенствование правовых актов электронного документооборота</w:t>
      </w:r>
      <w:r w:rsidR="00CF306F" w:rsidRPr="004013BE">
        <w:rPr>
          <w:rFonts w:eastAsiaTheme="majorEastAsia" w:cs="Times New Roman"/>
          <w:spacing w:val="0"/>
          <w:kern w:val="0"/>
          <w:lang w:bidi="ar-SA"/>
        </w:rPr>
        <w:t xml:space="preserve"> Китая и </w:t>
      </w:r>
      <w:r w:rsidRPr="004013BE">
        <w:rPr>
          <w:rFonts w:eastAsiaTheme="majorEastAsia" w:cs="Times New Roman"/>
          <w:spacing w:val="0"/>
          <w:kern w:val="0"/>
          <w:lang w:bidi="ar-SA"/>
        </w:rPr>
        <w:t>Казахстана</w:t>
      </w:r>
      <w:bookmarkEnd w:id="37"/>
      <w:r w:rsidRPr="004013BE">
        <w:rPr>
          <w:rFonts w:eastAsiaTheme="majorEastAsia" w:cs="Times New Roman"/>
          <w:spacing w:val="0"/>
          <w:kern w:val="0"/>
          <w:lang w:bidi="ar-SA"/>
        </w:rPr>
        <w:t xml:space="preserve"> </w:t>
      </w:r>
      <w:bookmarkEnd w:id="38"/>
    </w:p>
    <w:p w14:paraId="075E2AB0" w14:textId="77777777" w:rsidR="006D7889" w:rsidRPr="004013BE" w:rsidRDefault="006D7889" w:rsidP="00852FC9">
      <w:pPr>
        <w:ind w:firstLine="709"/>
        <w:rPr>
          <w:kern w:val="0"/>
          <w:lang w:bidi="ar-SA"/>
        </w:rPr>
      </w:pPr>
      <w:r w:rsidRPr="004013BE">
        <w:rPr>
          <w:kern w:val="0"/>
          <w:lang w:bidi="ar-SA"/>
        </w:rPr>
        <w:t>В эпоху глобализации и стремительного развития информационных технологий, вопросы интеграции международного опыта в области электронного документооборота приобретают особую актуальность. Республика Казахстан и Китайская Народная Республика, две страны с активно развивающимися экономиками, сталкиваются с рядом вызовов и возможностей на пути к адаптации и внедрению глобальных практик в свои системы управления документацией. Этот процесс, хотя и обещает значительные преимущества в виде увеличения эффективности и безопасности документооборота, также сопряжен с необходимостью преодоления технических, организационных и культурных барьеров.</w:t>
      </w:r>
    </w:p>
    <w:p w14:paraId="73F0027B" w14:textId="77777777" w:rsidR="00DD04F8" w:rsidRPr="004013BE" w:rsidRDefault="00DD04F8" w:rsidP="00852FC9">
      <w:pPr>
        <w:ind w:firstLine="709"/>
        <w:rPr>
          <w:kern w:val="0"/>
          <w:lang w:bidi="ar-SA"/>
        </w:rPr>
      </w:pPr>
      <w:r w:rsidRPr="004013BE">
        <w:rPr>
          <w:kern w:val="0"/>
          <w:lang w:bidi="ar-SA"/>
        </w:rPr>
        <w:t>Технические вызовы, с которыми сталкиваются РК и КНР, включают проблемы совместимости различных систем электронного документооборота, обеспечение безопасности данных и необходимость обновления устаревшей IT-инфраструктуры. Эти проблемы требуют внимательного анализа текущего состояния технологической базы и разработки комплексного плана по ее модернизации и обновлению с учетом мировых стандартов и практик. Внедрение передовых технологий, таких как облачные решения и блокчейн, может предложить решения для повышения гибкости, масштабируемости и безопасности систем электронного документооборота.</w:t>
      </w:r>
    </w:p>
    <w:p w14:paraId="599C20DE" w14:textId="77777777" w:rsidR="00DD04F8" w:rsidRPr="004013BE" w:rsidRDefault="00DD04F8" w:rsidP="00852FC9">
      <w:pPr>
        <w:ind w:firstLine="709"/>
        <w:rPr>
          <w:kern w:val="0"/>
          <w:lang w:bidi="ar-SA"/>
        </w:rPr>
      </w:pPr>
      <w:r w:rsidRPr="004013BE">
        <w:rPr>
          <w:kern w:val="0"/>
          <w:lang w:bidi="ar-SA"/>
        </w:rPr>
        <w:t>Организационные вызовы затрагивают вопросы управления изменениями, внедрения новых процессов в существующие структуры и преодоления сопротивления со стороны персонала. Успешное преодоление этих препятствий требует разработки четких стратегий управления изменениями, включая обучение и мотивацию сотрудников, а также адаптацию новых процессов таким образом, чтобы они органично вписывались в существующую организационную культуру. Примеры из практики РК и КНР показывают, что организация обучающих программ и активное вовлечение сотрудников в процесс изменений играют ключевую роль в успешном внедрении инноваций.</w:t>
      </w:r>
    </w:p>
    <w:p w14:paraId="55A5CBF9" w14:textId="77777777" w:rsidR="00DD04F8" w:rsidRPr="004013BE" w:rsidRDefault="00DD04F8" w:rsidP="00852FC9">
      <w:pPr>
        <w:ind w:firstLine="709"/>
        <w:rPr>
          <w:kern w:val="0"/>
          <w:lang w:bidi="ar-SA"/>
        </w:rPr>
      </w:pPr>
      <w:r w:rsidRPr="004013BE">
        <w:rPr>
          <w:kern w:val="0"/>
          <w:lang w:bidi="ar-SA"/>
        </w:rPr>
        <w:t>Культурные и языковые барьеры также оказывают значительное влияние на процесс адаптации международного опыта. Различия в деловых практиках, нормах и ценностях могут затруднить понимание и внедрение иностранных методик и технологий. В этом контексте, важность межкультурной коммуникации и эффективного языкового обеспечения не может быть недооценена. Преодоление культурных различий через обучение и развитие культурной чувствительности способствует более гладкой адаптации и принятию новых практик.</w:t>
      </w:r>
    </w:p>
    <w:p w14:paraId="29D538C7" w14:textId="112877F2" w:rsidR="00DD04F8" w:rsidRPr="004013BE" w:rsidRDefault="00DD04F8" w:rsidP="00852FC9">
      <w:pPr>
        <w:ind w:firstLine="709"/>
        <w:rPr>
          <w:kern w:val="0"/>
          <w:lang w:bidi="ar-SA"/>
        </w:rPr>
      </w:pPr>
      <w:r w:rsidRPr="004013BE">
        <w:rPr>
          <w:kern w:val="0"/>
          <w:lang w:bidi="ar-SA"/>
        </w:rPr>
        <w:t xml:space="preserve">Анализ конкретных кейсов интеграции международного опыта в РК и КНР демонстрирует разнообразие подходов и стратегий, применяемых для преодоления вышеупомянутых вызовов. Эти примеры предоставляют ценные </w:t>
      </w:r>
      <w:r w:rsidRPr="004013BE">
        <w:rPr>
          <w:kern w:val="0"/>
          <w:lang w:bidi="ar-SA"/>
        </w:rPr>
        <w:lastRenderedPageBreak/>
        <w:t>уроки и рекомендации для других стран и организаций, стремящихся к модернизации своих систем электронного документооборота. В частности, успешные проекты подчеркивают важность комплексного подхода, который включает техническое обновление, организационные изменения и культурную адаптацию.</w:t>
      </w:r>
    </w:p>
    <w:p w14:paraId="076695D6" w14:textId="4B7AB5A6" w:rsidR="001978A0" w:rsidRPr="004013BE" w:rsidRDefault="001978A0" w:rsidP="00852FC9">
      <w:pPr>
        <w:ind w:firstLine="709"/>
        <w:rPr>
          <w:bCs/>
          <w:kern w:val="0"/>
          <w:lang w:bidi="ar-SA"/>
        </w:rPr>
      </w:pPr>
      <w:r w:rsidRPr="004013BE">
        <w:rPr>
          <w:bCs/>
          <w:kern w:val="0"/>
          <w:lang w:bidi="ar-SA"/>
        </w:rPr>
        <w:t xml:space="preserve">В 2013 году правительство Казахстана запустило программу «Информатизация Казахстана </w:t>
      </w:r>
      <w:r w:rsidR="00521D37" w:rsidRPr="004013BE">
        <w:rPr>
          <w:bCs/>
          <w:kern w:val="0"/>
          <w:lang w:bidi="ar-SA"/>
        </w:rPr>
        <w:t>‒</w:t>
      </w:r>
      <w:r w:rsidRPr="004013BE">
        <w:rPr>
          <w:bCs/>
          <w:kern w:val="0"/>
          <w:lang w:bidi="ar-SA"/>
        </w:rPr>
        <w:t xml:space="preserve"> 2020», а в апреле 2016 года решило реализовать проект «Цифровой Казахстан» в рамках этой программы</w:t>
      </w:r>
      <w:r w:rsidRPr="004013BE">
        <w:rPr>
          <w:bCs/>
          <w:kern w:val="0"/>
          <w:lang w:bidi="ar-SA"/>
        </w:rPr>
        <w:fldChar w:fldCharType="begin"/>
      </w:r>
      <w:r w:rsidR="001F136E">
        <w:rPr>
          <w:bCs/>
          <w:kern w:val="0"/>
          <w:lang w:bidi="ar-SA"/>
        </w:rPr>
        <w:instrText xml:space="preserve"> ADDIN EN.CITE &lt;EndNote&gt;&lt;Cite&gt;&lt;Author&gt;Web&lt;/Author&gt;&lt;Year&gt;2021&lt;/Year&gt;&lt;RecNum&gt;932&lt;/RecNum&gt;&lt;DisplayText&gt;&lt;style font="Times New Roman" size="14"&gt; [165]&lt;/style&gt;&lt;/DisplayText&gt;&lt;record&gt;&lt;rec-number&gt;932&lt;/rec-number&gt;&lt;foreign-keys&gt;&lt;key app="EN" db-id="ra2e5vswd2wzz4etfz055e9kp0ddaaax955f" timestamp="1712059805" guid="a1cd0432-324c-4497-9022-a8158dc9699c"&gt;932&lt;/key&gt;&lt;/foreign-keys&gt;&lt;ref-type name="Report"&gt;27&lt;/ref-type&gt;&lt;contributors&gt;&lt;authors&gt;&lt;author&gt;E-Government Web&lt;/author&gt;&lt;/authors&gt;&lt;/contributors&gt;&lt;titles&gt;&lt;title&gt;Государст</w:instrText>
      </w:r>
      <w:r w:rsidR="001F136E">
        <w:rPr>
          <w:rFonts w:hint="eastAsia"/>
          <w:bCs/>
          <w:kern w:val="0"/>
          <w:lang w:bidi="ar-SA"/>
        </w:rPr>
        <w:instrText>венная</w:instrText>
      </w:r>
      <w:r w:rsidR="001F136E">
        <w:rPr>
          <w:bCs/>
          <w:kern w:val="0"/>
          <w:lang w:bidi="ar-SA"/>
        </w:rPr>
        <w:instrText xml:space="preserve"> программа «Информационный Казахстан – 2020&lt;/title&gt;&lt;/titles&gt;&lt;dates&gt;&lt;year&gt;2021&lt;/year&gt;&lt;/dates&gt;&lt;urls&gt;&lt;related-urls&gt;&lt;url&gt;https://egov.kz/cms/ru/articles/gp_inf_kaz_2020&lt;/url&gt;&lt;/related-urls&gt;&lt;/urls&gt;&lt;/record&gt;&lt;/Cite&gt;&lt;/EndNote&gt;</w:instrText>
      </w:r>
      <w:r w:rsidRPr="004013BE">
        <w:rPr>
          <w:bCs/>
          <w:kern w:val="0"/>
          <w:lang w:bidi="ar-SA"/>
        </w:rPr>
        <w:fldChar w:fldCharType="separate"/>
      </w:r>
      <w:r w:rsidR="001F136E">
        <w:rPr>
          <w:rFonts w:hint="eastAsia"/>
          <w:bCs/>
          <w:noProof/>
          <w:kern w:val="0"/>
          <w:lang w:bidi="ar-SA"/>
        </w:rPr>
        <w:t> </w:t>
      </w:r>
      <w:r w:rsidR="001F136E">
        <w:rPr>
          <w:bCs/>
          <w:noProof/>
          <w:kern w:val="0"/>
          <w:lang w:bidi="ar-SA"/>
        </w:rPr>
        <w:t>[165]</w:t>
      </w:r>
      <w:r w:rsidRPr="004013BE">
        <w:rPr>
          <w:kern w:val="0"/>
          <w:lang w:bidi="ar-SA"/>
        </w:rPr>
        <w:fldChar w:fldCharType="end"/>
      </w:r>
      <w:r w:rsidRPr="004013BE">
        <w:rPr>
          <w:bCs/>
          <w:kern w:val="0"/>
          <w:lang w:bidi="ar-SA"/>
        </w:rPr>
        <w:t xml:space="preserve">. Долгосрочная цель </w:t>
      </w:r>
      <w:r w:rsidR="00521D37" w:rsidRPr="004013BE">
        <w:rPr>
          <w:bCs/>
          <w:kern w:val="0"/>
          <w:lang w:bidi="ar-SA"/>
        </w:rPr>
        <w:t>‒</w:t>
      </w:r>
      <w:r w:rsidRPr="004013BE">
        <w:rPr>
          <w:bCs/>
          <w:kern w:val="0"/>
          <w:lang w:bidi="ar-SA"/>
        </w:rPr>
        <w:t xml:space="preserve"> создать условия для инновационного развития экономики Казахстана, включая реализацию 17 задач: цифровизация промышленности и энергетики, транспорта и логистики, сельского хозяйства, развитие цифровых технологий, электронной коммерции и электронного правительства, финансовых технологий и безналичных платежей, строительство «умных городов», расширение сети связи и телекоммуникационной инфраструктуры</w:t>
      </w:r>
      <w:r w:rsidR="00406E1E">
        <w:rPr>
          <w:bCs/>
          <w:kern w:val="0"/>
          <w:lang w:bidi="ar-SA"/>
        </w:rPr>
        <w:t xml:space="preserve"> т.д., </w:t>
      </w:r>
      <w:r w:rsidRPr="004013BE">
        <w:rPr>
          <w:bCs/>
          <w:kern w:val="0"/>
          <w:lang w:bidi="ar-SA"/>
        </w:rPr>
        <w:t>поднявшись с 52-го места в 2016 году до 30-го в 2022 году, до 25-го в 2025 году и до 15-го к 2050 году.</w:t>
      </w:r>
    </w:p>
    <w:p w14:paraId="160F3DF4" w14:textId="31B4EF23" w:rsidR="00062840" w:rsidRPr="004013BE" w:rsidRDefault="004B7946" w:rsidP="00852FC9">
      <w:pPr>
        <w:ind w:firstLine="709"/>
        <w:rPr>
          <w:bCs/>
          <w:kern w:val="0"/>
          <w:lang w:bidi="ar-SA"/>
        </w:rPr>
      </w:pPr>
      <w:r w:rsidRPr="004013BE">
        <w:rPr>
          <w:bCs/>
          <w:kern w:val="0"/>
          <w:lang w:bidi="ar-SA"/>
        </w:rPr>
        <w:t xml:space="preserve">Появились и отдельные исследования по реализации в практику национального плана. Так, </w:t>
      </w:r>
      <w:r w:rsidR="00062840" w:rsidRPr="004013BE">
        <w:rPr>
          <w:bCs/>
          <w:kern w:val="0"/>
          <w:lang w:bidi="ar-SA"/>
        </w:rPr>
        <w:t xml:space="preserve">С. Маликова в </w:t>
      </w:r>
      <w:r w:rsidR="00BA44A1" w:rsidRPr="004013BE">
        <w:rPr>
          <w:bCs/>
          <w:kern w:val="0"/>
          <w:lang w:bidi="ar-SA"/>
        </w:rPr>
        <w:t>сво</w:t>
      </w:r>
      <w:r w:rsidRPr="004013BE">
        <w:rPr>
          <w:bCs/>
          <w:kern w:val="0"/>
          <w:lang w:bidi="ar-SA"/>
        </w:rPr>
        <w:t>е</w:t>
      </w:r>
      <w:r w:rsidR="00BA44A1" w:rsidRPr="004013BE">
        <w:rPr>
          <w:bCs/>
          <w:kern w:val="0"/>
          <w:lang w:bidi="ar-SA"/>
        </w:rPr>
        <w:t>й</w:t>
      </w:r>
      <w:r w:rsidRPr="004013BE">
        <w:rPr>
          <w:bCs/>
          <w:kern w:val="0"/>
          <w:lang w:bidi="ar-SA"/>
        </w:rPr>
        <w:t xml:space="preserve"> статье обстоятельно анализирует</w:t>
      </w:r>
      <w:r w:rsidR="00BA44A1" w:rsidRPr="004013BE">
        <w:rPr>
          <w:bCs/>
          <w:kern w:val="0"/>
          <w:lang w:bidi="ar-SA"/>
        </w:rPr>
        <w:t xml:space="preserve"> </w:t>
      </w:r>
      <w:r w:rsidR="00F563B6" w:rsidRPr="004013BE">
        <w:rPr>
          <w:bCs/>
          <w:kern w:val="0"/>
          <w:lang w:bidi="ar-SA"/>
        </w:rPr>
        <w:t>реализаци</w:t>
      </w:r>
      <w:r w:rsidRPr="004013BE">
        <w:rPr>
          <w:bCs/>
          <w:kern w:val="0"/>
          <w:lang w:bidi="ar-SA"/>
        </w:rPr>
        <w:t>ю</w:t>
      </w:r>
      <w:r w:rsidR="00F563B6" w:rsidRPr="004013BE">
        <w:rPr>
          <w:bCs/>
          <w:kern w:val="0"/>
          <w:lang w:bidi="ar-SA"/>
        </w:rPr>
        <w:t xml:space="preserve"> государственной программы «</w:t>
      </w:r>
      <w:r w:rsidR="00BB38D0" w:rsidRPr="004013BE">
        <w:rPr>
          <w:bCs/>
          <w:kern w:val="0"/>
          <w:lang w:bidi="ar-SA"/>
        </w:rPr>
        <w:t>Ц</w:t>
      </w:r>
      <w:r w:rsidR="00F563B6" w:rsidRPr="004013BE">
        <w:rPr>
          <w:bCs/>
          <w:kern w:val="0"/>
          <w:lang w:bidi="ar-SA"/>
        </w:rPr>
        <w:t>ифровой Казахстан»</w:t>
      </w:r>
      <w:r w:rsidR="00BB38D0" w:rsidRPr="004013BE">
        <w:rPr>
          <w:bCs/>
          <w:kern w:val="0"/>
          <w:lang w:bidi="ar-SA"/>
        </w:rPr>
        <w:t xml:space="preserve"> в государственном архиве Северо-</w:t>
      </w:r>
      <w:r w:rsidRPr="004013BE">
        <w:rPr>
          <w:bCs/>
          <w:kern w:val="0"/>
          <w:lang w:bidi="ar-SA"/>
        </w:rPr>
        <w:t>К</w:t>
      </w:r>
      <w:r w:rsidR="00BB38D0" w:rsidRPr="004013BE">
        <w:rPr>
          <w:bCs/>
          <w:kern w:val="0"/>
          <w:lang w:bidi="ar-SA"/>
        </w:rPr>
        <w:t>азахстанской области</w:t>
      </w:r>
      <w:r w:rsidRPr="004013BE">
        <w:rPr>
          <w:bCs/>
          <w:kern w:val="0"/>
          <w:lang w:bidi="ar-SA"/>
        </w:rPr>
        <w:t xml:space="preserve"> </w:t>
      </w:r>
      <w:r w:rsidR="00DA480D" w:rsidRPr="004013BE">
        <w:rPr>
          <w:bCs/>
          <w:kern w:val="0"/>
          <w:lang w:bidi="ar-SA"/>
        </w:rPr>
        <w:fldChar w:fldCharType="begin"/>
      </w:r>
      <w:r w:rsidR="001F136E">
        <w:rPr>
          <w:bCs/>
          <w:kern w:val="0"/>
          <w:lang w:bidi="ar-SA"/>
        </w:rPr>
        <w:instrText xml:space="preserve"> ADDIN EN.CITE &lt;EndNote&gt;&lt;Cite&gt;&lt;Author&gt;Маликова&lt;/Author&gt;&lt;Year&gt;2018&lt;/Year&gt;&lt;RecNum&gt;954&lt;/RecNum&gt;&lt;DisplayText&gt;&lt;style font="Times New Roman" size="14"&gt; [166, с.21-24]&lt;/style&gt;&lt;/DisplayText&gt;&lt;record&gt;&lt;rec-number&gt;954&lt;/rec-number&gt;&lt;foreign-keys&gt;&lt;key app="EN" db-id="ra2e5vswd2wzz4etfz055e9kp0ddaaax955f" timestamp="1713270374" guid="85f80a43-0e99-42c2-967d-238573f9d9db"&gt;954&lt;/key&gt;&lt;/foreign-keys&gt;&lt;ref-type name="Journal Article"&gt;17&lt;/ref-type&gt;&lt;contributors&gt;&lt;authors&gt;&lt;author&gt;&lt;style face="normal" font="default" charset="204" size="100%"&gt;С. Маликова&lt;/style&gt;&lt;/author&gt;&lt;/authors&gt;&lt;/contributors&gt;&lt;titles&gt;&lt;title&gt;&lt;style face="normal" font="default" charset="204" size="100%"&gt;О реализации государственной программы &lt;/style&gt;&lt;style face="normal" font="default" size="100%"&gt;«&lt;/style&gt;&lt;style face="normal" font="default" charset="204" size="100%"&gt;Цифровой Казахстан&lt;/style&gt;&lt;style face="normal" font="default" size="100%"&gt;» &lt;/style&gt;&lt;style face="normal" font="default" charset="204" size="100%"&gt;в государственном архиве Северо-казахстанской области&lt;/style&gt;&lt;/title&gt;&lt;secondary-title&gt;&lt;style face="normal" font="default" charset="204" size="100%"&gt;Бюллетень Архива Президента&lt;/style&gt;&lt;/secondary-title&gt;&lt;/titles&gt;&lt;periodical&gt;&lt;full-title&gt;Бюллетень Архива Президента&lt;/full-title&gt;&lt;/periodical&gt;&lt;pages&gt;&lt;style face="normal" font="default" charset="204" size="100%"&gt;21-24&lt;/style&gt;&lt;/pages&gt;&lt;volume&gt;&lt;style face="normal" font="default" charset="204" size="100%"&gt;48&lt;/style&gt;&lt;/volume&gt;&lt;number&gt;&lt;style face="normal" font="default" charset="204" size="100%"&gt;4&lt;/style&gt;&lt;/number&gt;&lt;dates&gt;&lt;year&gt;&lt;style face="normal" font="default" charset="204" size="100%"&gt;2018&lt;/style&gt;&lt;/year&gt;&lt;/dates&gt;&lt;urls&gt;&lt;/urls&gt;&lt;/record&gt;&lt;/Cite&gt;&lt;/EndNote&gt;</w:instrText>
      </w:r>
      <w:r w:rsidR="00DA480D" w:rsidRPr="004013BE">
        <w:rPr>
          <w:bCs/>
          <w:kern w:val="0"/>
          <w:lang w:bidi="ar-SA"/>
        </w:rPr>
        <w:fldChar w:fldCharType="separate"/>
      </w:r>
      <w:r w:rsidR="001F136E">
        <w:rPr>
          <w:rFonts w:hint="eastAsia"/>
          <w:bCs/>
          <w:noProof/>
          <w:kern w:val="0"/>
          <w:lang w:bidi="ar-SA"/>
        </w:rPr>
        <w:t> </w:t>
      </w:r>
      <w:r w:rsidR="001F136E">
        <w:rPr>
          <w:bCs/>
          <w:noProof/>
          <w:kern w:val="0"/>
          <w:lang w:bidi="ar-SA"/>
        </w:rPr>
        <w:t>[166, с.21-24]</w:t>
      </w:r>
      <w:r w:rsidR="00DA480D" w:rsidRPr="004013BE">
        <w:rPr>
          <w:bCs/>
          <w:kern w:val="0"/>
          <w:lang w:bidi="ar-SA"/>
        </w:rPr>
        <w:fldChar w:fldCharType="end"/>
      </w:r>
      <w:r w:rsidR="00104B59" w:rsidRPr="004013BE">
        <w:rPr>
          <w:bCs/>
          <w:kern w:val="0"/>
          <w:lang w:bidi="ar-SA"/>
        </w:rPr>
        <w:t>.</w:t>
      </w:r>
    </w:p>
    <w:p w14:paraId="058EE446" w14:textId="15832BA7" w:rsidR="001978A0" w:rsidRPr="004013BE" w:rsidRDefault="001978A0" w:rsidP="00852FC9">
      <w:pPr>
        <w:ind w:firstLine="709"/>
        <w:rPr>
          <w:bCs/>
          <w:kern w:val="0"/>
          <w:lang w:bidi="ar-SA"/>
        </w:rPr>
      </w:pPr>
      <w:r w:rsidRPr="004013BE">
        <w:rPr>
          <w:bCs/>
          <w:kern w:val="0"/>
          <w:lang w:bidi="ar-SA"/>
        </w:rPr>
        <w:t>4 марта 2020 года глава государства Казахстана провел совещание по реализации национального плана «Цифровой Казахстан», подчеркнув важность комплексного подхода на законодательном уровне. Было выделено, что приоритетом для государственного сектора должна стать покупка конкурентоспособной цифровой продукции, в связи с чем правительству следует упростить процедуру одобрения цифровых проектов. Кроме того, Администрация Президента вместе с правоохранительными органами должны обеспечить эффективную защиту информационных ресурсов и поддерживать «цифровой суверенитет» страны, включая создание 10 центров по безопасности информации. Также была подчеркнута необходимость увеличения объема образовательных грантов в области «Информационная безопасность» до минимум 200 миллиардов тенге</w:t>
      </w:r>
      <w:r w:rsidR="004B7946" w:rsidRPr="004013BE">
        <w:rPr>
          <w:bCs/>
          <w:kern w:val="0"/>
          <w:lang w:bidi="ar-SA"/>
        </w:rPr>
        <w:t xml:space="preserve"> </w:t>
      </w:r>
      <w:r w:rsidRPr="004013BE">
        <w:rPr>
          <w:bCs/>
          <w:kern w:val="0"/>
          <w:lang w:bidi="ar-SA"/>
        </w:rPr>
        <w:fldChar w:fldCharType="begin"/>
      </w:r>
      <w:r w:rsidR="001F136E">
        <w:rPr>
          <w:bCs/>
          <w:kern w:val="0"/>
          <w:lang w:bidi="ar-SA"/>
        </w:rPr>
        <w:instrText xml:space="preserve"> ADDIN EN.CITE &lt;EndNote&gt;&lt;Cite&gt;&lt;Author&gt;Официальный информационный ресурс Премьер-Министра Республики Казахстан&lt;/Author&gt;&lt;Year&gt;2020&lt;/Year&gt;&lt;RecNum&gt;933&lt;/RecNum&gt;&lt;DisplayText&gt;&lt;style font="Times New Roman" size="14"&gt; [167]&lt;/style&gt;&lt;/DisplayText&gt;&lt;record&gt;&lt;rec-number&gt;933&lt;/rec-number&gt;&lt;foreign-keys&gt;&lt;key app="EN" db-id="ra2e5vswd2wzz4etfz055e9kp0ddaaax955f" timestamp="1712060947" guid="65a36287-5b77-4cd8-bcc1-93962874f181"&gt;933&lt;/key&gt;&lt;/foreign-keys&gt;&lt;ref-type name="Report"&gt;27&lt;/ref-type&gt;&lt;contributors&gt;&lt;authors&gt;&lt;author&gt;&lt;style face="normal" font="default" size="100%"&gt;Официальный информационный ресурс Премьер-Министра &lt;/style&gt;&lt;style face="normal" font="default" charset="204" size="100%"&gt;Р&lt;/style&gt;&lt;style face="normal" font="default" size="100%"&gt;еспублики Казахстан&lt;/style&gt;&lt;style face="normal" font="default" charset="204" size="100%"&gt;,&lt;/style&gt;&lt;/author&gt;&lt;/authors&gt;&lt;/contributors&gt;&lt;titles&gt;&lt;title&gt;Глава государства провел совещание по реализации Государственной программы «Цифровой Казахстан»&lt;/title&gt;&lt;/titles&gt;&lt;dates&gt;&lt;year&gt;&lt;style face="normal" font="default" size="100%"&gt;202&lt;/style&gt;&lt;style face="normal" font="default" charset="204" size="100%"&gt;0&lt;/style&gt;&lt;/year&gt;&lt;/dates&gt;&lt;urls&gt;&lt;related-urls&gt;&lt;url&gt;https://primeminister.kz/ru/news/memleket-basshysy-cifrlyk-k-azak-stan-memlekettik-bag-darlamasyn-zhuzege-asyru-zhoninde-ken-es-otkizdi&lt;/url&gt;&lt;/related-urls&gt;&lt;/urls&gt;&lt;/record&gt;&lt;/Cite&gt;&lt;/EndNote&gt;</w:instrText>
      </w:r>
      <w:r w:rsidRPr="004013BE">
        <w:rPr>
          <w:bCs/>
          <w:kern w:val="0"/>
          <w:lang w:bidi="ar-SA"/>
        </w:rPr>
        <w:fldChar w:fldCharType="separate"/>
      </w:r>
      <w:r w:rsidR="001F136E">
        <w:rPr>
          <w:rFonts w:hint="eastAsia"/>
          <w:bCs/>
          <w:noProof/>
          <w:kern w:val="0"/>
          <w:lang w:bidi="ar-SA"/>
        </w:rPr>
        <w:t> </w:t>
      </w:r>
      <w:r w:rsidR="001F136E">
        <w:rPr>
          <w:bCs/>
          <w:noProof/>
          <w:kern w:val="0"/>
          <w:lang w:bidi="ar-SA"/>
        </w:rPr>
        <w:t>[167]</w:t>
      </w:r>
      <w:r w:rsidRPr="004013BE">
        <w:rPr>
          <w:kern w:val="0"/>
          <w:lang w:bidi="ar-SA"/>
        </w:rPr>
        <w:fldChar w:fldCharType="end"/>
      </w:r>
      <w:r w:rsidRPr="004013BE">
        <w:rPr>
          <w:bCs/>
          <w:kern w:val="0"/>
          <w:lang w:bidi="ar-SA"/>
        </w:rPr>
        <w:t>.</w:t>
      </w:r>
    </w:p>
    <w:p w14:paraId="1DC17AF3" w14:textId="4D1EE1B9" w:rsidR="00FD1773" w:rsidRPr="004013BE" w:rsidRDefault="00FD1773" w:rsidP="00852FC9">
      <w:pPr>
        <w:ind w:firstLine="709"/>
        <w:rPr>
          <w:bCs/>
          <w:kern w:val="0"/>
          <w:lang w:bidi="ar-SA"/>
        </w:rPr>
      </w:pPr>
      <w:r w:rsidRPr="004013BE">
        <w:rPr>
          <w:bCs/>
          <w:kern w:val="0"/>
          <w:lang w:bidi="ar-SA"/>
        </w:rPr>
        <w:t>Но при этом тоже существуют ряд недостатков функционирования электронного правительства. Например, на сегодняшний день не существует единой системы, позволяющей следить за ходом выполнения заявок на услуги через различные каналы общения с государственными органами, вторая проблема связана с несовместимостью каналов взаимодействия при подаче заявок и контроле за ходом выполнения услуг, и третья проблема заключается в существенных различиях в процессах получения государственных услуг через различные каналы.</w:t>
      </w:r>
    </w:p>
    <w:p w14:paraId="55D80761" w14:textId="77777777" w:rsidR="001978A0" w:rsidRPr="004013BE" w:rsidRDefault="001978A0" w:rsidP="00852FC9">
      <w:pPr>
        <w:ind w:firstLine="709"/>
        <w:rPr>
          <w:bCs/>
          <w:kern w:val="0"/>
          <w:lang w:bidi="ar-SA"/>
        </w:rPr>
      </w:pPr>
      <w:r w:rsidRPr="004013BE">
        <w:rPr>
          <w:bCs/>
          <w:kern w:val="0"/>
          <w:lang w:bidi="ar-SA"/>
        </w:rPr>
        <w:t xml:space="preserve">На совещании по реализации плана «Цифровой Казахстан» глава государства отметил, что цели в области цифрового развития и инноваций, а также в авиационно-космической промышленности по внедрению передовых и современных технологий еще не достигнуты. Особенно была подчеркнута </w:t>
      </w:r>
      <w:r w:rsidRPr="004013BE">
        <w:rPr>
          <w:bCs/>
          <w:kern w:val="0"/>
          <w:lang w:bidi="ar-SA"/>
        </w:rPr>
        <w:lastRenderedPageBreak/>
        <w:t>проблема отсутствия качественного интернета в регионах, что отражает как цифровое, так и социальное неравенство. Кроме того, отмечается недостаток целостности и координации в цифровизации, происходящей хаотично в различных учреждениях.</w:t>
      </w:r>
    </w:p>
    <w:p w14:paraId="013F0718" w14:textId="120E7729" w:rsidR="000A7EA7" w:rsidRPr="004013BE" w:rsidRDefault="000A7EA7" w:rsidP="00852FC9">
      <w:pPr>
        <w:ind w:firstLine="709"/>
        <w:rPr>
          <w:kern w:val="0"/>
          <w:lang w:bidi="ar-SA"/>
        </w:rPr>
      </w:pPr>
      <w:r w:rsidRPr="004013BE">
        <w:rPr>
          <w:kern w:val="0"/>
          <w:lang w:bidi="ar-SA"/>
        </w:rPr>
        <w:t>В современном мире, где цифровизация становится неотъемлемой частью всех сфер жизни общества, правовая система сталкивается с необходимостью адаптации к новым условиям функционирования государства и экономики. Электронный документооборот, как ключевой элемент цифровой трансформации, играет важную роль в упрощении и ускорении процессов обмена информацией между государственными органами, предприятиями и гражданами. Однако, для того чтобы полностью раскрыть потенциал электронного документооборота, необходимо обеспечить наличие эффективного и актуального правового регулирования, способного адекватно реагировать на вызовы цифровой эры.</w:t>
      </w:r>
    </w:p>
    <w:p w14:paraId="1958E34F" w14:textId="1F275A13" w:rsidR="00C55206" w:rsidRPr="004013BE" w:rsidRDefault="000E4BBD" w:rsidP="00852FC9">
      <w:pPr>
        <w:ind w:firstLine="709"/>
        <w:rPr>
          <w:kern w:val="0"/>
          <w:lang w:bidi="ar-SA"/>
        </w:rPr>
      </w:pPr>
      <w:r w:rsidRPr="004013BE">
        <w:rPr>
          <w:kern w:val="0"/>
          <w:lang w:bidi="ar-SA"/>
        </w:rPr>
        <w:t>Развитие и совершенствование правовых актов, регулирующих электронный документооборот в Казахстане, является ключевым элементом в процессе цифровизации страны и создании эффективной системы электронного управления. Этот процесс охватывает широкий спектр аспектов, начиная от гражданского законодательства, нормативных правовых актов, касающихся электронной цифровой подписи, и заканчивая вопросами кибербезопасности и защиты персональных данных</w:t>
      </w:r>
      <w:r w:rsidR="00C55206" w:rsidRPr="004013BE">
        <w:rPr>
          <w:kern w:val="0"/>
          <w:lang w:bidi="ar-SA"/>
        </w:rPr>
        <w:t>. Кроме того, существуют нормативы, позволяющие использовать электронные документы в бухгалтерском учете и при отчетности, при условии создания бумажных копий этих документов.</w:t>
      </w:r>
    </w:p>
    <w:p w14:paraId="5462B6B3" w14:textId="426F39C7" w:rsidR="00CD6319" w:rsidRPr="004013BE" w:rsidRDefault="00CD6319" w:rsidP="00852FC9">
      <w:pPr>
        <w:ind w:firstLine="709"/>
        <w:rPr>
          <w:kern w:val="0"/>
          <w:lang w:bidi="ar-SA"/>
        </w:rPr>
      </w:pPr>
      <w:r w:rsidRPr="004013BE">
        <w:rPr>
          <w:kern w:val="0"/>
          <w:lang w:bidi="ar-SA"/>
        </w:rPr>
        <w:t>ЭЦП играет важную роль в обеспечении юридической значимости электронных документов, что способствует упрощению многих процессов, от бизнес-операций до получения государственных услуг. Гражданский кодекс РК уже предусматривает возможность совершения сделок в электронной форме, однако необходимо дальнейшее развитие законодательства в части расширения сферы применения ЭЦП, а также усиления мер по защите и безопасности электронных транзакций.</w:t>
      </w:r>
    </w:p>
    <w:p w14:paraId="1E099058" w14:textId="23790E36" w:rsidR="00BB0DF1" w:rsidRPr="004013BE" w:rsidRDefault="00BB0DF1" w:rsidP="00852FC9">
      <w:pPr>
        <w:ind w:firstLine="709"/>
        <w:rPr>
          <w:kern w:val="0"/>
          <w:lang w:bidi="ar-SA"/>
        </w:rPr>
      </w:pPr>
      <w:r w:rsidRPr="004013BE">
        <w:rPr>
          <w:kern w:val="0"/>
          <w:lang w:bidi="ar-SA"/>
        </w:rPr>
        <w:t xml:space="preserve">С другой стороны, перед законодателями стоит задача </w:t>
      </w:r>
      <w:bookmarkStart w:id="39" w:name="_Hlk158994838"/>
      <w:r w:rsidRPr="004013BE">
        <w:rPr>
          <w:kern w:val="0"/>
          <w:lang w:bidi="ar-SA"/>
        </w:rPr>
        <w:t>адаптации правовых норм к новым вызовам в области кибербезопасности и защиты персональных данных</w:t>
      </w:r>
      <w:bookmarkEnd w:id="39"/>
      <w:r w:rsidRPr="004013BE">
        <w:rPr>
          <w:kern w:val="0"/>
          <w:lang w:bidi="ar-SA"/>
        </w:rPr>
        <w:t>. В условиях всё возрастающего объёма данных, обрабатываемых и хранимых в электронной форме, крайне важно обеспечить надежную защиту информации от несанкционированного доступа, утечек и других угроз. Это требует не только пересмотра и ужесточения существующих норм, но и введения новых технологических стандартов и практик, а также обучения пользователей основам информационной безопасности.</w:t>
      </w:r>
    </w:p>
    <w:p w14:paraId="57D77979" w14:textId="5BE0A8D9" w:rsidR="00E507A3" w:rsidRPr="004013BE" w:rsidRDefault="00E507A3" w:rsidP="00852FC9">
      <w:pPr>
        <w:ind w:firstLine="709"/>
        <w:rPr>
          <w:kern w:val="0"/>
          <w:lang w:bidi="ar-SA"/>
        </w:rPr>
      </w:pPr>
      <w:r w:rsidRPr="004013BE">
        <w:rPr>
          <w:kern w:val="0"/>
          <w:lang w:bidi="ar-SA"/>
        </w:rPr>
        <w:t xml:space="preserve">Развитие правовых актов, регулирующих электронный документооборот, неизбежно затрагивает и вопросы бухгалтерского учета и отчетности. Существующие нормы уже позволяют использовать электронные документы в этих целях, однако требуют создания бумажных копий, что в определенной степени противоречит идеи цифровизации. Отмена этого требования и полный </w:t>
      </w:r>
      <w:r w:rsidRPr="004013BE">
        <w:rPr>
          <w:kern w:val="0"/>
          <w:lang w:bidi="ar-SA"/>
        </w:rPr>
        <w:lastRenderedPageBreak/>
        <w:t>переход на электронный документооборот в бухгалтерии могли бы значительно повысить эффективность и сократить издержки для бизнеса и государства.</w:t>
      </w:r>
    </w:p>
    <w:p w14:paraId="5AFC6735" w14:textId="5132A806" w:rsidR="00493FF5" w:rsidRPr="004013BE" w:rsidRDefault="00493FF5" w:rsidP="00852FC9">
      <w:pPr>
        <w:ind w:firstLine="709"/>
        <w:rPr>
          <w:kern w:val="0"/>
          <w:lang w:bidi="ar-SA"/>
        </w:rPr>
      </w:pPr>
      <w:r w:rsidRPr="004013BE">
        <w:rPr>
          <w:kern w:val="0"/>
          <w:lang w:bidi="ar-SA"/>
        </w:rPr>
        <w:t xml:space="preserve">Существенным шагом в цифровизации правовой сферы стал Закон РК от 25 июня 2020 года №347-VI </w:t>
      </w:r>
      <w:r w:rsidR="000D3F16" w:rsidRPr="004013BE">
        <w:rPr>
          <w:kern w:val="0"/>
          <w:lang w:bidi="ar-SA"/>
        </w:rPr>
        <w:t>«</w:t>
      </w:r>
      <w:r w:rsidRPr="004013BE">
        <w:rPr>
          <w:kern w:val="0"/>
          <w:lang w:bidi="ar-SA"/>
        </w:rPr>
        <w:t>О внесении изменений и дополнений в некоторые законодательные акты Республики Казахстан по вопросам регулирования цифровых технологий</w:t>
      </w:r>
      <w:r w:rsidR="000D3F16" w:rsidRPr="004013BE">
        <w:rPr>
          <w:kern w:val="0"/>
          <w:lang w:bidi="ar-SA"/>
        </w:rPr>
        <w:t>»</w:t>
      </w:r>
      <w:r w:rsidRPr="004013BE">
        <w:rPr>
          <w:kern w:val="0"/>
          <w:lang w:bidi="ar-SA"/>
        </w:rPr>
        <w:t>. Этот закон затрагивает многие аспекты использования цифровых технологий, включая блокчейн и криптовалюты, расширяя возможности их применения в различных сферах, таких как банковское дело, государственные услуги, земельные отношения и многие другие. В Казахстане блокчейн уже нашел применение в таких областях, как формирование очереди в детские сады и распределение земельных участков через аукционы на платформе блокчейна</w:t>
      </w:r>
      <w:r w:rsidR="004B7946" w:rsidRPr="004013BE">
        <w:rPr>
          <w:kern w:val="0"/>
          <w:lang w:bidi="ar-SA"/>
        </w:rPr>
        <w:t xml:space="preserve"> </w:t>
      </w:r>
      <w:r w:rsidR="005B43C6" w:rsidRPr="004013BE">
        <w:rPr>
          <w:kern w:val="0"/>
          <w:lang w:bidi="ar-SA"/>
        </w:rPr>
        <w:fldChar w:fldCharType="begin"/>
      </w:r>
      <w:r w:rsidR="001F136E">
        <w:rPr>
          <w:kern w:val="0"/>
          <w:lang w:bidi="ar-SA"/>
        </w:rPr>
        <w:instrText xml:space="preserve"> ADDIN EN.CITE &lt;EndNote&gt;&lt;Cite&gt;&lt;Author&gt;М.К.Сулейменов&lt;/Author&gt;&lt;Year&gt;2024&lt;/Year&gt;&lt;RecNum&gt;769&lt;/RecNum&gt;&lt;DisplayText&gt;&lt;style font="Times New Roman" size="14"&gt; [121]&lt;/style&gt;&lt;/DisplayText&gt;&lt;record&gt;&lt;rec-number&gt;769&lt;/rec-number&gt;&lt;foreign-keys&gt;&lt;key app="EN" db-id="ra2e5vswd2wzz4etfz055e9kp0ddaaax955f" timestamp="1707047603" guid="8bce389b-1af1-4f49-b42a-9a7d119a4d77"&gt;769&lt;/key&gt;&lt;/foreign-keys&gt;&lt;ref-type name="Electronic Article"&gt;43&lt;/ref-type&gt;&lt;contributors&gt;&lt;authors&gt;&lt;author&gt;&lt;style face="normal" font="default" charset="204" size="100%"&gt;М.К.Сулейменов&lt;/style&gt;&lt;/author&gt;&lt;/authors&gt;&lt;/contributors&gt;&lt;titles&gt;&lt;title&gt;Цифровизация и совершенствование гражданского законодательства (статья третья, исправленная и откорректированная в связи с принятием Закона о цифровых технологиях)&lt;/title&gt;&lt;/titles&gt;&lt;number&gt;04.02.2024&lt;/number&gt;&lt;keywords&gt;&lt;keyword&gt;Цифровизация, совершенствование, гражданского, законодательства, статья, третья, исправленная, откорректированная, связи, принятием, Закона, цифровых, технологиях, Сулейменов, Директор, частного, права, Каспийского, университета, академик, доктор, юриди&lt;/keyword&gt;&lt;/keywords&gt;&lt;dates&gt;&lt;year&gt;2024&lt;/year&gt;&lt;/dates&gt;&lt;publisher&gt;Информационная система ПАРАГРАФ&lt;/publisher&gt;&lt;urls&gt;&lt;related-urls&gt;&lt;url&gt;https://online.zakon.kz/Document/?doc_id=35012332&lt;/url&gt;&lt;/related-urls&gt;&lt;/urls&gt;&lt;/record&gt;&lt;/Cite&gt;&lt;/EndNote&gt;</w:instrText>
      </w:r>
      <w:r w:rsidR="005B43C6" w:rsidRPr="004013BE">
        <w:rPr>
          <w:kern w:val="0"/>
          <w:lang w:bidi="ar-SA"/>
        </w:rPr>
        <w:fldChar w:fldCharType="separate"/>
      </w:r>
      <w:r w:rsidR="001F136E">
        <w:rPr>
          <w:rFonts w:hint="eastAsia"/>
          <w:noProof/>
          <w:kern w:val="0"/>
          <w:lang w:bidi="ar-SA"/>
        </w:rPr>
        <w:t> </w:t>
      </w:r>
      <w:r w:rsidR="001F136E">
        <w:rPr>
          <w:noProof/>
          <w:kern w:val="0"/>
          <w:lang w:bidi="ar-SA"/>
        </w:rPr>
        <w:t>[121]</w:t>
      </w:r>
      <w:r w:rsidR="005B43C6" w:rsidRPr="004013BE">
        <w:rPr>
          <w:kern w:val="0"/>
          <w:lang w:bidi="ar-SA"/>
        </w:rPr>
        <w:fldChar w:fldCharType="end"/>
      </w:r>
      <w:r w:rsidR="004B7946" w:rsidRPr="004013BE">
        <w:rPr>
          <w:kern w:val="0"/>
          <w:lang w:bidi="ar-SA"/>
        </w:rPr>
        <w:t>.</w:t>
      </w:r>
    </w:p>
    <w:p w14:paraId="718F1C30" w14:textId="4DC928AE" w:rsidR="0070041E" w:rsidRPr="004013BE" w:rsidRDefault="00AD4C43" w:rsidP="00852FC9">
      <w:pPr>
        <w:ind w:firstLine="709"/>
        <w:rPr>
          <w:kern w:val="0"/>
          <w:lang w:bidi="ar-SA"/>
        </w:rPr>
      </w:pPr>
      <w:r w:rsidRPr="004013BE">
        <w:rPr>
          <w:kern w:val="0"/>
          <w:lang w:bidi="ar-SA"/>
        </w:rPr>
        <w:t>Следующим шагом является технологическое обновление и модернизация инфраструктуры электронной подписи. Это включает в себя внедрение передовых технологий шифрования, обеспечение высокого уровня защиты ключей электронной подписи, а также создание удобных и доступных интерфейсов для пользователей. Возможное применение блокчейн-технологий может предложить новые решения в вопросах безопасности и транспарентности использования электронной подписи.</w:t>
      </w:r>
    </w:p>
    <w:p w14:paraId="7884B5D2" w14:textId="5B9A3566" w:rsidR="00D820B1" w:rsidRPr="004013BE" w:rsidRDefault="000A2264" w:rsidP="00852FC9">
      <w:pPr>
        <w:ind w:firstLine="709"/>
        <w:rPr>
          <w:kern w:val="0"/>
          <w:lang w:bidi="ar-SA"/>
        </w:rPr>
      </w:pPr>
      <w:r w:rsidRPr="004013BE">
        <w:rPr>
          <w:kern w:val="0"/>
          <w:lang w:bidi="ar-SA"/>
        </w:rPr>
        <w:t>Третьим и</w:t>
      </w:r>
      <w:r w:rsidR="00D820B1" w:rsidRPr="004013BE">
        <w:rPr>
          <w:kern w:val="0"/>
          <w:lang w:bidi="ar-SA"/>
        </w:rPr>
        <w:t>, возможно, наиболее важным шагом в развитии инфраструктуры электронной подписи является формирование и совершенствование правовой базы. Правовая определенность не только создает условия для доверия к электронным сделкам, но и служит основой для защиты прав участников цифрового взаимодействия. Казахстан, активно работая над обновлением своего законодательства в соответствии с международными стандартами, стремится обеспечить юридическую значимость и надежность электронных подписей. Однако принятие законов – это лишь начало пути. Важно также их адекватное применение и интерпретация, что требует не только времени, но и сознательного участия всех сторон: государства, бизнеса и граждан.</w:t>
      </w:r>
    </w:p>
    <w:p w14:paraId="4DC85F16" w14:textId="1BE2C8C8" w:rsidR="00D820B1" w:rsidRPr="004013BE" w:rsidRDefault="00D820B1" w:rsidP="00852FC9">
      <w:pPr>
        <w:ind w:firstLine="709"/>
        <w:rPr>
          <w:kern w:val="0"/>
          <w:lang w:bidi="ar-SA"/>
        </w:rPr>
      </w:pPr>
      <w:r w:rsidRPr="004013BE">
        <w:rPr>
          <w:kern w:val="0"/>
          <w:lang w:bidi="ar-SA"/>
        </w:rPr>
        <w:t>Технологическое обеспечение инфраструктуры электронной подписи представляет собой еще одно критически важное направление. Внедрение передовых технологий, таких как блокчейн, может существенно повысить безопасность электронных подписей и сделать процесс их использования более прозрачным и надежным. Тем не менее, технологический прогресс неразрывно связан с вызовами кибербезопасности, что требует от государства постоянного внимания к защите информационной инфраструктуры и данных пользователей.</w:t>
      </w:r>
    </w:p>
    <w:p w14:paraId="2882F811" w14:textId="38302C87" w:rsidR="00D820B1" w:rsidRPr="004013BE" w:rsidRDefault="00D820B1" w:rsidP="00852FC9">
      <w:pPr>
        <w:ind w:firstLine="709"/>
        <w:rPr>
          <w:kern w:val="0"/>
          <w:lang w:bidi="ar-SA"/>
        </w:rPr>
      </w:pPr>
      <w:r w:rsidRPr="004013BE">
        <w:rPr>
          <w:kern w:val="0"/>
          <w:lang w:bidi="ar-SA"/>
        </w:rPr>
        <w:t xml:space="preserve">Развитие инфраструктуры электронной подписи не может быть полноценным без образовательной компоненты. Повышение уровня осведомленности среди населения и предприятий о преимуществах, возможностях и мерах безопасности при использовании электронной подписи является ключевым для ее широкого внедрения. В этом контексте государственные и частные образовательные инициативы должны идти рука об </w:t>
      </w:r>
      <w:r w:rsidRPr="004013BE">
        <w:rPr>
          <w:kern w:val="0"/>
          <w:lang w:bidi="ar-SA"/>
        </w:rPr>
        <w:lastRenderedPageBreak/>
        <w:t>руку, предлагая программы обучения и информационные кампании, способные охватить широкий круг пользователей.</w:t>
      </w:r>
    </w:p>
    <w:p w14:paraId="2BD842E7" w14:textId="497C978A" w:rsidR="008957CB" w:rsidRPr="004013BE" w:rsidRDefault="008957CB" w:rsidP="00852FC9">
      <w:pPr>
        <w:ind w:firstLine="709"/>
        <w:rPr>
          <w:kern w:val="0"/>
          <w:lang w:bidi="ar-SA"/>
        </w:rPr>
      </w:pPr>
      <w:r w:rsidRPr="004013BE">
        <w:rPr>
          <w:kern w:val="0"/>
          <w:lang w:bidi="ar-SA"/>
        </w:rPr>
        <w:t>Четвертым не менее важным аспектом является проведение образовательных и информационных кампаний среди населения и предпринимателей. Следует повышать осведомленность о преимуществах использования электронной подписи, о том, как ее можно получить и использовать в различных сферах жизни и деятельности. Образовательные программы должны включать в себя инструкции по безопасному использованию электронной подписи, а также разъяснение юридических аспектов ее применения.</w:t>
      </w:r>
    </w:p>
    <w:p w14:paraId="0C7F6C4B" w14:textId="57A6D967" w:rsidR="00553ABC" w:rsidRPr="004013BE" w:rsidRDefault="00553ABC" w:rsidP="00852FC9">
      <w:pPr>
        <w:ind w:firstLine="709"/>
        <w:rPr>
          <w:kern w:val="0"/>
          <w:lang w:bidi="ar-SA"/>
        </w:rPr>
      </w:pPr>
      <w:r w:rsidRPr="004013BE">
        <w:rPr>
          <w:kern w:val="0"/>
          <w:lang w:bidi="ar-SA"/>
        </w:rPr>
        <w:t>Пятым из ключевых условий для усовершенствования электронного документооборота является создание благоприятной экосистемы, включающей в себя научно-исследовательские институты, стартапы, технопарки и инкубаторы. В Казахстане уже работают такие крупные инновационные кластеры, как Парк высоких технологий в Астане и Инновационный технопарк Алатау в Алматы. Они предоставляют площадки для разработки и тестирования новых продуктов, а также помогают начинающим предпринимателям получить доступ к инвестициям и знаниям.</w:t>
      </w:r>
    </w:p>
    <w:p w14:paraId="7C77E7AA" w14:textId="2CD7AC0D" w:rsidR="0068612C" w:rsidRPr="004013BE" w:rsidRDefault="00786223" w:rsidP="00852FC9">
      <w:pPr>
        <w:ind w:firstLine="709"/>
        <w:rPr>
          <w:kern w:val="0"/>
          <w:lang w:bidi="ar-SA"/>
        </w:rPr>
      </w:pPr>
      <w:r w:rsidRPr="004013BE">
        <w:rPr>
          <w:kern w:val="0"/>
          <w:lang w:bidi="ar-SA"/>
        </w:rPr>
        <w:t>И последним важным шагом</w:t>
      </w:r>
      <w:r w:rsidR="00D867DB" w:rsidRPr="004013BE">
        <w:rPr>
          <w:kern w:val="0"/>
          <w:lang w:bidi="ar-SA"/>
        </w:rPr>
        <w:t xml:space="preserve"> по мнению автора</w:t>
      </w:r>
      <w:r w:rsidRPr="004013BE">
        <w:rPr>
          <w:kern w:val="0"/>
          <w:lang w:bidi="ar-SA"/>
        </w:rPr>
        <w:t xml:space="preserve"> для </w:t>
      </w:r>
      <w:r w:rsidR="00D867DB" w:rsidRPr="004013BE">
        <w:rPr>
          <w:kern w:val="0"/>
          <w:lang w:bidi="ar-SA"/>
        </w:rPr>
        <w:t>совершенствования</w:t>
      </w:r>
      <w:r w:rsidRPr="004013BE">
        <w:rPr>
          <w:kern w:val="0"/>
          <w:lang w:bidi="ar-SA"/>
        </w:rPr>
        <w:t xml:space="preserve"> электронного документооборота в РК </w:t>
      </w:r>
      <w:r w:rsidR="00D867DB" w:rsidRPr="004013BE">
        <w:rPr>
          <w:kern w:val="0"/>
          <w:lang w:bidi="ar-SA"/>
        </w:rPr>
        <w:t>является адаптация правовых норм к новым вызовам в области кибербезопасности и защиты персональных данных</w:t>
      </w:r>
      <w:r w:rsidR="00E64D4C" w:rsidRPr="004013BE">
        <w:rPr>
          <w:kern w:val="0"/>
          <w:lang w:bidi="ar-SA"/>
        </w:rPr>
        <w:t>.</w:t>
      </w:r>
    </w:p>
    <w:p w14:paraId="4D65439D" w14:textId="62DFDC22" w:rsidR="00AF7B0E" w:rsidRPr="004013BE" w:rsidRDefault="00AF7B0E" w:rsidP="00852FC9">
      <w:pPr>
        <w:ind w:firstLine="709"/>
        <w:rPr>
          <w:kern w:val="0"/>
          <w:lang w:bidi="ar-SA"/>
        </w:rPr>
      </w:pPr>
      <w:r w:rsidRPr="004013BE">
        <w:rPr>
          <w:kern w:val="0"/>
          <w:lang w:bidi="ar-SA"/>
        </w:rPr>
        <w:t>В условиях глобализированного мира международное сотрудничество тоже играет важную роль в развитии любой инфраструктуры, в том числе и электронной подписи. Обмен опытом и практиками с другими странами, участие в международных проектах и программах не только обогащает внутренний процесс развития, но и способствует интеграции казахстанской системы в мировое цифровое пространство.</w:t>
      </w:r>
    </w:p>
    <w:p w14:paraId="305F2DFD" w14:textId="77777777" w:rsidR="00AF7B0E" w:rsidRPr="004013BE" w:rsidRDefault="00AF7B0E" w:rsidP="00852FC9">
      <w:pPr>
        <w:ind w:firstLine="709"/>
        <w:rPr>
          <w:kern w:val="0"/>
          <w:lang w:bidi="ar-SA"/>
        </w:rPr>
      </w:pPr>
      <w:r w:rsidRPr="004013BE">
        <w:rPr>
          <w:kern w:val="0"/>
          <w:lang w:bidi="ar-SA"/>
        </w:rPr>
        <w:t>Для решения задачи повышения осведомленности и обучения необходимо разработать и реализовать комплексные образовательные программы и кампании. Эти программы должны охватывать различные аспекты использования электронной подписи, включая технические особенности, правовые аспекты, а также рекомендации по безопасности. Особое внимание следует уделить разработке доступных и понятных материалов для пользователей всех возрастных и профессиональных групп.</w:t>
      </w:r>
    </w:p>
    <w:p w14:paraId="4E74157B" w14:textId="77777777" w:rsidR="00AF7B0E" w:rsidRPr="004013BE" w:rsidRDefault="00AF7B0E" w:rsidP="00852FC9">
      <w:pPr>
        <w:ind w:firstLine="709"/>
        <w:rPr>
          <w:kern w:val="0"/>
          <w:lang w:bidi="ar-SA"/>
        </w:rPr>
      </w:pPr>
      <w:r w:rsidRPr="004013BE">
        <w:rPr>
          <w:kern w:val="0"/>
          <w:lang w:bidi="ar-SA"/>
        </w:rPr>
        <w:t>В реализации образовательных инициатив ключевую роль должны играть как государственные органы, так и представители частного сектора. Государственные программы могут обеспечить базовое обучение и информационную поддержку на национальном уровне, в то время как частные компании и организации могут предложить более специализированные обучающие курсы и материалы, адаптированные под конкретные нужды пользователей.</w:t>
      </w:r>
    </w:p>
    <w:p w14:paraId="5668EFF7" w14:textId="383A2C43" w:rsidR="00AF7B0E" w:rsidRPr="004013BE" w:rsidRDefault="00AF7B0E" w:rsidP="00852FC9">
      <w:pPr>
        <w:ind w:firstLine="709"/>
        <w:rPr>
          <w:kern w:val="0"/>
          <w:lang w:bidi="ar-SA"/>
        </w:rPr>
      </w:pPr>
      <w:r w:rsidRPr="004013BE">
        <w:rPr>
          <w:kern w:val="0"/>
          <w:lang w:bidi="ar-SA"/>
        </w:rPr>
        <w:t xml:space="preserve">Прежде всего, важно понимать, что осведомленность пользователей о возможностях и преимуществах электронной подписи. С одной стороны, граждане и предприниматели должны быть уверены в том, что их электронные </w:t>
      </w:r>
      <w:r w:rsidRPr="004013BE">
        <w:rPr>
          <w:kern w:val="0"/>
          <w:lang w:bidi="ar-SA"/>
        </w:rPr>
        <w:lastRenderedPageBreak/>
        <w:t>транзакции защищены и имеют юридическую силу. С другой стороны, они должны чувствовать себя компетентными в вопросах использования электронных подписей, что требует не только начального обучения, но и постоянного доступа к актуальной информации и поддержке.</w:t>
      </w:r>
    </w:p>
    <w:p w14:paraId="12CAC03C" w14:textId="77777777" w:rsidR="00AF7B0E" w:rsidRPr="004013BE" w:rsidRDefault="00AF7B0E" w:rsidP="00852FC9">
      <w:pPr>
        <w:ind w:firstLine="709"/>
        <w:rPr>
          <w:kern w:val="0"/>
          <w:lang w:bidi="ar-SA"/>
        </w:rPr>
      </w:pPr>
      <w:r w:rsidRPr="004013BE">
        <w:rPr>
          <w:kern w:val="0"/>
          <w:lang w:bidi="ar-SA"/>
        </w:rPr>
        <w:t>Не стоит забывать и о международном опыте. Сотрудничество с зарубежными экспертами и организациями может стать ценным источником знаний и лучших практик, которые могут быть адаптированы и применены в Казахстане. Обмен опытом на международных форумах и конференциях, а также участие в совместных образовательных проектах способствуют не только повышению качества образовательных программ, но и укреплению международного сотрудничества в области цифровизации.</w:t>
      </w:r>
    </w:p>
    <w:p w14:paraId="073D67B0" w14:textId="77777777" w:rsidR="00AF7B0E" w:rsidRPr="004013BE" w:rsidRDefault="00AF7B0E" w:rsidP="00852FC9">
      <w:pPr>
        <w:ind w:firstLine="709"/>
        <w:rPr>
          <w:kern w:val="0"/>
          <w:lang w:bidi="ar-SA"/>
        </w:rPr>
      </w:pPr>
      <w:r w:rsidRPr="004013BE">
        <w:rPr>
          <w:kern w:val="0"/>
          <w:lang w:bidi="ar-SA"/>
        </w:rPr>
        <w:t>Эффективное стимулирование инноваций невозможно без финансовой поддержки. В этом контексте государство может играть ключевую роль, предоставляя гранты на проведение научных исследований, субсидии стартапам и льготы инвесторам. Примером такой поддержки может служить программа «BUSINESS ROAD MAP-2020» (Дорожная карта бизнеса 2020), которая предусматривала выделение средств на поддержку малого и среднего бизнеса, в том числе в сфере высоких технологий.</w:t>
      </w:r>
    </w:p>
    <w:p w14:paraId="46877141" w14:textId="59BF6CA7" w:rsidR="00AF7B0E" w:rsidRPr="004013BE" w:rsidRDefault="00AF7B0E" w:rsidP="00852FC9">
      <w:pPr>
        <w:ind w:firstLine="709"/>
        <w:rPr>
          <w:kern w:val="0"/>
          <w:lang w:bidi="ar-SA"/>
        </w:rPr>
      </w:pPr>
      <w:r w:rsidRPr="004013BE">
        <w:rPr>
          <w:kern w:val="0"/>
          <w:lang w:bidi="ar-SA"/>
        </w:rPr>
        <w:t>Неотъемлемой частью инновационной экосистемы является система образования, способная подготовить высококвалифицированные кадры. В Казахстане функционируют университеты с мировым именем, такие как Назарбаев Университет, где ведется подготовка специалистов в области инженерии, информационных технологий и биомедицины. Также стоит отметить программы переподготовки и повышения квалификации, направленные на обучение современным технологиям взрослого населения.</w:t>
      </w:r>
    </w:p>
    <w:p w14:paraId="602EA6C2" w14:textId="407C1395" w:rsidR="00E64D4C" w:rsidRPr="004013BE" w:rsidRDefault="00E64D4C" w:rsidP="00852FC9">
      <w:pPr>
        <w:ind w:firstLine="709"/>
        <w:rPr>
          <w:kern w:val="0"/>
          <w:lang w:bidi="ar-SA"/>
        </w:rPr>
      </w:pPr>
      <w:r w:rsidRPr="004013BE">
        <w:rPr>
          <w:kern w:val="0"/>
          <w:lang w:bidi="ar-SA"/>
        </w:rPr>
        <w:t>Один из ярких примеров адаптации законодательства к новым реалиям – это внедрение и регулирование использования электронной подписи. Развитие электронной коммерции и необходимость упрощения многих государственных и коммерческих процедур потребовали от казахстанских законодателей оперативного принятия соответствующих нормативно-правовых актов. В результате были внесены изменения в законодательство, приравнивающие юридическую силу документов с электронной подписью к бумажным аналогам, что стало важным шагом на пути к цифровизации.</w:t>
      </w:r>
    </w:p>
    <w:p w14:paraId="0DD3223E" w14:textId="649B0994" w:rsidR="00E64D4C" w:rsidRPr="004013BE" w:rsidRDefault="00E64D4C" w:rsidP="00852FC9">
      <w:pPr>
        <w:ind w:firstLine="709"/>
        <w:rPr>
          <w:kern w:val="0"/>
          <w:lang w:bidi="ar-SA"/>
        </w:rPr>
      </w:pPr>
      <w:r w:rsidRPr="004013BE">
        <w:rPr>
          <w:kern w:val="0"/>
          <w:lang w:bidi="ar-SA"/>
        </w:rPr>
        <w:t>Другим примером может служить внедрение и регулирование технологий блокчейна и криптовалют. В условиях глобального интереса к блокчейн-технологиям и криптовалютам, Казахстан начал активную работу над созданием правовой базы, регулирующей эти сферы. Это включает в себя разработку нормативных актов, направленных на защиту прав инвесторов и пользователей, а также на предотвращение мошенничества и других негативных явлений, связанных с криптовалютами.</w:t>
      </w:r>
    </w:p>
    <w:p w14:paraId="6481D743" w14:textId="6AD4C819" w:rsidR="00E64D4C" w:rsidRPr="004013BE" w:rsidRDefault="00E64D4C" w:rsidP="00852FC9">
      <w:pPr>
        <w:ind w:firstLine="709"/>
        <w:rPr>
          <w:kern w:val="0"/>
          <w:lang w:bidi="ar-SA"/>
        </w:rPr>
      </w:pPr>
      <w:r w:rsidRPr="004013BE">
        <w:rPr>
          <w:kern w:val="0"/>
          <w:lang w:bidi="ar-SA"/>
        </w:rPr>
        <w:t xml:space="preserve">Постоянный мониторинг законодательства и практик его применения необходим для своевременного выявления устаревших норм и пробелов, которые могут стать препятствием для развития инноваций и внедрения новых технологий. В этом контексте особую роль играет анализ международного </w:t>
      </w:r>
      <w:r w:rsidRPr="004013BE">
        <w:rPr>
          <w:kern w:val="0"/>
          <w:lang w:bidi="ar-SA"/>
        </w:rPr>
        <w:lastRenderedPageBreak/>
        <w:t>опыта и лучших практик, который позволяет не только адаптировать успешные модели в казахстанское законодательство, но и избегать потенциальных ошибок и рисков.</w:t>
      </w:r>
    </w:p>
    <w:p w14:paraId="4DF9F10B" w14:textId="3CE4B59E" w:rsidR="00E64D4C" w:rsidRPr="004013BE" w:rsidRDefault="000A2264" w:rsidP="00852FC9">
      <w:pPr>
        <w:ind w:firstLine="709"/>
        <w:rPr>
          <w:kern w:val="0"/>
          <w:lang w:bidi="ar-SA"/>
        </w:rPr>
      </w:pPr>
      <w:r w:rsidRPr="004013BE">
        <w:rPr>
          <w:kern w:val="0"/>
          <w:lang w:bidi="ar-SA"/>
        </w:rPr>
        <w:t xml:space="preserve">Развитие и совершенствование правовых актов, регулирующих электронный документооборот, требует комплексного подхода и тесного взаимодействия всех заинтересованных сторон. </w:t>
      </w:r>
      <w:r w:rsidR="00E25CC5" w:rsidRPr="004013BE">
        <w:rPr>
          <w:kern w:val="0"/>
          <w:lang w:bidi="ar-SA"/>
        </w:rPr>
        <w:t>Это сложный и многогранный процесс, требующий учета множества факторов и активного взаимодействия всех заинтересованных сторон. Но именно такой подход позволит создать устойчивую и эффективную систему электронного управления, способную отвечать вызовам современности и обеспечивать дальнейшее развитие цифровой экономики Казахстана.</w:t>
      </w:r>
    </w:p>
    <w:p w14:paraId="39C2B5C7" w14:textId="29883A9D" w:rsidR="006A1665" w:rsidRPr="004013BE" w:rsidRDefault="0070041E" w:rsidP="00852FC9">
      <w:pPr>
        <w:ind w:firstLine="709"/>
        <w:rPr>
          <w:kern w:val="0"/>
          <w:lang w:bidi="ar-SA"/>
        </w:rPr>
      </w:pPr>
      <w:r w:rsidRPr="004013BE">
        <w:rPr>
          <w:kern w:val="0"/>
          <w:lang w:bidi="ar-SA"/>
        </w:rPr>
        <w:t>Важно понимать, что процесс развития и совершенствования правовых актов – это не однократное действие, а постоянный процесс, требующий внимания к мировым тенденциям в области IT, гибкости законодательства и готовности к постоянным изменениям. В этом контексте активное участие общественности и бизнеса в обсуждении и формировании правовой базы становится залогом создания действительно эффективной и современной системы электронного документооборота.</w:t>
      </w:r>
    </w:p>
    <w:p w14:paraId="454A063C" w14:textId="1A17D2A5" w:rsidR="00F61284" w:rsidRPr="004013BE" w:rsidRDefault="00F61284" w:rsidP="00852FC9">
      <w:pPr>
        <w:ind w:firstLine="709"/>
        <w:rPr>
          <w:kern w:val="0"/>
          <w:lang w:bidi="ar-SA"/>
        </w:rPr>
      </w:pPr>
      <w:r w:rsidRPr="004013BE">
        <w:rPr>
          <w:kern w:val="0"/>
          <w:lang w:bidi="ar-SA"/>
        </w:rPr>
        <w:t xml:space="preserve">Что касается совершенствования правовых актов в Республике Казахстан, </w:t>
      </w:r>
      <w:r w:rsidR="003F1D4E" w:rsidRPr="004013BE">
        <w:rPr>
          <w:kern w:val="0"/>
          <w:lang w:bidi="ar-SA"/>
        </w:rPr>
        <w:t xml:space="preserve">то </w:t>
      </w:r>
      <w:r w:rsidR="004F4047" w:rsidRPr="004013BE">
        <w:rPr>
          <w:kern w:val="0"/>
          <w:lang w:bidi="ar-SA"/>
        </w:rPr>
        <w:t xml:space="preserve">в ходе научной стажировке </w:t>
      </w:r>
      <w:r w:rsidR="003F1D4E" w:rsidRPr="004013BE">
        <w:rPr>
          <w:kern w:val="0"/>
          <w:lang w:bidi="ar-SA"/>
        </w:rPr>
        <w:t>в</w:t>
      </w:r>
      <w:r w:rsidR="004F4047" w:rsidRPr="004013BE">
        <w:rPr>
          <w:kern w:val="0"/>
          <w:lang w:bidi="ar-SA"/>
        </w:rPr>
        <w:t xml:space="preserve"> </w:t>
      </w:r>
      <w:r w:rsidR="004B7946" w:rsidRPr="004013BE">
        <w:rPr>
          <w:kern w:val="0"/>
          <w:lang w:bidi="ar-SA"/>
        </w:rPr>
        <w:t>К</w:t>
      </w:r>
      <w:r w:rsidR="004F4047" w:rsidRPr="004013BE">
        <w:rPr>
          <w:kern w:val="0"/>
          <w:lang w:bidi="ar-SA"/>
        </w:rPr>
        <w:t>омитете</w:t>
      </w:r>
      <w:r w:rsidR="00241390" w:rsidRPr="004013BE">
        <w:rPr>
          <w:kern w:val="0"/>
          <w:lang w:bidi="ar-SA"/>
        </w:rPr>
        <w:t xml:space="preserve"> архивов, документаций и книжного дела </w:t>
      </w:r>
      <w:bookmarkStart w:id="40" w:name="_Hlk163146595"/>
      <w:r w:rsidR="00241390" w:rsidRPr="004013BE">
        <w:rPr>
          <w:kern w:val="0"/>
          <w:lang w:bidi="ar-SA"/>
        </w:rPr>
        <w:t xml:space="preserve">Министерства </w:t>
      </w:r>
      <w:r w:rsidR="004B7946" w:rsidRPr="004013BE">
        <w:rPr>
          <w:kern w:val="0"/>
          <w:lang w:bidi="ar-SA"/>
        </w:rPr>
        <w:t>к</w:t>
      </w:r>
      <w:r w:rsidR="00241390" w:rsidRPr="004013BE">
        <w:rPr>
          <w:kern w:val="0"/>
          <w:lang w:bidi="ar-SA"/>
        </w:rPr>
        <w:t xml:space="preserve">ультуры и </w:t>
      </w:r>
      <w:r w:rsidR="004B7946" w:rsidRPr="004013BE">
        <w:rPr>
          <w:kern w:val="0"/>
          <w:lang w:bidi="ar-SA"/>
        </w:rPr>
        <w:t>и</w:t>
      </w:r>
      <w:r w:rsidR="00241390" w:rsidRPr="004013BE">
        <w:rPr>
          <w:kern w:val="0"/>
          <w:lang w:bidi="ar-SA"/>
        </w:rPr>
        <w:t xml:space="preserve">нформации </w:t>
      </w:r>
      <w:r w:rsidR="003F1D4E" w:rsidRPr="004013BE">
        <w:rPr>
          <w:kern w:val="0"/>
          <w:lang w:bidi="ar-SA"/>
        </w:rPr>
        <w:t>Республики Казахста</w:t>
      </w:r>
      <w:bookmarkEnd w:id="40"/>
      <w:r w:rsidR="003F1D4E" w:rsidRPr="004013BE">
        <w:rPr>
          <w:kern w:val="0"/>
          <w:lang w:bidi="ar-SA"/>
        </w:rPr>
        <w:t>н в июне 2023 года</w:t>
      </w:r>
      <w:r w:rsidR="0044315A" w:rsidRPr="004013BE">
        <w:rPr>
          <w:kern w:val="0"/>
          <w:lang w:bidi="ar-SA"/>
        </w:rPr>
        <w:t xml:space="preserve"> в городе Астана</w:t>
      </w:r>
      <w:r w:rsidR="003F1D4E" w:rsidRPr="004013BE">
        <w:rPr>
          <w:kern w:val="0"/>
          <w:lang w:bidi="ar-SA"/>
        </w:rPr>
        <w:t xml:space="preserve">, </w:t>
      </w:r>
      <w:r w:rsidR="004B7946" w:rsidRPr="004013BE">
        <w:rPr>
          <w:kern w:val="0"/>
          <w:lang w:bidi="ar-SA"/>
        </w:rPr>
        <w:t xml:space="preserve">автором взяты </w:t>
      </w:r>
      <w:r w:rsidR="00227F2A" w:rsidRPr="004013BE">
        <w:rPr>
          <w:kern w:val="0"/>
          <w:lang w:bidi="ar-SA"/>
        </w:rPr>
        <w:t>ц</w:t>
      </w:r>
      <w:r w:rsidR="00E367B6" w:rsidRPr="004013BE">
        <w:rPr>
          <w:kern w:val="0"/>
          <w:lang w:bidi="ar-SA"/>
        </w:rPr>
        <w:t>енн</w:t>
      </w:r>
      <w:r w:rsidR="00DD4AF7" w:rsidRPr="004013BE">
        <w:rPr>
          <w:kern w:val="0"/>
          <w:lang w:bidi="ar-SA"/>
        </w:rPr>
        <w:t>ое</w:t>
      </w:r>
      <w:r w:rsidR="00E367B6" w:rsidRPr="004013BE">
        <w:rPr>
          <w:kern w:val="0"/>
          <w:lang w:bidi="ar-SA"/>
        </w:rPr>
        <w:t xml:space="preserve"> </w:t>
      </w:r>
      <w:r w:rsidR="003F1D4E" w:rsidRPr="004013BE">
        <w:rPr>
          <w:kern w:val="0"/>
          <w:lang w:bidi="ar-SA"/>
        </w:rPr>
        <w:t xml:space="preserve">интервью </w:t>
      </w:r>
      <w:r w:rsidR="00227F2A" w:rsidRPr="004013BE">
        <w:rPr>
          <w:kern w:val="0"/>
          <w:lang w:bidi="ar-SA"/>
        </w:rPr>
        <w:t>у заместителя</w:t>
      </w:r>
      <w:r w:rsidR="00485F19" w:rsidRPr="004013BE">
        <w:rPr>
          <w:kern w:val="0"/>
          <w:lang w:bidi="ar-SA"/>
        </w:rPr>
        <w:t xml:space="preserve"> председателя</w:t>
      </w:r>
      <w:r w:rsidR="002C5EAF" w:rsidRPr="004013BE">
        <w:rPr>
          <w:kern w:val="0"/>
          <w:lang w:bidi="ar-SA"/>
        </w:rPr>
        <w:t xml:space="preserve"> Комитета по делам архивов, документации и книжного дела </w:t>
      </w:r>
      <w:bookmarkStart w:id="41" w:name="_Hlk163146545"/>
      <w:r w:rsidR="002C5EAF" w:rsidRPr="004013BE">
        <w:rPr>
          <w:kern w:val="0"/>
          <w:lang w:bidi="ar-SA"/>
        </w:rPr>
        <w:t>МКИ РК</w:t>
      </w:r>
      <w:bookmarkEnd w:id="41"/>
      <w:r w:rsidR="00E367B6" w:rsidRPr="004013BE">
        <w:rPr>
          <w:kern w:val="0"/>
          <w:lang w:bidi="ar-SA"/>
        </w:rPr>
        <w:t xml:space="preserve"> Карсакбаевы </w:t>
      </w:r>
      <w:bookmarkStart w:id="42" w:name="_Hlk163214846"/>
      <w:r w:rsidR="00E367B6" w:rsidRPr="004013BE">
        <w:rPr>
          <w:kern w:val="0"/>
          <w:lang w:bidi="ar-SA"/>
        </w:rPr>
        <w:t>Гульзиры Елибаевны</w:t>
      </w:r>
      <w:bookmarkEnd w:id="42"/>
      <w:r w:rsidR="00E367B6" w:rsidRPr="004013BE">
        <w:rPr>
          <w:kern w:val="0"/>
          <w:lang w:bidi="ar-SA"/>
        </w:rPr>
        <w:t xml:space="preserve">, которая поделилась ценной информацией по </w:t>
      </w:r>
      <w:r w:rsidR="003E3FCF" w:rsidRPr="004013BE">
        <w:rPr>
          <w:kern w:val="0"/>
          <w:lang w:bidi="ar-SA"/>
        </w:rPr>
        <w:t>дальнейшему</w:t>
      </w:r>
      <w:r w:rsidR="00E367B6" w:rsidRPr="004013BE">
        <w:rPr>
          <w:kern w:val="0"/>
          <w:lang w:bidi="ar-SA"/>
        </w:rPr>
        <w:t xml:space="preserve"> развитию по </w:t>
      </w:r>
      <w:r w:rsidR="003E3FCF" w:rsidRPr="004013BE">
        <w:rPr>
          <w:kern w:val="0"/>
          <w:lang w:bidi="ar-SA"/>
        </w:rPr>
        <w:t xml:space="preserve">правовым регулированиям электронного документооборота в стране. </w:t>
      </w:r>
    </w:p>
    <w:p w14:paraId="27714EE9" w14:textId="7EBB270B" w:rsidR="0070041E" w:rsidRPr="004013BE" w:rsidRDefault="00396988" w:rsidP="00852FC9">
      <w:pPr>
        <w:ind w:firstLine="709"/>
        <w:rPr>
          <w:kern w:val="0"/>
          <w:lang w:bidi="ar-SA"/>
        </w:rPr>
      </w:pPr>
      <w:r w:rsidRPr="004013BE">
        <w:rPr>
          <w:kern w:val="0"/>
          <w:lang w:bidi="ar-SA"/>
        </w:rPr>
        <w:t>Далее</w:t>
      </w:r>
      <w:r w:rsidR="004B7946" w:rsidRPr="004013BE">
        <w:rPr>
          <w:kern w:val="0"/>
          <w:lang w:bidi="ar-SA"/>
        </w:rPr>
        <w:t xml:space="preserve"> приведем</w:t>
      </w:r>
      <w:r w:rsidRPr="004013BE">
        <w:rPr>
          <w:kern w:val="0"/>
          <w:lang w:bidi="ar-SA"/>
        </w:rPr>
        <w:t xml:space="preserve"> полн</w:t>
      </w:r>
      <w:r w:rsidR="007309A6" w:rsidRPr="004013BE">
        <w:rPr>
          <w:kern w:val="0"/>
          <w:lang w:bidi="ar-SA"/>
        </w:rPr>
        <w:t>ую</w:t>
      </w:r>
      <w:r w:rsidRPr="004013BE">
        <w:rPr>
          <w:kern w:val="0"/>
          <w:lang w:bidi="ar-SA"/>
        </w:rPr>
        <w:t xml:space="preserve"> верси</w:t>
      </w:r>
      <w:r w:rsidR="007309A6" w:rsidRPr="004013BE">
        <w:rPr>
          <w:kern w:val="0"/>
          <w:lang w:bidi="ar-SA"/>
        </w:rPr>
        <w:t>ю</w:t>
      </w:r>
      <w:r w:rsidRPr="004013BE">
        <w:rPr>
          <w:kern w:val="0"/>
          <w:lang w:bidi="ar-SA"/>
        </w:rPr>
        <w:t xml:space="preserve"> интервью:</w:t>
      </w:r>
    </w:p>
    <w:p w14:paraId="19266E0F" w14:textId="74BC015B" w:rsidR="00645336" w:rsidRPr="004013BE" w:rsidRDefault="006354A9" w:rsidP="00852FC9">
      <w:pPr>
        <w:ind w:firstLine="709"/>
        <w:rPr>
          <w:kern w:val="0"/>
          <w:lang w:bidi="ar-SA"/>
        </w:rPr>
      </w:pPr>
      <w:r w:rsidRPr="004013BE">
        <w:rPr>
          <w:kern w:val="0"/>
          <w:lang w:bidi="ar-SA"/>
        </w:rPr>
        <w:t>Чжанга (</w:t>
      </w:r>
      <w:r w:rsidR="006B0E78" w:rsidRPr="004013BE">
        <w:rPr>
          <w:kern w:val="0"/>
          <w:lang w:bidi="ar-SA"/>
        </w:rPr>
        <w:t xml:space="preserve">далее </w:t>
      </w:r>
      <w:r w:rsidR="008678E3">
        <w:rPr>
          <w:kern w:val="0"/>
          <w:lang w:bidi="ar-SA"/>
        </w:rPr>
        <w:t xml:space="preserve">‒ </w:t>
      </w:r>
      <w:r w:rsidR="006B0E78" w:rsidRPr="004013BE">
        <w:rPr>
          <w:kern w:val="0"/>
          <w:lang w:bidi="ar-SA"/>
        </w:rPr>
        <w:t>Ч)</w:t>
      </w:r>
      <w:r w:rsidR="00527651" w:rsidRPr="004013BE">
        <w:rPr>
          <w:kern w:val="0"/>
          <w:lang w:bidi="ar-SA"/>
        </w:rPr>
        <w:t>: здравствуйте</w:t>
      </w:r>
      <w:r w:rsidR="00645336" w:rsidRPr="004013BE">
        <w:rPr>
          <w:kern w:val="0"/>
          <w:lang w:bidi="ar-SA"/>
        </w:rPr>
        <w:t xml:space="preserve">, уважаемая </w:t>
      </w:r>
      <w:r w:rsidR="006B0E78" w:rsidRPr="004013BE">
        <w:rPr>
          <w:kern w:val="0"/>
          <w:lang w:bidi="ar-SA"/>
        </w:rPr>
        <w:t xml:space="preserve">Гульзира </w:t>
      </w:r>
      <w:r w:rsidR="00193B10" w:rsidRPr="004013BE">
        <w:rPr>
          <w:kern w:val="0"/>
          <w:lang w:bidi="ar-SA"/>
        </w:rPr>
        <w:t>Елибаевна (</w:t>
      </w:r>
      <w:r w:rsidR="006B0E78" w:rsidRPr="004013BE">
        <w:rPr>
          <w:kern w:val="0"/>
          <w:lang w:bidi="ar-SA"/>
        </w:rPr>
        <w:t xml:space="preserve">далее </w:t>
      </w:r>
      <w:bookmarkStart w:id="43" w:name="_Hlk163215072"/>
      <w:r w:rsidR="008678E3">
        <w:rPr>
          <w:kern w:val="0"/>
          <w:lang w:bidi="ar-SA"/>
        </w:rPr>
        <w:t xml:space="preserve">‒ </w:t>
      </w:r>
      <w:r w:rsidR="00600A49" w:rsidRPr="004013BE">
        <w:rPr>
          <w:kern w:val="0"/>
          <w:lang w:bidi="ar-SA"/>
        </w:rPr>
        <w:t>Г Е.</w:t>
      </w:r>
      <w:bookmarkEnd w:id="43"/>
      <w:r w:rsidR="006B0E78" w:rsidRPr="004013BE">
        <w:rPr>
          <w:kern w:val="0"/>
          <w:lang w:bidi="ar-SA"/>
        </w:rPr>
        <w:t>)</w:t>
      </w:r>
      <w:r w:rsidR="007309A6" w:rsidRPr="004013BE">
        <w:rPr>
          <w:kern w:val="0"/>
          <w:lang w:bidi="ar-SA"/>
        </w:rPr>
        <w:t>.</w:t>
      </w:r>
      <w:r w:rsidR="00193B10" w:rsidRPr="004013BE">
        <w:rPr>
          <w:kern w:val="0"/>
          <w:lang w:bidi="ar-SA"/>
        </w:rPr>
        <w:t xml:space="preserve"> </w:t>
      </w:r>
      <w:r w:rsidR="007309A6" w:rsidRPr="004013BE">
        <w:rPr>
          <w:kern w:val="0"/>
          <w:lang w:bidi="ar-SA"/>
        </w:rPr>
        <w:t>Х</w:t>
      </w:r>
      <w:r w:rsidR="00645336" w:rsidRPr="004013BE">
        <w:rPr>
          <w:kern w:val="0"/>
          <w:lang w:bidi="ar-SA"/>
        </w:rPr>
        <w:t xml:space="preserve">отел бы поблагодарить за принятие меня на </w:t>
      </w:r>
      <w:r w:rsidR="00600A49" w:rsidRPr="004013BE">
        <w:rPr>
          <w:kern w:val="0"/>
          <w:lang w:bidi="ar-SA"/>
        </w:rPr>
        <w:t>стажировку</w:t>
      </w:r>
      <w:r w:rsidR="00645336" w:rsidRPr="004013BE">
        <w:rPr>
          <w:kern w:val="0"/>
          <w:lang w:bidi="ar-SA"/>
        </w:rPr>
        <w:t xml:space="preserve"> в </w:t>
      </w:r>
      <w:r w:rsidR="007309A6" w:rsidRPr="004013BE">
        <w:rPr>
          <w:kern w:val="0"/>
          <w:lang w:bidi="ar-SA"/>
        </w:rPr>
        <w:t>К</w:t>
      </w:r>
      <w:r w:rsidR="00645336" w:rsidRPr="004013BE">
        <w:rPr>
          <w:kern w:val="0"/>
          <w:lang w:bidi="ar-SA"/>
        </w:rPr>
        <w:t xml:space="preserve">омитете </w:t>
      </w:r>
      <w:r w:rsidR="007309A6" w:rsidRPr="004013BE">
        <w:rPr>
          <w:kern w:val="0"/>
          <w:lang w:bidi="ar-SA"/>
        </w:rPr>
        <w:t xml:space="preserve">на </w:t>
      </w:r>
      <w:r w:rsidR="00DD6C63" w:rsidRPr="004013BE">
        <w:rPr>
          <w:kern w:val="0"/>
          <w:lang w:bidi="ar-SA"/>
        </w:rPr>
        <w:t>два</w:t>
      </w:r>
      <w:r w:rsidR="00645336" w:rsidRPr="004013BE">
        <w:rPr>
          <w:kern w:val="0"/>
          <w:lang w:bidi="ar-SA"/>
        </w:rPr>
        <w:t xml:space="preserve"> месяца. Вот сегодня у меня завершается </w:t>
      </w:r>
      <w:r w:rsidR="00DD4AF7" w:rsidRPr="004013BE">
        <w:rPr>
          <w:kern w:val="0"/>
          <w:lang w:bidi="ar-SA"/>
        </w:rPr>
        <w:t>научная стажировка,</w:t>
      </w:r>
      <w:r w:rsidR="00645336" w:rsidRPr="004013BE">
        <w:rPr>
          <w:kern w:val="0"/>
          <w:lang w:bidi="ar-SA"/>
        </w:rPr>
        <w:t xml:space="preserve"> </w:t>
      </w:r>
      <w:r w:rsidR="00DD4AF7" w:rsidRPr="004013BE">
        <w:rPr>
          <w:kern w:val="0"/>
          <w:lang w:bidi="ar-SA"/>
        </w:rPr>
        <w:t>и</w:t>
      </w:r>
      <w:r w:rsidR="00645336" w:rsidRPr="004013BE">
        <w:rPr>
          <w:kern w:val="0"/>
          <w:lang w:bidi="ar-SA"/>
        </w:rPr>
        <w:t xml:space="preserve"> по завершению </w:t>
      </w:r>
      <w:r w:rsidR="00600A49" w:rsidRPr="004013BE">
        <w:rPr>
          <w:kern w:val="0"/>
          <w:lang w:bidi="ar-SA"/>
        </w:rPr>
        <w:t>стажировки</w:t>
      </w:r>
      <w:r w:rsidR="00645336" w:rsidRPr="004013BE">
        <w:rPr>
          <w:kern w:val="0"/>
          <w:lang w:bidi="ar-SA"/>
        </w:rPr>
        <w:t xml:space="preserve"> я хотел бы у вас взять короткое интервью по электронному документ</w:t>
      </w:r>
      <w:r w:rsidRPr="004013BE">
        <w:rPr>
          <w:kern w:val="0"/>
          <w:lang w:bidi="ar-SA"/>
        </w:rPr>
        <w:t>о</w:t>
      </w:r>
      <w:r w:rsidR="00645336" w:rsidRPr="004013BE">
        <w:rPr>
          <w:kern w:val="0"/>
          <w:lang w:bidi="ar-SA"/>
        </w:rPr>
        <w:t>оборот</w:t>
      </w:r>
      <w:r w:rsidRPr="004013BE">
        <w:rPr>
          <w:kern w:val="0"/>
          <w:lang w:bidi="ar-SA"/>
        </w:rPr>
        <w:t>у</w:t>
      </w:r>
      <w:r w:rsidR="00645336" w:rsidRPr="004013BE">
        <w:rPr>
          <w:kern w:val="0"/>
          <w:lang w:bidi="ar-SA"/>
        </w:rPr>
        <w:t xml:space="preserve"> в Казахстане. Вот первый вопрос у меня такой</w:t>
      </w:r>
      <w:r w:rsidR="007309A6" w:rsidRPr="004013BE">
        <w:rPr>
          <w:kern w:val="0"/>
          <w:lang w:bidi="ar-SA"/>
        </w:rPr>
        <w:t>:</w:t>
      </w:r>
    </w:p>
    <w:p w14:paraId="087A9F65" w14:textId="595598EA" w:rsidR="00193B10" w:rsidRPr="004013BE" w:rsidRDefault="007309A6" w:rsidP="00852FC9">
      <w:pPr>
        <w:ind w:firstLine="709"/>
        <w:rPr>
          <w:kern w:val="0"/>
          <w:lang w:bidi="ar-SA"/>
        </w:rPr>
      </w:pPr>
      <w:r w:rsidRPr="004013BE">
        <w:rPr>
          <w:kern w:val="0"/>
          <w:lang w:bidi="ar-SA"/>
        </w:rPr>
        <w:t>К</w:t>
      </w:r>
      <w:r w:rsidR="00645336" w:rsidRPr="004013BE">
        <w:rPr>
          <w:kern w:val="0"/>
          <w:lang w:bidi="ar-SA"/>
        </w:rPr>
        <w:t xml:space="preserve">ак вы оцениваете текущее состояние уровня разработки нормативно-правовых актов в отношении регулирования электронного </w:t>
      </w:r>
      <w:r w:rsidR="00EB04AD" w:rsidRPr="004013BE">
        <w:rPr>
          <w:kern w:val="0"/>
          <w:lang w:bidi="ar-SA"/>
        </w:rPr>
        <w:t>документооборота</w:t>
      </w:r>
      <w:r w:rsidR="00645336" w:rsidRPr="004013BE">
        <w:rPr>
          <w:kern w:val="0"/>
          <w:lang w:bidi="ar-SA"/>
        </w:rPr>
        <w:t xml:space="preserve"> в Республике </w:t>
      </w:r>
      <w:r w:rsidR="006354A9" w:rsidRPr="004013BE">
        <w:rPr>
          <w:kern w:val="0"/>
          <w:lang w:bidi="ar-SA"/>
        </w:rPr>
        <w:t>К</w:t>
      </w:r>
      <w:r w:rsidR="00645336" w:rsidRPr="004013BE">
        <w:rPr>
          <w:kern w:val="0"/>
          <w:lang w:bidi="ar-SA"/>
        </w:rPr>
        <w:t xml:space="preserve">азахстан? </w:t>
      </w:r>
    </w:p>
    <w:p w14:paraId="180C69F2" w14:textId="4269675E" w:rsidR="00645336" w:rsidRPr="004013BE" w:rsidRDefault="00193B10" w:rsidP="00852FC9">
      <w:pPr>
        <w:ind w:firstLine="709"/>
        <w:rPr>
          <w:kern w:val="0"/>
          <w:lang w:bidi="ar-SA"/>
        </w:rPr>
      </w:pPr>
      <w:r w:rsidRPr="004013BE">
        <w:rPr>
          <w:kern w:val="0"/>
          <w:lang w:bidi="ar-SA"/>
        </w:rPr>
        <w:t>Г Е.</w:t>
      </w:r>
      <w:r w:rsidR="00527651" w:rsidRPr="004013BE">
        <w:rPr>
          <w:kern w:val="0"/>
          <w:lang w:bidi="ar-SA"/>
        </w:rPr>
        <w:t>: спасибо</w:t>
      </w:r>
      <w:r w:rsidR="00645336" w:rsidRPr="004013BE">
        <w:rPr>
          <w:kern w:val="0"/>
          <w:lang w:bidi="ar-SA"/>
        </w:rPr>
        <w:t xml:space="preserve"> большое, Ч</w:t>
      </w:r>
      <w:r w:rsidRPr="004013BE">
        <w:rPr>
          <w:kern w:val="0"/>
          <w:lang w:bidi="ar-SA"/>
        </w:rPr>
        <w:t>жанга</w:t>
      </w:r>
      <w:r w:rsidR="00645336" w:rsidRPr="004013BE">
        <w:rPr>
          <w:kern w:val="0"/>
          <w:lang w:bidi="ar-SA"/>
        </w:rPr>
        <w:t>.</w:t>
      </w:r>
      <w:r w:rsidR="00A545C9">
        <w:rPr>
          <w:rFonts w:hint="eastAsia"/>
          <w:kern w:val="0"/>
          <w:lang w:bidi="ar-SA"/>
        </w:rPr>
        <w:t xml:space="preserve"> </w:t>
      </w:r>
      <w:r w:rsidR="00645336" w:rsidRPr="004013BE">
        <w:rPr>
          <w:kern w:val="0"/>
          <w:lang w:bidi="ar-SA"/>
        </w:rPr>
        <w:t xml:space="preserve">Согласно первичным типовым документам, образующие </w:t>
      </w:r>
      <w:r w:rsidR="007309A6" w:rsidRPr="004013BE">
        <w:rPr>
          <w:kern w:val="0"/>
          <w:lang w:bidi="ar-SA"/>
        </w:rPr>
        <w:t xml:space="preserve">в </w:t>
      </w:r>
      <w:r w:rsidR="00645336" w:rsidRPr="004013BE">
        <w:rPr>
          <w:kern w:val="0"/>
          <w:lang w:bidi="ar-SA"/>
        </w:rPr>
        <w:t>деятельност</w:t>
      </w:r>
      <w:r w:rsidR="007309A6" w:rsidRPr="004013BE">
        <w:rPr>
          <w:kern w:val="0"/>
          <w:lang w:bidi="ar-SA"/>
        </w:rPr>
        <w:t xml:space="preserve">и </w:t>
      </w:r>
      <w:r w:rsidR="00645336" w:rsidRPr="004013BE">
        <w:rPr>
          <w:kern w:val="0"/>
          <w:lang w:bidi="ar-SA"/>
        </w:rPr>
        <w:t>государственных и негосударственных организаций,</w:t>
      </w:r>
      <w:r w:rsidR="009B240D" w:rsidRPr="004013BE">
        <w:rPr>
          <w:kern w:val="0"/>
          <w:lang w:bidi="ar-SA"/>
        </w:rPr>
        <w:t xml:space="preserve"> с</w:t>
      </w:r>
      <w:r w:rsidR="00610B30" w:rsidRPr="004013BE">
        <w:rPr>
          <w:kern w:val="0"/>
          <w:lang w:bidi="ar-SA"/>
        </w:rPr>
        <w:t xml:space="preserve"> </w:t>
      </w:r>
      <w:r w:rsidR="00645336" w:rsidRPr="004013BE">
        <w:rPr>
          <w:kern w:val="0"/>
          <w:lang w:bidi="ar-SA"/>
        </w:rPr>
        <w:t>1 января 2018 года у нас формируются документы только в электронном формате, заверены электронно-цифровой подписи, которые имеют юридическую силу как подлинник бумажного документа</w:t>
      </w:r>
      <w:r w:rsidR="007309A6" w:rsidRPr="004013BE">
        <w:rPr>
          <w:kern w:val="0"/>
          <w:lang w:bidi="ar-SA"/>
        </w:rPr>
        <w:t xml:space="preserve">. Кроме того, </w:t>
      </w:r>
      <w:r w:rsidR="00645336" w:rsidRPr="004013BE">
        <w:rPr>
          <w:kern w:val="0"/>
          <w:lang w:bidi="ar-SA"/>
        </w:rPr>
        <w:t>сейчас у нас активно ведется переписка между государственными органами только в электронном формате. По анализу</w:t>
      </w:r>
      <w:r w:rsidR="007309A6" w:rsidRPr="004013BE">
        <w:rPr>
          <w:kern w:val="0"/>
          <w:lang w:bidi="ar-SA"/>
        </w:rPr>
        <w:t xml:space="preserve"> и </w:t>
      </w:r>
      <w:r w:rsidR="00645336" w:rsidRPr="004013BE">
        <w:rPr>
          <w:kern w:val="0"/>
          <w:lang w:bidi="ar-SA"/>
        </w:rPr>
        <w:t xml:space="preserve">сравнению с другими странами, у нас развитие электронного </w:t>
      </w:r>
      <w:r w:rsidR="00BD7331" w:rsidRPr="004013BE">
        <w:rPr>
          <w:kern w:val="0"/>
          <w:lang w:bidi="ar-SA"/>
        </w:rPr>
        <w:t>документооборота, можно</w:t>
      </w:r>
      <w:r w:rsidR="00645336" w:rsidRPr="004013BE">
        <w:rPr>
          <w:kern w:val="0"/>
          <w:lang w:bidi="ar-SA"/>
        </w:rPr>
        <w:t xml:space="preserve"> сказать, </w:t>
      </w:r>
      <w:r w:rsidR="007309A6" w:rsidRPr="004013BE">
        <w:rPr>
          <w:kern w:val="0"/>
          <w:lang w:bidi="ar-SA"/>
        </w:rPr>
        <w:t xml:space="preserve">идет </w:t>
      </w:r>
      <w:r w:rsidR="00645336" w:rsidRPr="004013BE">
        <w:rPr>
          <w:kern w:val="0"/>
          <w:lang w:bidi="ar-SA"/>
        </w:rPr>
        <w:t xml:space="preserve">вперёд, и у нас уже есть требования по хранению, по </w:t>
      </w:r>
      <w:r w:rsidR="00645336" w:rsidRPr="004013BE">
        <w:rPr>
          <w:kern w:val="0"/>
          <w:lang w:bidi="ar-SA"/>
        </w:rPr>
        <w:lastRenderedPageBreak/>
        <w:t>конвертации, по заведению самого электронного документа в системах электронного архива.</w:t>
      </w:r>
    </w:p>
    <w:p w14:paraId="1BAF1DFD" w14:textId="649202F4" w:rsidR="00BD7331" w:rsidRPr="004013BE" w:rsidRDefault="00956DDB" w:rsidP="00852FC9">
      <w:pPr>
        <w:ind w:firstLine="709"/>
        <w:rPr>
          <w:kern w:val="0"/>
          <w:lang w:bidi="ar-SA"/>
        </w:rPr>
      </w:pPr>
      <w:r w:rsidRPr="004013BE">
        <w:rPr>
          <w:kern w:val="0"/>
          <w:lang w:bidi="ar-SA"/>
        </w:rPr>
        <w:t>Ч</w:t>
      </w:r>
      <w:r w:rsidR="00883374" w:rsidRPr="004013BE">
        <w:rPr>
          <w:kern w:val="0"/>
          <w:lang w:bidi="ar-SA"/>
        </w:rPr>
        <w:t>: спасибо</w:t>
      </w:r>
      <w:r w:rsidR="00645336" w:rsidRPr="004013BE">
        <w:rPr>
          <w:kern w:val="0"/>
          <w:lang w:bidi="ar-SA"/>
        </w:rPr>
        <w:t xml:space="preserve"> большое за ответ. И второй вопрос. На сегодняшний день существуют какие нормативно-правовые акты</w:t>
      </w:r>
      <w:r w:rsidR="00BD7331" w:rsidRPr="004013BE">
        <w:rPr>
          <w:kern w:val="0"/>
          <w:lang w:bidi="ar-SA"/>
        </w:rPr>
        <w:t xml:space="preserve">, </w:t>
      </w:r>
      <w:r w:rsidR="00645336" w:rsidRPr="004013BE">
        <w:rPr>
          <w:kern w:val="0"/>
          <w:lang w:bidi="ar-SA"/>
        </w:rPr>
        <w:t>регулирующие электронный документооборот в Республике Казахстан</w:t>
      </w:r>
      <w:r w:rsidR="00BD7331" w:rsidRPr="004013BE">
        <w:rPr>
          <w:kern w:val="0"/>
          <w:lang w:bidi="ar-SA"/>
        </w:rPr>
        <w:t>?</w:t>
      </w:r>
      <w:r w:rsidR="00645336" w:rsidRPr="004013BE">
        <w:rPr>
          <w:kern w:val="0"/>
          <w:lang w:bidi="ar-SA"/>
        </w:rPr>
        <w:t xml:space="preserve"> </w:t>
      </w:r>
    </w:p>
    <w:p w14:paraId="3A79D903" w14:textId="3C87C3B0" w:rsidR="00B071AB" w:rsidRPr="004013BE" w:rsidRDefault="00BD7331" w:rsidP="00852FC9">
      <w:pPr>
        <w:ind w:firstLine="709"/>
        <w:rPr>
          <w:kern w:val="0"/>
          <w:lang w:bidi="ar-SA"/>
        </w:rPr>
      </w:pPr>
      <w:r w:rsidRPr="004013BE">
        <w:rPr>
          <w:kern w:val="0"/>
          <w:lang w:bidi="ar-SA"/>
        </w:rPr>
        <w:t xml:space="preserve">Г Е.: </w:t>
      </w:r>
      <w:r w:rsidR="00645336" w:rsidRPr="004013BE">
        <w:rPr>
          <w:kern w:val="0"/>
          <w:lang w:bidi="ar-SA"/>
        </w:rPr>
        <w:t>Как я уже отметила, у нас</w:t>
      </w:r>
      <w:r w:rsidR="00A545C9">
        <w:rPr>
          <w:rFonts w:hint="eastAsia"/>
          <w:kern w:val="0"/>
          <w:lang w:bidi="ar-SA"/>
        </w:rPr>
        <w:t xml:space="preserve"> </w:t>
      </w:r>
      <w:r w:rsidR="00645336" w:rsidRPr="004013BE">
        <w:rPr>
          <w:kern w:val="0"/>
          <w:lang w:bidi="ar-SA"/>
        </w:rPr>
        <w:t xml:space="preserve">действует </w:t>
      </w:r>
      <w:r w:rsidR="00763016" w:rsidRPr="004013BE">
        <w:rPr>
          <w:kern w:val="0"/>
          <w:lang w:bidi="ar-SA"/>
        </w:rPr>
        <w:t>«П</w:t>
      </w:r>
      <w:r w:rsidR="00645336" w:rsidRPr="004013BE">
        <w:rPr>
          <w:kern w:val="0"/>
          <w:lang w:bidi="ar-SA"/>
        </w:rPr>
        <w:t xml:space="preserve">еречень </w:t>
      </w:r>
      <w:r w:rsidR="007309A6" w:rsidRPr="004013BE">
        <w:rPr>
          <w:kern w:val="0"/>
          <w:lang w:bidi="ar-SA"/>
        </w:rPr>
        <w:t>т</w:t>
      </w:r>
      <w:r w:rsidR="00645336" w:rsidRPr="004013BE">
        <w:rPr>
          <w:kern w:val="0"/>
          <w:lang w:bidi="ar-SA"/>
        </w:rPr>
        <w:t>иповых документов с указаниями срок</w:t>
      </w:r>
      <w:r w:rsidR="007309A6" w:rsidRPr="004013BE">
        <w:rPr>
          <w:kern w:val="0"/>
          <w:lang w:bidi="ar-SA"/>
        </w:rPr>
        <w:t>ов</w:t>
      </w:r>
      <w:r w:rsidR="00645336" w:rsidRPr="004013BE">
        <w:rPr>
          <w:kern w:val="0"/>
          <w:lang w:bidi="ar-SA"/>
        </w:rPr>
        <w:t xml:space="preserve"> хранения для государственных и негосударственных организаций</w:t>
      </w:r>
      <w:r w:rsidR="00763016" w:rsidRPr="004013BE">
        <w:rPr>
          <w:kern w:val="0"/>
          <w:lang w:bidi="ar-SA"/>
        </w:rPr>
        <w:t>»</w:t>
      </w:r>
      <w:r w:rsidR="00645336" w:rsidRPr="004013BE">
        <w:rPr>
          <w:kern w:val="0"/>
          <w:lang w:bidi="ar-SA"/>
        </w:rPr>
        <w:t>. Кроме того, у нас есть национальные стандарты, разработанные на основании международных стандартов</w:t>
      </w:r>
      <w:r w:rsidR="00703D9B" w:rsidRPr="004013BE">
        <w:rPr>
          <w:kern w:val="0"/>
          <w:lang w:bidi="ar-SA"/>
        </w:rPr>
        <w:t xml:space="preserve">. </w:t>
      </w:r>
      <w:r w:rsidR="00645336" w:rsidRPr="004013BE">
        <w:rPr>
          <w:kern w:val="0"/>
          <w:lang w:bidi="ar-SA"/>
        </w:rPr>
        <w:t xml:space="preserve">Это </w:t>
      </w:r>
      <w:r w:rsidR="00703D9B" w:rsidRPr="004013BE">
        <w:rPr>
          <w:kern w:val="0"/>
          <w:lang w:bidi="ar-SA"/>
        </w:rPr>
        <w:t>«И</w:t>
      </w:r>
      <w:r w:rsidR="00645336" w:rsidRPr="004013BE">
        <w:rPr>
          <w:kern w:val="0"/>
          <w:lang w:bidi="ar-SA"/>
        </w:rPr>
        <w:t>нформационная технология, открытый формат документов для офисных приложений</w:t>
      </w:r>
      <w:r w:rsidR="00703D9B" w:rsidRPr="004013BE">
        <w:rPr>
          <w:kern w:val="0"/>
          <w:lang w:bidi="ar-SA"/>
        </w:rPr>
        <w:t>»</w:t>
      </w:r>
      <w:r w:rsidR="00247921">
        <w:rPr>
          <w:kern w:val="0"/>
          <w:lang w:bidi="ar-SA"/>
        </w:rPr>
        <w:t xml:space="preserve"> так далее</w:t>
      </w:r>
      <w:r w:rsidR="00645336" w:rsidRPr="004013BE">
        <w:rPr>
          <w:kern w:val="0"/>
          <w:lang w:bidi="ar-SA"/>
        </w:rPr>
        <w:t xml:space="preserve">. Кроме того, </w:t>
      </w:r>
      <w:r w:rsidR="001A505C" w:rsidRPr="004013BE">
        <w:rPr>
          <w:kern w:val="0"/>
          <w:lang w:bidi="ar-SA"/>
        </w:rPr>
        <w:t>«Э</w:t>
      </w:r>
      <w:r w:rsidR="00645336" w:rsidRPr="004013BE">
        <w:rPr>
          <w:kern w:val="0"/>
          <w:lang w:bidi="ar-SA"/>
        </w:rPr>
        <w:t>ргономика взаимодействия человека с системой. Часть 210. Человек, ориентированный на проектирование интерактивных систем</w:t>
      </w:r>
      <w:r w:rsidR="001A505C" w:rsidRPr="004013BE">
        <w:rPr>
          <w:kern w:val="0"/>
          <w:lang w:bidi="ar-SA"/>
        </w:rPr>
        <w:t>»</w:t>
      </w:r>
      <w:r w:rsidR="00645336" w:rsidRPr="004013BE">
        <w:rPr>
          <w:kern w:val="0"/>
          <w:lang w:bidi="ar-SA"/>
        </w:rPr>
        <w:t>.</w:t>
      </w:r>
      <w:r w:rsidR="001A505C" w:rsidRPr="004013BE">
        <w:rPr>
          <w:kern w:val="0"/>
          <w:lang w:bidi="ar-SA"/>
        </w:rPr>
        <w:t xml:space="preserve"> </w:t>
      </w:r>
      <w:r w:rsidR="00645336" w:rsidRPr="004013BE">
        <w:rPr>
          <w:kern w:val="0"/>
          <w:lang w:bidi="ar-SA"/>
        </w:rPr>
        <w:t>Также в ходе совершенствования нормативно-правых актов</w:t>
      </w:r>
      <w:r w:rsidR="007309A6" w:rsidRPr="004013BE">
        <w:rPr>
          <w:kern w:val="0"/>
          <w:lang w:bidi="ar-SA"/>
        </w:rPr>
        <w:t>,</w:t>
      </w:r>
      <w:r w:rsidR="00645336" w:rsidRPr="004013BE">
        <w:rPr>
          <w:kern w:val="0"/>
          <w:lang w:bidi="ar-SA"/>
        </w:rPr>
        <w:t xml:space="preserve"> мы рассматриваем возможность применения международных стандартов к нашим национальным стандартам. Кроме того, у нас для долговременного хранения электронных документов существует государственный стандарт </w:t>
      </w:r>
      <w:r w:rsidR="001A505C" w:rsidRPr="004013BE">
        <w:rPr>
          <w:kern w:val="0"/>
          <w:lang w:bidi="ar-SA"/>
        </w:rPr>
        <w:t>«У</w:t>
      </w:r>
      <w:r w:rsidR="00645336" w:rsidRPr="004013BE">
        <w:rPr>
          <w:kern w:val="0"/>
          <w:lang w:bidi="ar-SA"/>
        </w:rPr>
        <w:t xml:space="preserve">правления документацией формат файлов электронных документов для долгосрочного хранения. Часть первая </w:t>
      </w:r>
      <w:r w:rsidR="00521D37" w:rsidRPr="004013BE">
        <w:rPr>
          <w:kern w:val="0"/>
          <w:lang w:bidi="ar-SA"/>
        </w:rPr>
        <w:t>‒</w:t>
      </w:r>
      <w:r w:rsidR="00645336" w:rsidRPr="004013BE">
        <w:rPr>
          <w:kern w:val="0"/>
          <w:lang w:bidi="ar-SA"/>
        </w:rPr>
        <w:t xml:space="preserve"> использование PDF-1</w:t>
      </w:r>
      <w:r w:rsidR="001A505C" w:rsidRPr="004013BE">
        <w:rPr>
          <w:kern w:val="0"/>
          <w:lang w:bidi="ar-SA"/>
        </w:rPr>
        <w:t>»</w:t>
      </w:r>
      <w:r w:rsidR="00645336" w:rsidRPr="004013BE">
        <w:rPr>
          <w:kern w:val="0"/>
          <w:lang w:bidi="ar-SA"/>
        </w:rPr>
        <w:t>.</w:t>
      </w:r>
      <w:r w:rsidR="00B071AB" w:rsidRPr="004013BE">
        <w:rPr>
          <w:kern w:val="0"/>
          <w:lang w:bidi="ar-SA"/>
        </w:rPr>
        <w:t xml:space="preserve"> </w:t>
      </w:r>
      <w:r w:rsidR="00645336" w:rsidRPr="004013BE">
        <w:rPr>
          <w:kern w:val="0"/>
          <w:lang w:bidi="ar-SA"/>
        </w:rPr>
        <w:t xml:space="preserve">Спасибо большое. </w:t>
      </w:r>
    </w:p>
    <w:p w14:paraId="1F32E39E" w14:textId="460C1BE2" w:rsidR="00645336" w:rsidRPr="004013BE" w:rsidRDefault="00B071AB" w:rsidP="00852FC9">
      <w:pPr>
        <w:ind w:firstLine="709"/>
        <w:rPr>
          <w:kern w:val="0"/>
          <w:lang w:bidi="ar-SA"/>
        </w:rPr>
      </w:pPr>
      <w:r w:rsidRPr="004013BE">
        <w:rPr>
          <w:kern w:val="0"/>
          <w:lang w:bidi="ar-SA"/>
        </w:rPr>
        <w:t>Ч</w:t>
      </w:r>
      <w:r w:rsidR="00883374" w:rsidRPr="004013BE">
        <w:rPr>
          <w:kern w:val="0"/>
          <w:lang w:bidi="ar-SA"/>
        </w:rPr>
        <w:t>: спасибо</w:t>
      </w:r>
      <w:r w:rsidR="00645336" w:rsidRPr="004013BE">
        <w:rPr>
          <w:kern w:val="0"/>
          <w:lang w:bidi="ar-SA"/>
        </w:rPr>
        <w:t xml:space="preserve"> за ответ</w:t>
      </w:r>
      <w:r w:rsidRPr="004013BE">
        <w:rPr>
          <w:kern w:val="0"/>
          <w:lang w:bidi="ar-SA"/>
        </w:rPr>
        <w:t>, и</w:t>
      </w:r>
      <w:r w:rsidR="00645336" w:rsidRPr="004013BE">
        <w:rPr>
          <w:kern w:val="0"/>
          <w:lang w:bidi="ar-SA"/>
        </w:rPr>
        <w:t xml:space="preserve"> третий вопрос. После принятия постановления 703</w:t>
      </w:r>
      <w:r w:rsidR="007309A6" w:rsidRPr="004013BE">
        <w:rPr>
          <w:kern w:val="0"/>
          <w:lang w:bidi="ar-SA"/>
        </w:rPr>
        <w:t xml:space="preserve"> </w:t>
      </w:r>
      <w:r w:rsidRPr="004013BE">
        <w:rPr>
          <w:kern w:val="0"/>
          <w:lang w:bidi="ar-SA"/>
        </w:rPr>
        <w:t>(</w:t>
      </w:r>
      <w:r w:rsidR="002D7997" w:rsidRPr="004013BE">
        <w:rPr>
          <w:kern w:val="0"/>
          <w:lang w:bidi="ar-SA"/>
        </w:rPr>
        <w:t>Правила документирования и управления документацией с использованием системы электронного документооборота в государственных и негосударственных организациях</w:t>
      </w:r>
      <w:r w:rsidRPr="004013BE">
        <w:rPr>
          <w:kern w:val="0"/>
          <w:lang w:bidi="ar-SA"/>
        </w:rPr>
        <w:t>)</w:t>
      </w:r>
      <w:r w:rsidR="00645336" w:rsidRPr="004013BE">
        <w:rPr>
          <w:kern w:val="0"/>
          <w:lang w:bidi="ar-SA"/>
        </w:rPr>
        <w:t>, какие вопросы или проблемы возникли в регионах, например? Если имелись, то есть какие вопросы были решены и какие до сих пор остаются проблемными?</w:t>
      </w:r>
    </w:p>
    <w:p w14:paraId="13EFF2ED" w14:textId="5EA8E56A" w:rsidR="00124B17" w:rsidRPr="004013BE" w:rsidRDefault="002D7997" w:rsidP="00852FC9">
      <w:pPr>
        <w:ind w:firstLine="709"/>
        <w:rPr>
          <w:kern w:val="0"/>
          <w:lang w:bidi="ar-SA"/>
        </w:rPr>
      </w:pPr>
      <w:r w:rsidRPr="004013BE">
        <w:rPr>
          <w:kern w:val="0"/>
          <w:lang w:bidi="ar-SA"/>
        </w:rPr>
        <w:t>Г Е.</w:t>
      </w:r>
      <w:r w:rsidR="00883374" w:rsidRPr="004013BE">
        <w:rPr>
          <w:kern w:val="0"/>
          <w:lang w:bidi="ar-SA"/>
        </w:rPr>
        <w:t>: в соответствии с</w:t>
      </w:r>
      <w:r w:rsidR="00645336" w:rsidRPr="004013BE">
        <w:rPr>
          <w:kern w:val="0"/>
          <w:lang w:bidi="ar-SA"/>
        </w:rPr>
        <w:t xml:space="preserve"> законодательством </w:t>
      </w:r>
      <w:r w:rsidR="007309A6" w:rsidRPr="004013BE">
        <w:rPr>
          <w:kern w:val="0"/>
          <w:lang w:bidi="ar-SA"/>
        </w:rPr>
        <w:t>о</w:t>
      </w:r>
      <w:r w:rsidR="00645336" w:rsidRPr="004013BE">
        <w:rPr>
          <w:kern w:val="0"/>
          <w:lang w:bidi="ar-SA"/>
        </w:rPr>
        <w:t xml:space="preserve"> </w:t>
      </w:r>
      <w:r w:rsidR="007309A6" w:rsidRPr="004013BE">
        <w:rPr>
          <w:kern w:val="0"/>
          <w:lang w:bidi="ar-SA"/>
        </w:rPr>
        <w:t>Н</w:t>
      </w:r>
      <w:r w:rsidR="00645336" w:rsidRPr="004013BE">
        <w:rPr>
          <w:kern w:val="0"/>
          <w:lang w:bidi="ar-SA"/>
        </w:rPr>
        <w:t>ациональным архивным фонде Министерство культуры и спорта в лице уполномоченного органа осуществляет методическое руководство по всей стране, по всей республике.</w:t>
      </w:r>
      <w:r w:rsidRPr="004013BE">
        <w:rPr>
          <w:kern w:val="0"/>
          <w:lang w:bidi="ar-SA"/>
        </w:rPr>
        <w:t xml:space="preserve"> </w:t>
      </w:r>
      <w:r w:rsidR="007309A6" w:rsidRPr="004013BE">
        <w:rPr>
          <w:kern w:val="0"/>
          <w:lang w:bidi="ar-SA"/>
        </w:rPr>
        <w:t>Здесь</w:t>
      </w:r>
      <w:r w:rsidR="00645336" w:rsidRPr="004013BE">
        <w:rPr>
          <w:kern w:val="0"/>
          <w:lang w:bidi="ar-SA"/>
        </w:rPr>
        <w:t xml:space="preserve"> имеется в виду, что мы разрабатываем нормативные правовые акты, а регионы используют их в своей деятельности. На сегодняшний день острых проблем по применению либо по толкованию нормативных правовых актов в сфере архивного дела не возникало.</w:t>
      </w:r>
      <w:r w:rsidR="00124B17" w:rsidRPr="004013BE">
        <w:rPr>
          <w:kern w:val="0"/>
          <w:lang w:bidi="ar-SA"/>
        </w:rPr>
        <w:t xml:space="preserve"> </w:t>
      </w:r>
      <w:r w:rsidR="00645336" w:rsidRPr="004013BE">
        <w:rPr>
          <w:kern w:val="0"/>
          <w:lang w:bidi="ar-SA"/>
        </w:rPr>
        <w:t>Но если такие проблемы возникают, у нас налажен контакт с региональными архивами и местными исполнительными органами в лице управления архива</w:t>
      </w:r>
      <w:r w:rsidR="00C40694" w:rsidRPr="004013BE">
        <w:rPr>
          <w:kern w:val="0"/>
          <w:lang w:bidi="ar-SA"/>
        </w:rPr>
        <w:t xml:space="preserve">ми </w:t>
      </w:r>
      <w:r w:rsidR="00883374" w:rsidRPr="004013BE">
        <w:rPr>
          <w:kern w:val="0"/>
          <w:lang w:bidi="ar-SA"/>
        </w:rPr>
        <w:t>и документацией</w:t>
      </w:r>
      <w:r w:rsidR="00645336" w:rsidRPr="004013BE">
        <w:rPr>
          <w:kern w:val="0"/>
          <w:lang w:bidi="ar-SA"/>
        </w:rPr>
        <w:t xml:space="preserve">, мы проблему решаем, у нас налажен контакт, они могут нам позвонить, либо написать, на эти вопросы мы отвечаем оперативно. </w:t>
      </w:r>
    </w:p>
    <w:p w14:paraId="282ED568" w14:textId="5EA71222" w:rsidR="00645336" w:rsidRPr="004013BE" w:rsidRDefault="00124B17" w:rsidP="00852FC9">
      <w:pPr>
        <w:ind w:firstLine="709"/>
        <w:rPr>
          <w:kern w:val="0"/>
          <w:lang w:bidi="ar-SA"/>
        </w:rPr>
      </w:pPr>
      <w:r w:rsidRPr="004013BE">
        <w:rPr>
          <w:kern w:val="0"/>
          <w:lang w:bidi="ar-SA"/>
        </w:rPr>
        <w:t>Ч</w:t>
      </w:r>
      <w:r w:rsidR="00883374" w:rsidRPr="004013BE">
        <w:rPr>
          <w:kern w:val="0"/>
          <w:lang w:bidi="ar-SA"/>
        </w:rPr>
        <w:t>: спасибо</w:t>
      </w:r>
      <w:r w:rsidR="00645336" w:rsidRPr="004013BE">
        <w:rPr>
          <w:kern w:val="0"/>
          <w:lang w:bidi="ar-SA"/>
        </w:rPr>
        <w:t xml:space="preserve"> за ответ, </w:t>
      </w:r>
      <w:r w:rsidR="00C40798" w:rsidRPr="004013BE">
        <w:rPr>
          <w:kern w:val="0"/>
          <w:lang w:bidi="ar-SA"/>
        </w:rPr>
        <w:t>Гульзира Елибаевна, и</w:t>
      </w:r>
      <w:r w:rsidR="00645336" w:rsidRPr="004013BE">
        <w:rPr>
          <w:kern w:val="0"/>
          <w:lang w:bidi="ar-SA"/>
        </w:rPr>
        <w:t xml:space="preserve"> четвертый вопрос. По вашему мнению, в будущем</w:t>
      </w:r>
      <w:r w:rsidR="00C40798" w:rsidRPr="004013BE">
        <w:rPr>
          <w:kern w:val="0"/>
          <w:lang w:bidi="ar-SA"/>
        </w:rPr>
        <w:t xml:space="preserve"> </w:t>
      </w:r>
      <w:r w:rsidR="00645336" w:rsidRPr="004013BE">
        <w:rPr>
          <w:kern w:val="0"/>
          <w:lang w:bidi="ar-SA"/>
        </w:rPr>
        <w:t>касательно регулирования электронного документ</w:t>
      </w:r>
      <w:r w:rsidR="00C40694" w:rsidRPr="004013BE">
        <w:rPr>
          <w:kern w:val="0"/>
          <w:lang w:bidi="ar-SA"/>
        </w:rPr>
        <w:t>о</w:t>
      </w:r>
      <w:r w:rsidR="00645336" w:rsidRPr="004013BE">
        <w:rPr>
          <w:kern w:val="0"/>
          <w:lang w:bidi="ar-SA"/>
        </w:rPr>
        <w:t>оборот</w:t>
      </w:r>
      <w:r w:rsidR="00C40694" w:rsidRPr="004013BE">
        <w:rPr>
          <w:kern w:val="0"/>
          <w:lang w:bidi="ar-SA"/>
        </w:rPr>
        <w:t>а</w:t>
      </w:r>
      <w:r w:rsidR="00645336" w:rsidRPr="004013BE">
        <w:rPr>
          <w:kern w:val="0"/>
          <w:lang w:bidi="ar-SA"/>
        </w:rPr>
        <w:t xml:space="preserve"> в стране, какие должны быть разработаны нормативно-правовые акты и по каким направлениям</w:t>
      </w:r>
      <w:r w:rsidR="00C40798" w:rsidRPr="004013BE">
        <w:rPr>
          <w:kern w:val="0"/>
          <w:lang w:bidi="ar-SA"/>
        </w:rPr>
        <w:t>?</w:t>
      </w:r>
    </w:p>
    <w:p w14:paraId="5BFCA0BE" w14:textId="67069FF2" w:rsidR="00645336" w:rsidRPr="004013BE" w:rsidRDefault="00C40798" w:rsidP="00852FC9">
      <w:pPr>
        <w:ind w:firstLine="709"/>
        <w:rPr>
          <w:kern w:val="0"/>
          <w:lang w:bidi="ar-SA"/>
        </w:rPr>
      </w:pPr>
      <w:r w:rsidRPr="004013BE">
        <w:rPr>
          <w:kern w:val="0"/>
          <w:lang w:bidi="ar-SA"/>
        </w:rPr>
        <w:t>Г Е.: В</w:t>
      </w:r>
      <w:r w:rsidR="00645336" w:rsidRPr="004013BE">
        <w:rPr>
          <w:kern w:val="0"/>
          <w:lang w:bidi="ar-SA"/>
        </w:rPr>
        <w:t xml:space="preserve"> целом, все нормативные правовые акты, которые я выше перечислила, в них положена уже основа по приему, формированию, проведению экспертизы ценност</w:t>
      </w:r>
      <w:r w:rsidR="00C40694" w:rsidRPr="004013BE">
        <w:rPr>
          <w:kern w:val="0"/>
          <w:lang w:bidi="ar-SA"/>
        </w:rPr>
        <w:t>и</w:t>
      </w:r>
      <w:r w:rsidR="00645336" w:rsidRPr="004013BE">
        <w:rPr>
          <w:kern w:val="0"/>
          <w:lang w:bidi="ar-SA"/>
        </w:rPr>
        <w:t xml:space="preserve"> электронных документов и по сдаче их в электронный архив.</w:t>
      </w:r>
      <w:r w:rsidR="00266A83">
        <w:rPr>
          <w:kern w:val="0"/>
          <w:lang w:bidi="ar-SA"/>
        </w:rPr>
        <w:t xml:space="preserve"> </w:t>
      </w:r>
      <w:r w:rsidR="00645336" w:rsidRPr="004013BE">
        <w:rPr>
          <w:kern w:val="0"/>
          <w:lang w:bidi="ar-SA"/>
        </w:rPr>
        <w:t>В модуле «Ведомственный архив» у нас сейчас проводится экспертиза ценност</w:t>
      </w:r>
      <w:r w:rsidR="00C40694" w:rsidRPr="004013BE">
        <w:rPr>
          <w:kern w:val="0"/>
          <w:lang w:bidi="ar-SA"/>
        </w:rPr>
        <w:t>и</w:t>
      </w:r>
      <w:r w:rsidR="00645336" w:rsidRPr="004013BE">
        <w:rPr>
          <w:kern w:val="0"/>
          <w:lang w:bidi="ar-SA"/>
        </w:rPr>
        <w:t xml:space="preserve"> документов на стадии ведомственного хранения. В модуле </w:t>
      </w:r>
      <w:r w:rsidR="00645336" w:rsidRPr="004013BE">
        <w:rPr>
          <w:kern w:val="0"/>
          <w:lang w:bidi="ar-SA"/>
        </w:rPr>
        <w:lastRenderedPageBreak/>
        <w:t>«Госархив» у нас предусмотрен прием и передача электронных документов в электронный архив и дальнейшее использование в нем и обеспечение постоянного хранения электронных документов.</w:t>
      </w:r>
      <w:r w:rsidR="001A2F6B" w:rsidRPr="004013BE">
        <w:rPr>
          <w:kern w:val="0"/>
          <w:lang w:bidi="ar-SA"/>
        </w:rPr>
        <w:t xml:space="preserve"> </w:t>
      </w:r>
      <w:r w:rsidR="00645336" w:rsidRPr="004013BE">
        <w:rPr>
          <w:kern w:val="0"/>
          <w:lang w:bidi="ar-SA"/>
        </w:rPr>
        <w:t>Кроме того, нами предполагается, что мы будем в ходе развития данной системы разрабатывать методическую документацию, в том числе по оцифровке и дальнейшему хранению документов</w:t>
      </w:r>
      <w:r w:rsidR="001A2F6B" w:rsidRPr="004013BE">
        <w:rPr>
          <w:kern w:val="0"/>
          <w:lang w:bidi="ar-SA"/>
        </w:rPr>
        <w:t xml:space="preserve">, </w:t>
      </w:r>
      <w:r w:rsidR="00645336" w:rsidRPr="004013BE">
        <w:rPr>
          <w:kern w:val="0"/>
          <w:lang w:bidi="ar-SA"/>
        </w:rPr>
        <w:t xml:space="preserve">по конвертации самих электронных документов, по заверению их в случае отсутствия ЭЦП. Такие методические </w:t>
      </w:r>
      <w:r w:rsidR="004822CE" w:rsidRPr="004013BE">
        <w:rPr>
          <w:kern w:val="0"/>
          <w:lang w:bidi="ar-SA"/>
        </w:rPr>
        <w:t>пособия</w:t>
      </w:r>
      <w:r w:rsidR="00645336" w:rsidRPr="004013BE">
        <w:rPr>
          <w:kern w:val="0"/>
          <w:lang w:bidi="ar-SA"/>
        </w:rPr>
        <w:t xml:space="preserve"> мы планируем разрабатывать. Спасибо большое.</w:t>
      </w:r>
    </w:p>
    <w:p w14:paraId="05AF8872" w14:textId="5A950418" w:rsidR="00645336" w:rsidRPr="004013BE" w:rsidRDefault="004822CE" w:rsidP="00852FC9">
      <w:pPr>
        <w:ind w:firstLine="709"/>
        <w:rPr>
          <w:kern w:val="0"/>
          <w:lang w:bidi="ar-SA"/>
        </w:rPr>
      </w:pPr>
      <w:r w:rsidRPr="004013BE">
        <w:rPr>
          <w:kern w:val="0"/>
          <w:lang w:bidi="ar-SA"/>
        </w:rPr>
        <w:t>Ч</w:t>
      </w:r>
      <w:r w:rsidR="00883374" w:rsidRPr="004013BE">
        <w:rPr>
          <w:kern w:val="0"/>
          <w:lang w:bidi="ar-SA"/>
        </w:rPr>
        <w:t>: спасибо</w:t>
      </w:r>
      <w:r w:rsidR="00645336" w:rsidRPr="004013BE">
        <w:rPr>
          <w:kern w:val="0"/>
          <w:lang w:bidi="ar-SA"/>
        </w:rPr>
        <w:t xml:space="preserve"> за ответ</w:t>
      </w:r>
      <w:r w:rsidRPr="004013BE">
        <w:rPr>
          <w:kern w:val="0"/>
          <w:lang w:bidi="ar-SA"/>
        </w:rPr>
        <w:t>, теперь</w:t>
      </w:r>
      <w:r w:rsidR="00645336" w:rsidRPr="004013BE">
        <w:rPr>
          <w:kern w:val="0"/>
          <w:lang w:bidi="ar-SA"/>
        </w:rPr>
        <w:t xml:space="preserve"> последний вопрос у меня такой. Как вы видите будущих специалистов в област</w:t>
      </w:r>
      <w:r w:rsidR="00C40694" w:rsidRPr="004013BE">
        <w:rPr>
          <w:kern w:val="0"/>
          <w:lang w:bidi="ar-SA"/>
        </w:rPr>
        <w:t>и</w:t>
      </w:r>
      <w:r w:rsidR="00645336" w:rsidRPr="004013BE">
        <w:rPr>
          <w:kern w:val="0"/>
          <w:lang w:bidi="ar-SA"/>
        </w:rPr>
        <w:t xml:space="preserve"> архивного дела в целом? Какими способами и знаниями они должны владеть?</w:t>
      </w:r>
    </w:p>
    <w:p w14:paraId="52DA4A65" w14:textId="466CAE54" w:rsidR="00645336" w:rsidRPr="004013BE" w:rsidRDefault="008F6F9B" w:rsidP="00852FC9">
      <w:pPr>
        <w:ind w:firstLine="709"/>
        <w:rPr>
          <w:kern w:val="0"/>
          <w:lang w:bidi="ar-SA"/>
        </w:rPr>
      </w:pPr>
      <w:r w:rsidRPr="004013BE">
        <w:rPr>
          <w:kern w:val="0"/>
          <w:lang w:bidi="ar-SA"/>
        </w:rPr>
        <w:t xml:space="preserve">Г Е.: </w:t>
      </w:r>
      <w:r w:rsidR="00645336" w:rsidRPr="004013BE">
        <w:rPr>
          <w:kern w:val="0"/>
          <w:lang w:bidi="ar-SA"/>
        </w:rPr>
        <w:t>В целом, так как активно внедряется цифровизация в архивную отрасль, мы должны иметь представление, что в будущем архивист не должен быть в понимании традиционного архивиста</w:t>
      </w:r>
      <w:r w:rsidRPr="004013BE">
        <w:rPr>
          <w:kern w:val="0"/>
          <w:lang w:bidi="ar-SA"/>
        </w:rPr>
        <w:t xml:space="preserve">, он должен </w:t>
      </w:r>
      <w:r w:rsidR="003F0EDD" w:rsidRPr="004013BE">
        <w:rPr>
          <w:kern w:val="0"/>
          <w:lang w:bidi="ar-SA"/>
        </w:rPr>
        <w:t>быть, наверное</w:t>
      </w:r>
      <w:r w:rsidR="00645336" w:rsidRPr="004013BE">
        <w:rPr>
          <w:kern w:val="0"/>
          <w:lang w:bidi="ar-SA"/>
        </w:rPr>
        <w:t>, IT-архивист</w:t>
      </w:r>
      <w:r w:rsidR="00C40694" w:rsidRPr="004013BE">
        <w:rPr>
          <w:kern w:val="0"/>
          <w:lang w:bidi="ar-SA"/>
        </w:rPr>
        <w:t>о</w:t>
      </w:r>
      <w:r w:rsidR="00645336" w:rsidRPr="004013BE">
        <w:rPr>
          <w:kern w:val="0"/>
          <w:lang w:bidi="ar-SA"/>
        </w:rPr>
        <w:t xml:space="preserve">м, которые могут использовать в своей деятельности цифровые технологии и решения, </w:t>
      </w:r>
      <w:r w:rsidR="00C40694" w:rsidRPr="004013BE">
        <w:rPr>
          <w:kern w:val="0"/>
          <w:lang w:bidi="ar-SA"/>
        </w:rPr>
        <w:t xml:space="preserve">и, </w:t>
      </w:r>
      <w:r w:rsidR="00645336" w:rsidRPr="004013BE">
        <w:rPr>
          <w:kern w:val="0"/>
          <w:lang w:bidi="ar-SA"/>
        </w:rPr>
        <w:t>которые</w:t>
      </w:r>
      <w:r w:rsidR="00C40694" w:rsidRPr="004013BE">
        <w:rPr>
          <w:kern w:val="0"/>
          <w:lang w:bidi="ar-SA"/>
        </w:rPr>
        <w:t>,</w:t>
      </w:r>
      <w:r w:rsidR="00645336" w:rsidRPr="004013BE">
        <w:rPr>
          <w:kern w:val="0"/>
          <w:lang w:bidi="ar-SA"/>
        </w:rPr>
        <w:t xml:space="preserve"> </w:t>
      </w:r>
      <w:r w:rsidR="00C40694" w:rsidRPr="004013BE">
        <w:rPr>
          <w:kern w:val="0"/>
          <w:lang w:bidi="ar-SA"/>
        </w:rPr>
        <w:t xml:space="preserve">имеют </w:t>
      </w:r>
      <w:r w:rsidR="00645336" w:rsidRPr="004013BE">
        <w:rPr>
          <w:kern w:val="0"/>
          <w:lang w:bidi="ar-SA"/>
        </w:rPr>
        <w:t>возможность для применения в этой области. И мы, со своей стороны, как и полномочный орган, прорабатываем вопрос с Министерством высшего образования и науки о том, чтобы были у нас факультеты, которые будут</w:t>
      </w:r>
      <w:r w:rsidR="0078652E" w:rsidRPr="004013BE">
        <w:rPr>
          <w:kern w:val="0"/>
          <w:lang w:bidi="ar-SA"/>
        </w:rPr>
        <w:t xml:space="preserve"> </w:t>
      </w:r>
      <w:r w:rsidR="00645336" w:rsidRPr="004013BE">
        <w:rPr>
          <w:kern w:val="0"/>
          <w:lang w:bidi="ar-SA"/>
        </w:rPr>
        <w:t xml:space="preserve">обучать именно IT-архивистов, которые будут в целом внедрять цифровизацию в архивную отрасль. Но на сегодняшний день архивисты самостоятельно, путем повышения </w:t>
      </w:r>
      <w:r w:rsidR="00C40694" w:rsidRPr="004013BE">
        <w:rPr>
          <w:kern w:val="0"/>
          <w:lang w:bidi="ar-SA"/>
        </w:rPr>
        <w:t xml:space="preserve">квалификации </w:t>
      </w:r>
      <w:r w:rsidR="00645336" w:rsidRPr="004013BE">
        <w:rPr>
          <w:kern w:val="0"/>
          <w:lang w:bidi="ar-SA"/>
        </w:rPr>
        <w:t>занимаются</w:t>
      </w:r>
      <w:r w:rsidR="0078652E" w:rsidRPr="004013BE">
        <w:rPr>
          <w:kern w:val="0"/>
          <w:lang w:bidi="ar-SA"/>
        </w:rPr>
        <w:t xml:space="preserve"> этой </w:t>
      </w:r>
      <w:r w:rsidR="003F0EDD" w:rsidRPr="004013BE">
        <w:rPr>
          <w:kern w:val="0"/>
          <w:lang w:bidi="ar-SA"/>
        </w:rPr>
        <w:t>функцией</w:t>
      </w:r>
      <w:r w:rsidR="0078652E" w:rsidRPr="004013BE">
        <w:rPr>
          <w:kern w:val="0"/>
          <w:lang w:bidi="ar-SA"/>
        </w:rPr>
        <w:t>,</w:t>
      </w:r>
      <w:r w:rsidR="003F0EDD" w:rsidRPr="004013BE">
        <w:rPr>
          <w:kern w:val="0"/>
          <w:lang w:bidi="ar-SA"/>
        </w:rPr>
        <w:t xml:space="preserve"> но в</w:t>
      </w:r>
      <w:r w:rsidR="00645336" w:rsidRPr="004013BE">
        <w:rPr>
          <w:kern w:val="0"/>
          <w:lang w:bidi="ar-SA"/>
        </w:rPr>
        <w:t xml:space="preserve"> будущем хотелось бы, чтобы были такие молодые специалисты, которые владели бы и архивным делом, и цифровыми технологиями одновременно.</w:t>
      </w:r>
    </w:p>
    <w:p w14:paraId="1B64DCA9" w14:textId="1B22C8BF" w:rsidR="00645336" w:rsidRPr="004013BE" w:rsidRDefault="009C220D" w:rsidP="00852FC9">
      <w:pPr>
        <w:ind w:firstLine="709"/>
        <w:rPr>
          <w:kern w:val="0"/>
          <w:lang w:bidi="ar-SA"/>
        </w:rPr>
      </w:pPr>
      <w:r w:rsidRPr="004013BE">
        <w:rPr>
          <w:kern w:val="0"/>
          <w:lang w:bidi="ar-SA"/>
        </w:rPr>
        <w:t>Ч</w:t>
      </w:r>
      <w:r w:rsidR="00883374" w:rsidRPr="004013BE">
        <w:rPr>
          <w:kern w:val="0"/>
          <w:lang w:bidi="ar-SA"/>
        </w:rPr>
        <w:t>: благодарю</w:t>
      </w:r>
      <w:r w:rsidR="00645336" w:rsidRPr="004013BE">
        <w:rPr>
          <w:kern w:val="0"/>
          <w:lang w:bidi="ar-SA"/>
        </w:rPr>
        <w:t>, ещё раз спасибо за интервью. Я вам желаю здоровья и успехов в дальнейшей вашей работе и всем вашим коллегам. Ещё раз спасибо.</w:t>
      </w:r>
    </w:p>
    <w:p w14:paraId="0771FC51" w14:textId="64B43825" w:rsidR="00645336" w:rsidRPr="004013BE" w:rsidRDefault="00496C57" w:rsidP="00852FC9">
      <w:pPr>
        <w:ind w:firstLine="709"/>
        <w:rPr>
          <w:kern w:val="0"/>
          <w:lang w:bidi="ar-SA"/>
        </w:rPr>
      </w:pPr>
      <w:r w:rsidRPr="004013BE">
        <w:rPr>
          <w:kern w:val="0"/>
          <w:lang w:bidi="ar-SA"/>
        </w:rPr>
        <w:t>Г Е.</w:t>
      </w:r>
      <w:r w:rsidR="00883374" w:rsidRPr="004013BE">
        <w:rPr>
          <w:kern w:val="0"/>
          <w:lang w:bidi="ar-SA"/>
        </w:rPr>
        <w:t>: спасибо</w:t>
      </w:r>
      <w:r w:rsidR="00645336" w:rsidRPr="004013BE">
        <w:rPr>
          <w:kern w:val="0"/>
          <w:lang w:bidi="ar-SA"/>
        </w:rPr>
        <w:t xml:space="preserve"> большое. Ч</w:t>
      </w:r>
      <w:r w:rsidRPr="004013BE">
        <w:rPr>
          <w:kern w:val="0"/>
          <w:lang w:bidi="ar-SA"/>
        </w:rPr>
        <w:t>ж</w:t>
      </w:r>
      <w:r w:rsidR="00645336" w:rsidRPr="004013BE">
        <w:rPr>
          <w:kern w:val="0"/>
          <w:lang w:bidi="ar-SA"/>
        </w:rPr>
        <w:t xml:space="preserve">анга, я вам тоже желаю, чтобы вы отлично закончили </w:t>
      </w:r>
      <w:r w:rsidR="00C11000" w:rsidRPr="004013BE">
        <w:rPr>
          <w:kern w:val="0"/>
          <w:lang w:bidi="ar-SA"/>
        </w:rPr>
        <w:t>докторантуру,</w:t>
      </w:r>
      <w:r w:rsidR="00645336" w:rsidRPr="004013BE">
        <w:rPr>
          <w:kern w:val="0"/>
          <w:lang w:bidi="ar-SA"/>
        </w:rPr>
        <w:t xml:space="preserve"> и чтобы те знания, которые вы получали, принесли пользу для развития этой отрасли. Спасибо большое.</w:t>
      </w:r>
    </w:p>
    <w:p w14:paraId="4A8CA419" w14:textId="6C8F2218" w:rsidR="008B30EA" w:rsidRPr="004013BE" w:rsidRDefault="00C40694" w:rsidP="00852FC9">
      <w:pPr>
        <w:ind w:firstLine="709"/>
        <w:rPr>
          <w:kern w:val="0"/>
          <w:lang w:bidi="ar-SA"/>
        </w:rPr>
      </w:pPr>
      <w:r w:rsidRPr="004013BE">
        <w:rPr>
          <w:kern w:val="0"/>
          <w:lang w:bidi="ar-SA"/>
        </w:rPr>
        <w:t xml:space="preserve">Отметим, что </w:t>
      </w:r>
      <w:r w:rsidR="006A1665" w:rsidRPr="004013BE">
        <w:rPr>
          <w:kern w:val="0"/>
          <w:lang w:bidi="ar-SA"/>
        </w:rPr>
        <w:t>процесс интеграции международного опыта в сфере электронного документооборота в Республике Казахстан и Китайской Народной Республике иллюстрирует сложность и многоаспектность этой задачи. Преодоление технических, организационных и культурных вызовов требует целенаправленных усилий, стратегического планирования и активного участия всех заинтересованных сторон. Опыт РК и КНР показывает, что при правильном подходе возможно не только успешно адаптировать международные практики, но и значительно повысить эффективность и безопасность систем электронного документооборота, обеспечивая тем самым устойчивое развитие и конкурентоспособность на мировом уровне.</w:t>
      </w:r>
    </w:p>
    <w:p w14:paraId="3AD59BF6" w14:textId="7F2FEFDC" w:rsidR="00381A5B" w:rsidRPr="004013BE" w:rsidRDefault="00C40694" w:rsidP="00852FC9">
      <w:pPr>
        <w:ind w:firstLine="709"/>
        <w:rPr>
          <w:kern w:val="0"/>
          <w:lang w:bidi="ar-SA"/>
        </w:rPr>
      </w:pPr>
      <w:r w:rsidRPr="004013BE">
        <w:rPr>
          <w:kern w:val="0"/>
          <w:lang w:bidi="ar-SA"/>
        </w:rPr>
        <w:t xml:space="preserve">Что касается </w:t>
      </w:r>
      <w:r w:rsidR="00A647E7" w:rsidRPr="004013BE">
        <w:rPr>
          <w:kern w:val="0"/>
          <w:lang w:bidi="ar-SA"/>
        </w:rPr>
        <w:t>Кита</w:t>
      </w:r>
      <w:r w:rsidRPr="004013BE">
        <w:rPr>
          <w:kern w:val="0"/>
          <w:lang w:bidi="ar-SA"/>
        </w:rPr>
        <w:t>я</w:t>
      </w:r>
      <w:r w:rsidR="00A647E7" w:rsidRPr="004013BE">
        <w:rPr>
          <w:kern w:val="0"/>
          <w:lang w:bidi="ar-SA"/>
        </w:rPr>
        <w:t xml:space="preserve">, </w:t>
      </w:r>
      <w:r w:rsidRPr="004013BE">
        <w:rPr>
          <w:kern w:val="0"/>
          <w:lang w:bidi="ar-SA"/>
        </w:rPr>
        <w:t xml:space="preserve">то </w:t>
      </w:r>
      <w:r w:rsidR="00A647E7" w:rsidRPr="004013BE">
        <w:rPr>
          <w:kern w:val="0"/>
          <w:lang w:bidi="ar-SA"/>
        </w:rPr>
        <w:t xml:space="preserve">в </w:t>
      </w:r>
      <w:r w:rsidR="00A43900" w:rsidRPr="004013BE">
        <w:rPr>
          <w:kern w:val="0"/>
          <w:lang w:bidi="ar-SA"/>
        </w:rPr>
        <w:t xml:space="preserve">последние годы </w:t>
      </w:r>
      <w:r w:rsidRPr="004013BE">
        <w:rPr>
          <w:kern w:val="0"/>
          <w:lang w:bidi="ar-SA"/>
        </w:rPr>
        <w:t xml:space="preserve">страна </w:t>
      </w:r>
      <w:r w:rsidR="00A43900" w:rsidRPr="004013BE">
        <w:rPr>
          <w:kern w:val="0"/>
          <w:lang w:bidi="ar-SA"/>
        </w:rPr>
        <w:t xml:space="preserve">активно работает над совершенствованием правовых актов, касающихся электронного документооборота, что имеет значительное влияние на бизнес-среду и общество в целом. Эти усилия направлены на создание надежной и эффективной системы электронного документооборота, способствующей </w:t>
      </w:r>
      <w:r w:rsidR="00A43900" w:rsidRPr="004013BE">
        <w:rPr>
          <w:kern w:val="0"/>
          <w:lang w:bidi="ar-SA"/>
        </w:rPr>
        <w:lastRenderedPageBreak/>
        <w:t>развитию цифровой экономики и укреплению правовой защиты участников электронных транзакций</w:t>
      </w:r>
      <w:r w:rsidR="00521D37" w:rsidRPr="004013BE">
        <w:rPr>
          <w:kern w:val="0"/>
          <w:lang w:bidi="ar-SA"/>
        </w:rPr>
        <w:t xml:space="preserve"> </w:t>
      </w:r>
      <w:r w:rsidR="000123AA" w:rsidRPr="004013BE">
        <w:rPr>
          <w:kern w:val="0"/>
          <w:lang w:bidi="ar-SA"/>
        </w:rPr>
        <w:fldChar w:fldCharType="begin"/>
      </w:r>
      <w:r w:rsidR="001F136E">
        <w:rPr>
          <w:kern w:val="0"/>
          <w:lang w:bidi="ar-SA"/>
        </w:rPr>
        <w:instrText xml:space="preserve"> ADDIN EN.CITE &lt;EndNote&gt;&lt;Cite&gt;&lt;Author&gt;Ga&lt;/Author&gt;&lt;Year&gt;2023&lt;/Year&gt;&lt;RecNum&gt;925&lt;/RecNum&gt;&lt;DisplayText&gt;&lt;style font="Times New Roman" size="14"&gt; [43, с.115-127]&lt;/style&gt;&lt;/DisplayText&gt;&lt;record&gt;&lt;rec-number&gt;925&lt;/rec-number&gt;&lt;foreign-keys&gt;&lt;key app="EN" db-id="ra2e5vswd2wzz4etfz055e9kp0ddaaax955f" timestamp="1711615932" guid="841fe9f5-c99a-4f15-bb3e-ccd418a28cfc"&gt;925&lt;/key&gt;&lt;/foreign-keys&gt;&lt;ref-type name="Journal Article"&gt;17&lt;/ref-type&gt;&lt;contributors&gt;&lt;authors&gt;&lt;author&gt;Ga, Z.&lt;/author&gt;&lt;author&gt;Seksenbayeva, G.&lt;/author&gt;&lt;/authors&gt;&lt;/contributors&gt;&lt;titles&gt;&lt;title&gt;Legislative Acts on Electronic Document Management in China&lt;/title&gt;&lt;secondary-title&gt;Preservation, Digital Technology and Culture&lt;/secondary-title&gt;&lt;/titles&gt;&lt;periodical&gt;&lt;full-title&gt;Preservation, Digital Technology and Culture&lt;/full-title&gt;&lt;/periodical&gt;&lt;pages&gt;115-127&lt;/pages&gt;&lt;volume&gt;52&lt;/volume&gt;&lt;number&gt;4&lt;/number&gt;&lt;dates&gt;&lt;year&gt;2023&lt;/year&gt;&lt;/dates&gt;&lt;work-type&gt;Article&lt;/work-type&gt;&lt;urls&gt;&lt;related-urls&gt;&lt;url&gt;https://www.scopus.com/inward/record.uri?eid=2-s2.0-85180086620&amp;amp;doi=10.1515%2fpdtc-2023-0029&amp;amp;partnerID=40&amp;amp;md5=d6691958f03896eb4e0f544457f80907&lt;/url&gt;&lt;/related-urls&gt;&lt;/urls&gt;&lt;electronic-resource-num&gt;10.1515/pdtc-2023-0029&lt;/electronic-resource-num&gt;&lt;remote-database-name&gt;Scopus&lt;/remote-database-name&gt;&lt;/record&gt;&lt;/Cite&gt;&lt;/EndNote&gt;</w:instrText>
      </w:r>
      <w:r w:rsidR="000123AA" w:rsidRPr="004013BE">
        <w:rPr>
          <w:kern w:val="0"/>
          <w:lang w:bidi="ar-SA"/>
        </w:rPr>
        <w:fldChar w:fldCharType="separate"/>
      </w:r>
      <w:r w:rsidR="001F136E">
        <w:rPr>
          <w:rFonts w:hint="eastAsia"/>
          <w:noProof/>
          <w:kern w:val="0"/>
          <w:lang w:bidi="ar-SA"/>
        </w:rPr>
        <w:t> </w:t>
      </w:r>
      <w:r w:rsidR="001F136E">
        <w:rPr>
          <w:noProof/>
          <w:kern w:val="0"/>
          <w:lang w:bidi="ar-SA"/>
        </w:rPr>
        <w:t>[43, с.115-127]</w:t>
      </w:r>
      <w:r w:rsidR="000123AA" w:rsidRPr="004013BE">
        <w:rPr>
          <w:kern w:val="0"/>
          <w:lang w:bidi="ar-SA"/>
        </w:rPr>
        <w:fldChar w:fldCharType="end"/>
      </w:r>
      <w:r w:rsidR="00A43900" w:rsidRPr="004013BE">
        <w:rPr>
          <w:kern w:val="0"/>
          <w:lang w:bidi="ar-SA"/>
        </w:rPr>
        <w:t>.</w:t>
      </w:r>
    </w:p>
    <w:p w14:paraId="02E5AE43" w14:textId="42895556" w:rsidR="0071119A" w:rsidRPr="004013BE" w:rsidRDefault="0071119A" w:rsidP="00852FC9">
      <w:pPr>
        <w:ind w:firstLine="709"/>
        <w:rPr>
          <w:kern w:val="0"/>
          <w:lang w:bidi="ar-SA"/>
        </w:rPr>
      </w:pPr>
      <w:r w:rsidRPr="004013BE">
        <w:rPr>
          <w:kern w:val="0"/>
          <w:lang w:bidi="ar-SA"/>
        </w:rPr>
        <w:t>7 апреля 2022 года Государственная архивная администрация выпустила «Общие требования к однокомплектному хранению электронных документов»</w:t>
      </w:r>
      <w:r w:rsidR="00BC45DF" w:rsidRPr="004013BE">
        <w:rPr>
          <w:kern w:val="0"/>
        </w:rPr>
        <w:t xml:space="preserve"> (</w:t>
      </w:r>
      <w:r w:rsidR="00BC45DF" w:rsidRPr="004013BE">
        <w:rPr>
          <w:kern w:val="0"/>
          <w:lang w:bidi="ar-SA"/>
        </w:rPr>
        <w:t>DA/T 92</w:t>
      </w:r>
      <w:r w:rsidR="00521D37" w:rsidRPr="004013BE">
        <w:rPr>
          <w:kern w:val="0"/>
          <w:lang w:bidi="ar-SA"/>
        </w:rPr>
        <w:t>-</w:t>
      </w:r>
      <w:r w:rsidR="00BC45DF" w:rsidRPr="004013BE">
        <w:rPr>
          <w:kern w:val="0"/>
          <w:lang w:bidi="ar-SA"/>
        </w:rPr>
        <w:t>2022)</w:t>
      </w:r>
      <w:r w:rsidRPr="004013BE">
        <w:rPr>
          <w:kern w:val="0"/>
          <w:lang w:bidi="ar-SA"/>
        </w:rPr>
        <w:t>, которые устанавливают основные принципы однокомплектного хранения электронных документов, определяют требования, которые должны быть выполнены с точки зрения построения системы, создания системы, создания и управления ресурсами и управления безопасностью для достижения однокомплектного хранения, а также предлагают способы и средства оценки осуществимости</w:t>
      </w:r>
      <w:r w:rsidR="00521D37" w:rsidRPr="004013BE">
        <w:rPr>
          <w:kern w:val="0"/>
          <w:lang w:bidi="ar-SA"/>
        </w:rPr>
        <w:t xml:space="preserve"> </w:t>
      </w:r>
      <w:r w:rsidR="000F747D" w:rsidRPr="004013BE">
        <w:rPr>
          <w:kern w:val="0"/>
          <w:lang w:bidi="ar-SA"/>
        </w:rPr>
        <w:fldChar w:fldCharType="begin"/>
      </w:r>
      <w:r w:rsidR="001F136E">
        <w:rPr>
          <w:kern w:val="0"/>
          <w:lang w:bidi="ar-SA"/>
        </w:rPr>
        <w:instrText xml:space="preserve"> ADDIN EN.CITE &lt;EndNote&gt;&lt;Cite&gt;&lt;Author&gt;National Archives Administration of China&lt;/Author&gt;&lt;Year&gt;2022&lt;/Year&gt;&lt;RecNum&gt;940&lt;/RecNum&gt;&lt;DisplayText&gt;&lt;style font="Times New Roman" size="14"&gt; [168]&lt;/style&gt;&lt;/DisplayText&gt;&lt;record&gt;&lt;rec-number&gt;940&lt;/rec-number&gt;&lt;foreign-keys&gt;&lt;key app="EN" db-id="ra2e5vswd2wzz4etfz055e9kp0ddaaax955f" timestamp="1712339536" guid="e06ab9c5-40a7-4abb-be14-09b09a50e37f"&gt;940&lt;/key&gt;&lt;/foreign-keys&gt;&lt;ref-type name="Report"&gt;27&lt;/ref-type&gt;&lt;contributors&gt;&lt;authors&gt;&lt;author&gt;&lt;style face="normal" font="default" size="100%"&gt;National Archives Administration of China&lt;/style&gt;&lt;style face="normal" font="default" charset="204" size="100%"&gt;,&lt;/style&gt;&lt;/author&gt;&lt;/authors&gt;&lt;/contributors&gt;&lt;titles&gt;&lt;title&gt;Общие требования к однокомплектному хранению электронных документов&lt;/title&gt;&lt;/titles&gt;&lt;dates&gt;&lt;year&gt;2022&lt;/year&gt;&lt;/dates&gt;&lt;urls&gt;&lt;related-urls&gt;&lt;url&gt;https://www.saac.gov.cn/daj/hybz/202206/c41222f0b0e34767808fe20be6cf5fbd/files/21023db35fe34174a29c840bb4bc87c6.pdf&lt;/url&gt;&lt;/related-urls&gt;&lt;/urls&gt;&lt;access-date&gt;&lt;style face="normal" font="default" charset="204" size="100%"&gt;05.04.2024&lt;/style&gt;&lt;/access-date&gt;&lt;/record&gt;&lt;/Cite&gt;&lt;/EndNote&gt;</w:instrText>
      </w:r>
      <w:r w:rsidR="000F747D" w:rsidRPr="004013BE">
        <w:rPr>
          <w:kern w:val="0"/>
          <w:lang w:bidi="ar-SA"/>
        </w:rPr>
        <w:fldChar w:fldCharType="separate"/>
      </w:r>
      <w:r w:rsidR="001F136E">
        <w:rPr>
          <w:rFonts w:hint="eastAsia"/>
          <w:noProof/>
          <w:kern w:val="0"/>
          <w:lang w:bidi="ar-SA"/>
        </w:rPr>
        <w:t> </w:t>
      </w:r>
      <w:r w:rsidR="001F136E">
        <w:rPr>
          <w:noProof/>
          <w:kern w:val="0"/>
          <w:lang w:bidi="ar-SA"/>
        </w:rPr>
        <w:t>[168]</w:t>
      </w:r>
      <w:r w:rsidR="000F747D" w:rsidRPr="004013BE">
        <w:rPr>
          <w:kern w:val="0"/>
          <w:lang w:bidi="ar-SA"/>
        </w:rPr>
        <w:fldChar w:fldCharType="end"/>
      </w:r>
      <w:r w:rsidRPr="004013BE">
        <w:rPr>
          <w:kern w:val="0"/>
          <w:lang w:bidi="ar-SA"/>
        </w:rPr>
        <w:t>.</w:t>
      </w:r>
    </w:p>
    <w:p w14:paraId="40DDE385" w14:textId="0A2B6F54" w:rsidR="003F4F62" w:rsidRPr="004013BE" w:rsidRDefault="00C40694" w:rsidP="00852FC9">
      <w:pPr>
        <w:ind w:firstLine="709"/>
        <w:rPr>
          <w:kern w:val="0"/>
          <w:lang w:bidi="ar-SA"/>
        </w:rPr>
      </w:pPr>
      <w:r w:rsidRPr="004013BE">
        <w:rPr>
          <w:kern w:val="0"/>
          <w:lang w:bidi="ar-SA"/>
        </w:rPr>
        <w:t xml:space="preserve">Также, </w:t>
      </w:r>
      <w:r w:rsidR="003F4F62" w:rsidRPr="004013BE">
        <w:rPr>
          <w:kern w:val="0"/>
          <w:lang w:bidi="ar-SA"/>
        </w:rPr>
        <w:t xml:space="preserve">7 апреля 2022 года Государственная архивная администрация выпустила «Руководство по передаче и </w:t>
      </w:r>
      <w:r w:rsidRPr="004013BE">
        <w:rPr>
          <w:kern w:val="0"/>
          <w:lang w:bidi="ar-SA"/>
        </w:rPr>
        <w:t xml:space="preserve">хранению </w:t>
      </w:r>
      <w:r w:rsidR="003F4F62" w:rsidRPr="004013BE">
        <w:rPr>
          <w:kern w:val="0"/>
          <w:lang w:bidi="ar-SA"/>
        </w:rPr>
        <w:t xml:space="preserve">электронных архивов», которое разъясняет порядок передачи и </w:t>
      </w:r>
      <w:r w:rsidRPr="004013BE">
        <w:rPr>
          <w:kern w:val="0"/>
          <w:lang w:bidi="ar-SA"/>
        </w:rPr>
        <w:t xml:space="preserve">хранения </w:t>
      </w:r>
      <w:r w:rsidR="003F4F62" w:rsidRPr="004013BE">
        <w:rPr>
          <w:kern w:val="0"/>
          <w:lang w:bidi="ar-SA"/>
        </w:rPr>
        <w:t xml:space="preserve">электронных архивов и устанавливает требования к подготовке электронных архивов, а также к операциям по передаче и </w:t>
      </w:r>
      <w:r w:rsidRPr="004013BE">
        <w:rPr>
          <w:kern w:val="0"/>
          <w:lang w:bidi="ar-SA"/>
        </w:rPr>
        <w:t xml:space="preserve">хранению </w:t>
      </w:r>
      <w:r w:rsidR="003F4F62" w:rsidRPr="004013BE">
        <w:rPr>
          <w:kern w:val="0"/>
          <w:lang w:bidi="ar-SA"/>
        </w:rPr>
        <w:t>электронных архивов</w:t>
      </w:r>
      <w:r w:rsidRPr="004013BE">
        <w:rPr>
          <w:kern w:val="0"/>
          <w:lang w:bidi="ar-SA"/>
        </w:rPr>
        <w:t xml:space="preserve"> </w:t>
      </w:r>
      <w:r w:rsidR="00213552" w:rsidRPr="004013BE">
        <w:rPr>
          <w:kern w:val="0"/>
          <w:lang w:bidi="ar-SA"/>
        </w:rPr>
        <w:fldChar w:fldCharType="begin"/>
      </w:r>
      <w:r w:rsidR="001F136E">
        <w:rPr>
          <w:kern w:val="0"/>
          <w:lang w:bidi="ar-SA"/>
        </w:rPr>
        <w:instrText xml:space="preserve"> ADDIN EN.CITE &lt;EndNote&gt;&lt;Cite&gt;&lt;Author&gt;National Archives Administration of China&lt;/Author&gt;&lt;Year&gt;2022&lt;/Year&gt;&lt;RecNum&gt;941&lt;/RecNum&gt;&lt;DisplayText&gt;&lt;style font="Times New Roman" size="14"&gt; [169]&lt;/style&gt;&lt;/DisplayText&gt;&lt;record&gt;&lt;rec-number&gt;941&lt;/rec-number&gt;&lt;foreign-keys&gt;&lt;key app="EN" db-id="ra2e5vswd2wzz4etfz055e9kp0ddaaax955f" timestamp="1712340170" guid="6fc6ae67-8252-4cc4-b9f3-00503137e738"&gt;941&lt;/key&gt;&lt;/foreign-keys&gt;&lt;ref-type name="Report"&gt;27&lt;/ref-type&gt;&lt;contributors&gt;&lt;authors&gt;&lt;author&gt;&lt;style face="normal" font="default" size="100%"&gt;National Archives Administration of China&lt;/style&gt;&lt;style face="normal" font="default" charset="204" size="100%"&gt;,&lt;/style&gt;&lt;/author&gt;&lt;/authors&gt;&lt;/contributors&gt;&lt;titles&gt;&lt;title&gt;Руководство по передаче и получению электронных архивов&lt;/title&gt;&lt;/titles&gt;&lt;dates&gt;&lt;year&gt;2022&lt;/year&gt;&lt;/dates&gt;&lt;urls&gt;&lt;related-urls&gt;&lt;url&gt;https://www.saac.gov.cn/daj/hybz/202206/b3f09b7a7c8744b2a5aa94c9f61fd4e0/files/2f523ce74ccf4b799f65bf955fee8115.pdf&lt;/url&gt;&lt;/related-urls&gt;&lt;/urls&gt;&lt;access-date&gt;&lt;style face="normal" font="default" charset="204" size="100%"&gt;05.04.2024&lt;/style&gt;&lt;/access-date&gt;&lt;/record&gt;&lt;/Cite&gt;&lt;/EndNote&gt;</w:instrText>
      </w:r>
      <w:r w:rsidR="00213552" w:rsidRPr="004013BE">
        <w:rPr>
          <w:kern w:val="0"/>
          <w:lang w:bidi="ar-SA"/>
        </w:rPr>
        <w:fldChar w:fldCharType="separate"/>
      </w:r>
      <w:r w:rsidR="001F136E">
        <w:rPr>
          <w:rFonts w:hint="eastAsia"/>
          <w:noProof/>
          <w:kern w:val="0"/>
          <w:lang w:bidi="ar-SA"/>
        </w:rPr>
        <w:t> </w:t>
      </w:r>
      <w:r w:rsidR="001F136E">
        <w:rPr>
          <w:noProof/>
          <w:kern w:val="0"/>
          <w:lang w:bidi="ar-SA"/>
        </w:rPr>
        <w:t>[169]</w:t>
      </w:r>
      <w:r w:rsidR="00213552" w:rsidRPr="004013BE">
        <w:rPr>
          <w:kern w:val="0"/>
          <w:lang w:bidi="ar-SA"/>
        </w:rPr>
        <w:fldChar w:fldCharType="end"/>
      </w:r>
      <w:r w:rsidR="003F4F62" w:rsidRPr="004013BE">
        <w:rPr>
          <w:kern w:val="0"/>
          <w:lang w:bidi="ar-SA"/>
        </w:rPr>
        <w:t>.</w:t>
      </w:r>
    </w:p>
    <w:p w14:paraId="239E8ECF" w14:textId="4C896A7E" w:rsidR="00EA3519" w:rsidRPr="004013BE" w:rsidRDefault="00EA3519" w:rsidP="00852FC9">
      <w:pPr>
        <w:ind w:firstLine="709"/>
        <w:rPr>
          <w:kern w:val="0"/>
          <w:lang w:bidi="ar-SA"/>
        </w:rPr>
      </w:pPr>
      <w:r w:rsidRPr="004013BE">
        <w:rPr>
          <w:kern w:val="0"/>
          <w:lang w:bidi="ar-SA"/>
        </w:rPr>
        <w:t>29 мая 2023 года Государственная архивная служба выпустила «Спецификацию по обеспечению доказательной силы электронных документов»</w:t>
      </w:r>
      <w:r w:rsidR="00EE34F6" w:rsidRPr="004013BE">
        <w:rPr>
          <w:kern w:val="0"/>
          <w:lang w:bidi="ar-SA"/>
        </w:rPr>
        <w:t>(DA/T 97-2023)</w:t>
      </w:r>
      <w:r w:rsidRPr="004013BE">
        <w:rPr>
          <w:kern w:val="0"/>
          <w:lang w:bidi="ar-SA"/>
        </w:rPr>
        <w:t>, которая устанавливает общие требования и методы архивных служб по обеспечению доказательной силы данных в процессе подачи и передачи электронных документов, хранения электронных документов, форматирования и предоставления доступа к электронным данным</w:t>
      </w:r>
      <w:r w:rsidR="00521D37" w:rsidRPr="004013BE">
        <w:rPr>
          <w:kern w:val="0"/>
          <w:lang w:bidi="ar-SA"/>
        </w:rPr>
        <w:t> </w:t>
      </w:r>
      <w:r w:rsidR="002F1BB4" w:rsidRPr="004013BE">
        <w:rPr>
          <w:kern w:val="0"/>
          <w:lang w:bidi="ar-SA"/>
        </w:rPr>
        <w:fldChar w:fldCharType="begin"/>
      </w:r>
      <w:r w:rsidR="001F136E">
        <w:rPr>
          <w:kern w:val="0"/>
          <w:lang w:bidi="ar-SA"/>
        </w:rPr>
        <w:instrText xml:space="preserve"> ADDIN EN.CITE &lt;EndNote&gt;&lt;Cite&gt;&lt;Author&gt;National Archives Administration of China&lt;/Author&gt;&lt;Year&gt;2023&lt;/Year&gt;&lt;RecNum&gt;939&lt;/RecNum&gt;&lt;DisplayText&gt;&lt;style font="Times New Roman" size="14"&gt; [170]&lt;/style&gt;&lt;/DisplayText&gt;&lt;record&gt;&lt;rec-number&gt;939&lt;/rec-number&gt;&lt;foreign-keys&gt;&lt;key app="EN" db-id="ra2e5vswd2wzz4etfz055e9kp0ddaaax955f" timestamp="1712339103" guid="f8bbd548-29b3-4160-ab6d-7956f2f51277"&gt;939&lt;/key&gt;&lt;/foreign-keys&gt;&lt;ref-type name="Report"&gt;27&lt;/ref-type&gt;&lt;contributors&gt;&lt;authors&gt;&lt;author&gt;National Archives Administration of China,&lt;/author&gt;&lt;/authors&gt;&lt;/contributors&gt;&lt;titles&gt;&lt;title&gt;Спецификация по обеспечению доказательной силы электронных документов&lt;/title&gt;&lt;/titles&gt;&lt;dates&gt;&lt;year&gt;2023&lt;/year&gt;&lt;/dates&gt;&lt;urls&gt;&lt;related-urls&gt;&lt;url&gt;https://www.saac.gov.cn/daj/hybz/202307/a56d9038a43b4c159bce0bdf3b66d1ea/files/40b7edd90ba44fb7b87fb002a735e8e4.PDF&lt;/url&gt;&lt;/related-urls&gt;&lt;/urls&gt;&lt;access-date&gt;&lt;style face="normal" font="default" charset="204" size="100%"&gt;05.04.2024&lt;/style&gt;&lt;/access-date&gt;&lt;/record&gt;&lt;/Cite&gt;&lt;/EndNote&gt;</w:instrText>
      </w:r>
      <w:r w:rsidR="002F1BB4" w:rsidRPr="004013BE">
        <w:rPr>
          <w:kern w:val="0"/>
          <w:lang w:bidi="ar-SA"/>
        </w:rPr>
        <w:fldChar w:fldCharType="separate"/>
      </w:r>
      <w:r w:rsidR="001F136E">
        <w:rPr>
          <w:rFonts w:hint="eastAsia"/>
          <w:noProof/>
          <w:kern w:val="0"/>
          <w:lang w:bidi="ar-SA"/>
        </w:rPr>
        <w:t> </w:t>
      </w:r>
      <w:r w:rsidR="001F136E">
        <w:rPr>
          <w:noProof/>
          <w:kern w:val="0"/>
          <w:lang w:bidi="ar-SA"/>
        </w:rPr>
        <w:t>[170]</w:t>
      </w:r>
      <w:r w:rsidR="002F1BB4" w:rsidRPr="004013BE">
        <w:rPr>
          <w:kern w:val="0"/>
          <w:lang w:bidi="ar-SA"/>
        </w:rPr>
        <w:fldChar w:fldCharType="end"/>
      </w:r>
      <w:r w:rsidRPr="004013BE">
        <w:rPr>
          <w:kern w:val="0"/>
          <w:lang w:bidi="ar-SA"/>
        </w:rPr>
        <w:t>.</w:t>
      </w:r>
    </w:p>
    <w:p w14:paraId="3369FA56" w14:textId="77777777" w:rsidR="00334896" w:rsidRDefault="009013EA" w:rsidP="00334896">
      <w:pPr>
        <w:ind w:firstLine="709"/>
      </w:pPr>
      <w:r w:rsidRPr="004013BE">
        <w:rPr>
          <w:kern w:val="0"/>
          <w:lang w:bidi="ar-SA"/>
        </w:rPr>
        <w:t>Данный раздел посвящен исследованию текущего состояния, проблем и перспектив развития законодательства об электронном документообороте в различных регионах Китая. С помощью анализа конкретных примеров демонстрируются различия в совершенствовании нормативной базы электронного документооборота между восточными прибрежными провинциями, центральными и западными провинциями, а также северо-восточными регионами, что позволяет предложить рекомендации для сбалансированного развития законодательства об электронном документообороте в Китае.</w:t>
      </w:r>
      <w:r w:rsidR="00334896" w:rsidRPr="00334896">
        <w:t xml:space="preserve"> </w:t>
      </w:r>
    </w:p>
    <w:p w14:paraId="39BDF553" w14:textId="75938F9D" w:rsidR="00B778ED" w:rsidRDefault="00334896" w:rsidP="00B778ED">
      <w:pPr>
        <w:ind w:firstLine="709"/>
      </w:pPr>
      <w:r w:rsidRPr="00334896">
        <w:rPr>
          <w:kern w:val="0"/>
          <w:lang w:bidi="ar-SA"/>
        </w:rPr>
        <w:t>По состоянию на август 2024 г. Государственная архивная администрация Китая выпустила шесть новейших отраслевых стандартов. Среди них - Спецификация реализации резервного копирования архивных цифровых ресурсов, Спецификация оцифровки киноархивов, Спецификация строительства и приемки качества проектов кондиционирования воздуха архивных хранилищ с постоянной температурой и влажностью, Спецификация работы архивной выставки</w:t>
      </w:r>
      <w:r w:rsidR="005835F0">
        <w:rPr>
          <w:kern w:val="0"/>
          <w:lang w:bidi="ar-SA"/>
        </w:rPr>
        <w:t>.</w:t>
      </w:r>
      <w:r w:rsidR="00B778ED" w:rsidRPr="00B778ED">
        <w:t xml:space="preserve"> </w:t>
      </w:r>
    </w:p>
    <w:p w14:paraId="4D67378E" w14:textId="35A80912" w:rsidR="00B778ED" w:rsidRPr="00B778ED" w:rsidRDefault="00B778ED" w:rsidP="00B778ED">
      <w:pPr>
        <w:ind w:firstLine="709"/>
        <w:rPr>
          <w:kern w:val="0"/>
          <w:lang w:bidi="ar-SA"/>
        </w:rPr>
      </w:pPr>
      <w:r w:rsidRPr="00B778ED">
        <w:rPr>
          <w:kern w:val="0"/>
          <w:lang w:bidi="ar-SA"/>
        </w:rPr>
        <w:t>Система планирования ресурсов предприятия (ERP) — это полностью интегрированная информационная система управления, которая позволяет достичь эффективной интеграции логистики предприятия, движения капитала и информационного потока. С помощью ERP-системы предприятия могут органично объединить различные бизнес-модули и процессы, чтобы всесторонне оптимизировать управление и бизнес-процессы. Внедрение ERP-</w:t>
      </w:r>
      <w:r w:rsidRPr="00B778ED">
        <w:rPr>
          <w:kern w:val="0"/>
          <w:lang w:bidi="ar-SA"/>
        </w:rPr>
        <w:lastRenderedPageBreak/>
        <w:t xml:space="preserve">системы не только повышает эффективность управления, снижает операционные расходы, но и повышает рыночную конкурентоспособность предприятий, обеспечивает поддержку интеллектуального и эффективного управления предприятиями и играет важную роль в продвижении процесса качественного развития предприятия. Электронные файлы, создаваемые ERP-системой, служат важным архивным активом предприятия, который важен для поиска данных, корреляции, сопоставления и потока информации. Являясь важным архивным активом предприятия, электронные документы, созданные в ERP-системе, обеспечивают долгосрочную поддержку для поиска данных, отслеживания корреляции и создания базы знаний, поэтому их необходимо архивировать и надлежащим образом сохранять в течение длительного периода времени. Однако из-за отсутствия соответствующих стандартов управление этими информационными ресурсами не было эффективным. </w:t>
      </w:r>
    </w:p>
    <w:p w14:paraId="0BCB122A" w14:textId="77777777" w:rsidR="00B778ED" w:rsidRPr="00B778ED" w:rsidRDefault="00B778ED" w:rsidP="00B778ED">
      <w:pPr>
        <w:ind w:firstLine="709"/>
        <w:rPr>
          <w:kern w:val="0"/>
          <w:lang w:bidi="ar-SA"/>
        </w:rPr>
      </w:pPr>
      <w:r w:rsidRPr="00B778ED">
        <w:rPr>
          <w:kern w:val="0"/>
          <w:lang w:bidi="ar-SA"/>
        </w:rPr>
        <w:t>В 2016 году Государственное архивное управление инициировало пилотную работу по архивированию электронных документов предприятий и управлению электронными файлами и отобрало 33 подразделения для выполнения этой работы, включая пилотную работу по архивированию и управлению электронными документами системы ERP предприятия, что позволило накопить практический опыт для формулирования соответствующей спецификации. 20 июля 2021 года на 29-м ежегодном заседании Технического комитета по стандартизации национальных архивов "Спецификация архивирования и управления данными ERP Спецификация архивирования и управления данными ERP" была официально включена в план разработки и пересмотра стандартов архивной отрасли на 2021 год. Разработкой спецификации занимались China Baowu Maanshan Iron &amp; Steel Group, Департамент делового руководства по экономическим, научным и технологическим архивам Государственного архивного управления, Bensteel Group Company Limited и Chengdu Aircraft Industry (Group) Company Limited.</w:t>
      </w:r>
    </w:p>
    <w:p w14:paraId="088484FE" w14:textId="77777777" w:rsidR="00B778ED" w:rsidRPr="00B778ED" w:rsidRDefault="00B778ED" w:rsidP="00B778ED">
      <w:pPr>
        <w:ind w:firstLine="709"/>
        <w:rPr>
          <w:kern w:val="0"/>
          <w:lang w:bidi="ar-SA"/>
        </w:rPr>
      </w:pPr>
      <w:r w:rsidRPr="00B778ED">
        <w:rPr>
          <w:kern w:val="0"/>
          <w:lang w:bidi="ar-SA"/>
        </w:rPr>
        <w:t>Разработка кодекса станет для предприятий эталонной программой для достижения единого управления электронными документами в ERP-системе, а также будет способствовать единому управлению электронными архивами для продвижения по правильному пути и достижения эффективной работы. Это позволит не только повысить эффективность работы сотрудников архива, но и оптимизировать распределение человеческих ресурсов и сократить расходы на управление предприятием. В то же время, благодаря разработке спецификации, построение бизнес-системы цифрового архива будет и дальше двигаться к целям стандартизации и нормализации, а также укрепит весь процесс управления предприятием по построению бизнес-системы цифрового архива. В новый период, когда уровень информатизации постоянно повышается, внедрение Норм открывает новую ситуацию для развития архивного дела.</w:t>
      </w:r>
    </w:p>
    <w:p w14:paraId="5EEEAC6F" w14:textId="77777777" w:rsidR="00B778ED" w:rsidRPr="00B778ED" w:rsidRDefault="00B778ED" w:rsidP="00B778ED">
      <w:pPr>
        <w:ind w:firstLine="709"/>
        <w:rPr>
          <w:kern w:val="0"/>
          <w:lang w:bidi="ar-SA"/>
        </w:rPr>
      </w:pPr>
      <w:r w:rsidRPr="00B778ED">
        <w:rPr>
          <w:kern w:val="0"/>
          <w:lang w:bidi="ar-SA"/>
        </w:rPr>
        <w:t>Интерпретация основных элементов</w:t>
      </w:r>
    </w:p>
    <w:p w14:paraId="055A05F4" w14:textId="77777777" w:rsidR="00B778ED" w:rsidRPr="00B778ED" w:rsidRDefault="00B778ED" w:rsidP="00B778ED">
      <w:pPr>
        <w:ind w:firstLine="709"/>
        <w:rPr>
          <w:kern w:val="0"/>
          <w:lang w:bidi="ar-SA"/>
        </w:rPr>
      </w:pPr>
      <w:r w:rsidRPr="00B778ED">
        <w:rPr>
          <w:kern w:val="0"/>
          <w:lang w:bidi="ar-SA"/>
        </w:rPr>
        <w:t>1. Область применения</w:t>
      </w:r>
    </w:p>
    <w:p w14:paraId="69A31D22" w14:textId="77777777" w:rsidR="00B778ED" w:rsidRPr="00B778ED" w:rsidRDefault="00B778ED" w:rsidP="00B778ED">
      <w:pPr>
        <w:ind w:firstLine="709"/>
        <w:rPr>
          <w:kern w:val="0"/>
          <w:lang w:bidi="ar-SA"/>
        </w:rPr>
      </w:pPr>
      <w:r w:rsidRPr="00B778ED">
        <w:rPr>
          <w:kern w:val="0"/>
          <w:lang w:bidi="ar-SA"/>
        </w:rPr>
        <w:t xml:space="preserve">Спецификация распространяется на подачу электронных документов и управление электронными файлами в информационных системах, </w:t>
      </w:r>
      <w:r w:rsidRPr="00B778ED">
        <w:rPr>
          <w:kern w:val="0"/>
          <w:lang w:bidi="ar-SA"/>
        </w:rPr>
        <w:lastRenderedPageBreak/>
        <w:t>осуществляющих комплексное и интегрированное управление логистикой предприятия, движением капитала и информационными потоками, с акцентом на корпоративные интегрированные ERP-системы. Спецификация выдвигает конкретные требования к сбору, расположению и заполнению электронных документов, создаваемых различными подсистемами ERP-системы (включая закупки, материалы, планирование производства, качество, продажи, управление оборудованием, управление проектами и т.д.), а также к сохранности, хранению, статистике, использованию, оценке и утилизации электронных файлов.</w:t>
      </w:r>
    </w:p>
    <w:p w14:paraId="31A183BC" w14:textId="77777777" w:rsidR="00B778ED" w:rsidRPr="00B778ED" w:rsidRDefault="00B778ED" w:rsidP="00B778ED">
      <w:pPr>
        <w:ind w:firstLine="709"/>
        <w:rPr>
          <w:kern w:val="0"/>
          <w:lang w:bidi="ar-SA"/>
        </w:rPr>
      </w:pPr>
      <w:r w:rsidRPr="00B778ED">
        <w:rPr>
          <w:kern w:val="0"/>
          <w:lang w:bidi="ar-SA"/>
        </w:rPr>
        <w:t>2. Общие требования</w:t>
      </w:r>
    </w:p>
    <w:p w14:paraId="1C4789BB" w14:textId="77777777" w:rsidR="00B778ED" w:rsidRPr="00B778ED" w:rsidRDefault="00B778ED" w:rsidP="00B778ED">
      <w:pPr>
        <w:ind w:firstLine="709"/>
        <w:rPr>
          <w:kern w:val="0"/>
          <w:lang w:bidi="ar-SA"/>
        </w:rPr>
      </w:pPr>
      <w:r w:rsidRPr="00B778ED">
        <w:rPr>
          <w:kern w:val="0"/>
          <w:lang w:bidi="ar-SA"/>
        </w:rPr>
        <w:t>Кодекс определяет общие требования, которым должны следовать предприятия при осуществлении архивирования электронных документов ERP-системы и управления электронными файлами, а для реализации единой системы управления электронными документами ERP-системы необходимо выполнить следующие предварительные условия:</w:t>
      </w:r>
    </w:p>
    <w:p w14:paraId="7F7B9AE1" w14:textId="4CEDF906" w:rsidR="00B778ED" w:rsidRPr="00B778ED" w:rsidRDefault="00B778ED" w:rsidP="00B778ED">
      <w:pPr>
        <w:ind w:firstLine="709"/>
        <w:rPr>
          <w:kern w:val="0"/>
          <w:lang w:bidi="ar-SA"/>
        </w:rPr>
      </w:pPr>
      <w:r w:rsidRPr="00B778ED">
        <w:rPr>
          <w:kern w:val="0"/>
          <w:lang w:bidi="ar-SA"/>
        </w:rPr>
        <w:t>- Создание надежной системы управления: Предприятия должны создать и усовершенствовать систему управления сбором, организацией, подачей, хранением, хранением, статистикой, использованием, оценкой и утилизацией электронных документов системы ПОР.</w:t>
      </w:r>
    </w:p>
    <w:p w14:paraId="27FA80EB" w14:textId="77777777" w:rsidR="00B778ED" w:rsidRPr="00B778ED" w:rsidRDefault="00B778ED" w:rsidP="00B778ED">
      <w:pPr>
        <w:ind w:firstLine="709"/>
        <w:rPr>
          <w:kern w:val="0"/>
          <w:lang w:bidi="ar-SA"/>
        </w:rPr>
      </w:pPr>
      <w:r w:rsidRPr="00B778ED">
        <w:rPr>
          <w:kern w:val="0"/>
          <w:lang w:bidi="ar-SA"/>
        </w:rPr>
        <w:t>- Меры безопасности: меры безопасности системы ERP, информационной системы управления электронными файлами и ее операционной сети должны отвечать соответствующим требованиям защиты уровня безопасности национальной сети.</w:t>
      </w:r>
    </w:p>
    <w:p w14:paraId="50308871" w14:textId="77777777" w:rsidR="00B778ED" w:rsidRPr="00B778ED" w:rsidRDefault="00B778ED" w:rsidP="00B778ED">
      <w:pPr>
        <w:ind w:firstLine="709"/>
        <w:rPr>
          <w:kern w:val="0"/>
          <w:lang w:bidi="ar-SA"/>
        </w:rPr>
      </w:pPr>
      <w:r w:rsidRPr="00B778ED">
        <w:rPr>
          <w:kern w:val="0"/>
          <w:lang w:bidi="ar-SA"/>
        </w:rPr>
        <w:t>Кроме того, в "Нормах", основанных на "Едином своде норм управления электронными архивами" (DA/T 92-2022) и других требованиях, предлагается, что "все в соответствии с национальными положениями о формировании (или получении) и в соответствии с документооборотом системы ERP электронные документы, могут быть поданы и сохранены только в электронной форме".</w:t>
      </w:r>
    </w:p>
    <w:p w14:paraId="70EF456B" w14:textId="77777777" w:rsidR="00B778ED" w:rsidRPr="00B778ED" w:rsidRDefault="00B778ED" w:rsidP="00B778ED">
      <w:pPr>
        <w:ind w:firstLine="709"/>
        <w:rPr>
          <w:kern w:val="0"/>
          <w:lang w:bidi="ar-SA"/>
        </w:rPr>
      </w:pPr>
      <w:r w:rsidRPr="00B778ED">
        <w:rPr>
          <w:kern w:val="0"/>
          <w:lang w:bidi="ar-SA"/>
        </w:rPr>
        <w:t>3. Обязанности</w:t>
      </w:r>
    </w:p>
    <w:p w14:paraId="26470911" w14:textId="77777777" w:rsidR="00B778ED" w:rsidRPr="00B778ED" w:rsidRDefault="00B778ED" w:rsidP="00B778ED">
      <w:pPr>
        <w:ind w:firstLine="709"/>
        <w:rPr>
          <w:kern w:val="0"/>
          <w:lang w:bidi="ar-SA"/>
        </w:rPr>
      </w:pPr>
      <w:r w:rsidRPr="00B778ED">
        <w:rPr>
          <w:kern w:val="0"/>
          <w:lang w:bidi="ar-SA"/>
        </w:rPr>
        <w:t>Кодекс определяет обязанности соответствующих отделов, таких как архив, бизнес, информационные технологии и конфиденциальность, и предлагает четкое распределение управленческих обязанностей, отражающее принцип ответственности каждого отдела, разделения труда и сотрудничества, а также совместного выполнения работы по подаче электронных документов и управлению электронными файлами в ERP-системе. Такое распределение обязанностей помогает обеспечить стандартизацию, плавность и выполнение работы по подаче электронных документов и управлению электронными файлами в ERP-системе.</w:t>
      </w:r>
    </w:p>
    <w:p w14:paraId="0E3399EF" w14:textId="77777777" w:rsidR="00B778ED" w:rsidRPr="00B778ED" w:rsidRDefault="00B778ED" w:rsidP="00B778ED">
      <w:pPr>
        <w:ind w:firstLine="709"/>
        <w:rPr>
          <w:kern w:val="0"/>
          <w:lang w:bidi="ar-SA"/>
        </w:rPr>
      </w:pPr>
      <w:r w:rsidRPr="00B778ED">
        <w:rPr>
          <w:kern w:val="0"/>
          <w:lang w:bidi="ar-SA"/>
        </w:rPr>
        <w:t>4. сбор электронных документов в ERP-системе</w:t>
      </w:r>
    </w:p>
    <w:p w14:paraId="6CA5279C" w14:textId="77777777" w:rsidR="00B778ED" w:rsidRPr="00B778ED" w:rsidRDefault="00B778ED" w:rsidP="00B778ED">
      <w:pPr>
        <w:ind w:firstLine="709"/>
        <w:rPr>
          <w:kern w:val="0"/>
          <w:lang w:bidi="ar-SA"/>
        </w:rPr>
      </w:pPr>
      <w:r w:rsidRPr="00B778ED">
        <w:rPr>
          <w:kern w:val="0"/>
          <w:lang w:bidi="ar-SA"/>
        </w:rPr>
        <w:t>Кодекс устанавливает особые требования к сбору электронных документов в ERP-системах:</w:t>
      </w:r>
    </w:p>
    <w:p w14:paraId="16ED77F2" w14:textId="77777777" w:rsidR="00B778ED" w:rsidRPr="00B778ED" w:rsidRDefault="00B778ED" w:rsidP="00B778ED">
      <w:pPr>
        <w:ind w:firstLine="709"/>
        <w:rPr>
          <w:kern w:val="0"/>
          <w:lang w:bidi="ar-SA"/>
        </w:rPr>
      </w:pPr>
      <w:r w:rsidRPr="00B778ED">
        <w:rPr>
          <w:kern w:val="0"/>
          <w:lang w:bidi="ar-SA"/>
        </w:rPr>
        <w:t xml:space="preserve">-Целостность и подлинность документов: электронные документы ERP-системы и их компоненты должны быть полными, исчерпывающими, а информация о содержании должна соответствовать ее формированию для </w:t>
      </w:r>
      <w:r w:rsidRPr="00B778ED">
        <w:rPr>
          <w:kern w:val="0"/>
          <w:lang w:bidi="ar-SA"/>
        </w:rPr>
        <w:lastRenderedPageBreak/>
        <w:t>обеспечения подлинности и целостности документов. Для электронных документов специального формата, которые не могут быть преобразованы в общий формат, необходимо одновременно собрать их специальное программное обеспечение, техническую информацию, руководства по эксплуатации и т.д., чтобы обеспечить доступность документов.</w:t>
      </w:r>
    </w:p>
    <w:p w14:paraId="2F1F4486" w14:textId="77777777" w:rsidR="00B778ED" w:rsidRPr="00B778ED" w:rsidRDefault="00B778ED" w:rsidP="00B778ED">
      <w:pPr>
        <w:ind w:firstLine="709"/>
        <w:rPr>
          <w:kern w:val="0"/>
          <w:lang w:bidi="ar-SA"/>
        </w:rPr>
      </w:pPr>
      <w:r w:rsidRPr="00B778ED">
        <w:rPr>
          <w:kern w:val="0"/>
          <w:lang w:bidi="ar-SA"/>
        </w:rPr>
        <w:t>-Сбор метаданных: сбор метаданных должен осуществляться в соответствии со схемой метаданных для инструментальных электронных документов (DA/T 46-2009) и разработать схему метаданных, подходящую для предприятий. При проектировании и разработке ERP-систем и информационных систем управления электронными файлами планируются методы и узлы сбора метаданных для обеспечения полного сбора элементов метаданных.</w:t>
      </w:r>
    </w:p>
    <w:p w14:paraId="5D9498B4" w14:textId="77777777" w:rsidR="00B778ED" w:rsidRPr="00B778ED" w:rsidRDefault="00B778ED" w:rsidP="00B778ED">
      <w:pPr>
        <w:ind w:firstLine="709"/>
        <w:rPr>
          <w:kern w:val="0"/>
          <w:lang w:bidi="ar-SA"/>
        </w:rPr>
      </w:pPr>
      <w:r w:rsidRPr="00B778ED">
        <w:rPr>
          <w:kern w:val="0"/>
          <w:lang w:bidi="ar-SA"/>
        </w:rPr>
        <w:t>-Требования к срокам архивирования: уточните требования к срокам архивирования электронных документов в системе ERP. Например, сбор деловых документов и отчетов должен быть завершен в течение одного месяца после закрытия, а сбор других электронных документов - не позднее 30 июня следующего года.</w:t>
      </w:r>
    </w:p>
    <w:p w14:paraId="28B30AEF" w14:textId="77777777" w:rsidR="00B778ED" w:rsidRPr="00B778ED" w:rsidRDefault="00B778ED" w:rsidP="00B778ED">
      <w:pPr>
        <w:ind w:firstLine="709"/>
        <w:rPr>
          <w:kern w:val="0"/>
          <w:lang w:bidi="ar-SA"/>
        </w:rPr>
      </w:pPr>
      <w:r w:rsidRPr="00B778ED">
        <w:rPr>
          <w:kern w:val="0"/>
          <w:lang w:bidi="ar-SA"/>
        </w:rPr>
        <w:t>-Формат архивации и метод сбора: пакет архивной информации должен генерироваться ERP-системой и автоматически собираться через интерфейс.</w:t>
      </w:r>
    </w:p>
    <w:p w14:paraId="77B7289F" w14:textId="77777777" w:rsidR="00B778ED" w:rsidRPr="00B778ED" w:rsidRDefault="00B778ED" w:rsidP="00B778ED">
      <w:pPr>
        <w:ind w:firstLine="709"/>
        <w:rPr>
          <w:kern w:val="0"/>
          <w:lang w:bidi="ar-SA"/>
        </w:rPr>
      </w:pPr>
      <w:r w:rsidRPr="00B778ED">
        <w:rPr>
          <w:kern w:val="0"/>
          <w:lang w:bidi="ar-SA"/>
        </w:rPr>
        <w:t>-Тестирование архивных информационных пакетов: тестирование необходимо при получении архивных информационных пакетов. Если тест не удался, он должен быть отклонен, а причина отклонения отправлена в ERP-систему, которая будет проверена и исправлена бизнес-подразделением, а затем снова отправлена. Для реализации этого процесса обмен данными между ERP-системой и системой управления электронным архивом должен быть интерактивным. В качестве метода интерфейса рекомендуется использовать режим вызова сервиса Web Service, разработать связь "запрос сервиса" и "ответ сервиса"; если выбран метод промежуточной библиотеки, то следует разработать "загрузку данных". Если выбран метод промежуточной библиотеки, необходимо разработать ссылки "загрузка данных" и "обратная связь по результатам".</w:t>
      </w:r>
    </w:p>
    <w:p w14:paraId="489E45A3" w14:textId="77777777" w:rsidR="00B778ED" w:rsidRPr="00B778ED" w:rsidRDefault="00B778ED" w:rsidP="00B778ED">
      <w:pPr>
        <w:ind w:firstLine="709"/>
        <w:rPr>
          <w:kern w:val="0"/>
          <w:lang w:bidi="ar-SA"/>
        </w:rPr>
      </w:pPr>
      <w:r w:rsidRPr="00B778ED">
        <w:rPr>
          <w:kern w:val="0"/>
          <w:lang w:bidi="ar-SA"/>
        </w:rPr>
        <w:t>5. подборка электронных документов для ERP-систем</w:t>
      </w:r>
    </w:p>
    <w:p w14:paraId="7AE24B03" w14:textId="77777777" w:rsidR="00B778ED" w:rsidRPr="00B778ED" w:rsidRDefault="00B778ED" w:rsidP="00B778ED">
      <w:pPr>
        <w:ind w:firstLine="709"/>
        <w:rPr>
          <w:kern w:val="0"/>
          <w:lang w:bidi="ar-SA"/>
        </w:rPr>
      </w:pPr>
      <w:r w:rsidRPr="00B778ED">
        <w:rPr>
          <w:kern w:val="0"/>
          <w:lang w:bidi="ar-SA"/>
        </w:rPr>
        <w:t>Кодекс устанавливает следующие требования к "организации электронных документов в ERP-системе":</w:t>
      </w:r>
    </w:p>
    <w:p w14:paraId="5664B942" w14:textId="77777777" w:rsidR="00B778ED" w:rsidRPr="00B778ED" w:rsidRDefault="00B778ED" w:rsidP="00B778ED">
      <w:pPr>
        <w:ind w:firstLine="709"/>
        <w:rPr>
          <w:kern w:val="0"/>
          <w:lang w:bidi="ar-SA"/>
        </w:rPr>
      </w:pPr>
      <w:r w:rsidRPr="00B778ED">
        <w:rPr>
          <w:kern w:val="0"/>
          <w:lang w:bidi="ar-SA"/>
        </w:rPr>
        <w:t xml:space="preserve">-Схема классификации: уточняется схема классификации электронных документов в ERP-системе. Предприятиям рекомендуется выбирать режим централизованного управления или управления по категориям в зависимости от фактической ситуации. Управление категоризацией соответствует традиционным категориям файлов электронных документов ERP-системы для классификации, в то время как централизованное управление - это управление электронными файлами ERP-системы и бумажными файлами отдельно, соответственно, в систему, электронные файлы ERP-системы как основная категория архивов, и в соответствии с бизнес-подсистемами, типами документов, годовыми и другими многоуровневыми классификациями, </w:t>
      </w:r>
      <w:r w:rsidRPr="00B778ED">
        <w:rPr>
          <w:kern w:val="0"/>
          <w:lang w:bidi="ar-SA"/>
        </w:rPr>
        <w:lastRenderedPageBreak/>
        <w:t>отражающими "упрощение свертки и углубление поиска". Воплощена управленческая концепция "упрощение свертки и углубление поиска".</w:t>
      </w:r>
    </w:p>
    <w:p w14:paraId="71240CE3" w14:textId="77777777" w:rsidR="00B778ED" w:rsidRPr="00B778ED" w:rsidRDefault="00B778ED" w:rsidP="00B778ED">
      <w:pPr>
        <w:ind w:firstLine="709"/>
        <w:rPr>
          <w:kern w:val="0"/>
          <w:lang w:bidi="ar-SA"/>
        </w:rPr>
      </w:pPr>
      <w:r w:rsidRPr="00B778ED">
        <w:rPr>
          <w:kern w:val="0"/>
          <w:lang w:bidi="ar-SA"/>
        </w:rPr>
        <w:t>-Процесс завершения: Процесс завершения электронных документов ERP-системы делится на компоненты, разделение срока хранения, объема и нумерации и другие связи. Среди них компоненты должны следовать формированию закона о материале документа, как правило, в соответствии с деловыми документами в первом, смежные документы в обратном порядке. Срок хранения соответствует сроку хранения бумажных файлов и делится на постоянное, срочное 30 лет и срочное 10 лет. Документы, находящиеся в централизованном управлении, подходят для управления по объему, в то время как документы, отнесенные к соответствующим категориям, могут быть выбраны для управления по частям или по объему.</w:t>
      </w:r>
    </w:p>
    <w:p w14:paraId="0F0F6098" w14:textId="607729C7" w:rsidR="00B778ED" w:rsidRPr="00B778ED" w:rsidRDefault="00B778ED" w:rsidP="00B778ED">
      <w:pPr>
        <w:ind w:firstLine="709"/>
        <w:rPr>
          <w:kern w:val="0"/>
          <w:lang w:bidi="ar-SA"/>
        </w:rPr>
      </w:pPr>
      <w:r w:rsidRPr="00B778ED">
        <w:rPr>
          <w:kern w:val="0"/>
          <w:lang w:bidi="ar-SA"/>
        </w:rPr>
        <w:t>-Автоматизированное формирование и нумерация файлов: формирование, нумерация и каталогизация электронных файлов в ERP-системе должны осуществляться автоматически с помощью информационной системы управления электронными файлами, чтобы сократить ручное вмешательство. Документы обычно автоматически группируются по времени (например, ежемесячно, ежеквартально, ежегодно), система автоматически формирует номер файла, каталог файлов, каталог файлов и каталог архивных файлов в соответствии с правилами сортировки файлов, а срок хранения дела должен быть определен в соответствии с максимальным сроком хранения документов в томе.</w:t>
      </w:r>
    </w:p>
    <w:p w14:paraId="5BF97212" w14:textId="77777777" w:rsidR="00B778ED" w:rsidRPr="00B778ED" w:rsidRDefault="00B778ED" w:rsidP="00B778ED">
      <w:pPr>
        <w:ind w:firstLine="709"/>
        <w:rPr>
          <w:kern w:val="0"/>
          <w:lang w:bidi="ar-SA"/>
        </w:rPr>
      </w:pPr>
      <w:r w:rsidRPr="00B778ED">
        <w:rPr>
          <w:kern w:val="0"/>
          <w:lang w:bidi="ar-SA"/>
        </w:rPr>
        <w:t>-Аудит подачи: в процессе подачи архивистам нужно только проверить и подтвердить срок хранения, результаты классификации и сортировки, что эффективно снижает нагрузку на архивистов.</w:t>
      </w:r>
    </w:p>
    <w:p w14:paraId="0B9A07FD" w14:textId="77777777" w:rsidR="00B778ED" w:rsidRPr="00B778ED" w:rsidRDefault="00B778ED" w:rsidP="00B778ED">
      <w:pPr>
        <w:ind w:firstLine="709"/>
        <w:rPr>
          <w:kern w:val="0"/>
          <w:lang w:bidi="ar-SA"/>
        </w:rPr>
      </w:pPr>
      <w:r w:rsidRPr="00B778ED">
        <w:rPr>
          <w:kern w:val="0"/>
          <w:lang w:bidi="ar-SA"/>
        </w:rPr>
        <w:t>Выполнение этих предписаний поможет обеспечить регулярность и бесперебойность подачи электронных документов в системе ERP.</w:t>
      </w:r>
    </w:p>
    <w:p w14:paraId="2F313A85" w14:textId="77777777" w:rsidR="00B778ED" w:rsidRPr="00B778ED" w:rsidRDefault="00B778ED" w:rsidP="00B778ED">
      <w:pPr>
        <w:ind w:firstLine="709"/>
        <w:rPr>
          <w:kern w:val="0"/>
          <w:lang w:bidi="ar-SA"/>
        </w:rPr>
      </w:pPr>
      <w:r w:rsidRPr="00B778ED">
        <w:rPr>
          <w:kern w:val="0"/>
          <w:lang w:bidi="ar-SA"/>
        </w:rPr>
        <w:t>6. хранение электронных файлов в системе ERP</w:t>
      </w:r>
    </w:p>
    <w:p w14:paraId="0E9ED058" w14:textId="77777777" w:rsidR="00B778ED" w:rsidRPr="00B778ED" w:rsidRDefault="00B778ED" w:rsidP="00B778ED">
      <w:pPr>
        <w:ind w:firstLine="709"/>
        <w:rPr>
          <w:kern w:val="0"/>
          <w:lang w:bidi="ar-SA"/>
        </w:rPr>
      </w:pPr>
      <w:r w:rsidRPr="00B778ED">
        <w:rPr>
          <w:kern w:val="0"/>
          <w:lang w:bidi="ar-SA"/>
        </w:rPr>
        <w:t>Управление хранением электронных файлов в ERP-системе подразделяется на два режима - онлайн-хранение и офлайн-хранение - в соответствии с требованиями Норм. Онлайновое хранение должно быть заранее спланировано в системе ERP, а вспомогательное аппаратное и программное оборудование должно быть спроектировано и разработано в информационной системе управления электронными файлами, чтобы емкость хранилища могла удовлетворить растущий спрос в течение как минимум трех лет. Параметры папок должны быть установлены послойно на основе правил классификации, а пути хранения должны быть записаны в элементах метаданных. Кроме того, для онлайн-хранилища необходимо создать программу резервного копирования, чтобы обеспечить надежное хранение электронных файлов в системе ERP в течение длительного периода времени. Что касается автономного хранения, то оно обычно осуществляется на ежегодной основе и хранится как единица файла (включая метаданные). Такой тип автономного хранения облегчает ежегодное архивирование и управление, а также обеспечивает целостность и безопасность файлов.</w:t>
      </w:r>
    </w:p>
    <w:p w14:paraId="7DAB7324" w14:textId="77777777" w:rsidR="00B778ED" w:rsidRPr="00B778ED" w:rsidRDefault="00B778ED" w:rsidP="00B778ED">
      <w:pPr>
        <w:ind w:firstLine="709"/>
        <w:rPr>
          <w:kern w:val="0"/>
          <w:lang w:bidi="ar-SA"/>
        </w:rPr>
      </w:pPr>
      <w:r w:rsidRPr="00B778ED">
        <w:rPr>
          <w:kern w:val="0"/>
          <w:lang w:bidi="ar-SA"/>
        </w:rPr>
        <w:lastRenderedPageBreak/>
        <w:t>7. ведение электронных файлов системы ERP</w:t>
      </w:r>
    </w:p>
    <w:p w14:paraId="356D2E9B" w14:textId="77777777" w:rsidR="00B778ED" w:rsidRPr="00B778ED" w:rsidRDefault="00B778ED" w:rsidP="00B778ED">
      <w:pPr>
        <w:ind w:firstLine="709"/>
        <w:rPr>
          <w:kern w:val="0"/>
          <w:lang w:bidi="ar-SA"/>
        </w:rPr>
      </w:pPr>
      <w:r w:rsidRPr="00B778ED">
        <w:rPr>
          <w:kern w:val="0"/>
          <w:lang w:bidi="ar-SA"/>
        </w:rPr>
        <w:t>Согласно требованиям Технического задания, долгосрочное сохранение электронных файлов ERP-системы достигается за счет строгого контроля носителей хранения, авторизованного контроля доступа и антикоррупционных мер, чтобы решить такие вопросы, как доступность электронных файлов и предотвращение утечки информации. Когда автономный носитель больше не отвечает требованиям долгосрочной сохранности, требуется миграция электронных файлов и метаданных. Перед миграцией следует регулярно оценивать электронные файлы и при необходимости проводить оценку возможности миграции, чтобы обеспечить безопасность и контролируемость процесса миграции. Такие меры регулирования могут эффективно гарантировать долгосрочное хранение и целостность электронных файлов системы ERP.</w:t>
      </w:r>
    </w:p>
    <w:p w14:paraId="38A1B3F8" w14:textId="77777777" w:rsidR="00B778ED" w:rsidRPr="00B778ED" w:rsidRDefault="00B778ED" w:rsidP="00B778ED">
      <w:pPr>
        <w:ind w:firstLine="709"/>
        <w:rPr>
          <w:kern w:val="0"/>
          <w:lang w:bidi="ar-SA"/>
        </w:rPr>
      </w:pPr>
      <w:r w:rsidRPr="00B778ED">
        <w:rPr>
          <w:kern w:val="0"/>
          <w:lang w:bidi="ar-SA"/>
        </w:rPr>
        <w:t>8. статистика и использование электронных файлов системы ERP</w:t>
      </w:r>
    </w:p>
    <w:p w14:paraId="2E820BC2" w14:textId="34FB60CF" w:rsidR="00B778ED" w:rsidRPr="00B778ED" w:rsidRDefault="00B778ED" w:rsidP="00B778ED">
      <w:pPr>
        <w:ind w:firstLine="709"/>
        <w:rPr>
          <w:kern w:val="0"/>
          <w:lang w:bidi="ar-SA"/>
        </w:rPr>
      </w:pPr>
      <w:r w:rsidRPr="00B778ED">
        <w:rPr>
          <w:kern w:val="0"/>
          <w:lang w:bidi="ar-SA"/>
        </w:rPr>
        <w:t>Кодекс устанавливает четкие требования к статистике и использованию электронных файлов в системе ERP</w:t>
      </w:r>
      <w:r w:rsidR="00FA6163">
        <w:rPr>
          <w:kern w:val="0"/>
          <w:lang w:bidi="ar-SA"/>
        </w:rPr>
        <w:t>.</w:t>
      </w:r>
    </w:p>
    <w:p w14:paraId="4E09E313" w14:textId="77777777" w:rsidR="00B778ED" w:rsidRPr="00B778ED" w:rsidRDefault="00B778ED" w:rsidP="00B778ED">
      <w:pPr>
        <w:ind w:firstLine="709"/>
        <w:rPr>
          <w:kern w:val="0"/>
          <w:lang w:bidi="ar-SA"/>
        </w:rPr>
      </w:pPr>
      <w:r w:rsidRPr="00B778ED">
        <w:rPr>
          <w:kern w:val="0"/>
          <w:lang w:bidi="ar-SA"/>
        </w:rPr>
        <w:t>Кроме того, в Спецификации также предлагается режим цепного поиска деловых документов с характеристиками данных системы ERP и комбинированная функция поиска в соответствии с характеристиками электронных файлов системы ERP. Этот режим поиска отражает инновации режима управления файлами предприятия и сочетается с реформой предприятия и реинжинирингом процессов, а также обеспечивает полную прослеживаемость документов, созданных системой ERP, путем создания цепного ретроспективного поиска деловых документов. Эти функции цепного и комбинированного поиска уникальны для ERP-системы, поэтому они должны быть полностью учтены при разработке модуля использования и поиска архива в информационной системе электронного архива, чтобы реализовать эффективное использование и управление архивами ERP-системы.</w:t>
      </w:r>
    </w:p>
    <w:p w14:paraId="6C592252" w14:textId="77777777" w:rsidR="00B778ED" w:rsidRPr="00B778ED" w:rsidRDefault="00B778ED" w:rsidP="00B778ED">
      <w:pPr>
        <w:ind w:firstLine="709"/>
        <w:rPr>
          <w:kern w:val="0"/>
          <w:lang w:bidi="ar-SA"/>
        </w:rPr>
      </w:pPr>
      <w:r w:rsidRPr="00B778ED">
        <w:rPr>
          <w:kern w:val="0"/>
          <w:lang w:bidi="ar-SA"/>
        </w:rPr>
        <w:t xml:space="preserve">Был сделан вывод о том, что Спецификация архивирования электронных документов в ERP-системе и управления электронными файлами (DA/T 104-2024) содержит подробные стандарты и операционные рекомендации по архивированию и управлению электронными документами в ERP-системе и решает ряд задач, стоящих перед предприятиями в области управления цифровыми файлами. Спецификация выдвигает конкретные требования по всем аспектам, начиная со сбора, организации, хранения, хранения документов и заканчивая статистикой и использованием, чтобы обеспечить подлинность, целостность и удобство использования электронных файлов. Она предусматривает распределение обязанностей между архивами, коммерческими структурами и отделами информационных технологий, а также укрепляет сотрудничество и стандартизацию процессов, делая архивирование электронных документов более систематическим и эффективным. В то же время, благодаря функциям поиска по цепочке и комбинированного поиска, спецификация обеспечивает точную прослеживаемость деловых документов в ERP-системе, реализует глубокую интеграцию управления архивом и бизнеса </w:t>
      </w:r>
      <w:r w:rsidRPr="00B778ED">
        <w:rPr>
          <w:kern w:val="0"/>
          <w:lang w:bidi="ar-SA"/>
        </w:rPr>
        <w:lastRenderedPageBreak/>
        <w:t>предприятия, а также способствует инновациям в управлении архивом предприятия.</w:t>
      </w:r>
    </w:p>
    <w:p w14:paraId="2363631D" w14:textId="32869C80" w:rsidR="00B778ED" w:rsidRPr="004013BE" w:rsidRDefault="00B778ED" w:rsidP="00B778ED">
      <w:pPr>
        <w:ind w:firstLine="709"/>
        <w:rPr>
          <w:kern w:val="0"/>
          <w:lang w:bidi="ar-SA"/>
        </w:rPr>
      </w:pPr>
      <w:r w:rsidRPr="00B778ED">
        <w:rPr>
          <w:kern w:val="0"/>
          <w:lang w:bidi="ar-SA"/>
        </w:rPr>
        <w:t>Благодаря разработке и внедрению этой спецификации предприятия оптимизировали информационные технологии и цифровое управление, что не только повышает эффективность управления архивами, но и закладывает прочный архивный фундамент для долгосрочного развития предприятий, помогая им повысить конкурентоспособность на волне модернизации и цифровизации.</w:t>
      </w:r>
    </w:p>
    <w:p w14:paraId="247397DE" w14:textId="51E19DDB" w:rsidR="00371A91" w:rsidRPr="004013BE" w:rsidRDefault="00371A91" w:rsidP="00852FC9">
      <w:pPr>
        <w:ind w:firstLine="709"/>
        <w:rPr>
          <w:kern w:val="0"/>
          <w:lang w:bidi="ar-SA"/>
        </w:rPr>
      </w:pPr>
      <w:r w:rsidRPr="004013BE">
        <w:rPr>
          <w:kern w:val="0"/>
          <w:lang w:bidi="ar-SA"/>
        </w:rPr>
        <w:t xml:space="preserve">Восточные прибрежные районы, такие как Гуандун, Чжэцзян, Цзянсу, благодаря высокому уровню экономического развития, большей открытости и быстрому принятию новых технологий, занимают лидирующие позиции в стране по разработке и внедрению законодательства об электронном документообороте. Например, Чжэцзян, продвигая модель </w:t>
      </w:r>
      <w:r w:rsidR="000D3F16" w:rsidRPr="004013BE">
        <w:rPr>
          <w:kern w:val="0"/>
          <w:lang w:bidi="ar-SA"/>
        </w:rPr>
        <w:t>«</w:t>
      </w:r>
      <w:r w:rsidRPr="004013BE">
        <w:rPr>
          <w:kern w:val="0"/>
          <w:lang w:bidi="ar-SA"/>
        </w:rPr>
        <w:t>Интернет+</w:t>
      </w:r>
      <w:r w:rsidR="000D3F16" w:rsidRPr="004013BE">
        <w:rPr>
          <w:kern w:val="0"/>
          <w:lang w:bidi="ar-SA"/>
        </w:rPr>
        <w:t>»</w:t>
      </w:r>
      <w:r w:rsidRPr="004013BE">
        <w:rPr>
          <w:kern w:val="0"/>
          <w:lang w:bidi="ar-SA"/>
        </w:rPr>
        <w:t xml:space="preserve"> в государственных услугах, сформировал более совершенную систему законодательства об электронном документообороте, где широко используются электронные подписи и сертификационные услуги, что эффективно повышает эффективность государственных и корпоративных операций.</w:t>
      </w:r>
    </w:p>
    <w:p w14:paraId="1D56AB65" w14:textId="7A503F3A" w:rsidR="00C71FAA" w:rsidRPr="004013BE" w:rsidRDefault="00635F68" w:rsidP="00C71FAA">
      <w:pPr>
        <w:ind w:firstLine="709"/>
        <w:rPr>
          <w:kern w:val="0"/>
          <w:lang w:bidi="ar-SA"/>
        </w:rPr>
      </w:pPr>
      <w:r w:rsidRPr="004013BE">
        <w:rPr>
          <w:kern w:val="0"/>
          <w:lang w:bidi="ar-SA"/>
        </w:rPr>
        <w:t>П</w:t>
      </w:r>
      <w:r w:rsidR="00502715" w:rsidRPr="004013BE">
        <w:rPr>
          <w:kern w:val="0"/>
          <w:lang w:bidi="ar-SA"/>
        </w:rPr>
        <w:t>ровинция Чжэцзян является лидером в области цифровой экономики в Китае, а ее система управления электронными документами известна на всю страну.</w:t>
      </w:r>
    </w:p>
    <w:p w14:paraId="4A223D34" w14:textId="5A3EC2FD" w:rsidR="00810577" w:rsidRPr="004013BE" w:rsidRDefault="00810577" w:rsidP="00852FC9">
      <w:pPr>
        <w:ind w:firstLine="709"/>
        <w:rPr>
          <w:kern w:val="0"/>
          <w:lang w:bidi="ar-SA"/>
        </w:rPr>
      </w:pPr>
      <w:r w:rsidRPr="004013BE">
        <w:rPr>
          <w:kern w:val="0"/>
          <w:lang w:bidi="ar-SA"/>
        </w:rPr>
        <w:t>Гуандун исследует применение технологии блокчейн для шифрования хранения и передачи электронных документов, обеспечивая их безопасность и неизменность. Кроме того, провинция активно внедряет мобильные офисы, позволяя доступ к электронным документам и их управление через мобильные устройства, что повышает гибкость и удобство работы.</w:t>
      </w:r>
    </w:p>
    <w:p w14:paraId="757BB0A2" w14:textId="70DAD841" w:rsidR="00206EF1" w:rsidRPr="004013BE" w:rsidRDefault="00923DC2" w:rsidP="00852FC9">
      <w:pPr>
        <w:ind w:firstLine="709"/>
        <w:rPr>
          <w:kern w:val="0"/>
          <w:lang w:bidi="ar-SA"/>
        </w:rPr>
      </w:pPr>
      <w:r w:rsidRPr="004013BE">
        <w:rPr>
          <w:kern w:val="0"/>
          <w:lang w:bidi="ar-SA"/>
        </w:rPr>
        <w:t xml:space="preserve">Еще одна прибрежная провинция </w:t>
      </w:r>
      <w:r w:rsidR="00206EF1" w:rsidRPr="004013BE">
        <w:rPr>
          <w:kern w:val="0"/>
          <w:lang w:bidi="ar-SA"/>
        </w:rPr>
        <w:t>Цзянсу</w:t>
      </w:r>
      <w:r w:rsidRPr="004013BE">
        <w:rPr>
          <w:kern w:val="0"/>
          <w:lang w:bidi="ar-SA"/>
        </w:rPr>
        <w:t>,</w:t>
      </w:r>
      <w:r w:rsidR="00883374" w:rsidRPr="004013BE">
        <w:rPr>
          <w:kern w:val="0"/>
          <w:lang w:bidi="ar-SA"/>
        </w:rPr>
        <w:t xml:space="preserve"> </w:t>
      </w:r>
      <w:r w:rsidR="00635F68" w:rsidRPr="004013BE">
        <w:rPr>
          <w:kern w:val="0"/>
          <w:lang w:bidi="ar-SA"/>
        </w:rPr>
        <w:t xml:space="preserve">уделяет </w:t>
      </w:r>
      <w:r w:rsidR="00206EF1" w:rsidRPr="004013BE">
        <w:rPr>
          <w:kern w:val="0"/>
          <w:lang w:bidi="ar-SA"/>
        </w:rPr>
        <w:t>внимание комплексному управлению электронными документами на всех уровнях правительства. Провинция реализует проекты по созданию единой системы управления электронными документами, которая интегрирует различные государственные службы, обеспечивая более эффективное взаимодействие и координацию между ними. Это способствует повышению скорости и качества административного обслуживания и удобства для граждан и предприятий.</w:t>
      </w:r>
    </w:p>
    <w:p w14:paraId="14D15F81" w14:textId="7EB178B0" w:rsidR="00EB2906" w:rsidRPr="004013BE" w:rsidRDefault="006102D1" w:rsidP="00852FC9">
      <w:pPr>
        <w:ind w:firstLine="709"/>
        <w:rPr>
          <w:kern w:val="0"/>
          <w:lang w:bidi="ar-SA"/>
        </w:rPr>
      </w:pPr>
      <w:r w:rsidRPr="004013BE">
        <w:rPr>
          <w:kern w:val="0"/>
          <w:lang w:bidi="ar-SA"/>
        </w:rPr>
        <w:t xml:space="preserve">В сравнении, центральные и западные провинции, такие как Сычуань, Шэньси, Юньнань, несмотря на значительный прогресс в продвижении электронного правительства и цифровой экономики в последние годы, все еще отстают в уровне совершенствования законодательства об управлении электронными документами. Эти регионы активно стремятся ускорить процесс </w:t>
      </w:r>
      <w:r w:rsidR="00635F68" w:rsidRPr="004013BE">
        <w:rPr>
          <w:kern w:val="0"/>
          <w:lang w:bidi="ar-SA"/>
        </w:rPr>
        <w:t>отставания</w:t>
      </w:r>
      <w:r w:rsidRPr="004013BE">
        <w:rPr>
          <w:kern w:val="0"/>
          <w:lang w:bidi="ar-SA"/>
        </w:rPr>
        <w:t>,</w:t>
      </w:r>
      <w:r w:rsidR="00635F68" w:rsidRPr="004013BE">
        <w:rPr>
          <w:kern w:val="0"/>
          <w:lang w:bidi="ar-SA"/>
        </w:rPr>
        <w:t xml:space="preserve"> поэтому здесь</w:t>
      </w:r>
      <w:r w:rsidRPr="004013BE">
        <w:rPr>
          <w:kern w:val="0"/>
          <w:lang w:bidi="ar-SA"/>
        </w:rPr>
        <w:t xml:space="preserve"> правительств</w:t>
      </w:r>
      <w:r w:rsidR="00635F68" w:rsidRPr="004013BE">
        <w:rPr>
          <w:kern w:val="0"/>
          <w:lang w:bidi="ar-SA"/>
        </w:rPr>
        <w:t>ом</w:t>
      </w:r>
      <w:r w:rsidRPr="004013BE">
        <w:rPr>
          <w:kern w:val="0"/>
          <w:lang w:bidi="ar-SA"/>
        </w:rPr>
        <w:t xml:space="preserve"> вводят</w:t>
      </w:r>
      <w:r w:rsidR="00635F68" w:rsidRPr="004013BE">
        <w:rPr>
          <w:kern w:val="0"/>
          <w:lang w:bidi="ar-SA"/>
        </w:rPr>
        <w:t>ся</w:t>
      </w:r>
      <w:r w:rsidRPr="004013BE">
        <w:rPr>
          <w:kern w:val="0"/>
          <w:lang w:bidi="ar-SA"/>
        </w:rPr>
        <w:t xml:space="preserve"> соответствующие </w:t>
      </w:r>
      <w:r w:rsidR="00635F68" w:rsidRPr="004013BE">
        <w:rPr>
          <w:kern w:val="0"/>
          <w:lang w:bidi="ar-SA"/>
        </w:rPr>
        <w:t xml:space="preserve">меры </w:t>
      </w:r>
      <w:r w:rsidRPr="004013BE">
        <w:rPr>
          <w:kern w:val="0"/>
          <w:lang w:bidi="ar-SA"/>
        </w:rPr>
        <w:t>для стимулирования создания и улучшения системы законодательства, способствуя цифровой трансформации региональной экономики.</w:t>
      </w:r>
    </w:p>
    <w:p w14:paraId="5B3CBF63" w14:textId="5BA71BF7" w:rsidR="0073355C" w:rsidRPr="004013BE" w:rsidRDefault="00866E61" w:rsidP="00852FC9">
      <w:pPr>
        <w:ind w:firstLine="709"/>
        <w:rPr>
          <w:kern w:val="0"/>
          <w:lang w:bidi="ar-SA"/>
        </w:rPr>
      </w:pPr>
      <w:r w:rsidRPr="004013BE">
        <w:rPr>
          <w:kern w:val="0"/>
          <w:lang w:bidi="ar-SA"/>
        </w:rPr>
        <w:t>Сычуань,</w:t>
      </w:r>
      <w:r w:rsidR="0073355C" w:rsidRPr="004013BE">
        <w:rPr>
          <w:kern w:val="0"/>
          <w:lang w:bidi="ar-SA"/>
        </w:rPr>
        <w:t xml:space="preserve"> как важная провинция в западной части Китая, в процессе совершенствования системы управления электронными документами стремится решить проблему неравенства в доступе к информации в отдаленных районах. Провинция развивает межрегиональные платформы для обмена электронными </w:t>
      </w:r>
      <w:r w:rsidR="0073355C" w:rsidRPr="004013BE">
        <w:rPr>
          <w:kern w:val="0"/>
          <w:lang w:bidi="ar-SA"/>
        </w:rPr>
        <w:lastRenderedPageBreak/>
        <w:t>документами, улучшая тем самым информационный поток между городами и сельскими районами и способствуя более сбалансированному развитию государственных услуг.</w:t>
      </w:r>
    </w:p>
    <w:p w14:paraId="2050CB05" w14:textId="2ABDA1F8" w:rsidR="008B30EA" w:rsidRPr="004013BE" w:rsidRDefault="00866E61" w:rsidP="00852FC9">
      <w:pPr>
        <w:ind w:firstLine="709"/>
        <w:rPr>
          <w:kern w:val="0"/>
          <w:lang w:bidi="ar-SA"/>
        </w:rPr>
      </w:pPr>
      <w:r w:rsidRPr="004013BE">
        <w:rPr>
          <w:kern w:val="0"/>
          <w:lang w:bidi="ar-SA"/>
        </w:rPr>
        <w:t>Под влиянием традиционной промышленной базы, темпы цифровой трансформации в этих провинциях относительно медленные, но благодаря активным усилиям правительства и поддержке политики, система электронного документооборота постепенно улучшается, уровень применения и управления электронными документами постоянно повышается.</w:t>
      </w:r>
    </w:p>
    <w:p w14:paraId="60EBEADA" w14:textId="7ED33FC8" w:rsidR="00866E61" w:rsidRPr="004013BE" w:rsidRDefault="00866E61" w:rsidP="00852FC9">
      <w:pPr>
        <w:ind w:firstLine="709"/>
        <w:rPr>
          <w:kern w:val="0"/>
          <w:lang w:bidi="ar-SA"/>
        </w:rPr>
      </w:pPr>
      <w:r w:rsidRPr="004013BE">
        <w:rPr>
          <w:kern w:val="0"/>
          <w:lang w:bidi="ar-SA"/>
        </w:rPr>
        <w:t>Как столица КНР, Пекин играет ведущую роль в управлении электронными документами. Правительство города разработало ряд местных</w:t>
      </w:r>
      <w:r w:rsidR="00635F68" w:rsidRPr="004013BE">
        <w:rPr>
          <w:kern w:val="0"/>
          <w:lang w:bidi="ar-SA"/>
        </w:rPr>
        <w:t xml:space="preserve"> мер</w:t>
      </w:r>
      <w:r w:rsidRPr="004013BE">
        <w:rPr>
          <w:kern w:val="0"/>
          <w:lang w:bidi="ar-SA"/>
        </w:rPr>
        <w:t>, стимулирующих государственные учреждения и предприятия к использованию систем управления электронными документами для повышения эффективности управления и прозрачности. Пекин активно продвигает использование электронного правительства, улучшая обмен информацией и сотрудничество между государственными органами и оптимизируя процессы предоставления общественных услуг.</w:t>
      </w:r>
    </w:p>
    <w:p w14:paraId="0C6E37D8" w14:textId="69E964F5" w:rsidR="000F605A" w:rsidRPr="004013BE" w:rsidRDefault="000F605A" w:rsidP="00852FC9">
      <w:pPr>
        <w:ind w:firstLine="709"/>
        <w:rPr>
          <w:kern w:val="0"/>
          <w:lang w:bidi="ar-SA"/>
        </w:rPr>
      </w:pPr>
      <w:r w:rsidRPr="004013BE">
        <w:rPr>
          <w:kern w:val="0"/>
          <w:lang w:bidi="ar-SA"/>
        </w:rPr>
        <w:t>Китай, стремясь к созданию современной и эффективной системы электронного документооборота, сталкивается с вызовом обеспечения однородности в развитии нормативно-правовой базы по всей стране. Различия в уровнях развития между разными провинциями можно объяснить рядом ключевых факторов, влияющих на процесс совершенствования нормативно-правовой базы электронного документооборота.</w:t>
      </w:r>
    </w:p>
    <w:p w14:paraId="7D8F37F1" w14:textId="432D5889" w:rsidR="000F605A" w:rsidRPr="004013BE" w:rsidRDefault="000F605A" w:rsidP="00852FC9">
      <w:pPr>
        <w:ind w:firstLine="709"/>
        <w:rPr>
          <w:kern w:val="0"/>
          <w:lang w:bidi="ar-SA"/>
        </w:rPr>
      </w:pPr>
      <w:r w:rsidRPr="004013BE">
        <w:rPr>
          <w:kern w:val="0"/>
          <w:lang w:bidi="ar-SA"/>
        </w:rPr>
        <w:t>Одним из основных факторов, объясняющих различия в развитии нормативно-правовой базы электронного документооборота, является экономическое положение провинции. Более богатые регионы, такие как Шанхай или Гуандун, имеют больше ресурсов для инвестиций в развитие инфраструктуры и технологий, что позволяет им быстрее внедрять и совершенствовать системы электронного документооборота. В то же время, менее развитые провинции сталкиваются с ограниченными финансовыми возможностями, что замедляет процесс обновления и адаптации нормативно-правовой базы под нужды электронного документооборота.</w:t>
      </w:r>
    </w:p>
    <w:p w14:paraId="42F9E633" w14:textId="59D4F829" w:rsidR="000F605A" w:rsidRPr="004013BE" w:rsidRDefault="000F605A" w:rsidP="00852FC9">
      <w:pPr>
        <w:ind w:firstLine="709"/>
        <w:rPr>
          <w:kern w:val="0"/>
          <w:lang w:bidi="ar-SA"/>
        </w:rPr>
      </w:pPr>
      <w:r w:rsidRPr="004013BE">
        <w:rPr>
          <w:kern w:val="0"/>
          <w:lang w:bidi="ar-SA"/>
        </w:rPr>
        <w:t>Уровень политической воли и управленческих инициатив также играет значительную роль. В некоторых провинциях, где местные власти активно заинтересованы в продвижении электронного правительства, наблюдается более быстрое развитие нормативно-правовой базы и инфраструктуры. Эти регионы часто выступают в качестве пионеров в вопросах внедрения инновационных подходов и технологий.</w:t>
      </w:r>
    </w:p>
    <w:p w14:paraId="0A69FB58" w14:textId="0FA38E31" w:rsidR="000F605A" w:rsidRPr="004013BE" w:rsidRDefault="00502AFA" w:rsidP="00852FC9">
      <w:pPr>
        <w:ind w:firstLine="709"/>
        <w:rPr>
          <w:kern w:val="0"/>
          <w:lang w:bidi="ar-SA"/>
        </w:rPr>
      </w:pPr>
      <w:r w:rsidRPr="004013BE">
        <w:rPr>
          <w:kern w:val="0"/>
          <w:lang w:bidi="ar-SA"/>
        </w:rPr>
        <w:t>Качество и доступность информационной инфраструктуры тоже являются важными предпосылками для эффективного электронного документооборота. Провинции с развитой телекоммуникационной и информационной инфраструктурой могут более успешно разрабатывать и внедрять нормативно-правовые акты, регулирующие электронный документооборот. В то время как в регионах с ограниченным доступом к современным технологиям этот процесс идет медленнее.</w:t>
      </w:r>
    </w:p>
    <w:p w14:paraId="20BEBEA4" w14:textId="67DAA72D" w:rsidR="00502AFA" w:rsidRPr="004013BE" w:rsidRDefault="00502AFA" w:rsidP="00852FC9">
      <w:pPr>
        <w:ind w:firstLine="709"/>
        <w:rPr>
          <w:kern w:val="0"/>
          <w:lang w:bidi="ar-SA"/>
        </w:rPr>
      </w:pPr>
      <w:r w:rsidRPr="004013BE">
        <w:rPr>
          <w:kern w:val="0"/>
          <w:lang w:bidi="ar-SA"/>
        </w:rPr>
        <w:lastRenderedPageBreak/>
        <w:t>И еще одним клю</w:t>
      </w:r>
      <w:r w:rsidR="00B03050" w:rsidRPr="004013BE">
        <w:rPr>
          <w:kern w:val="0"/>
          <w:lang w:bidi="ar-SA"/>
        </w:rPr>
        <w:t xml:space="preserve">чевым фактором является образовательный уровень и квалификация кадров. </w:t>
      </w:r>
      <w:r w:rsidRPr="004013BE">
        <w:rPr>
          <w:kern w:val="0"/>
          <w:lang w:bidi="ar-SA"/>
        </w:rPr>
        <w:t>Наличие квалифицированных специалистов, способных разрабатывать, внедрять и поддерживать системы электронного документооборота, критически важно для успеха таких проектов. Провинции с высоким уровнем образования и доступом к специализированным тренингам и обучению могут эффективнее справляться с задачами по совершенствованию нормативно-правовой базы.</w:t>
      </w:r>
    </w:p>
    <w:p w14:paraId="1B5A2784" w14:textId="77777777" w:rsidR="00866E61" w:rsidRPr="004013BE" w:rsidRDefault="00866E61" w:rsidP="00852FC9">
      <w:pPr>
        <w:ind w:firstLine="709"/>
        <w:rPr>
          <w:kern w:val="0"/>
          <w:lang w:bidi="ar-SA"/>
        </w:rPr>
      </w:pPr>
    </w:p>
    <w:p w14:paraId="65E14C52" w14:textId="74A0ED34" w:rsidR="0052135C" w:rsidRPr="004013BE" w:rsidRDefault="00121292" w:rsidP="00521D37">
      <w:pPr>
        <w:pStyle w:val="a"/>
        <w:numPr>
          <w:ilvl w:val="0"/>
          <w:numId w:val="3"/>
        </w:numPr>
        <w:tabs>
          <w:tab w:val="left" w:pos="1134"/>
        </w:tabs>
        <w:ind w:left="0" w:firstLine="709"/>
        <w:jc w:val="both"/>
        <w:outlineLvl w:val="1"/>
        <w:rPr>
          <w:rFonts w:eastAsiaTheme="majorEastAsia" w:cs="Times New Roman"/>
          <w:spacing w:val="0"/>
          <w:kern w:val="0"/>
          <w:lang w:bidi="ar-SA"/>
        </w:rPr>
      </w:pPr>
      <w:bookmarkStart w:id="44" w:name="_Toc179189800"/>
      <w:bookmarkStart w:id="45" w:name="_Toc162383345"/>
      <w:r w:rsidRPr="004013BE">
        <w:rPr>
          <w:rFonts w:eastAsiaTheme="majorEastAsia" w:cs="Times New Roman"/>
          <w:spacing w:val="0"/>
          <w:kern w:val="0"/>
          <w:lang w:bidi="ar-SA"/>
        </w:rPr>
        <w:t>Перспективы развития нормативных документов по регулированию электронным документооборотом</w:t>
      </w:r>
      <w:r w:rsidR="00CF306F" w:rsidRPr="004013BE">
        <w:rPr>
          <w:rFonts w:eastAsiaTheme="majorEastAsia" w:cs="Times New Roman"/>
          <w:spacing w:val="0"/>
          <w:kern w:val="0"/>
          <w:lang w:bidi="ar-SA"/>
        </w:rPr>
        <w:t xml:space="preserve"> Китая и </w:t>
      </w:r>
      <w:r w:rsidRPr="004013BE">
        <w:rPr>
          <w:rFonts w:eastAsiaTheme="majorEastAsia" w:cs="Times New Roman"/>
          <w:spacing w:val="0"/>
          <w:kern w:val="0"/>
          <w:lang w:bidi="ar-SA"/>
        </w:rPr>
        <w:t>Казахстана</w:t>
      </w:r>
      <w:bookmarkEnd w:id="44"/>
      <w:r w:rsidRPr="004013BE">
        <w:rPr>
          <w:rFonts w:eastAsiaTheme="majorEastAsia" w:cs="Times New Roman"/>
          <w:spacing w:val="0"/>
          <w:kern w:val="0"/>
          <w:lang w:bidi="ar-SA"/>
        </w:rPr>
        <w:t xml:space="preserve"> </w:t>
      </w:r>
      <w:bookmarkEnd w:id="45"/>
    </w:p>
    <w:p w14:paraId="4A843DA1" w14:textId="11D9FA00" w:rsidR="00754F38" w:rsidRPr="004013BE" w:rsidRDefault="000940EB" w:rsidP="00852FC9">
      <w:pPr>
        <w:ind w:firstLine="709"/>
        <w:rPr>
          <w:b/>
          <w:bCs/>
          <w:kern w:val="0"/>
          <w:lang w:bidi="ar-SA"/>
        </w:rPr>
      </w:pPr>
      <w:r w:rsidRPr="004013BE">
        <w:rPr>
          <w:kern w:val="0"/>
          <w:lang w:bidi="ar-SA"/>
        </w:rPr>
        <w:t xml:space="preserve">Появление глобальной сети Интернет неизбежно приводит за собой глобализацию торговли цифровыми услугами, а цифровизация становится неизбежным путем экономического развития каждой страны, и в Казахстане тоже начали уделять внимание собственному цифровому развитию под влиянием </w:t>
      </w:r>
      <w:r w:rsidR="00635F68" w:rsidRPr="004013BE">
        <w:rPr>
          <w:kern w:val="0"/>
          <w:lang w:bidi="ar-SA"/>
        </w:rPr>
        <w:t xml:space="preserve">мировой </w:t>
      </w:r>
      <w:r w:rsidRPr="004013BE">
        <w:rPr>
          <w:kern w:val="0"/>
          <w:lang w:bidi="ar-SA"/>
        </w:rPr>
        <w:t>глобализации. Существующее законодательство Казахстана в области цифровых технологий не позволяет эффективно решать проблемы цифрового неравенства, угроз цифровой безопасности, свободного тран</w:t>
      </w:r>
      <w:r w:rsidR="00521D37" w:rsidRPr="004013BE">
        <w:rPr>
          <w:kern w:val="0"/>
          <w:lang w:bidi="ar-SA"/>
        </w:rPr>
        <w:t>сграничного обмена данными и т.</w:t>
      </w:r>
      <w:r w:rsidRPr="004013BE">
        <w:rPr>
          <w:kern w:val="0"/>
          <w:lang w:bidi="ar-SA"/>
        </w:rPr>
        <w:t>д. Страна должна способствовать строительству Цифрового шелкового пути путем совершенствования внутреннего законодательства, продвижения соглашения о торговле цифровыми услугами, устранения пробелов в конкурентной политике и подготовки специалистов в области цифровых технологий.</w:t>
      </w:r>
    </w:p>
    <w:p w14:paraId="1D1EE10F" w14:textId="7CA2E145" w:rsidR="00754F38" w:rsidRPr="004013BE" w:rsidRDefault="0073210D" w:rsidP="00852FC9">
      <w:pPr>
        <w:ind w:firstLine="709"/>
        <w:rPr>
          <w:kern w:val="0"/>
          <w:lang w:bidi="ar-SA"/>
        </w:rPr>
      </w:pPr>
      <w:r w:rsidRPr="004013BE">
        <w:rPr>
          <w:kern w:val="0"/>
          <w:lang w:bidi="ar-SA"/>
        </w:rPr>
        <w:t xml:space="preserve">Развитие цифровых технологий и трансграничный поток данных привели к глобальным изменениям, известным как </w:t>
      </w:r>
      <w:r w:rsidR="000D3F16" w:rsidRPr="004013BE">
        <w:rPr>
          <w:kern w:val="0"/>
          <w:lang w:bidi="ar-SA"/>
        </w:rPr>
        <w:t>«</w:t>
      </w:r>
      <w:r w:rsidRPr="004013BE">
        <w:rPr>
          <w:kern w:val="0"/>
          <w:lang w:bidi="ar-SA"/>
        </w:rPr>
        <w:t>цифровая трансформация</w:t>
      </w:r>
      <w:r w:rsidR="000D3F16" w:rsidRPr="004013BE">
        <w:rPr>
          <w:kern w:val="0"/>
          <w:lang w:bidi="ar-SA"/>
        </w:rPr>
        <w:t>»</w:t>
      </w:r>
      <w:r w:rsidRPr="004013BE">
        <w:rPr>
          <w:kern w:val="0"/>
          <w:lang w:bidi="ar-SA"/>
        </w:rPr>
        <w:t>, которая предоставила людям совершенно новый опыт жизни, такой как удобство передачи информации и упрощение способов общения. Эта трансформация способствовала быстрому развитию глобальной торговли цифровыми услугами, одновременно порождая споры, связанные с торговлей цифровыми услугами. Казахстан осознал важность цифровизации, активно продвигая законодательство в этой области и исследуя новые подходы и планирование на уровне законов и политики.</w:t>
      </w:r>
    </w:p>
    <w:p w14:paraId="099467FE" w14:textId="77777777" w:rsidR="007B563E" w:rsidRPr="004013BE" w:rsidRDefault="007B563E" w:rsidP="00852FC9">
      <w:pPr>
        <w:ind w:firstLine="709"/>
        <w:rPr>
          <w:kern w:val="0"/>
          <w:lang w:bidi="ar-SA"/>
        </w:rPr>
      </w:pPr>
      <w:r w:rsidRPr="004013BE">
        <w:rPr>
          <w:kern w:val="0"/>
          <w:lang w:bidi="ar-SA"/>
        </w:rPr>
        <w:t>В области цифровой безопасности экстремистские группировки используют сеть для привлечения новых членов, что угрожает безопасности данных как на личном, так и на национальном уровне. Правительство Казахстана активно блокирует экстремистские сайты и ресурсы, подчеркивая важность внимания к деятельности в цифровом пространстве. Законы, такие как «О личных данных и их защите» и «О электронных документах и цифровых подписях», укрепляют управление безопасностью личных данных и цифровых подписей, акцентируя на безопасном взаимодействии информации.</w:t>
      </w:r>
    </w:p>
    <w:p w14:paraId="1D663A84" w14:textId="77777777" w:rsidR="007B563E" w:rsidRPr="004013BE" w:rsidRDefault="007B563E" w:rsidP="00852FC9">
      <w:pPr>
        <w:ind w:firstLine="709"/>
        <w:rPr>
          <w:kern w:val="0"/>
          <w:lang w:bidi="ar-SA"/>
        </w:rPr>
      </w:pPr>
      <w:r w:rsidRPr="004013BE">
        <w:rPr>
          <w:kern w:val="0"/>
          <w:lang w:bidi="ar-SA"/>
        </w:rPr>
        <w:t xml:space="preserve">В вопросе трансграничной передачи данных проблема возникает из-за конфликта между свободой передачи данных и цифровой безопасностью. Законодательство Казахстана стремится обеспечить безопасность данных, строго регулируя доступ и использование личных данных. Это приводит к </w:t>
      </w:r>
      <w:r w:rsidRPr="004013BE">
        <w:rPr>
          <w:kern w:val="0"/>
          <w:lang w:bidi="ar-SA"/>
        </w:rPr>
        <w:lastRenderedPageBreak/>
        <w:t>затруднениям в обращении с данными и влияет на защиту личных данных, а также на решение споров в международной цифровой торговле.</w:t>
      </w:r>
    </w:p>
    <w:p w14:paraId="75DF991D" w14:textId="77777777" w:rsidR="007B563E" w:rsidRPr="004013BE" w:rsidRDefault="007B563E" w:rsidP="00852FC9">
      <w:pPr>
        <w:ind w:firstLine="709"/>
        <w:rPr>
          <w:kern w:val="0"/>
          <w:lang w:bidi="ar-SA"/>
        </w:rPr>
      </w:pPr>
      <w:r w:rsidRPr="004013BE">
        <w:rPr>
          <w:kern w:val="0"/>
          <w:lang w:bidi="ar-SA"/>
        </w:rPr>
        <w:t>По проблеме цифрового разрыва, несмотря на осознание необходимости решения, в Казахстане еще не разработаны конкретные законодательные или административные меры. Президент подчеркнул необходимость улучшения доступа к качественному интернету, особенно в сельских районах. Хотя Казахстан добился определенного прогресса в цифровизации, стране предстоит преодолеть множество вызовов в областях цифровой безопасности, трансграничной передачи данных и цифрового разрыва, требуя дальнейшего развития стратегий и мер.</w:t>
      </w:r>
    </w:p>
    <w:p w14:paraId="1A3D051B" w14:textId="62574142" w:rsidR="005B64EC" w:rsidRPr="004013BE" w:rsidRDefault="005B64EC" w:rsidP="00852FC9">
      <w:pPr>
        <w:ind w:firstLine="709"/>
        <w:rPr>
          <w:kern w:val="0"/>
          <w:lang w:bidi="ar-SA"/>
        </w:rPr>
      </w:pPr>
      <w:r w:rsidRPr="004013BE">
        <w:rPr>
          <w:kern w:val="0"/>
          <w:lang w:bidi="ar-SA"/>
        </w:rPr>
        <w:t xml:space="preserve">19 февраля 2020 года в Алматы совместно фондом Конрада Аденауэра и региональными кластерными фондами был организован экспертный круглый стол на тему </w:t>
      </w:r>
      <w:r w:rsidR="000D3F16" w:rsidRPr="004013BE">
        <w:rPr>
          <w:kern w:val="0"/>
          <w:lang w:bidi="ar-SA"/>
        </w:rPr>
        <w:t>«</w:t>
      </w:r>
      <w:r w:rsidRPr="004013BE">
        <w:rPr>
          <w:kern w:val="0"/>
          <w:lang w:bidi="ar-SA"/>
        </w:rPr>
        <w:t>Сотрудничество Казахстана и Германии в области цифровизации</w:t>
      </w:r>
      <w:r w:rsidR="000D3F16" w:rsidRPr="004013BE">
        <w:rPr>
          <w:kern w:val="0"/>
          <w:lang w:bidi="ar-SA"/>
        </w:rPr>
        <w:t>»</w:t>
      </w:r>
      <w:r w:rsidRPr="004013BE">
        <w:rPr>
          <w:kern w:val="0"/>
          <w:lang w:bidi="ar-SA"/>
        </w:rPr>
        <w:t xml:space="preserve">. Это была третья встреча, организованная фондом Конрада Аденауэра, посвященная теме сотрудничества между Казахстаном и Европой, с акцентом на изучение рисков и возможностей сотрудничества между Европой и Казахстаном в рамках инициативы </w:t>
      </w:r>
      <w:r w:rsidR="000D3F16" w:rsidRPr="004013BE">
        <w:rPr>
          <w:kern w:val="0"/>
          <w:lang w:bidi="ar-SA"/>
        </w:rPr>
        <w:t>«</w:t>
      </w:r>
      <w:r w:rsidRPr="004013BE">
        <w:rPr>
          <w:kern w:val="0"/>
          <w:lang w:bidi="ar-SA"/>
        </w:rPr>
        <w:t>Один пояс, один путь</w:t>
      </w:r>
      <w:r w:rsidR="000D3F16" w:rsidRPr="004013BE">
        <w:rPr>
          <w:kern w:val="0"/>
          <w:lang w:bidi="ar-SA"/>
        </w:rPr>
        <w:t>»</w:t>
      </w:r>
      <w:r w:rsidRPr="004013BE">
        <w:rPr>
          <w:kern w:val="0"/>
          <w:lang w:bidi="ar-SA"/>
        </w:rPr>
        <w:t>. В ходе обсуждения эксперты высказали свое мнение о перспективных направлениях сотрудничества в области цифровизации экономики, особенно акцентируя внимание на применении искусственного интеллекта в сельском хозяйстве и промышленности, а также на развитии логистики</w:t>
      </w:r>
      <w:r w:rsidR="00635F68" w:rsidRPr="004013BE">
        <w:rPr>
          <w:kern w:val="0"/>
          <w:lang w:bidi="ar-SA"/>
        </w:rPr>
        <w:t xml:space="preserve"> </w:t>
      </w:r>
      <w:r w:rsidR="00CD23F6" w:rsidRPr="004013BE">
        <w:rPr>
          <w:kern w:val="0"/>
          <w:lang w:bidi="ar-SA"/>
        </w:rPr>
        <w:fldChar w:fldCharType="begin"/>
      </w:r>
      <w:r w:rsidR="001F136E">
        <w:rPr>
          <w:kern w:val="0"/>
          <w:lang w:bidi="ar-SA"/>
        </w:rPr>
        <w:instrText xml:space="preserve"> ADDIN EN.CITE &lt;EndNote&gt;&lt;Cite&gt;&lt;Author&gt;Фонд имени Конрада Аденауэра&lt;/Author&gt;&lt;Year&gt;2020 Нур-Султан&lt;/Year&gt;&lt;RecNum&gt;934&lt;/RecNum&gt;&lt;DisplayText&gt;&lt;style font="Times New Roman" size="14"&gt; [171]&lt;/style&gt;&lt;/DisplayText&gt;&lt;record&gt;&lt;rec-number&gt;934&lt;/rec-number&gt;&lt;foreign-keys&gt;&lt;key app="EN" db-id="ra2e5vswd2wzz4etfz055e9kp0ddaaax955f" timestamp="1712061177" guid="a257cc46-cea9-44bc-bba7-d431cae18a38"&gt;934&lt;/key&gt;&lt;/foreign-keys&gt;&lt;ref-type name="Web Page"&gt;12&lt;/ref-type&gt;&lt;contributors&gt;&lt;authors&gt;&lt;author&gt;&lt;style face="normal" font="default" charset="204" size="100%"&gt;Фонд имени Конрада Аденауэра,&lt;/style&gt;&lt;/author&gt;&lt;/authors&gt;&lt;/contributors&gt;&lt;titles&gt;&lt;title&gt;Политика на местном уровне — актуальные и проблемные вопросы&lt;/title&gt;&lt;/titles&gt;&lt;dates&gt;&lt;year&gt;&lt;style face="normal" font="default" size="100%"&gt;202&lt;/style&gt;&lt;style face="normal" font="default" charset="204" size="100%"&gt;0 Нур-Султан&lt;/style&gt;&lt;/year&gt;&lt;/dates&gt;&lt;urls&gt;&lt;related-urls&gt;&lt;url&gt;https://www.kas.de/documents/266501/0/Publ_Kommunalpolitik+problemorientiert_Ru.pdf/3d48c4db-1901-febc-2ec3-542cca8839ea?version=1.0&amp;amp;t=1601525290265&lt;/url&gt;&lt;/related-urls&gt;&lt;/urls&gt;&lt;/record&gt;&lt;/Cite&gt;&lt;/EndNote&gt;</w:instrText>
      </w:r>
      <w:r w:rsidR="00CD23F6" w:rsidRPr="004013BE">
        <w:rPr>
          <w:kern w:val="0"/>
          <w:lang w:bidi="ar-SA"/>
        </w:rPr>
        <w:fldChar w:fldCharType="separate"/>
      </w:r>
      <w:r w:rsidR="001F136E">
        <w:rPr>
          <w:rFonts w:hint="eastAsia"/>
          <w:noProof/>
          <w:kern w:val="0"/>
          <w:lang w:bidi="ar-SA"/>
        </w:rPr>
        <w:t> </w:t>
      </w:r>
      <w:r w:rsidR="001F136E">
        <w:rPr>
          <w:noProof/>
          <w:kern w:val="0"/>
          <w:lang w:bidi="ar-SA"/>
        </w:rPr>
        <w:t>[171]</w:t>
      </w:r>
      <w:r w:rsidR="00CD23F6" w:rsidRPr="004013BE">
        <w:rPr>
          <w:kern w:val="0"/>
          <w:lang w:bidi="ar-SA"/>
        </w:rPr>
        <w:fldChar w:fldCharType="end"/>
      </w:r>
      <w:r w:rsidRPr="004013BE">
        <w:rPr>
          <w:kern w:val="0"/>
          <w:lang w:bidi="ar-SA"/>
        </w:rPr>
        <w:t>.</w:t>
      </w:r>
    </w:p>
    <w:p w14:paraId="2ED3C6DC" w14:textId="77A84903" w:rsidR="0052135C" w:rsidRPr="004013BE" w:rsidRDefault="00F146F5" w:rsidP="00852FC9">
      <w:pPr>
        <w:ind w:firstLine="709"/>
        <w:rPr>
          <w:kern w:val="0"/>
          <w:lang w:bidi="ar-SA"/>
        </w:rPr>
      </w:pPr>
      <w:r w:rsidRPr="004013BE">
        <w:rPr>
          <w:kern w:val="0"/>
          <w:lang w:bidi="ar-SA"/>
        </w:rPr>
        <w:t>В октябре 2023 года, Глава государства РК Касым Жомарт Токаев</w:t>
      </w:r>
      <w:r w:rsidR="00A25003" w:rsidRPr="004013BE">
        <w:rPr>
          <w:kern w:val="0"/>
          <w:lang w:bidi="ar-SA"/>
        </w:rPr>
        <w:t xml:space="preserve"> встретился с генеральным директором TiKToKa Чжоу Шоуцзыем, стороны рассмотрели вопросы сотрудничества в области креативной индустрии, проведения исследований в сфере искусственного интеллекта, развития электронной коммерции. В свою очередь Чжоу Шоуцзы рассказал о реализации совместно с Astana Hub проекта TikTok StartUp Academy – эксклюзивной образовательной программы для казахстанских стартапов. Кроме того, в рамках партнерства был проведен конкурс TikTok Startup Valley</w:t>
      </w:r>
      <w:r w:rsidR="00521D37" w:rsidRPr="004013BE">
        <w:rPr>
          <w:kern w:val="0"/>
          <w:lang w:bidi="ar-SA"/>
        </w:rPr>
        <w:t xml:space="preserve"> </w:t>
      </w:r>
      <w:r w:rsidR="008B4010" w:rsidRPr="004013BE">
        <w:rPr>
          <w:kern w:val="0"/>
          <w:lang w:bidi="ar-SA"/>
        </w:rPr>
        <w:fldChar w:fldCharType="begin"/>
      </w:r>
      <w:r w:rsidR="001F136E">
        <w:rPr>
          <w:kern w:val="0"/>
          <w:lang w:bidi="ar-SA"/>
        </w:rPr>
        <w:instrText xml:space="preserve"> ADDIN EN.CITE &lt;EndNote&gt;&lt;Cite&gt;&lt;Author&gt;zakon_kaz&lt;/Author&gt;&lt;Year&gt;2023&lt;/Year&gt;&lt;RecNum&gt;935&lt;/RecNum&gt;&lt;DisplayText&gt;&lt;style font="Times New Roman" size="14"&gt; [172]&lt;/style&gt;&lt;/DisplayText&gt;&lt;record&gt;&lt;rec-number&gt;935&lt;/rec-number&gt;&lt;foreign-keys&gt;&lt;key app="EN" db-id="ra2e5vswd2wzz4etfz055e9kp0ddaaax955f" timestamp="1712061432" guid="f492f2fc-8e3a-471b-9849-9cb1bb247654"&gt;935&lt;/key&gt;&lt;/foreign-keys&gt;&lt;ref-type name="Web Page"&gt;12&lt;/ref-type&gt;&lt;contributors&gt;&lt;authors&gt;&lt;author&gt;zakon_kaz&lt;/author&gt;&lt;/authors&gt;&lt;/contributors&gt;&lt;titles&gt;&lt;title&gt;Токаев в</w:instrText>
      </w:r>
      <w:r w:rsidR="001F136E">
        <w:rPr>
          <w:rFonts w:hint="eastAsia"/>
          <w:kern w:val="0"/>
          <w:lang w:bidi="ar-SA"/>
        </w:rPr>
        <w:instrText>стретился</w:instrText>
      </w:r>
      <w:r w:rsidR="001F136E">
        <w:rPr>
          <w:kern w:val="0"/>
          <w:lang w:bidi="ar-SA"/>
        </w:rPr>
        <w:instrText xml:space="preserve"> с гендиректором TikTok&lt;/title&gt;&lt;/titles&gt;&lt;dates&gt;&lt;year&gt;2023&lt;/year&gt;&lt;pub-dates&gt;&lt;date&gt;2023-10-12&lt;/date&gt;&lt;/pub-dates&gt;&lt;/dates&gt;&lt;publisher&gt;@zakon_kaz&lt;/publisher&gt;&lt;urls&gt;&lt;related-urls&gt;&lt;url&gt;https://www.zakon.kz/obshestvo/6410133-tokaev-vstretilsya-s-gendirektorom-TikTok.html&lt;/url&gt;&lt;/related-urls&gt;&lt;/urls&gt;&lt;/record&gt;&lt;/Cite&gt;&lt;/EndNote&gt;</w:instrText>
      </w:r>
      <w:r w:rsidR="008B4010" w:rsidRPr="004013BE">
        <w:rPr>
          <w:kern w:val="0"/>
          <w:lang w:bidi="ar-SA"/>
        </w:rPr>
        <w:fldChar w:fldCharType="separate"/>
      </w:r>
      <w:r w:rsidR="001F136E">
        <w:rPr>
          <w:rFonts w:hint="eastAsia"/>
          <w:noProof/>
          <w:kern w:val="0"/>
          <w:lang w:bidi="ar-SA"/>
        </w:rPr>
        <w:t> </w:t>
      </w:r>
      <w:r w:rsidR="001F136E">
        <w:rPr>
          <w:noProof/>
          <w:kern w:val="0"/>
          <w:lang w:bidi="ar-SA"/>
        </w:rPr>
        <w:t>[172]</w:t>
      </w:r>
      <w:r w:rsidR="008B4010" w:rsidRPr="004013BE">
        <w:rPr>
          <w:kern w:val="0"/>
          <w:lang w:bidi="ar-SA"/>
        </w:rPr>
        <w:fldChar w:fldCharType="end"/>
      </w:r>
      <w:r w:rsidR="00A25003" w:rsidRPr="004013BE">
        <w:rPr>
          <w:kern w:val="0"/>
          <w:lang w:bidi="ar-SA"/>
        </w:rPr>
        <w:t>.</w:t>
      </w:r>
    </w:p>
    <w:p w14:paraId="2D4DCD47" w14:textId="17520300" w:rsidR="00AA44EA" w:rsidRPr="004013BE" w:rsidRDefault="00336B89" w:rsidP="00852FC9">
      <w:pPr>
        <w:ind w:firstLine="709"/>
        <w:rPr>
          <w:kern w:val="0"/>
          <w:lang w:bidi="ar-SA"/>
        </w:rPr>
      </w:pPr>
      <w:r w:rsidRPr="004013BE">
        <w:rPr>
          <w:kern w:val="0"/>
          <w:lang w:bidi="ar-SA"/>
        </w:rPr>
        <w:t xml:space="preserve">В сфере законодательства о цифровизации Казахстан опережает другие четыре страны Центральной Азии, но на международном уровне все еще находится на начальной стадии. </w:t>
      </w:r>
    </w:p>
    <w:p w14:paraId="64DCFC6D" w14:textId="5C98D539" w:rsidR="00336B89" w:rsidRPr="004013BE" w:rsidRDefault="000D3F16" w:rsidP="00852FC9">
      <w:pPr>
        <w:ind w:firstLine="709"/>
        <w:rPr>
          <w:kern w:val="0"/>
          <w:lang w:bidi="ar-SA"/>
        </w:rPr>
      </w:pPr>
      <w:r w:rsidRPr="004013BE">
        <w:rPr>
          <w:kern w:val="0"/>
          <w:lang w:bidi="ar-SA"/>
        </w:rPr>
        <w:t>«</w:t>
      </w:r>
      <w:r w:rsidR="00DC369C" w:rsidRPr="004013BE">
        <w:rPr>
          <w:kern w:val="0"/>
          <w:lang w:bidi="ar-SA"/>
        </w:rPr>
        <w:t>Закон об информатизации</w:t>
      </w:r>
      <w:r w:rsidRPr="004013BE">
        <w:rPr>
          <w:kern w:val="0"/>
          <w:lang w:bidi="ar-SA"/>
        </w:rPr>
        <w:t>»</w:t>
      </w:r>
      <w:r w:rsidR="00DC369C" w:rsidRPr="004013BE">
        <w:rPr>
          <w:kern w:val="0"/>
          <w:lang w:bidi="ar-SA"/>
        </w:rPr>
        <w:t xml:space="preserve"> направлен на усиление процесса информатизации государства путем внедрения передовых систем, соответствующих международным стандартам, с помощью законодательных мер. Это достигается путем использования средств информатизации, создания моделей информационных услуг и формирования открытого правительства. Ожидается, что эти меры способствуют развитию местной индустрии информационных и коммуникационных технологий (ИКТ), экономии бюджетных средств на покупку лицензионного программного обеспечения, оборудования и соответствующих программных систем, обеспечивают информационную безопасность государственных органов и повышают осведомленность и компетентность граждан в области информационной </w:t>
      </w:r>
      <w:r w:rsidR="00DC369C" w:rsidRPr="004013BE">
        <w:rPr>
          <w:kern w:val="0"/>
          <w:lang w:bidi="ar-SA"/>
        </w:rPr>
        <w:lastRenderedPageBreak/>
        <w:t xml:space="preserve">безопасности. </w:t>
      </w:r>
      <w:r w:rsidRPr="004013BE">
        <w:rPr>
          <w:kern w:val="0"/>
          <w:lang w:bidi="ar-SA"/>
        </w:rPr>
        <w:t>«</w:t>
      </w:r>
      <w:r w:rsidR="00DC369C" w:rsidRPr="004013BE">
        <w:rPr>
          <w:kern w:val="0"/>
          <w:lang w:bidi="ar-SA"/>
        </w:rPr>
        <w:t>Поправки</w:t>
      </w:r>
      <w:r w:rsidRPr="004013BE">
        <w:rPr>
          <w:kern w:val="0"/>
          <w:lang w:bidi="ar-SA"/>
        </w:rPr>
        <w:t>»</w:t>
      </w:r>
      <w:r w:rsidR="00DC369C" w:rsidRPr="004013BE">
        <w:rPr>
          <w:kern w:val="0"/>
          <w:lang w:bidi="ar-SA"/>
        </w:rPr>
        <w:t xml:space="preserve"> внесли изменения в 35 законодательных актов, причем развитие цифровизации отражено в следующих четырех аспектах:</w:t>
      </w:r>
    </w:p>
    <w:p w14:paraId="5C3725A2" w14:textId="1323254F" w:rsidR="00336B89" w:rsidRPr="004013BE" w:rsidRDefault="009D1A9E" w:rsidP="008678E3">
      <w:pPr>
        <w:pStyle w:val="af"/>
        <w:numPr>
          <w:ilvl w:val="0"/>
          <w:numId w:val="48"/>
        </w:numPr>
        <w:tabs>
          <w:tab w:val="left" w:pos="993"/>
        </w:tabs>
        <w:ind w:left="0" w:firstLine="709"/>
        <w:rPr>
          <w:kern w:val="0"/>
          <w:szCs w:val="28"/>
          <w:lang w:bidi="ar-SA"/>
        </w:rPr>
      </w:pPr>
      <w:r w:rsidRPr="004013BE">
        <w:rPr>
          <w:kern w:val="0"/>
          <w:szCs w:val="28"/>
          <w:lang w:bidi="ar-SA"/>
        </w:rPr>
        <w:t>Аспек</w:t>
      </w:r>
      <w:r w:rsidR="00122D46" w:rsidRPr="004013BE">
        <w:rPr>
          <w:kern w:val="0"/>
          <w:szCs w:val="28"/>
          <w:lang w:bidi="ar-SA"/>
        </w:rPr>
        <w:t>т</w:t>
      </w:r>
      <w:r w:rsidRPr="004013BE">
        <w:rPr>
          <w:kern w:val="0"/>
          <w:szCs w:val="28"/>
          <w:lang w:bidi="ar-SA"/>
        </w:rPr>
        <w:t xml:space="preserve"> цифровой безопасности государства</w:t>
      </w:r>
      <w:r w:rsidR="008678E3">
        <w:rPr>
          <w:kern w:val="0"/>
          <w:szCs w:val="28"/>
          <w:lang w:bidi="ar-SA"/>
        </w:rPr>
        <w:t>:</w:t>
      </w:r>
    </w:p>
    <w:p w14:paraId="3C7E8B23" w14:textId="136EBB16" w:rsidR="00336B89" w:rsidRPr="004013BE" w:rsidRDefault="006808CC" w:rsidP="00852FC9">
      <w:pPr>
        <w:ind w:firstLine="709"/>
        <w:rPr>
          <w:kern w:val="0"/>
          <w:lang w:bidi="ar-SA"/>
        </w:rPr>
      </w:pPr>
      <w:bookmarkStart w:id="46" w:name="_Hlk162974524"/>
      <w:r w:rsidRPr="004013BE">
        <w:rPr>
          <w:kern w:val="0"/>
          <w:lang w:bidi="ar-SA"/>
        </w:rPr>
        <w:t>Поправленный</w:t>
      </w:r>
      <w:bookmarkEnd w:id="46"/>
      <w:r w:rsidRPr="004013BE">
        <w:rPr>
          <w:kern w:val="0"/>
          <w:lang w:bidi="ar-SA"/>
        </w:rPr>
        <w:t xml:space="preserve"> </w:t>
      </w:r>
      <w:r w:rsidR="000D3F16" w:rsidRPr="004013BE">
        <w:rPr>
          <w:kern w:val="0"/>
          <w:lang w:bidi="ar-SA"/>
        </w:rPr>
        <w:t>«</w:t>
      </w:r>
      <w:r w:rsidR="009E614B" w:rsidRPr="004013BE">
        <w:rPr>
          <w:kern w:val="0"/>
          <w:lang w:bidi="ar-SA"/>
        </w:rPr>
        <w:t>Закон об информатизации</w:t>
      </w:r>
      <w:r w:rsidR="000D3F16" w:rsidRPr="004013BE">
        <w:rPr>
          <w:kern w:val="0"/>
          <w:lang w:bidi="ar-SA"/>
        </w:rPr>
        <w:t>»</w:t>
      </w:r>
      <w:r w:rsidR="009E614B" w:rsidRPr="004013BE">
        <w:rPr>
          <w:kern w:val="0"/>
          <w:lang w:bidi="ar-SA"/>
        </w:rPr>
        <w:t xml:space="preserve"> требует, чтобы все веб-сайты, зарегистрированные в национальных и территориальных доменах верхнего уровня </w:t>
      </w:r>
      <w:r w:rsidRPr="004013BE">
        <w:rPr>
          <w:kern w:val="0"/>
          <w:lang w:bidi="ar-SA"/>
        </w:rPr>
        <w:t>.</w:t>
      </w:r>
      <w:r w:rsidR="009E614B" w:rsidRPr="004013BE">
        <w:rPr>
          <w:kern w:val="0"/>
          <w:lang w:bidi="ar-SA"/>
        </w:rPr>
        <w:t xml:space="preserve">KZ </w:t>
      </w:r>
      <w:r w:rsidR="00B65EA2" w:rsidRPr="004013BE">
        <w:rPr>
          <w:kern w:val="0"/>
          <w:lang w:bidi="ar-SA"/>
        </w:rPr>
        <w:t>и. K</w:t>
      </w:r>
      <w:r w:rsidR="009E614B" w:rsidRPr="004013BE">
        <w:rPr>
          <w:kern w:val="0"/>
          <w:lang w:bidi="ar-SA"/>
        </w:rPr>
        <w:t xml:space="preserve">АЗ, имели сертификат SSL (Secure Socket Layer), который обеспечивает аутентификацию веб-сайта и активирует шифрованное соединение. Сертификат SSL подтверждает, что в момент его выдачи </w:t>
      </w:r>
      <w:r w:rsidR="00AF4107" w:rsidRPr="004013BE">
        <w:rPr>
          <w:kern w:val="0"/>
          <w:lang w:bidi="ar-SA"/>
        </w:rPr>
        <w:t>холстинковый</w:t>
      </w:r>
      <w:r w:rsidR="009E614B" w:rsidRPr="004013BE">
        <w:rPr>
          <w:kern w:val="0"/>
          <w:lang w:bidi="ar-SA"/>
        </w:rPr>
        <w:t xml:space="preserve"> провайдер веб-сайта доказал владение соответствующим доменным именем перед органом, выдающим сертификаты. Провайдеры веб-хостинга могут выдавать сертификаты SSL бесплатно или за плату. До этого владельцы веб-сайтов с доменами .KZ </w:t>
      </w:r>
      <w:r w:rsidR="00AF4107" w:rsidRPr="004013BE">
        <w:rPr>
          <w:kern w:val="0"/>
          <w:lang w:bidi="ar-SA"/>
        </w:rPr>
        <w:t>и. K</w:t>
      </w:r>
      <w:r w:rsidR="009E614B" w:rsidRPr="004013BE">
        <w:rPr>
          <w:kern w:val="0"/>
          <w:lang w:bidi="ar-SA"/>
        </w:rPr>
        <w:t>АЗ могли получать сертификат SSL по собственному желанию.</w:t>
      </w:r>
    </w:p>
    <w:p w14:paraId="6E0FF027" w14:textId="02450DFE" w:rsidR="000D3F16" w:rsidRPr="004013BE" w:rsidRDefault="000D3F16" w:rsidP="00852FC9">
      <w:pPr>
        <w:ind w:firstLine="709"/>
        <w:rPr>
          <w:kern w:val="0"/>
          <w:lang w:bidi="ar-SA"/>
        </w:rPr>
      </w:pPr>
      <w:r w:rsidRPr="004013BE">
        <w:rPr>
          <w:kern w:val="0"/>
          <w:lang w:bidi="ar-SA"/>
        </w:rPr>
        <w:t>В статье 9 «Закона об информатизации» дополнены положения о доступе к объектам, рабочим местам и операторам. В частности, уточняются полномочия по определению объектов, связанных с ключевой информационно-коммуникационной инфраструктурой; предоставление рабочих мест для сотрудников Национального центра координации информационной безопасности</w:t>
      </w:r>
      <w:r w:rsidR="005144B2">
        <w:rPr>
          <w:kern w:val="0"/>
          <w:lang w:bidi="ar-SA"/>
        </w:rPr>
        <w:t>.</w:t>
      </w:r>
    </w:p>
    <w:p w14:paraId="38E3BDB9" w14:textId="1CC62E41" w:rsidR="00EE7258" w:rsidRPr="004013BE" w:rsidRDefault="000D3F16" w:rsidP="00852FC9">
      <w:pPr>
        <w:ind w:firstLine="709"/>
        <w:rPr>
          <w:kern w:val="0"/>
          <w:lang w:bidi="ar-SA"/>
        </w:rPr>
      </w:pPr>
      <w:r w:rsidRPr="004013BE">
        <w:rPr>
          <w:kern w:val="0"/>
          <w:lang w:bidi="ar-SA"/>
        </w:rPr>
        <w:t>Поправленный «Закон об информатизации» дополнительно уточняет обязанности отделов и уполномоченных органов, укрепляет цифровую безопасность страны и меры по обеспечению кибербезопасности на уровне аппаратного и программного обеспечения. Однако положения, касающиеся «информационных угроз безопасности», остаются недостаточно конкретизированными, и не указано, каким образом следует реализовывать «предложения по устранению этих угроз</w:t>
      </w:r>
      <w:r w:rsidR="000A6F02" w:rsidRPr="004013BE">
        <w:rPr>
          <w:kern w:val="0"/>
          <w:lang w:bidi="ar-SA"/>
        </w:rPr>
        <w:t xml:space="preserve">» </w:t>
      </w:r>
      <w:r w:rsidR="000A6F02" w:rsidRPr="004013BE">
        <w:rPr>
          <w:kern w:val="0"/>
          <w:lang w:bidi="ar-SA"/>
        </w:rPr>
        <w:fldChar w:fldCharType="begin"/>
      </w:r>
      <w:r w:rsidR="001F136E">
        <w:rPr>
          <w:kern w:val="0"/>
          <w:lang w:bidi="ar-SA"/>
        </w:rPr>
        <w:instrText xml:space="preserve"> ADDIN EN.CITE &lt;EndNote&gt;&lt;Cite&gt;&lt;Author&gt;Информационно-правовая система нормативных правовых актов Республики Казахстан&lt;/Author&gt;&lt;Year&gt;2023&lt;/Year&gt;&lt;RecNum&gt;333&lt;/RecNum&gt;&lt;DisplayText&gt;&lt;style font="Times New Roman" size="14"&gt; [173]&lt;/style&gt;&lt;/DisplayText&gt;&lt;record&gt;&lt;rec-number&gt;333&lt;/rec-number&gt;&lt;foreign-keys&gt;&lt;key app="EN" db-id="ra2e5vswd2wzz4etfz055e9kp0ddaaax955f" timestamp="1695289570" guid="340778c8-0ae8-48b4-a51c-e8df7499d809"&gt;333&lt;/key&gt;&lt;/foreign-keys&gt;&lt;ref-type name="Report"&gt;27&lt;/ref-type&gt;&lt;contributors&gt;&lt;authors&gt;&lt;author&gt;Информационно-правовая система нормативных правовых актов Республики Казахстан,&lt;/author&gt;&lt;/authors&gt;&lt;/contributors&gt;&lt;titles&gt;&lt;title&gt;Об информатизации&lt;/title&gt;&lt;/titles&gt;&lt;keywords&gt;&lt;keyword&gt;Об информатизации - ИПС &amp;quot;Әділет&amp;quot;&lt;/keyword&gt;&lt;/keywords&gt;&lt;dates&gt;&lt;year&gt;2023&lt;/year&gt;&lt;/dates&gt;&lt;urls&gt;&lt;related-urls&gt;&lt;url&gt;https://adilet.zan.kz/rus/archive/docs/Z1500000418/10.09.2023&lt;/url&gt;&lt;/related-urls&gt;&lt;/urls&gt;&lt;access-date&gt;21.09.2023&lt;/access-date&gt;&lt;/record&gt;&lt;/Cite&gt;&lt;/EndNote&gt;</w:instrText>
      </w:r>
      <w:r w:rsidR="000A6F02" w:rsidRPr="004013BE">
        <w:rPr>
          <w:kern w:val="0"/>
          <w:lang w:bidi="ar-SA"/>
        </w:rPr>
        <w:fldChar w:fldCharType="separate"/>
      </w:r>
      <w:r w:rsidR="001F136E">
        <w:rPr>
          <w:rFonts w:hint="eastAsia"/>
          <w:noProof/>
          <w:kern w:val="0"/>
          <w:lang w:bidi="ar-SA"/>
        </w:rPr>
        <w:t> </w:t>
      </w:r>
      <w:r w:rsidR="001F136E">
        <w:rPr>
          <w:noProof/>
          <w:kern w:val="0"/>
          <w:lang w:bidi="ar-SA"/>
        </w:rPr>
        <w:t>[173]</w:t>
      </w:r>
      <w:r w:rsidR="000A6F02" w:rsidRPr="004013BE">
        <w:rPr>
          <w:kern w:val="0"/>
          <w:lang w:bidi="ar-SA"/>
        </w:rPr>
        <w:fldChar w:fldCharType="end"/>
      </w:r>
      <w:r w:rsidRPr="004013BE">
        <w:rPr>
          <w:kern w:val="0"/>
          <w:lang w:bidi="ar-SA"/>
        </w:rPr>
        <w:t>.</w:t>
      </w:r>
    </w:p>
    <w:p w14:paraId="088A50FF" w14:textId="465AF8DA" w:rsidR="004456CA" w:rsidRPr="004013BE" w:rsidRDefault="00122D46" w:rsidP="008678E3">
      <w:pPr>
        <w:pStyle w:val="af"/>
        <w:numPr>
          <w:ilvl w:val="0"/>
          <w:numId w:val="48"/>
        </w:numPr>
        <w:tabs>
          <w:tab w:val="left" w:pos="993"/>
        </w:tabs>
        <w:ind w:left="0" w:firstLine="709"/>
        <w:rPr>
          <w:kern w:val="0"/>
          <w:szCs w:val="28"/>
          <w:lang w:bidi="ar-SA"/>
        </w:rPr>
      </w:pPr>
      <w:r w:rsidRPr="004013BE">
        <w:rPr>
          <w:kern w:val="0"/>
          <w:szCs w:val="28"/>
          <w:lang w:bidi="ar-SA"/>
        </w:rPr>
        <w:t>Аспект электронного правительства</w:t>
      </w:r>
      <w:r w:rsidR="008678E3">
        <w:rPr>
          <w:kern w:val="0"/>
          <w:szCs w:val="28"/>
          <w:lang w:bidi="ar-SA"/>
        </w:rPr>
        <w:t>:</w:t>
      </w:r>
    </w:p>
    <w:p w14:paraId="775A2FEF" w14:textId="4CF2EE03" w:rsidR="00336B89" w:rsidRPr="004013BE" w:rsidRDefault="00167031" w:rsidP="00852FC9">
      <w:pPr>
        <w:ind w:firstLine="709"/>
        <w:rPr>
          <w:kern w:val="0"/>
          <w:lang w:bidi="ar-SA"/>
        </w:rPr>
      </w:pPr>
      <w:r w:rsidRPr="004013BE">
        <w:rPr>
          <w:kern w:val="0"/>
          <w:lang w:bidi="ar-SA"/>
        </w:rPr>
        <w:t>В аспекте электронного правительства, поправки к «Закону об информатизации» внесены в статья</w:t>
      </w:r>
      <w:r w:rsidR="009A5838">
        <w:rPr>
          <w:kern w:val="0"/>
          <w:lang w:bidi="ar-SA"/>
        </w:rPr>
        <w:t>и</w:t>
      </w:r>
      <w:r w:rsidRPr="004013BE">
        <w:rPr>
          <w:kern w:val="0"/>
          <w:lang w:bidi="ar-SA"/>
        </w:rPr>
        <w:t xml:space="preserve"> 54. Конкретно, </w:t>
      </w:r>
      <w:r w:rsidR="005144B2">
        <w:rPr>
          <w:kern w:val="0"/>
          <w:lang w:bidi="ar-SA"/>
        </w:rPr>
        <w:t>с</w:t>
      </w:r>
      <w:r w:rsidRPr="004013BE">
        <w:rPr>
          <w:kern w:val="0"/>
          <w:lang w:bidi="ar-SA"/>
        </w:rPr>
        <w:t xml:space="preserve">татья 54 дополняется двумя пунктами, которые требуют, чтобы владельцы и операторы не государственных информационных систем, а также владельцы и операторы ключевой информационно-коммуникационной инфраструктуры соблюдали единые требования информационных и коммуникационных технологий и информационной безопасности и обеспечивали взаимодействие с Национальным центром координации информационной безопасности. Владельцы или операторы не государственных информационных систем, интегрируемых с информационными системами государственных органов, должны до интеграции принять меры для соблюдения единых норм информации и права, создать собственные центры обеспечения информационной безопасности или приобрести услуги третьей стороны, а также обеспечить взаимодействие с Национальным центром координации информационной безопасности; владельцы или операторы ключевой информационно-коммуникационной инфраструктуры, за исключением государственных органов, местных властей, государственных юридических лиц </w:t>
      </w:r>
      <w:r w:rsidRPr="004013BE">
        <w:rPr>
          <w:kern w:val="0"/>
          <w:lang w:bidi="ar-SA"/>
        </w:rPr>
        <w:lastRenderedPageBreak/>
        <w:t>и субъектов квазигосударственного сектора, должны в течение года после включения в список ключевой инфраструктуры принять необходимые меры для соответствия единым техническим и безопасным стандартам информационной безопасности.</w:t>
      </w:r>
    </w:p>
    <w:p w14:paraId="4A2C863A" w14:textId="2B09A308" w:rsidR="000D3F16" w:rsidRPr="004013BE" w:rsidRDefault="00FB5D2A" w:rsidP="008678E3">
      <w:pPr>
        <w:pStyle w:val="af"/>
        <w:numPr>
          <w:ilvl w:val="0"/>
          <w:numId w:val="48"/>
        </w:numPr>
        <w:tabs>
          <w:tab w:val="left" w:pos="1134"/>
        </w:tabs>
        <w:ind w:left="0" w:firstLine="709"/>
        <w:rPr>
          <w:kern w:val="0"/>
          <w:szCs w:val="28"/>
          <w:lang w:bidi="ar-SA"/>
        </w:rPr>
      </w:pPr>
      <w:r w:rsidRPr="004013BE">
        <w:rPr>
          <w:kern w:val="0"/>
          <w:szCs w:val="28"/>
          <w:lang w:bidi="ar-SA"/>
        </w:rPr>
        <w:t>Аспект защиты персональных данных</w:t>
      </w:r>
      <w:r w:rsidR="008678E3">
        <w:rPr>
          <w:kern w:val="0"/>
          <w:szCs w:val="28"/>
          <w:lang w:bidi="ar-SA"/>
        </w:rPr>
        <w:t>:</w:t>
      </w:r>
    </w:p>
    <w:p w14:paraId="59C75658" w14:textId="06089532" w:rsidR="003B3DBA" w:rsidRPr="004013BE" w:rsidRDefault="003B3DBA" w:rsidP="00852FC9">
      <w:pPr>
        <w:ind w:firstLine="709"/>
        <w:rPr>
          <w:kern w:val="0"/>
          <w:lang w:bidi="ar-SA"/>
        </w:rPr>
      </w:pPr>
      <w:r w:rsidRPr="004013BE">
        <w:rPr>
          <w:kern w:val="0"/>
          <w:lang w:bidi="ar-SA"/>
        </w:rPr>
        <w:t xml:space="preserve">Поправка к </w:t>
      </w:r>
      <w:r w:rsidR="00FA31BC" w:rsidRPr="004013BE">
        <w:rPr>
          <w:kern w:val="0"/>
          <w:lang w:bidi="ar-SA"/>
        </w:rPr>
        <w:t>«</w:t>
      </w:r>
      <w:r w:rsidRPr="004013BE">
        <w:rPr>
          <w:kern w:val="0"/>
          <w:lang w:bidi="ar-SA"/>
        </w:rPr>
        <w:t>Закону о личных данных и их защите</w:t>
      </w:r>
      <w:r w:rsidR="00FA31BC" w:rsidRPr="004013BE">
        <w:rPr>
          <w:kern w:val="0"/>
          <w:lang w:bidi="ar-SA"/>
        </w:rPr>
        <w:t>»</w:t>
      </w:r>
      <w:r w:rsidRPr="004013BE">
        <w:rPr>
          <w:kern w:val="0"/>
          <w:lang w:bidi="ar-SA"/>
        </w:rPr>
        <w:t xml:space="preserve"> особенно касается статьи 17, посвященной деидентификации личных данных, что отражает важность принципа деперсонализации в процессе управления данными. Этот принцип, созвучный с характеристикой идеальной административной организации, предложенной Максом Вебером, подчеркивает, что управление должно избегать субъективных личных факторов и основываться на общем недоверии к обществу. В частности, согласно этому пункту, при сборе и обработке личных данных для статистики, социологии, науки, </w:t>
      </w:r>
      <w:r w:rsidR="008678E3">
        <w:rPr>
          <w:kern w:val="0"/>
          <w:lang w:bidi="ar-SA"/>
        </w:rPr>
        <w:t>маркетинговых исследований и т.</w:t>
      </w:r>
      <w:r w:rsidRPr="004013BE">
        <w:rPr>
          <w:kern w:val="0"/>
          <w:lang w:bidi="ar-SA"/>
        </w:rPr>
        <w:t>д., владельцы, операторы и третьи стороны, передающие личные данные, должны производить деперсонализацию данных в соответствии с установленными правилами. Это включает деидентификацию личных данных, чтобы деятельность по обработке данных не могла быть напрямую связана с личностью индивида.</w:t>
      </w:r>
    </w:p>
    <w:p w14:paraId="278C6D1C" w14:textId="77777777" w:rsidR="003B3DBA" w:rsidRPr="004013BE" w:rsidRDefault="003B3DBA" w:rsidP="00852FC9">
      <w:pPr>
        <w:ind w:firstLine="709"/>
        <w:rPr>
          <w:kern w:val="0"/>
          <w:lang w:bidi="ar-SA"/>
        </w:rPr>
      </w:pPr>
      <w:r w:rsidRPr="004013BE">
        <w:rPr>
          <w:kern w:val="0"/>
          <w:lang w:bidi="ar-SA"/>
        </w:rPr>
        <w:t>Кроме того, операторы инфраструктуры информации и связи «электронного правительства» также обязаны деперсонализировать личные данные в электронных информационных ресурсах, предназначенных для анализа данных, согласно правилам, утвержденным уполномоченным органом в области информации. Деидентификация данных не требуется только в случаях, когда сбор, обработка, хранение и передача личных данных необходимы для выполнения функций государственных органов.</w:t>
      </w:r>
    </w:p>
    <w:p w14:paraId="5B4F89C6" w14:textId="7FED2D5E" w:rsidR="00FB5D2A" w:rsidRPr="004013BE" w:rsidRDefault="003B3DBA" w:rsidP="00852FC9">
      <w:pPr>
        <w:ind w:firstLine="709"/>
        <w:rPr>
          <w:kern w:val="0"/>
          <w:lang w:bidi="ar-SA"/>
        </w:rPr>
      </w:pPr>
      <w:r w:rsidRPr="004013BE">
        <w:rPr>
          <w:kern w:val="0"/>
          <w:lang w:bidi="ar-SA"/>
        </w:rPr>
        <w:t>Суть этих положений заключается в том, чтобы максимально защитить личную жизнь и безопасность данных, обеспечивая при этом удовлетворение потребностей в данных для социальной и научной сфер. Это не только отражает уважение к личным правам, но и демонстрирует важный принцип современного управления данными: эффективное использование данных при соблюдении прав на личную жизнь для поддержки социального развития.</w:t>
      </w:r>
    </w:p>
    <w:p w14:paraId="00C865C0" w14:textId="12506500" w:rsidR="00FB5D2A" w:rsidRPr="004013BE" w:rsidRDefault="00D03760" w:rsidP="008678E3">
      <w:pPr>
        <w:pStyle w:val="af"/>
        <w:numPr>
          <w:ilvl w:val="0"/>
          <w:numId w:val="48"/>
        </w:numPr>
        <w:tabs>
          <w:tab w:val="left" w:pos="993"/>
        </w:tabs>
        <w:ind w:left="0" w:firstLine="709"/>
        <w:rPr>
          <w:kern w:val="0"/>
          <w:szCs w:val="28"/>
          <w:lang w:bidi="ar-SA"/>
        </w:rPr>
      </w:pPr>
      <w:r w:rsidRPr="004013BE">
        <w:rPr>
          <w:kern w:val="0"/>
          <w:szCs w:val="28"/>
          <w:lang w:bidi="ar-SA"/>
        </w:rPr>
        <w:t>Аспекты электронных подписей и аутентификации электронных документов</w:t>
      </w:r>
      <w:r w:rsidR="008678E3">
        <w:rPr>
          <w:kern w:val="0"/>
          <w:szCs w:val="28"/>
          <w:lang w:bidi="ar-SA"/>
        </w:rPr>
        <w:t>:</w:t>
      </w:r>
    </w:p>
    <w:p w14:paraId="050B7B37" w14:textId="1A40C8D5" w:rsidR="00FB6393" w:rsidRPr="004013BE" w:rsidRDefault="00FB6393" w:rsidP="00852FC9">
      <w:pPr>
        <w:ind w:firstLine="709"/>
        <w:rPr>
          <w:kern w:val="0"/>
          <w:lang w:bidi="ar-SA"/>
        </w:rPr>
      </w:pPr>
      <w:r w:rsidRPr="004013BE">
        <w:rPr>
          <w:kern w:val="0"/>
          <w:lang w:bidi="ar-SA"/>
        </w:rPr>
        <w:t>Поправки к «Закону об электронных документах и цифровых подписях» были внесены для адаптации к новым требованиям цифровой среды. Это изменение отражает усиление строгости в процессе аутентификации электронной подписи, гарантируя её законность и безопасность.</w:t>
      </w:r>
    </w:p>
    <w:p w14:paraId="50B63772" w14:textId="4280781B" w:rsidR="00FB6393" w:rsidRPr="004013BE" w:rsidRDefault="00FB6393" w:rsidP="00852FC9">
      <w:pPr>
        <w:ind w:firstLine="709"/>
        <w:rPr>
          <w:kern w:val="0"/>
          <w:lang w:bidi="ar-SA"/>
        </w:rPr>
      </w:pPr>
      <w:r w:rsidRPr="004013BE">
        <w:rPr>
          <w:kern w:val="0"/>
          <w:lang w:bidi="ar-SA"/>
        </w:rPr>
        <w:t>Через это изменение, закон более четко определяет роль и ответственность аккредитованных центров в процессе цифровой подписи, подчеркивая стандарты, которым должны следовать аккредитованные центры для обеспечения надежности цифровой подписи. Такая корректировка способствует повышению применимости и доверия к электронным документам и цифровым подписям в правовых и коммерческих транзакциях.</w:t>
      </w:r>
    </w:p>
    <w:p w14:paraId="106D723F" w14:textId="77777777" w:rsidR="00745A24" w:rsidRPr="004013BE" w:rsidRDefault="00745A24" w:rsidP="00852FC9">
      <w:pPr>
        <w:ind w:firstLine="709"/>
        <w:rPr>
          <w:kern w:val="0"/>
          <w:lang w:bidi="ar-SA"/>
        </w:rPr>
      </w:pPr>
      <w:r w:rsidRPr="004013BE">
        <w:rPr>
          <w:kern w:val="0"/>
          <w:lang w:bidi="ar-SA"/>
        </w:rPr>
        <w:lastRenderedPageBreak/>
        <w:t>В пункте 1 статьи 5 были добавлены положения о правилах создания, использования и хранения приватных ключей цифровой подписи. Эти правила должны быть согласованы и утверждены с уполномоченным органом в области информационной безопасности, чтобы обеспечить соответствие деятельности в центрах проверки установленным стандартам безопасности.</w:t>
      </w:r>
    </w:p>
    <w:p w14:paraId="51C49F98" w14:textId="77777777" w:rsidR="00745A24" w:rsidRPr="004013BE" w:rsidRDefault="00745A24" w:rsidP="00852FC9">
      <w:pPr>
        <w:ind w:firstLine="709"/>
        <w:rPr>
          <w:kern w:val="0"/>
          <w:lang w:bidi="ar-SA"/>
        </w:rPr>
      </w:pPr>
      <w:r w:rsidRPr="004013BE">
        <w:rPr>
          <w:kern w:val="0"/>
          <w:lang w:bidi="ar-SA"/>
        </w:rPr>
        <w:t>Статья 13 была изменена в части признания иностранных цифровых подписей, установив следующие условия для их признания в Казахстане:</w:t>
      </w:r>
    </w:p>
    <w:p w14:paraId="7F2B79B5" w14:textId="05828B27" w:rsidR="00745A24" w:rsidRPr="008678E3" w:rsidRDefault="00745A24" w:rsidP="008678E3">
      <w:pPr>
        <w:pStyle w:val="af"/>
        <w:numPr>
          <w:ilvl w:val="0"/>
          <w:numId w:val="49"/>
        </w:numPr>
        <w:tabs>
          <w:tab w:val="left" w:pos="993"/>
        </w:tabs>
        <w:ind w:left="0" w:firstLine="709"/>
        <w:rPr>
          <w:kern w:val="0"/>
          <w:lang w:bidi="ar-SA"/>
        </w:rPr>
      </w:pPr>
      <w:r w:rsidRPr="008678E3">
        <w:rPr>
          <w:kern w:val="0"/>
          <w:szCs w:val="28"/>
          <w:lang w:bidi="ar-SA"/>
        </w:rPr>
        <w:t>Иностранная цифровая подпись должна быть сертифицирована</w:t>
      </w:r>
      <w:r w:rsidR="008678E3">
        <w:rPr>
          <w:kern w:val="0"/>
          <w:szCs w:val="28"/>
          <w:lang w:bidi="ar-SA"/>
        </w:rPr>
        <w:t xml:space="preserve"> </w:t>
      </w:r>
      <w:r w:rsidRPr="008678E3">
        <w:rPr>
          <w:kern w:val="0"/>
          <w:lang w:bidi="ar-SA"/>
        </w:rPr>
        <w:t>доверенным третьим лицом, признанным Казахстаном.</w:t>
      </w:r>
    </w:p>
    <w:p w14:paraId="1DB8525E" w14:textId="734D5A9E" w:rsidR="00745A24" w:rsidRPr="004013BE" w:rsidRDefault="00745A24" w:rsidP="008678E3">
      <w:pPr>
        <w:pStyle w:val="af"/>
        <w:numPr>
          <w:ilvl w:val="0"/>
          <w:numId w:val="49"/>
        </w:numPr>
        <w:tabs>
          <w:tab w:val="left" w:pos="993"/>
        </w:tabs>
        <w:ind w:left="0" w:firstLine="709"/>
        <w:rPr>
          <w:kern w:val="0"/>
          <w:szCs w:val="28"/>
          <w:lang w:bidi="ar-SA"/>
        </w:rPr>
      </w:pPr>
      <w:r w:rsidRPr="004013BE">
        <w:rPr>
          <w:kern w:val="0"/>
          <w:szCs w:val="28"/>
          <w:lang w:bidi="ar-SA"/>
        </w:rPr>
        <w:t>Иностранная цифровая подпись должна быть создана в иностранном</w:t>
      </w:r>
      <w:r w:rsidR="00482F7E" w:rsidRPr="004013BE">
        <w:rPr>
          <w:kern w:val="0"/>
          <w:szCs w:val="28"/>
          <w:lang w:bidi="ar-SA"/>
        </w:rPr>
        <w:t xml:space="preserve"> </w:t>
      </w:r>
      <w:r w:rsidRPr="004013BE">
        <w:rPr>
          <w:kern w:val="0"/>
          <w:szCs w:val="28"/>
          <w:lang w:bidi="ar-SA"/>
        </w:rPr>
        <w:t>сертификационном центре, зарегистрированном или признанном в Казахстане.</w:t>
      </w:r>
    </w:p>
    <w:p w14:paraId="433C9379" w14:textId="77777777" w:rsidR="00745A24" w:rsidRPr="004013BE" w:rsidRDefault="00745A24" w:rsidP="00852FC9">
      <w:pPr>
        <w:ind w:firstLine="709"/>
        <w:rPr>
          <w:kern w:val="0"/>
          <w:lang w:bidi="ar-SA"/>
        </w:rPr>
      </w:pPr>
      <w:r w:rsidRPr="004013BE">
        <w:rPr>
          <w:kern w:val="0"/>
          <w:lang w:bidi="ar-SA"/>
        </w:rPr>
        <w:t>Эти изменения направлены на усиление управления приватными ключами цифровой подписи и обеспечение того, чтобы иностранные цифровые подписи, удовлетворяющие определенным условиям, могли быть эффективно признаны в Казахстане, тем самым способствуя безопасности и удобству международной электронной коммерции и обмена данными.</w:t>
      </w:r>
    </w:p>
    <w:p w14:paraId="02EFB941" w14:textId="522AB101" w:rsidR="008B2DE9" w:rsidRPr="004013BE" w:rsidRDefault="008B2DE9" w:rsidP="00852FC9">
      <w:pPr>
        <w:ind w:firstLine="709"/>
        <w:rPr>
          <w:kern w:val="0"/>
          <w:lang w:bidi="ar-SA"/>
        </w:rPr>
      </w:pPr>
      <w:r w:rsidRPr="004013BE">
        <w:rPr>
          <w:kern w:val="0"/>
          <w:lang w:bidi="ar-SA"/>
        </w:rPr>
        <w:t>В условиях неуклонного развития глобализации цифровых услуг, Казахстан сталкивается с вызовами, связанными с не полностью развитыми цифровыми технологиями, защитой персональных данных и обеспечением национальной безопасности данных. Для дальнейшего развития цифровой торговли услугами и интеграции экономики страны в мировую экономику Казахстану необходимо совершенствовать внутреннее законодательство о цифровой безопасности, способствовать региональной интеграции, развивать юридические кадры в области цифровых технологий и активно участвовать в создании правовых рамок цифрового сообщества</w:t>
      </w:r>
      <w:r w:rsidR="008678E3">
        <w:rPr>
          <w:kern w:val="0"/>
          <w:lang w:bidi="ar-SA"/>
        </w:rPr>
        <w:t>:</w:t>
      </w:r>
    </w:p>
    <w:p w14:paraId="41A2B06E" w14:textId="77777777" w:rsidR="008B2DE9" w:rsidRPr="004013BE" w:rsidRDefault="008B2DE9" w:rsidP="00852FC9">
      <w:pPr>
        <w:ind w:firstLine="709"/>
        <w:rPr>
          <w:kern w:val="0"/>
          <w:lang w:bidi="ar-SA"/>
        </w:rPr>
      </w:pPr>
      <w:r w:rsidRPr="004013BE">
        <w:rPr>
          <w:kern w:val="0"/>
          <w:lang w:bidi="ar-SA"/>
        </w:rPr>
        <w:t>Во-первых, Казахстан должен изучить и адаптировать международный опыт, уточняя границы государственного суверенитета над данными и открывая доступ к данным разумно и организованно, при этом совершенствуя соответствующее законодательство. Например, можно взять за образец "Закон о цифровых услугах" Европейского Союза и "Закон о безопасности данных" Китая, которые укрепляют надзор за сетью и обеспечивают безопасность данных.</w:t>
      </w:r>
    </w:p>
    <w:p w14:paraId="1957402F" w14:textId="77777777" w:rsidR="008B2DE9" w:rsidRPr="004013BE" w:rsidRDefault="008B2DE9" w:rsidP="00852FC9">
      <w:pPr>
        <w:ind w:firstLine="709"/>
        <w:rPr>
          <w:kern w:val="0"/>
          <w:lang w:bidi="ar-SA"/>
        </w:rPr>
      </w:pPr>
      <w:r w:rsidRPr="004013BE">
        <w:rPr>
          <w:kern w:val="0"/>
          <w:lang w:bidi="ar-SA"/>
        </w:rPr>
        <w:t>Во-вторых, для преодоления "цифрового разрыва" и стимулирования качественного экономического развития Казахстану необходимо совершенствовать законодательство в области конкуренции, разрушая региональные барьеры и способствуя региональной интеграции. Это включает регулирование монопольного поведения на рынке, недобросовестной конкуренции и административного монополизма.</w:t>
      </w:r>
    </w:p>
    <w:p w14:paraId="43461BD9" w14:textId="77777777" w:rsidR="008B2DE9" w:rsidRPr="004013BE" w:rsidRDefault="008B2DE9" w:rsidP="00852FC9">
      <w:pPr>
        <w:ind w:firstLine="709"/>
        <w:rPr>
          <w:kern w:val="0"/>
          <w:lang w:bidi="ar-SA"/>
        </w:rPr>
      </w:pPr>
      <w:r w:rsidRPr="004013BE">
        <w:rPr>
          <w:kern w:val="0"/>
          <w:lang w:bidi="ar-SA"/>
        </w:rPr>
        <w:t>Далее, для дальнейшего инновационного развития и продвижения в области цифровых технологий Казахстану необходимо развивать профессиональные кадры. Это подразумевает повышение уровня образования, создание профессиональных платформ для обучения и получения новых знаний, а также государственную поддержку в вопросах финансирования и законодательного регулирования профессионального развития.</w:t>
      </w:r>
    </w:p>
    <w:p w14:paraId="73A72653" w14:textId="77777777" w:rsidR="008B2DE9" w:rsidRPr="004013BE" w:rsidRDefault="008B2DE9" w:rsidP="00852FC9">
      <w:pPr>
        <w:ind w:firstLine="709"/>
        <w:rPr>
          <w:kern w:val="0"/>
          <w:lang w:bidi="ar-SA"/>
        </w:rPr>
      </w:pPr>
      <w:r w:rsidRPr="004013BE">
        <w:rPr>
          <w:kern w:val="0"/>
          <w:lang w:bidi="ar-SA"/>
        </w:rPr>
        <w:lastRenderedPageBreak/>
        <w:t>Наконец, Казахстан должен активно участвовать в создании правовых рамок цифрового сообщества, стремясь к согласованию внутренней и международной политики. В рамках международного сотрудничества, особенно в контексте "Одного пояса, одного пути" и Шанхайской организации сотрудничества, страна может способствовать развитию цифровой торговли услугами, устанавливая координацию юридического регулирования и надзорной политики.</w:t>
      </w:r>
    </w:p>
    <w:p w14:paraId="0B6FCCDC" w14:textId="67421F5C" w:rsidR="003E20E6" w:rsidRPr="004013BE" w:rsidRDefault="008B2DE9" w:rsidP="00852FC9">
      <w:pPr>
        <w:ind w:firstLine="709"/>
        <w:rPr>
          <w:kern w:val="0"/>
          <w:lang w:bidi="ar-SA"/>
        </w:rPr>
      </w:pPr>
      <w:r w:rsidRPr="004013BE">
        <w:rPr>
          <w:kern w:val="0"/>
          <w:lang w:bidi="ar-SA"/>
        </w:rPr>
        <w:t>Таким образом, путем реализации этих мер Казахстан сможет эффективно защитить персональные и национальные данные, способствуя цифровой трансформации экономики и международной интеграции.</w:t>
      </w:r>
    </w:p>
    <w:p w14:paraId="0D27218D" w14:textId="60C0F787" w:rsidR="008B2DE9" w:rsidRPr="004013BE" w:rsidRDefault="00D8459B" w:rsidP="00852FC9">
      <w:pPr>
        <w:ind w:firstLine="709"/>
        <w:rPr>
          <w:kern w:val="0"/>
          <w:lang w:bidi="ar-SA"/>
        </w:rPr>
      </w:pPr>
      <w:r w:rsidRPr="004013BE">
        <w:rPr>
          <w:kern w:val="0"/>
          <w:lang w:bidi="ar-SA"/>
        </w:rPr>
        <w:t xml:space="preserve">В Китае значительно продвинулось развитие нормативных документов по электронному документообороту. Правительственные органы ввели ряд политик и регуляций, таких как </w:t>
      </w:r>
      <w:r w:rsidR="00F30435" w:rsidRPr="004013BE">
        <w:rPr>
          <w:kern w:val="0"/>
          <w:lang w:bidi="ar-SA"/>
        </w:rPr>
        <w:t>«</w:t>
      </w:r>
      <w:r w:rsidRPr="004013BE">
        <w:rPr>
          <w:kern w:val="0"/>
          <w:lang w:bidi="ar-SA"/>
        </w:rPr>
        <w:t>Закон о архивах Китайской Народной Республики</w:t>
      </w:r>
      <w:r w:rsidR="00F30435" w:rsidRPr="004013BE">
        <w:rPr>
          <w:kern w:val="0"/>
          <w:lang w:bidi="ar-SA"/>
        </w:rPr>
        <w:t>»</w:t>
      </w:r>
      <w:r w:rsidRPr="004013BE">
        <w:rPr>
          <w:kern w:val="0"/>
          <w:lang w:bidi="ar-SA"/>
        </w:rPr>
        <w:t xml:space="preserve">, </w:t>
      </w:r>
      <w:r w:rsidR="00F30435" w:rsidRPr="004013BE">
        <w:rPr>
          <w:kern w:val="0"/>
          <w:lang w:bidi="ar-SA"/>
        </w:rPr>
        <w:t>«</w:t>
      </w:r>
      <w:r w:rsidRPr="004013BE">
        <w:rPr>
          <w:kern w:val="0"/>
          <w:lang w:bidi="ar-SA"/>
        </w:rPr>
        <w:t>Методы управления электронными файлами</w:t>
      </w:r>
      <w:r w:rsidR="00F30435" w:rsidRPr="004013BE">
        <w:rPr>
          <w:kern w:val="0"/>
          <w:lang w:bidi="ar-SA"/>
        </w:rPr>
        <w:t>»</w:t>
      </w:r>
      <w:r w:rsidRPr="004013BE">
        <w:rPr>
          <w:kern w:val="0"/>
          <w:lang w:bidi="ar-SA"/>
        </w:rPr>
        <w:t>, которые предоставляют правовую основу и нормативные руководства для электронного документооборота. В техническом аспекте, Китай использует современные информационные технологии, такие как большие данные, облачные вычисления и искусственный интеллект, для создания эффективной системы электронного документооборота, реализуя автоматизацию и интеллектуализацию электронного документооборота</w:t>
      </w:r>
      <w:r w:rsidR="00521D37" w:rsidRPr="004013BE">
        <w:rPr>
          <w:kern w:val="0"/>
          <w:lang w:bidi="ar-SA"/>
        </w:rPr>
        <w:t xml:space="preserve"> </w:t>
      </w:r>
      <w:r w:rsidR="00463D0E" w:rsidRPr="004013BE">
        <w:rPr>
          <w:kern w:val="0"/>
          <w:lang w:bidi="ar-SA"/>
        </w:rPr>
        <w:fldChar w:fldCharType="begin"/>
      </w:r>
      <w:r w:rsidR="001F136E">
        <w:rPr>
          <w:kern w:val="0"/>
          <w:lang w:bidi="ar-SA"/>
        </w:rPr>
        <w:instrText xml:space="preserve"> ADDIN EN.CITE &lt;EndNote&gt;&lt;Cite&gt;&lt;Author&gt;Чжанга&lt;/Author&gt;&lt;Year&gt;2024&lt;/Year&gt;&lt;RecNum&gt;928&lt;/RecNum&gt;&lt;DisplayText&gt;&lt;style font="Times New Roman" size="14"&gt; [174]&lt;/style&gt;&lt;/DisplayText&gt;&lt;record&gt;&lt;rec-number&gt;928&lt;/rec-number&gt;&lt;foreign-keys&gt;&lt;key app="EN" db-id="ra2e5vswd2wzz4etfz055e9kp0ddaaax955f" timestamp="1711618119" guid="6dfb7c0d-1161-470b-a843-16fdb4b9a0a5"&gt;928&lt;/key&gt;&lt;/foreign-keys&gt;&lt;ref-type name="Journal Article"&gt;17&lt;/ref-type&gt;&lt;contributors&gt;&lt;authors&gt;&lt;author&gt;&lt;style face="normal" font="default" charset="204" size="100%"&gt;</w:instrText>
      </w:r>
      <w:r w:rsidR="001F136E">
        <w:rPr>
          <w:rFonts w:hint="eastAsia"/>
          <w:kern w:val="0"/>
          <w:lang w:bidi="ar-SA"/>
        </w:rPr>
        <w:instrText>Чжанга</w:instrText>
      </w:r>
      <w:r w:rsidR="001F136E">
        <w:rPr>
          <w:kern w:val="0"/>
          <w:lang w:bidi="ar-SA"/>
        </w:rPr>
        <w:instrText>&lt;/style&gt;&lt;/author&gt;&lt;author&gt;&lt;style face="normal" font="default" charset="204" size="100%"&gt;Сексенбаева, Г&lt;/style&gt;&lt;/author&gt;&lt;/authors&gt;&lt;/contributors&gt;&lt;titles&gt;&lt;title&gt;&lt;style face="normal" font="default" charset="204" size="100%"&gt;Реализация государственных пр</w:instrText>
      </w:r>
      <w:r w:rsidR="001F136E">
        <w:rPr>
          <w:rFonts w:hint="eastAsia"/>
          <w:kern w:val="0"/>
          <w:lang w:bidi="ar-SA"/>
        </w:rPr>
        <w:instrText>ограмм</w:instrText>
      </w:r>
      <w:r w:rsidR="001F136E">
        <w:rPr>
          <w:kern w:val="0"/>
          <w:lang w:bidi="ar-SA"/>
        </w:rPr>
        <w:instrText xml:space="preserve"> по электронному документообороту в Китае: исторический аспект&lt;/style&gt;&lt;/title&gt;&lt;secondary-title&gt;&lt;style face="normal" font="default" charset="204" size="100%"&gt;Вестник КазНУ. Серия историческая&lt;/style&gt;&lt;/secondary-title&gt;&lt;/titles&gt;&lt;periodical&gt;&lt;full-title&gt;</w:instrText>
      </w:r>
      <w:r w:rsidR="001F136E">
        <w:rPr>
          <w:rFonts w:hint="eastAsia"/>
          <w:kern w:val="0"/>
          <w:lang w:bidi="ar-SA"/>
        </w:rPr>
        <w:instrText>Вестник</w:instrText>
      </w:r>
      <w:r w:rsidR="001F136E">
        <w:rPr>
          <w:kern w:val="0"/>
          <w:lang w:bidi="ar-SA"/>
        </w:rPr>
        <w:instrText xml:space="preserve"> КазНУ. Серия историческая&lt;/full-title&gt;&lt;/periodical&gt;&lt;volume&gt;&lt;style face="normal" font="default" charset="204" size="100%"&gt;112&lt;/style&gt;&lt;/volume&gt;&lt;number&gt;&lt;style face="normal" font="default" charset="204" size="100%"&gt;1&lt;/style&gt;&lt;/number&gt;&lt;dates&gt;&lt;year&gt;&lt;style face="normal" font="default" charset="204" size="100%"&gt;2024&lt;/style&gt;&lt;/year&gt;&lt;/dates&gt;&lt;urls&gt;&lt;/urls&gt;&lt;/record&gt;&lt;/Cite&gt;&lt;/EndNote&gt;</w:instrText>
      </w:r>
      <w:r w:rsidR="00463D0E" w:rsidRPr="004013BE">
        <w:rPr>
          <w:kern w:val="0"/>
          <w:lang w:bidi="ar-SA"/>
        </w:rPr>
        <w:fldChar w:fldCharType="separate"/>
      </w:r>
      <w:r w:rsidR="001F136E">
        <w:rPr>
          <w:rFonts w:hint="eastAsia"/>
          <w:noProof/>
          <w:kern w:val="0"/>
          <w:lang w:bidi="ar-SA"/>
        </w:rPr>
        <w:t> </w:t>
      </w:r>
      <w:r w:rsidR="001F136E">
        <w:rPr>
          <w:noProof/>
          <w:kern w:val="0"/>
          <w:lang w:bidi="ar-SA"/>
        </w:rPr>
        <w:t>[174]</w:t>
      </w:r>
      <w:r w:rsidR="00463D0E" w:rsidRPr="004013BE">
        <w:rPr>
          <w:kern w:val="0"/>
          <w:lang w:bidi="ar-SA"/>
        </w:rPr>
        <w:fldChar w:fldCharType="end"/>
      </w:r>
      <w:r w:rsidRPr="004013BE">
        <w:rPr>
          <w:kern w:val="0"/>
          <w:lang w:bidi="ar-SA"/>
        </w:rPr>
        <w:t>.</w:t>
      </w:r>
    </w:p>
    <w:p w14:paraId="0D7DE689" w14:textId="30F20577" w:rsidR="008822EB" w:rsidRPr="004013BE" w:rsidRDefault="008822EB" w:rsidP="00852FC9">
      <w:pPr>
        <w:ind w:firstLine="709"/>
        <w:rPr>
          <w:kern w:val="0"/>
          <w:lang w:bidi="ar-SA"/>
        </w:rPr>
      </w:pPr>
      <w:r w:rsidRPr="004013BE">
        <w:rPr>
          <w:kern w:val="0"/>
          <w:lang w:bidi="ar-SA"/>
        </w:rPr>
        <w:t>Услуги электронного документооборота на облачной платформе могут обеспечивать централизованное хранение, резервное копирование и восстановление данных, гарантируя безопасность и надежность файлов.</w:t>
      </w:r>
    </w:p>
    <w:p w14:paraId="58439DA6" w14:textId="0C2021FF" w:rsidR="00D8459B" w:rsidRPr="004013BE" w:rsidRDefault="00F30435" w:rsidP="00852FC9">
      <w:pPr>
        <w:ind w:firstLine="709"/>
        <w:rPr>
          <w:kern w:val="0"/>
          <w:lang w:bidi="ar-SA"/>
        </w:rPr>
      </w:pPr>
      <w:r w:rsidRPr="004013BE">
        <w:rPr>
          <w:kern w:val="0"/>
          <w:lang w:bidi="ar-SA"/>
        </w:rPr>
        <w:t>Технология больших данных используется в электронном документообороте для обработки и анализа огромных объемов данных. Посредством данных анализа и исследований извлекается ценная информация, поддерживающая принятие решений. С помощью инструментов анализа больших данных можно анализировать модели использования и циркуляции документов в системе электронного документооборота, выявлять узкие места и риски в процессе управления, что служит основой для оптимизации процессов управления и повышения безопасности файлов.</w:t>
      </w:r>
    </w:p>
    <w:p w14:paraId="6FB50DD5" w14:textId="7B799051" w:rsidR="00D8459B" w:rsidRPr="004013BE" w:rsidRDefault="008E085E" w:rsidP="00852FC9">
      <w:pPr>
        <w:ind w:firstLine="709"/>
        <w:rPr>
          <w:kern w:val="0"/>
          <w:lang w:bidi="ar-SA"/>
        </w:rPr>
      </w:pPr>
      <w:r w:rsidRPr="004013BE">
        <w:rPr>
          <w:kern w:val="0"/>
          <w:lang w:bidi="ar-SA"/>
        </w:rPr>
        <w:t>Блокчейн предоставляет метод управления данными, который не подлежит изменениям и легко проверяется, что подходит для хранения и аудита электронных файлов, увеличивая их безопасность и прозрачность. В процессах хранения электронных файлов, защиты авторских прав и транзакций, создание платформы управления электронными файлами на основе блокчейна обеспечивает подлинность и неопровержимость файлов.</w:t>
      </w:r>
    </w:p>
    <w:p w14:paraId="3370AF6B" w14:textId="60F5BFBA" w:rsidR="00D8459B" w:rsidRPr="004013BE" w:rsidRDefault="00786A5B" w:rsidP="00852FC9">
      <w:pPr>
        <w:ind w:firstLine="709"/>
        <w:rPr>
          <w:kern w:val="0"/>
          <w:lang w:bidi="ar-SA"/>
        </w:rPr>
      </w:pPr>
      <w:r w:rsidRPr="004013BE">
        <w:rPr>
          <w:kern w:val="0"/>
          <w:lang w:bidi="ar-SA"/>
        </w:rPr>
        <w:t xml:space="preserve">Технологии искусственного интеллекта, особенно обработки естественного языка и машинного обучения, применяются в электронном документообороте для автоматической классификации, индексации и извлечения аннотаций, повышая точность и эффективность поиска файлов. С помощью алгоритмов искусственного интеллекта можно автоматически распознавать и классифицировать содержимое электронных документов, обеспечивая поддержку интеллектуального поиска и быстрого доступа, что </w:t>
      </w:r>
      <w:r w:rsidRPr="004013BE">
        <w:rPr>
          <w:kern w:val="0"/>
          <w:lang w:bidi="ar-SA"/>
        </w:rPr>
        <w:lastRenderedPageBreak/>
        <w:t>значительно повышает уровень интеллектуализации электронного документооборота.</w:t>
      </w:r>
    </w:p>
    <w:p w14:paraId="61D09074" w14:textId="337AC5AA" w:rsidR="00D8459B" w:rsidRPr="004013BE" w:rsidRDefault="003528DF" w:rsidP="00852FC9">
      <w:pPr>
        <w:ind w:firstLine="709"/>
        <w:rPr>
          <w:kern w:val="0"/>
          <w:lang w:bidi="ar-SA"/>
        </w:rPr>
      </w:pPr>
      <w:r w:rsidRPr="004013BE">
        <w:rPr>
          <w:kern w:val="0"/>
          <w:lang w:bidi="ar-SA"/>
        </w:rPr>
        <w:t>Технология мобильного интернета позволяет системам электронного документооборота поддерживать доступ и операции с помощью мобильных устройств, удовлетворяя потребности пользователей в доступе и обработке файлов в любое время и в любом месте. Разработка мобильных приложений или порталов позволяет сотрудникам получать доступ к системе электронного документооборота через смартфоны или планшеты, осуществляя удаленную и мобильную работу.</w:t>
      </w:r>
    </w:p>
    <w:p w14:paraId="40618B44" w14:textId="2B60B5DE" w:rsidR="003528DF" w:rsidRPr="004013BE" w:rsidRDefault="007274E4" w:rsidP="00852FC9">
      <w:pPr>
        <w:ind w:firstLine="709"/>
        <w:rPr>
          <w:kern w:val="0"/>
          <w:lang w:bidi="ar-SA"/>
        </w:rPr>
      </w:pPr>
      <w:r w:rsidRPr="004013BE">
        <w:rPr>
          <w:kern w:val="0"/>
          <w:lang w:bidi="ar-SA"/>
        </w:rPr>
        <w:t xml:space="preserve">На практике в Китае уже создана довольно зрелая система управления электронным документооборотом, которая позволяет правительству и предприятиям эффективно хранить, извлекать и обмениваться электронными файлами. Однако внедрение электронного документооборота по-прежнему сталкивается с проблемами, такими как неравномерное развитие между регионами и </w:t>
      </w:r>
      <w:bookmarkStart w:id="47" w:name="_Hlk163246343"/>
      <w:r w:rsidRPr="004013BE">
        <w:rPr>
          <w:kern w:val="0"/>
          <w:lang w:bidi="ar-SA"/>
        </w:rPr>
        <w:t>недостаточная взаимосвязь между системами</w:t>
      </w:r>
      <w:bookmarkEnd w:id="47"/>
      <w:r w:rsidRPr="004013BE">
        <w:rPr>
          <w:kern w:val="0"/>
          <w:lang w:bidi="ar-SA"/>
        </w:rPr>
        <w:t>.</w:t>
      </w:r>
    </w:p>
    <w:p w14:paraId="200F6F41" w14:textId="1FCA308A" w:rsidR="003528DF" w:rsidRPr="004013BE" w:rsidRDefault="003A7A09" w:rsidP="00852FC9">
      <w:pPr>
        <w:ind w:firstLine="709"/>
        <w:rPr>
          <w:kern w:val="0"/>
          <w:lang w:bidi="ar-SA"/>
        </w:rPr>
      </w:pPr>
      <w:r w:rsidRPr="004013BE">
        <w:rPr>
          <w:kern w:val="0"/>
          <w:lang w:bidi="ar-SA"/>
        </w:rPr>
        <w:t>Для решения проблемы неравномерного географического развития электронного документооборота в Китае,</w:t>
      </w:r>
      <w:r w:rsidR="00E96ECC" w:rsidRPr="004013BE">
        <w:rPr>
          <w:kern w:val="0"/>
          <w:lang w:bidi="ar-SA"/>
        </w:rPr>
        <w:t xml:space="preserve"> </w:t>
      </w:r>
      <w:r w:rsidR="006D67BB" w:rsidRPr="004013BE">
        <w:rPr>
          <w:kern w:val="0"/>
          <w:lang w:bidi="ar-SA"/>
        </w:rPr>
        <w:t>в 2017 году Национальная архивная администрация впервые издала «Меры по строительству и управлению региональными центрами сохранения ценных национальных архивов»</w:t>
      </w:r>
      <w:r w:rsidR="00D87603" w:rsidRPr="004013BE">
        <w:rPr>
          <w:kern w:val="0"/>
          <w:lang w:bidi="ar-SA"/>
        </w:rPr>
        <w:t xml:space="preserve"> </w:t>
      </w:r>
      <w:r w:rsidR="00370211" w:rsidRPr="004013BE">
        <w:rPr>
          <w:kern w:val="0"/>
          <w:lang w:bidi="ar-SA"/>
        </w:rPr>
        <w:fldChar w:fldCharType="begin"/>
      </w:r>
      <w:r w:rsidR="001F136E">
        <w:rPr>
          <w:kern w:val="0"/>
          <w:lang w:bidi="ar-SA"/>
        </w:rPr>
        <w:instrText xml:space="preserve"> ADDIN EN.CITE &lt;EndNote&gt;&lt;Cite&gt;&lt;Author&gt;National Archives Administration of China&lt;/Author&gt;&lt;Year&gt;2017&lt;/Year&gt;&lt;RecNum&gt;938&lt;/RecNum&gt;&lt;DisplayText&gt;&lt;style font="Times New Roman" size="14"&gt; [175]&lt;/style&gt;&lt;/DisplayText&gt;&lt;record&gt;&lt;rec-number&gt;938&lt;/rec-number&gt;&lt;foreign-keys&gt;&lt;key app="EN" db-id="ra2e5vswd2wzz4etfz055e9kp0ddaaax955f" timestamp="1712338071" guid="b9506880-5e89-4cc0-a7e8-e74835a594b9"&gt;938&lt;/key&gt;&lt;/foreign-keys&gt;&lt;ref-type name="Report"&gt;27&lt;/ref-type&gt;&lt;contributors&gt;&lt;authors&gt;&lt;author&gt;&lt;style face="normal" font="default" size="100%"&gt;National Archives Administration of China&lt;/style&gt;&lt;style face="normal" font="default" charset="204" size="100%"&gt;,&lt;/style&gt;&lt;/author&gt;&lt;/authors&gt;&lt;/contributors&gt;&lt;titles&gt;&lt;title&gt;Меры по строительству и управлению региональными центрами сохранения ценны</w:instrText>
      </w:r>
      <w:r w:rsidR="001F136E">
        <w:rPr>
          <w:rFonts w:hint="eastAsia"/>
          <w:kern w:val="0"/>
          <w:lang w:bidi="ar-SA"/>
        </w:rPr>
        <w:instrText>х</w:instrText>
      </w:r>
      <w:r w:rsidR="001F136E">
        <w:rPr>
          <w:kern w:val="0"/>
          <w:lang w:bidi="ar-SA"/>
        </w:rPr>
        <w:instrText xml:space="preserve"> национальных архивов&lt;/title&gt;&lt;/titles&gt;&lt;dates&gt;&lt;year&gt;2017&lt;/year&gt;&lt;/dates&gt;&lt;urls&gt;&lt;related-urls&gt;&lt;url&gt;https://www.saac.gov.cn/daj/gfxwj/201910/cc2a6fe2e75c443f8e6d6c55d8f53d5b/files/d55a246e4248499fba557883ae1de989.pdf&lt;/url&gt;&lt;/related-urls&gt;&lt;/urls&gt;&lt;access-date&gt;&lt;style face="normal" font="default" charset="204" size="100%"&gt;05.04.2024&lt;/style&gt;&lt;/access-date&gt;&lt;/record&gt;&lt;/Cite&gt;&lt;/EndNote&gt;</w:instrText>
      </w:r>
      <w:r w:rsidR="00370211" w:rsidRPr="004013BE">
        <w:rPr>
          <w:kern w:val="0"/>
          <w:lang w:bidi="ar-SA"/>
        </w:rPr>
        <w:fldChar w:fldCharType="separate"/>
      </w:r>
      <w:r w:rsidR="001F136E">
        <w:rPr>
          <w:rFonts w:hint="eastAsia"/>
          <w:noProof/>
          <w:kern w:val="0"/>
          <w:lang w:bidi="ar-SA"/>
        </w:rPr>
        <w:t> </w:t>
      </w:r>
      <w:r w:rsidR="001F136E">
        <w:rPr>
          <w:noProof/>
          <w:kern w:val="0"/>
          <w:lang w:bidi="ar-SA"/>
        </w:rPr>
        <w:t>[175]</w:t>
      </w:r>
      <w:r w:rsidR="00370211" w:rsidRPr="004013BE">
        <w:rPr>
          <w:kern w:val="0"/>
          <w:lang w:bidi="ar-SA"/>
        </w:rPr>
        <w:fldChar w:fldCharType="end"/>
      </w:r>
      <w:r w:rsidR="006D67BB" w:rsidRPr="004013BE">
        <w:rPr>
          <w:kern w:val="0"/>
          <w:lang w:bidi="ar-SA"/>
        </w:rPr>
        <w:t xml:space="preserve">, на основании которых, </w:t>
      </w:r>
      <w:r w:rsidR="00E96ECC" w:rsidRPr="004013BE">
        <w:rPr>
          <w:kern w:val="0"/>
          <w:lang w:bidi="ar-SA"/>
        </w:rPr>
        <w:t xml:space="preserve">в соответствии с положениями Общего плана по защите и развитию </w:t>
      </w:r>
      <w:r w:rsidR="00370211" w:rsidRPr="004013BE">
        <w:rPr>
          <w:kern w:val="0"/>
          <w:lang w:bidi="ar-SA"/>
        </w:rPr>
        <w:t>ценных</w:t>
      </w:r>
      <w:r w:rsidR="00E96ECC" w:rsidRPr="004013BE">
        <w:rPr>
          <w:kern w:val="0"/>
          <w:lang w:bidi="ar-SA"/>
        </w:rPr>
        <w:t xml:space="preserve"> национальных архивов в период "13-й пятилетки", с 2018 года Государственная архивная администрация создала шесть региональных центров защиты </w:t>
      </w:r>
      <w:r w:rsidR="00370211" w:rsidRPr="004013BE">
        <w:rPr>
          <w:kern w:val="0"/>
          <w:lang w:bidi="ar-SA"/>
        </w:rPr>
        <w:t>ценных</w:t>
      </w:r>
      <w:r w:rsidR="00E96ECC" w:rsidRPr="004013BE">
        <w:rPr>
          <w:kern w:val="0"/>
          <w:lang w:bidi="ar-SA"/>
        </w:rPr>
        <w:t xml:space="preserve"> национальных архивов (далее </w:t>
      </w:r>
      <w:r w:rsidR="008678E3">
        <w:rPr>
          <w:kern w:val="0"/>
          <w:lang w:bidi="ar-SA"/>
        </w:rPr>
        <w:t>‒</w:t>
      </w:r>
      <w:r w:rsidR="00E96ECC" w:rsidRPr="004013BE">
        <w:rPr>
          <w:kern w:val="0"/>
          <w:lang w:bidi="ar-SA"/>
        </w:rPr>
        <w:t xml:space="preserve"> "Центры защиты") на базе региональных архивов в Ляонине, Гуандуне, Пекине, Чжэцзяне, Юньнане, Синьцзяне и т.д., соответственно. "Центры защиты"), распространяясь на северо-восточные, центральные и южные, северные, восточные, юго-западные и северо-западные регионы соответственно. Спустя несколько лет подготовки и строительства, шесть Центров защиты в основном завершили строительство инфраструктуры и укомплектование техническим персоналом, и постепенно вводятся в эксплуатацию.</w:t>
      </w:r>
    </w:p>
    <w:p w14:paraId="750B8414" w14:textId="34D4D809" w:rsidR="005C7EBA" w:rsidRPr="004013BE" w:rsidRDefault="001D7589" w:rsidP="00852FC9">
      <w:pPr>
        <w:ind w:firstLine="709"/>
        <w:rPr>
          <w:kern w:val="0"/>
          <w:lang w:bidi="ar-SA"/>
        </w:rPr>
      </w:pPr>
      <w:r w:rsidRPr="004013BE">
        <w:rPr>
          <w:kern w:val="0"/>
          <w:lang w:bidi="ar-SA"/>
        </w:rPr>
        <w:t>С сентября по октябрь 2021 года Центр консервации (Архивы Синьцзян-Уйгурского автономного района) и Центр консервации (Муниципальные архивы Пекина) возглавили организацию учебного курса по технологиям защиты архивов для регионов Северо-Запада и Северного Китая. Учебный курс по технологии защиты архивов Северо-Западного региона был проведен в городе Урумчи в конце сентября, в нем приняли участие представители пяти провинций и регионов Северо-Западного Китая, Синьцзянского производственно-строительного корпуса, Синьцзянского военного округа и городов и уездов Синьцзяна в количестве 49 человек</w:t>
      </w:r>
      <w:r w:rsidR="00D87603" w:rsidRPr="004013BE">
        <w:rPr>
          <w:kern w:val="0"/>
          <w:lang w:bidi="ar-SA"/>
        </w:rPr>
        <w:t>.</w:t>
      </w:r>
      <w:r w:rsidRPr="004013BE">
        <w:rPr>
          <w:kern w:val="0"/>
          <w:lang w:bidi="ar-SA"/>
        </w:rPr>
        <w:t xml:space="preserve"> </w:t>
      </w:r>
      <w:r w:rsidR="00D87603" w:rsidRPr="004013BE">
        <w:rPr>
          <w:kern w:val="0"/>
          <w:lang w:bidi="ar-SA"/>
        </w:rPr>
        <w:t>С</w:t>
      </w:r>
      <w:r w:rsidRPr="004013BE">
        <w:rPr>
          <w:kern w:val="0"/>
          <w:lang w:bidi="ar-SA"/>
        </w:rPr>
        <w:t xml:space="preserve">одержание курса в основном касается реставрации бумажных архивов, объяснения технологии моделирования архивов и практических занятий. </w:t>
      </w:r>
      <w:r w:rsidR="00D87603" w:rsidRPr="004013BE">
        <w:rPr>
          <w:kern w:val="0"/>
          <w:lang w:bidi="ar-SA"/>
        </w:rPr>
        <w:t>У</w:t>
      </w:r>
      <w:r w:rsidRPr="004013BE">
        <w:rPr>
          <w:kern w:val="0"/>
          <w:lang w:bidi="ar-SA"/>
        </w:rPr>
        <w:t xml:space="preserve">чебный курс </w:t>
      </w:r>
      <w:r w:rsidR="00D87603" w:rsidRPr="004013BE">
        <w:rPr>
          <w:kern w:val="0"/>
          <w:lang w:bidi="ar-SA"/>
        </w:rPr>
        <w:t xml:space="preserve">в Северном Китае </w:t>
      </w:r>
      <w:r w:rsidRPr="004013BE">
        <w:rPr>
          <w:kern w:val="0"/>
          <w:lang w:bidi="ar-SA"/>
        </w:rPr>
        <w:t>состоялся в конце октября в Хох-хоте,</w:t>
      </w:r>
      <w:r w:rsidR="00D87603" w:rsidRPr="004013BE">
        <w:rPr>
          <w:kern w:val="0"/>
          <w:lang w:bidi="ar-SA"/>
        </w:rPr>
        <w:t xml:space="preserve"> где участвовали региональные архивы</w:t>
      </w:r>
      <w:r w:rsidRPr="004013BE">
        <w:rPr>
          <w:kern w:val="0"/>
          <w:lang w:bidi="ar-SA"/>
        </w:rPr>
        <w:t xml:space="preserve"> из Пекина, Тяньцзинь, Хэбэй, Шэньси, Внутренняя Монголия, Ляонин, Чжэцзян, Гуандун, Юньнань, Синьцзян, Тибет</w:t>
      </w:r>
      <w:r w:rsidR="00D87603" w:rsidRPr="004013BE">
        <w:rPr>
          <w:kern w:val="0"/>
          <w:lang w:bidi="ar-SA"/>
        </w:rPr>
        <w:t>.</w:t>
      </w:r>
      <w:r w:rsidRPr="004013BE">
        <w:rPr>
          <w:kern w:val="0"/>
          <w:lang w:bidi="ar-SA"/>
        </w:rPr>
        <w:t xml:space="preserve"> Два тренинга достигли хороших </w:t>
      </w:r>
      <w:r w:rsidRPr="004013BE">
        <w:rPr>
          <w:kern w:val="0"/>
          <w:lang w:bidi="ar-SA"/>
        </w:rPr>
        <w:lastRenderedPageBreak/>
        <w:t xml:space="preserve">результатов, учебная программа соответствует фактическим требованиям работы, техническое объяснение и фактическая операция тесно сочетаются, не только для студентов, </w:t>
      </w:r>
      <w:r w:rsidR="00D87603" w:rsidRPr="004013BE">
        <w:rPr>
          <w:kern w:val="0"/>
          <w:lang w:bidi="ar-SA"/>
        </w:rPr>
        <w:t xml:space="preserve">для </w:t>
      </w:r>
      <w:r w:rsidR="00F53148" w:rsidRPr="004013BE">
        <w:rPr>
          <w:kern w:val="0"/>
          <w:lang w:bidi="ar-SA"/>
        </w:rPr>
        <w:t xml:space="preserve">углубления </w:t>
      </w:r>
      <w:r w:rsidRPr="004013BE">
        <w:rPr>
          <w:kern w:val="0"/>
          <w:lang w:bidi="ar-SA"/>
        </w:rPr>
        <w:t>профессиональны</w:t>
      </w:r>
      <w:r w:rsidR="00D87603" w:rsidRPr="004013BE">
        <w:rPr>
          <w:kern w:val="0"/>
          <w:lang w:bidi="ar-SA"/>
        </w:rPr>
        <w:t>х</w:t>
      </w:r>
      <w:r w:rsidRPr="004013BE">
        <w:rPr>
          <w:kern w:val="0"/>
          <w:lang w:bidi="ar-SA"/>
        </w:rPr>
        <w:t xml:space="preserve"> знани</w:t>
      </w:r>
      <w:r w:rsidR="00D87603" w:rsidRPr="004013BE">
        <w:rPr>
          <w:kern w:val="0"/>
          <w:lang w:bidi="ar-SA"/>
        </w:rPr>
        <w:t>и</w:t>
      </w:r>
      <w:r w:rsidRPr="004013BE">
        <w:rPr>
          <w:kern w:val="0"/>
          <w:lang w:bidi="ar-SA"/>
        </w:rPr>
        <w:t xml:space="preserve">, но и для стажеров, </w:t>
      </w:r>
      <w:r w:rsidR="00D87603" w:rsidRPr="004013BE">
        <w:rPr>
          <w:kern w:val="0"/>
          <w:lang w:bidi="ar-SA"/>
        </w:rPr>
        <w:t xml:space="preserve">для дальнейшего создания </w:t>
      </w:r>
      <w:r w:rsidRPr="004013BE">
        <w:rPr>
          <w:kern w:val="0"/>
          <w:lang w:bidi="ar-SA"/>
        </w:rPr>
        <w:t>платформ</w:t>
      </w:r>
      <w:r w:rsidR="00D87603" w:rsidRPr="004013BE">
        <w:rPr>
          <w:kern w:val="0"/>
          <w:lang w:bidi="ar-SA"/>
        </w:rPr>
        <w:t>ы</w:t>
      </w:r>
      <w:r w:rsidRPr="004013BE">
        <w:rPr>
          <w:kern w:val="0"/>
          <w:lang w:bidi="ar-SA"/>
        </w:rPr>
        <w:t xml:space="preserve"> обмена и обсуждения. Слушатели выразили уверенность в том, что они многое приобрели и будут эффективно использовать результаты обучения в своей практической работе, а также обучать им других сотрудников архива, чтобы повысить эффективность расширенного обучения</w:t>
      </w:r>
      <w:r w:rsidR="00F53148" w:rsidRPr="004013BE">
        <w:rPr>
          <w:kern w:val="0"/>
          <w:lang w:bidi="ar-SA"/>
        </w:rPr>
        <w:t xml:space="preserve"> </w:t>
      </w:r>
      <w:r w:rsidR="00FB1357" w:rsidRPr="004013BE">
        <w:rPr>
          <w:kern w:val="0"/>
          <w:lang w:bidi="ar-SA"/>
        </w:rPr>
        <w:fldChar w:fldCharType="begin"/>
      </w:r>
      <w:r w:rsidR="001F136E">
        <w:rPr>
          <w:kern w:val="0"/>
          <w:lang w:bidi="ar-SA"/>
        </w:rPr>
        <w:instrText xml:space="preserve"> ADDIN EN.CITE &lt;EndNote&gt;&lt;Cite&gt;&lt;Author&gt;National Archives Administration of China&lt;/Author&gt;&lt;Year&gt;2021&lt;/Year&gt;&lt;RecNum&gt;936&lt;/RecNum&gt;&lt;DisplayText&gt;&lt;style font="Times New Roman" size="14"&gt; [176]&lt;/style&gt;&lt;/DisplayText&gt;&lt;record&gt;&lt;rec-number&gt;936&lt;/rec-number&gt;&lt;foreign-keys&gt;&lt;key app="EN" db-id="ra2e5vswd2wzz4etfz055e9kp0ddaaax955f" timestamp="1712335757" guid="ed23b49b-f5d1-4dcb-a17b-ad1da5b1ab80"&gt;936&lt;/key&gt;&lt;/foreign-keys&gt;&lt;ref-type name="Report"&gt;27&lt;/ref-type&gt;&lt;contributors&gt;&lt;authors&gt;&lt;author&gt;&lt;style face="normal" font="default" size="100%"&gt;National Archives Administration of China&lt;/style&gt;&lt;style face="normal" font="default" charset="204" size="100%"&gt;,&lt;/style&gt;&lt;/author&gt;&lt;/authors&gt;&lt;/contributors&gt;&lt;titles&gt;&lt;title&gt;Региональный государственный центр сохранения важных архивов проводит обуч</w:instrText>
      </w:r>
      <w:r w:rsidR="001F136E">
        <w:rPr>
          <w:rFonts w:hint="eastAsia"/>
          <w:kern w:val="0"/>
          <w:lang w:bidi="ar-SA"/>
        </w:rPr>
        <w:instrText>ение</w:instrText>
      </w:r>
      <w:r w:rsidR="001F136E">
        <w:rPr>
          <w:kern w:val="0"/>
          <w:lang w:bidi="ar-SA"/>
        </w:rPr>
        <w:instrText xml:space="preserve"> технологиям сохранения архивов в Северном и Северо-Западном Китае&lt;/title&gt;&lt;/titles&gt;&lt;dates&gt;&lt;year&gt;2021&lt;/year&gt;&lt;/dates&gt;&lt;urls&gt;&lt;related-urls&gt;&lt;url&gt;https://www.saac.gov.cn/daj/ywgzdt/202112/6e447a18b0f640e1abda439d519cb43e.shtml&lt;/url&gt;&lt;/related-urls&gt;&lt;/urls&gt;&lt;access-date&gt;&lt;style face="normal" font="default" charset="204" size="100%"&gt;05.04.2024&lt;/style&gt;&lt;/access-date&gt;&lt;/record&gt;&lt;/Cite&gt;&lt;/EndNote&gt;</w:instrText>
      </w:r>
      <w:r w:rsidR="00FB1357" w:rsidRPr="004013BE">
        <w:rPr>
          <w:kern w:val="0"/>
          <w:lang w:bidi="ar-SA"/>
        </w:rPr>
        <w:fldChar w:fldCharType="separate"/>
      </w:r>
      <w:r w:rsidR="001F136E">
        <w:rPr>
          <w:rFonts w:hint="eastAsia"/>
          <w:noProof/>
          <w:kern w:val="0"/>
          <w:lang w:bidi="ar-SA"/>
        </w:rPr>
        <w:t> </w:t>
      </w:r>
      <w:r w:rsidR="001F136E">
        <w:rPr>
          <w:noProof/>
          <w:kern w:val="0"/>
          <w:lang w:bidi="ar-SA"/>
        </w:rPr>
        <w:t>[176]</w:t>
      </w:r>
      <w:r w:rsidR="00FB1357" w:rsidRPr="004013BE">
        <w:rPr>
          <w:kern w:val="0"/>
          <w:lang w:bidi="ar-SA"/>
        </w:rPr>
        <w:fldChar w:fldCharType="end"/>
      </w:r>
      <w:r w:rsidRPr="004013BE">
        <w:rPr>
          <w:kern w:val="0"/>
          <w:lang w:bidi="ar-SA"/>
        </w:rPr>
        <w:t>.</w:t>
      </w:r>
    </w:p>
    <w:p w14:paraId="057EC4B7" w14:textId="62953C1D" w:rsidR="00996CAE" w:rsidRPr="004013BE" w:rsidRDefault="00F53148" w:rsidP="00852FC9">
      <w:pPr>
        <w:ind w:firstLine="709"/>
        <w:rPr>
          <w:kern w:val="0"/>
          <w:lang w:bidi="ar-SA"/>
        </w:rPr>
      </w:pPr>
      <w:r w:rsidRPr="004013BE">
        <w:rPr>
          <w:kern w:val="0"/>
          <w:lang w:bidi="ar-SA"/>
        </w:rPr>
        <w:t>Д</w:t>
      </w:r>
      <w:r w:rsidR="00996CAE" w:rsidRPr="004013BE">
        <w:rPr>
          <w:kern w:val="0"/>
          <w:lang w:bidi="ar-SA"/>
        </w:rPr>
        <w:t>ля решения проблем недостаточной взаимосвязи между системами, с 7 по 10 августа 2023 года в городе Цзинань (провинция Шаньдун) Департамент делового руководства архивами (Office) Государственного архивного управления провел национальный учебный курс по архивной информатизации учреждений с целью повышения потенциала строительства и руководства архивной информатизаци</w:t>
      </w:r>
      <w:r w:rsidRPr="004013BE">
        <w:rPr>
          <w:kern w:val="0"/>
          <w:lang w:bidi="ar-SA"/>
        </w:rPr>
        <w:t>и</w:t>
      </w:r>
      <w:r w:rsidR="00996CAE" w:rsidRPr="004013BE">
        <w:rPr>
          <w:kern w:val="0"/>
          <w:lang w:bidi="ar-SA"/>
        </w:rPr>
        <w:t xml:space="preserve"> и лучшего продвижения архивной работы </w:t>
      </w:r>
      <w:r w:rsidRPr="004013BE">
        <w:rPr>
          <w:kern w:val="0"/>
          <w:lang w:bidi="ar-SA"/>
        </w:rPr>
        <w:t xml:space="preserve">в </w:t>
      </w:r>
      <w:r w:rsidR="00996CAE" w:rsidRPr="004013BE">
        <w:rPr>
          <w:kern w:val="0"/>
          <w:lang w:bidi="ar-SA"/>
        </w:rPr>
        <w:t>учреждени</w:t>
      </w:r>
      <w:r w:rsidRPr="004013BE">
        <w:rPr>
          <w:kern w:val="0"/>
          <w:lang w:bidi="ar-SA"/>
        </w:rPr>
        <w:t>ях</w:t>
      </w:r>
      <w:r w:rsidR="00996CAE" w:rsidRPr="004013BE">
        <w:rPr>
          <w:kern w:val="0"/>
          <w:lang w:bidi="ar-SA"/>
        </w:rPr>
        <w:t xml:space="preserve"> в новую эпоху, а также для поддержания правильного и инновационного развития.</w:t>
      </w:r>
    </w:p>
    <w:p w14:paraId="6B4D4BA3" w14:textId="1F09C5F4" w:rsidR="00996CAE" w:rsidRPr="004013BE" w:rsidRDefault="00996CAE" w:rsidP="00852FC9">
      <w:pPr>
        <w:ind w:firstLine="709"/>
        <w:rPr>
          <w:kern w:val="0"/>
          <w:lang w:bidi="ar-SA"/>
        </w:rPr>
      </w:pPr>
      <w:r w:rsidRPr="004013BE">
        <w:rPr>
          <w:kern w:val="0"/>
          <w:lang w:bidi="ar-SA"/>
        </w:rPr>
        <w:t xml:space="preserve">Что касается подготовки специалистов, факультет архивного дела народного университета Китая открыл первую в Китае </w:t>
      </w:r>
      <w:r w:rsidR="00AF4107" w:rsidRPr="004013BE">
        <w:rPr>
          <w:kern w:val="0"/>
          <w:lang w:bidi="ar-SA"/>
        </w:rPr>
        <w:t>одно годовую</w:t>
      </w:r>
      <w:r w:rsidR="0026277E" w:rsidRPr="004013BE">
        <w:rPr>
          <w:kern w:val="0"/>
          <w:lang w:bidi="ar-SA"/>
        </w:rPr>
        <w:t xml:space="preserve"> </w:t>
      </w:r>
      <w:r w:rsidRPr="004013BE">
        <w:rPr>
          <w:kern w:val="0"/>
          <w:lang w:bidi="ar-SA"/>
        </w:rPr>
        <w:t xml:space="preserve">программу "Магистр архивного управления" (MAA), цель которой </w:t>
      </w:r>
      <w:r w:rsidR="008678E3">
        <w:rPr>
          <w:kern w:val="0"/>
          <w:lang w:bidi="ar-SA"/>
        </w:rPr>
        <w:t>‒</w:t>
      </w:r>
      <w:r w:rsidRPr="004013BE">
        <w:rPr>
          <w:kern w:val="0"/>
          <w:lang w:bidi="ar-SA"/>
        </w:rPr>
        <w:t xml:space="preserve"> "воспитывать специалистов по управлению архивами, идущих на передовой линии времени". Программа направлена на адаптацию к изменяющимся потребностям управления архивами в области цифровой непрерывности, управления данными, интеллектуального управления архивными документами и услугами знаний, эффективного повышения академического и делового уровня профессиональных сотрудников отделов архивного управления и комплексных архивов на всех уровнях, а также на проведение ценных исследований для создания и совершенствования дисциплинарной системы управления архивами, академической системы и системы дискурса с китайской спецификой</w:t>
      </w:r>
      <w:r w:rsidR="00F53148" w:rsidRPr="004013BE">
        <w:rPr>
          <w:kern w:val="0"/>
          <w:lang w:bidi="ar-SA"/>
        </w:rPr>
        <w:t xml:space="preserve"> </w:t>
      </w:r>
      <w:r w:rsidR="00144DD4" w:rsidRPr="004013BE">
        <w:rPr>
          <w:kern w:val="0"/>
          <w:lang w:bidi="ar-SA"/>
        </w:rPr>
        <w:fldChar w:fldCharType="begin"/>
      </w:r>
      <w:r w:rsidR="001F136E">
        <w:rPr>
          <w:kern w:val="0"/>
          <w:lang w:bidi="ar-SA"/>
        </w:rPr>
        <w:instrText xml:space="preserve"> ADDIN EN.CITE &lt;EndNote&gt;&lt;Cite&gt;&lt;Author&gt;National Archives Administration of China&lt;/Author&gt;&lt;Year&gt;2023&lt;/Year&gt;&lt;RecNum&gt;937&lt;/RecNum&gt;&lt;DisplayText&gt;&lt;style font="Times New Roman" size="14"&gt; [177]&lt;/style&gt;&lt;/DisplayText&gt;&lt;record&gt;&lt;rec-number&gt;937&lt;/rec-number&gt;&lt;foreign-keys&gt;&lt;key app="EN" db-id="ra2e5vswd2wzz4etfz055e9kp0ddaaax955f" timestamp="1712337298" guid="2c32e1c7-6d5b-4677-abc2-c70cf689972a"&gt;937&lt;/key&gt;&lt;/foreign-keys&gt;&lt;ref-type name="Report"&gt;27&lt;/ref-type&gt;&lt;contributors&gt;&lt;authors&gt;&lt;author&gt;&lt;style face="normal" font="default" size="100%"&gt;National Archives Administration of China&lt;/style&gt;&lt;style face="normal" font="default" charset="204" size="100%"&gt;,&lt;/style&gt;&lt;/author&gt;&lt;/authors&gt;&lt;/contributors&gt;&lt;titles&gt;&lt;title&gt;Высшая школа архивного дела NPC запускает первую в стране программу «Магис</w:instrText>
      </w:r>
      <w:r w:rsidR="001F136E">
        <w:rPr>
          <w:rFonts w:hint="eastAsia"/>
          <w:kern w:val="0"/>
          <w:lang w:bidi="ar-SA"/>
        </w:rPr>
        <w:instrText>тр</w:instrText>
      </w:r>
      <w:r w:rsidR="001F136E">
        <w:rPr>
          <w:kern w:val="0"/>
          <w:lang w:bidi="ar-SA"/>
        </w:rPr>
        <w:instrText xml:space="preserve"> архивного дела» (MAA)&lt;/title&gt;&lt;/titles&gt;&lt;dates&gt;&lt;year&gt;2023&lt;/year&gt;&lt;/dates&gt;&lt;urls&gt;&lt;related-urls&gt;&lt;url&gt;https://www.saac.gov.cn/daj/c100166/202309/ff80078df1164080aa2110339352a806.shtml&lt;/url&gt;&lt;/related-urls&gt;&lt;/urls&gt;&lt;access-date&gt;&lt;style face="normal" font="default" charset="204" size="100%"&gt;05.04.2024&lt;/style&gt;&lt;/access-date&gt;&lt;/record&gt;&lt;/Cite&gt;&lt;/EndNote&gt;</w:instrText>
      </w:r>
      <w:r w:rsidR="00144DD4" w:rsidRPr="004013BE">
        <w:rPr>
          <w:kern w:val="0"/>
          <w:lang w:bidi="ar-SA"/>
        </w:rPr>
        <w:fldChar w:fldCharType="separate"/>
      </w:r>
      <w:r w:rsidR="001F136E">
        <w:rPr>
          <w:rFonts w:hint="eastAsia"/>
          <w:noProof/>
          <w:kern w:val="0"/>
          <w:lang w:bidi="ar-SA"/>
        </w:rPr>
        <w:t> </w:t>
      </w:r>
      <w:r w:rsidR="001F136E">
        <w:rPr>
          <w:noProof/>
          <w:kern w:val="0"/>
          <w:lang w:bidi="ar-SA"/>
        </w:rPr>
        <w:t>[177]</w:t>
      </w:r>
      <w:r w:rsidR="00144DD4" w:rsidRPr="004013BE">
        <w:rPr>
          <w:kern w:val="0"/>
          <w:lang w:bidi="ar-SA"/>
        </w:rPr>
        <w:fldChar w:fldCharType="end"/>
      </w:r>
      <w:r w:rsidRPr="004013BE">
        <w:rPr>
          <w:kern w:val="0"/>
          <w:lang w:bidi="ar-SA"/>
        </w:rPr>
        <w:t>.</w:t>
      </w:r>
    </w:p>
    <w:p w14:paraId="0F842364" w14:textId="7EB7A80D" w:rsidR="0052135C" w:rsidRPr="004013BE" w:rsidRDefault="009E7CB0" w:rsidP="00852FC9">
      <w:pPr>
        <w:ind w:firstLine="709"/>
        <w:rPr>
          <w:kern w:val="0"/>
          <w:lang w:bidi="ar-SA"/>
        </w:rPr>
      </w:pPr>
      <w:r w:rsidRPr="004013BE">
        <w:rPr>
          <w:kern w:val="0"/>
          <w:lang w:bidi="ar-SA"/>
        </w:rPr>
        <w:t xml:space="preserve">В заключении </w:t>
      </w:r>
      <w:r w:rsidR="00A2178B" w:rsidRPr="004013BE">
        <w:rPr>
          <w:kern w:val="0"/>
          <w:lang w:bidi="ar-SA"/>
        </w:rPr>
        <w:t xml:space="preserve">этого подраздела, </w:t>
      </w:r>
      <w:r w:rsidR="00E51091" w:rsidRPr="004013BE">
        <w:rPr>
          <w:kern w:val="0"/>
          <w:lang w:bidi="ar-SA"/>
        </w:rPr>
        <w:t>надо подчеркнуть, что в контексте глобализации торговли цифровыми услугами, для Казахстана</w:t>
      </w:r>
      <w:r w:rsidR="00F53148" w:rsidRPr="004013BE">
        <w:rPr>
          <w:kern w:val="0"/>
          <w:lang w:bidi="ar-SA"/>
        </w:rPr>
        <w:t xml:space="preserve"> недостаточно</w:t>
      </w:r>
      <w:r w:rsidR="00E51091" w:rsidRPr="004013BE">
        <w:rPr>
          <w:kern w:val="0"/>
          <w:lang w:bidi="ar-SA"/>
        </w:rPr>
        <w:t xml:space="preserve"> ограничиваться только региональной интеграцией внутри страны. Необходимо активно сотрудничать с соседними странами, особенно с Китаем, для достижения более широкой международной региональной интеграции. Такое трансграничное сотрудничество не только откроет экономические и технологические возможности для Казахстана, но и поможет ему лучше противостоять вызовам и конкуренции в международной торговле цифровыми услугами. Усилия по укреплению взаимодействия с членами Шанхайской организации сотрудничества, особенно в транспортном и коммуникационном секторах, позволят Казахстану более эффективно интегрироваться в глобальную цифровую экономику и способствовать устойчивому развитию страны.</w:t>
      </w:r>
    </w:p>
    <w:p w14:paraId="64549F4F" w14:textId="4505B6DE" w:rsidR="00E51091" w:rsidRPr="004013BE" w:rsidRDefault="00E51091" w:rsidP="00852FC9">
      <w:pPr>
        <w:ind w:firstLine="709"/>
        <w:rPr>
          <w:kern w:val="0"/>
          <w:lang w:bidi="ar-SA"/>
        </w:rPr>
      </w:pPr>
      <w:r w:rsidRPr="004013BE">
        <w:rPr>
          <w:kern w:val="0"/>
          <w:lang w:bidi="ar-SA"/>
        </w:rPr>
        <w:t xml:space="preserve">Быстрое развитие Китая в области цифровой индустрии и интернет-финансов, а также совершенствование цифровой инфраструктуры, </w:t>
      </w:r>
      <w:r w:rsidRPr="004013BE">
        <w:rPr>
          <w:kern w:val="0"/>
          <w:lang w:bidi="ar-SA"/>
        </w:rPr>
        <w:lastRenderedPageBreak/>
        <w:t>предоставляют Казахстану возможности для сотрудничества. Особенно в областях широкополосного интернета, цифрового здравоохранения и цифрового образования, Казахстан может использовать опыт Китая для укрепления двустороннего сотрудничества, способствуя цифровой трансформации и развитию цифровой экосистемы страны. Такое сотрудничество позволит не только улучшить цифровую инфраструктуру Казахстана, но и совместно развивать рынок электронной коммерции, используя передовой опыт Китая в этой области, для стимулирования экономического развития и подготовки кадров.</w:t>
      </w:r>
    </w:p>
    <w:p w14:paraId="15FE98DA" w14:textId="77777777" w:rsidR="00C03A69" w:rsidRPr="004013BE" w:rsidRDefault="00C03A69" w:rsidP="00852FC9">
      <w:pPr>
        <w:ind w:firstLine="709"/>
        <w:rPr>
          <w:kern w:val="0"/>
        </w:rPr>
      </w:pPr>
      <w:r w:rsidRPr="004013BE">
        <w:rPr>
          <w:kern w:val="0"/>
        </w:rPr>
        <w:t>Мировая практика правового регулирования электронного документооборота демонстрирует разнообразие подходов и решений, направленных на адаптацию законодательства к быстро меняющимся технологиям и потребностям экономики. Несмотря на различия в национальных правовых системах, существует общее стремление к созданию универсальных рамок, которые бы обеспечивали юридическую значимость электронных документов и транзакций наравне с традиционными бумажными процессами. В этом контексте можно выделить несколько ключевых аспектов мировой практики правового регулирования электронного документооборота.</w:t>
      </w:r>
    </w:p>
    <w:p w14:paraId="633A9E3D" w14:textId="77777777" w:rsidR="00C03A69" w:rsidRPr="004013BE" w:rsidRDefault="00C03A69" w:rsidP="00852FC9">
      <w:pPr>
        <w:ind w:firstLine="709"/>
        <w:rPr>
          <w:bCs/>
          <w:kern w:val="0"/>
        </w:rPr>
      </w:pPr>
      <w:r w:rsidRPr="004013BE">
        <w:rPr>
          <w:bCs/>
          <w:kern w:val="0"/>
        </w:rPr>
        <w:t>Искусственный интеллект, большие данные, блокчейн, технология связи 5G и ряд новых технологий, а также постоянно генерируемые и обновляемые новые Технологии придают очередной импульс развитию информационной революции на современном этапе. В то же время это еще больше спровоцировало изменения в документообороте в различных областях. В связи с этим важной темой смежных дисциплин стало обращение каждой страны к различным областям электронных документов для обеспечения более эффективного, безопасного и устойчивого управления ими. Одной из неотъемлемых тем в области электронного документооборота является законодательное регулирование электронного документооборота.</w:t>
      </w:r>
    </w:p>
    <w:p w14:paraId="5AD56918" w14:textId="77777777" w:rsidR="00C03A69" w:rsidRPr="004013BE" w:rsidRDefault="00C03A69" w:rsidP="00852FC9">
      <w:pPr>
        <w:ind w:firstLine="709"/>
        <w:rPr>
          <w:kern w:val="0"/>
        </w:rPr>
      </w:pPr>
      <w:r w:rsidRPr="004013BE">
        <w:rPr>
          <w:kern w:val="0"/>
        </w:rPr>
        <w:t>На международном уровне значительную роль играют соглашения и стандарты, такие как Модельный закон ООН по электронной коммерции (1996) и Модельный закон ООН по электронным подписям (2001), которые служат основой для многих национальных законодательств. Эти документы предлагают рекомендации по правовому признанию электронных документов и подписей, создавая основу для гармонизации правовых норм в разных странах.</w:t>
      </w:r>
    </w:p>
    <w:p w14:paraId="482D9CE1" w14:textId="77777777" w:rsidR="00C03A69" w:rsidRPr="004013BE" w:rsidRDefault="00C03A69" w:rsidP="00852FC9">
      <w:pPr>
        <w:ind w:firstLine="709"/>
        <w:rPr>
          <w:kern w:val="0"/>
        </w:rPr>
      </w:pPr>
      <w:r w:rsidRPr="004013BE">
        <w:rPr>
          <w:kern w:val="0"/>
        </w:rPr>
        <w:t>Большинство стран приняли законодательство, признающее юридическую значимость электронных документов и электронных подписей. Примерами могут служить Закон США об электронных подписях в глобальной и национальной коммерции (ESIGN, 2000) и Директива ЕС об электронной идентификации и доверительных услугах для электронных транзакций на внутреннем рынке (eIDAS, 2014). Эти законы обеспечивают правовую рамку для использования электронных подписей и документов, определяя требования к их созданию, хранению и обмену.</w:t>
      </w:r>
    </w:p>
    <w:p w14:paraId="18E83171" w14:textId="26693DF7" w:rsidR="00C03A69" w:rsidRPr="004013BE" w:rsidRDefault="00C03A69" w:rsidP="00852FC9">
      <w:pPr>
        <w:ind w:firstLine="709"/>
        <w:rPr>
          <w:kern w:val="0"/>
        </w:rPr>
      </w:pPr>
      <w:r w:rsidRPr="004013BE">
        <w:rPr>
          <w:kern w:val="0"/>
        </w:rPr>
        <w:t xml:space="preserve">Так, США, как страна, ведущая в области технологических инноваций, внимательно относится к разработке и внедрению нормативных актов, </w:t>
      </w:r>
      <w:r w:rsidRPr="004013BE">
        <w:rPr>
          <w:kern w:val="0"/>
        </w:rPr>
        <w:lastRenderedPageBreak/>
        <w:t xml:space="preserve">регулирующих электронный документооборот. </w:t>
      </w:r>
      <w:r w:rsidR="00F53148" w:rsidRPr="004013BE">
        <w:rPr>
          <w:kern w:val="0"/>
        </w:rPr>
        <w:t xml:space="preserve">Остановимся на некоторых </w:t>
      </w:r>
      <w:r w:rsidRPr="004013BE">
        <w:rPr>
          <w:kern w:val="0"/>
        </w:rPr>
        <w:t>ключевы</w:t>
      </w:r>
      <w:r w:rsidR="00F53148" w:rsidRPr="004013BE">
        <w:rPr>
          <w:kern w:val="0"/>
        </w:rPr>
        <w:t>х</w:t>
      </w:r>
      <w:r w:rsidRPr="004013BE">
        <w:rPr>
          <w:kern w:val="0"/>
        </w:rPr>
        <w:t xml:space="preserve"> нормативны</w:t>
      </w:r>
      <w:r w:rsidR="00F53148" w:rsidRPr="004013BE">
        <w:rPr>
          <w:kern w:val="0"/>
        </w:rPr>
        <w:t>х</w:t>
      </w:r>
      <w:r w:rsidRPr="004013BE">
        <w:rPr>
          <w:kern w:val="0"/>
        </w:rPr>
        <w:t xml:space="preserve"> акт</w:t>
      </w:r>
      <w:r w:rsidR="00F53148" w:rsidRPr="004013BE">
        <w:rPr>
          <w:kern w:val="0"/>
        </w:rPr>
        <w:t>ах</w:t>
      </w:r>
      <w:r w:rsidRPr="004013BE">
        <w:rPr>
          <w:kern w:val="0"/>
        </w:rPr>
        <w:t>, регулирующие электронный документооборот в США, их значимость и влияние на бизнес и государственное управление.</w:t>
      </w:r>
    </w:p>
    <w:p w14:paraId="1EBD7D64" w14:textId="4729D80C" w:rsidR="00C03A69" w:rsidRPr="004013BE" w:rsidRDefault="00C03A69" w:rsidP="00852FC9">
      <w:pPr>
        <w:ind w:firstLine="709"/>
        <w:rPr>
          <w:kern w:val="0"/>
        </w:rPr>
      </w:pPr>
      <w:r w:rsidRPr="004013BE">
        <w:rPr>
          <w:kern w:val="0"/>
        </w:rPr>
        <w:t>Первым и, возможно, наиболее известным актом является 21 CFR Part 11 «Electronic Records; Electronic Signatures», разработанный Федеральным управлением по контролю за продуктами и лекарствами (FDA). Этот регламент оказал революционное влияние на фармацевтическую, биотехнологическую, медицинскую и другие связанные с ними отрасли, определяя требования к электронным записям и электронным подписям. Главной его целью было обеспечение того, чтобы электронные документы и подписи были юридически признаны наравне с их бумажными аналогами, что существенно упрощает процедуры утверждения, учета и архивирования документов</w:t>
      </w:r>
      <w:r w:rsidR="00521D37" w:rsidRPr="004013BE">
        <w:rPr>
          <w:kern w:val="0"/>
        </w:rPr>
        <w:t xml:space="preserve"> </w:t>
      </w:r>
      <w:r w:rsidRPr="004013BE">
        <w:rPr>
          <w:kern w:val="0"/>
        </w:rPr>
        <w:fldChar w:fldCharType="begin"/>
      </w:r>
      <w:r w:rsidR="001F136E">
        <w:rPr>
          <w:kern w:val="0"/>
        </w:rPr>
        <w:instrText xml:space="preserve"> ADDIN EN.CITE &lt;EndNote&gt;&lt;Cite&gt;&lt;Author&gt;The sites of National Archices of USA&lt;/Author&gt;&lt;Year&gt;1997&lt;/Year&gt;&lt;RecNum&gt;770&lt;/RecNum&gt;&lt;DisplayText&gt;&lt;style font="Times New Roman" size="14"&gt; [178]&lt;/style&gt;&lt;/DisplayText&gt;&lt;record&gt;&lt;rec-number&gt;770&lt;/rec-number&gt;&lt;foreign-keys&gt;&lt;key app="EN" db-id="ra2e5vswd2wzz4etfz055e9kp0ddaaax955f" timestamp="1708167603" guid="08979e52-f81f-42df-8706-49bf8c306b5b"&gt;770&lt;/key&gt;&lt;/foreign-keys&gt;&lt;ref-type name="Report"&gt;27&lt;/ref-type&gt;&lt;contributors&gt;&lt;authors&gt;&lt;author&gt;The sites of National Archices of USA,&lt;/author&gt;&lt;/authors&gt;&lt;/contributors&gt;&lt;titles&gt;&lt;title&gt;Electronic records; electronic signatures&lt;/title&gt;&lt;/titles&gt;&lt;dates&gt;&lt;year&gt;&lt;style face="normal" font="default" charset="204" size="100%"&gt;1997&lt;/style&gt;&lt;/year&gt;&lt;/dates&gt;&lt;urls&gt;&lt;related-urls&gt;&lt;url&gt;https://www.ecfr.gov/current/title-21/part-11&lt;/url&gt;&lt;/related-urls&gt;&lt;/urls&gt;&lt;access-date&gt;&lt;style face="normal" font="default" charset="204" size="100%"&gt;17.02.2024&lt;/style&gt;&lt;/access-date&gt;&lt;/record&gt;&lt;/Cite&gt;&lt;/EndNote&gt;</w:instrText>
      </w:r>
      <w:r w:rsidRPr="004013BE">
        <w:rPr>
          <w:kern w:val="0"/>
        </w:rPr>
        <w:fldChar w:fldCharType="separate"/>
      </w:r>
      <w:r w:rsidR="001F136E">
        <w:rPr>
          <w:rFonts w:hint="eastAsia"/>
          <w:noProof/>
          <w:kern w:val="0"/>
        </w:rPr>
        <w:t> </w:t>
      </w:r>
      <w:r w:rsidR="001F136E">
        <w:rPr>
          <w:noProof/>
          <w:kern w:val="0"/>
        </w:rPr>
        <w:t>[178]</w:t>
      </w:r>
      <w:r w:rsidRPr="004013BE">
        <w:rPr>
          <w:kern w:val="0"/>
        </w:rPr>
        <w:fldChar w:fldCharType="end"/>
      </w:r>
      <w:r w:rsidRPr="004013BE">
        <w:rPr>
          <w:kern w:val="0"/>
        </w:rPr>
        <w:t>.</w:t>
      </w:r>
    </w:p>
    <w:p w14:paraId="668027CA" w14:textId="4515DB5C" w:rsidR="00C03A69" w:rsidRPr="004013BE" w:rsidRDefault="00C03A69" w:rsidP="00852FC9">
      <w:pPr>
        <w:ind w:firstLine="709"/>
        <w:rPr>
          <w:kern w:val="0"/>
        </w:rPr>
      </w:pPr>
      <w:r w:rsidRPr="004013BE">
        <w:rPr>
          <w:kern w:val="0"/>
        </w:rPr>
        <w:t>Другой важный нормативный акт, 36 CFR Part 1236 «Electronic Records Management», устанавливает стандарты управления электронными записями для федеральных агентств. Этот регламент подчеркивает необходимость назначения уникальных идентификаторов каждой записи, что способствует лучшему контролю за документацией. Он также включает требования к хранению и уничтожению электронных документов, что имеет критическое значение для обеспечения соответствия законодательству и защиты конфиденциальной информации</w:t>
      </w:r>
      <w:r w:rsidR="00521D37" w:rsidRPr="004013BE">
        <w:rPr>
          <w:kern w:val="0"/>
        </w:rPr>
        <w:t xml:space="preserve"> </w:t>
      </w:r>
      <w:r w:rsidRPr="004013BE">
        <w:rPr>
          <w:kern w:val="0"/>
        </w:rPr>
        <w:fldChar w:fldCharType="begin"/>
      </w:r>
      <w:r w:rsidR="001F136E">
        <w:rPr>
          <w:kern w:val="0"/>
        </w:rPr>
        <w:instrText xml:space="preserve"> ADDIN EN.CITE &lt;EndNote&gt;&lt;Cite&gt;&lt;Author&gt;The sites of National Archices of USA&lt;/Author&gt;&lt;Year&gt;2009&lt;/Year&gt;&lt;RecNum&gt;771&lt;/RecNum&gt;&lt;DisplayText&gt;&lt;style font="Times New Roman" size="14"&gt; [179]&lt;/style&gt;&lt;/DisplayText&gt;&lt;record&gt;&lt;rec-number&gt;771&lt;/rec-number&gt;&lt;foreign-keys&gt;&lt;key app="EN" db-id="ra2e5vswd2wzz4etfz055e9kp0ddaaax955f" timestamp="1708168006" guid="4645706d-7296-46ea-8195-a416baee503b"&gt;771&lt;/key&gt;&lt;/foreign-keys&gt;&lt;ref-type name="Report"&gt;27&lt;/ref-type&gt;&lt;contributors&gt;&lt;authors&gt;&lt;author&gt;The sites of National Archices of USA,&lt;/author&gt;&lt;/authors&gt;&lt;/contributors&gt;&lt;titles&gt;&lt;title&gt;Electronic records management&lt;/title&gt;&lt;/titles&gt;&lt;dates&gt;&lt;year&gt;2009&lt;/year&gt;&lt;/dates&gt;&lt;urls&gt;&lt;related-urls&gt;&lt;url&gt;https://www.ecfr.gov/current/title-36/part-1236&lt;/url&gt;&lt;/related-urls&gt;&lt;/urls&gt;&lt;access-date&gt;17.02.2024&lt;/access-date&gt;&lt;/record&gt;&lt;/Cite&gt;&lt;/EndNote&gt;</w:instrText>
      </w:r>
      <w:r w:rsidRPr="004013BE">
        <w:rPr>
          <w:kern w:val="0"/>
        </w:rPr>
        <w:fldChar w:fldCharType="separate"/>
      </w:r>
      <w:r w:rsidR="001F136E">
        <w:rPr>
          <w:rFonts w:hint="eastAsia"/>
          <w:noProof/>
          <w:kern w:val="0"/>
        </w:rPr>
        <w:t> </w:t>
      </w:r>
      <w:r w:rsidR="001F136E">
        <w:rPr>
          <w:noProof/>
          <w:kern w:val="0"/>
        </w:rPr>
        <w:t>[179]</w:t>
      </w:r>
      <w:r w:rsidRPr="004013BE">
        <w:rPr>
          <w:kern w:val="0"/>
        </w:rPr>
        <w:fldChar w:fldCharType="end"/>
      </w:r>
      <w:r w:rsidRPr="004013BE">
        <w:rPr>
          <w:kern w:val="0"/>
        </w:rPr>
        <w:t>.</w:t>
      </w:r>
    </w:p>
    <w:p w14:paraId="5D834EA4" w14:textId="2DCFA7AC" w:rsidR="00C03A69" w:rsidRPr="004013BE" w:rsidRDefault="00C03A69" w:rsidP="00852FC9">
      <w:pPr>
        <w:ind w:firstLine="709"/>
        <w:rPr>
          <w:kern w:val="0"/>
        </w:rPr>
      </w:pPr>
      <w:r w:rsidRPr="004013BE">
        <w:rPr>
          <w:kern w:val="0"/>
        </w:rPr>
        <w:t>В дополнение к этим регламентам, Universal Electronic Records Management (ERM) Requirements представляет собой набор требований к управлению электронными записями, основанный на существующих законах, стандартах и руководствах Национального архива США (NARA). Эти требования служат основой для агентств при разработке системных требований к управлению записями, способствуя унификации и оптимизации процессов в различных ведомствах и организациях</w:t>
      </w:r>
      <w:r w:rsidR="00521D37" w:rsidRPr="004013BE">
        <w:rPr>
          <w:kern w:val="0"/>
        </w:rPr>
        <w:t xml:space="preserve"> </w:t>
      </w:r>
      <w:r w:rsidRPr="004013BE">
        <w:rPr>
          <w:kern w:val="0"/>
        </w:rPr>
        <w:fldChar w:fldCharType="begin"/>
      </w:r>
      <w:r w:rsidR="001F136E">
        <w:rPr>
          <w:kern w:val="0"/>
        </w:rPr>
        <w:instrText xml:space="preserve"> ADDIN EN.CITE &lt;EndNote&gt;&lt;Cite&gt;&lt;Author&gt;The sites of National Archices of USA&lt;/Author&gt;&lt;Year&gt;2017&lt;/Year&gt;&lt;RecNum&gt;772&lt;/RecNum&gt;&lt;DisplayText&gt;&lt;style font="Times New Roman" size="14"&gt; [180]&lt;/style&gt;&lt;/DisplayText&gt;&lt;record&gt;&lt;rec-number&gt;772&lt;/rec-number&gt;&lt;foreign-keys&gt;&lt;key app="EN" db-id="ra2e5vswd2wzz4etfz055e9kp0ddaaax955f" timestamp="1708168145" guid="e4fa0186-0e00-49e2-8109-54515e65ce6d"&gt;772&lt;/key&gt;&lt;/foreign-keys&gt;&lt;ref-type name="Report"&gt;27&lt;/ref-type&gt;&lt;contributors&gt;&lt;authors&gt;&lt;author&gt;The sites of National Archices of USA,&lt;/author&gt;&lt;/authors&gt;&lt;/contributors&gt;&lt;titles&gt;&lt;title&gt;Universal Electronic Records Management (ERM) Requirements&lt;/title&gt;&lt;/titles&gt;&lt;dates&gt;&lt;year&gt;2017&lt;/year&gt;&lt;/dates&gt;&lt;urls&gt;&lt;related-urls&gt;&lt;url&gt;https://www.archives.gov/records-mgmt/policy/universalermrequirements&lt;/url&gt;&lt;/related-urls&gt;&lt;/urls&gt;&lt;access-date&gt;&lt;style face="normal" font="default" size="100%"&gt;28&lt;/style&gt;&lt;style face="normal" font="default" charset="204" size="100%"&gt;.06.2024&lt;/style&gt;&lt;/access-date&gt;&lt;/record&gt;&lt;/Cite&gt;&lt;/EndNote&gt;</w:instrText>
      </w:r>
      <w:r w:rsidRPr="004013BE">
        <w:rPr>
          <w:kern w:val="0"/>
        </w:rPr>
        <w:fldChar w:fldCharType="separate"/>
      </w:r>
      <w:r w:rsidR="001F136E">
        <w:rPr>
          <w:rFonts w:hint="eastAsia"/>
          <w:noProof/>
          <w:kern w:val="0"/>
        </w:rPr>
        <w:t> </w:t>
      </w:r>
      <w:r w:rsidR="001F136E">
        <w:rPr>
          <w:noProof/>
          <w:kern w:val="0"/>
        </w:rPr>
        <w:t>[180]</w:t>
      </w:r>
      <w:r w:rsidRPr="004013BE">
        <w:rPr>
          <w:kern w:val="0"/>
        </w:rPr>
        <w:fldChar w:fldCharType="end"/>
      </w:r>
      <w:r w:rsidRPr="004013BE">
        <w:rPr>
          <w:kern w:val="0"/>
        </w:rPr>
        <w:t>.</w:t>
      </w:r>
    </w:p>
    <w:p w14:paraId="116CD6C0" w14:textId="77777777" w:rsidR="00C03A69" w:rsidRPr="004013BE" w:rsidRDefault="00C03A69" w:rsidP="00852FC9">
      <w:pPr>
        <w:ind w:firstLine="709"/>
        <w:rPr>
          <w:kern w:val="0"/>
        </w:rPr>
      </w:pPr>
      <w:r w:rsidRPr="004013BE">
        <w:rPr>
          <w:kern w:val="0"/>
        </w:rPr>
        <w:t>Эти нормативные акты играют ключевую роль в формировании современной инфраструктуры электронного документооборота в США. Они не только устанавливают юридические рамки для использования электронных документов и подписей, но и способствуют повышению эффективности управления документацией, снижению затрат и обеспечению высокого уровня безопасности и конфиденциальности информации. В эпоху цифровизации и глобализации такие нормативные акты становятся не просто правовыми документами, а важным элементом устойчивого развития и конкурентоспособности на мировом рынке.</w:t>
      </w:r>
    </w:p>
    <w:p w14:paraId="1777502E" w14:textId="7B0266FA" w:rsidR="00C03A69" w:rsidRPr="004013BE" w:rsidRDefault="00F53148" w:rsidP="00852FC9">
      <w:pPr>
        <w:ind w:firstLine="709"/>
        <w:rPr>
          <w:kern w:val="0"/>
        </w:rPr>
      </w:pPr>
      <w:r w:rsidRPr="004013BE">
        <w:rPr>
          <w:kern w:val="0"/>
        </w:rPr>
        <w:t>О</w:t>
      </w:r>
      <w:r w:rsidR="00C03A69" w:rsidRPr="004013BE">
        <w:rPr>
          <w:kern w:val="0"/>
        </w:rPr>
        <w:t>дним из краеугольных камней в правовом регулировании электронного документооборота в ЕС является Регламент eIDAS (EU Regulation No 910/2014). Этот регламент устанавливает общие требования к электронным подписям, электронной идентификации и доверительным услугам, обеспечивая их взаимное признание и юридическую силу в пределах ЕС. Регламент eIDAS создает надежную основу для безопасных электронных транзакций между гражданами, бизнесом и государственными органами, способствуя развитию единого цифрового рынка</w:t>
      </w:r>
      <w:r w:rsidR="00521D37" w:rsidRPr="004013BE">
        <w:rPr>
          <w:kern w:val="0"/>
        </w:rPr>
        <w:t xml:space="preserve"> </w:t>
      </w:r>
      <w:r w:rsidR="00C03A69" w:rsidRPr="004013BE">
        <w:rPr>
          <w:kern w:val="0"/>
        </w:rPr>
        <w:fldChar w:fldCharType="begin"/>
      </w:r>
      <w:r w:rsidR="001F136E">
        <w:rPr>
          <w:kern w:val="0"/>
        </w:rPr>
        <w:instrText xml:space="preserve"> ADDIN EN.CITE &lt;EndNote&gt;&lt;Cite&gt;&lt;Author&gt;European Union regulations and compliance&lt;/Author&gt;&lt;Year&gt;2023&lt;/Year&gt;&lt;RecNum&gt;773&lt;/RecNum&gt;&lt;DisplayText&gt;&lt;style font="Times New Roman" size="14"&gt; [181]&lt;/style&gt;&lt;/DisplayText&gt;&lt;record&gt;&lt;rec-number&gt;773&lt;/rec-number&gt;&lt;foreign-keys&gt;&lt;key app="EN" db-id="ra2e5vswd2wzz4etfz055e9kp0ddaaax955f" timestamp="1708168762" guid="ec7b53a9-e7f2-4c58-b667-960cbd770af7"&gt;773&lt;/key&gt;&lt;/foreign-keys&gt;&lt;ref-type name="Web Page"&gt;12&lt;/ref-type&gt;&lt;contributors&gt;&lt;authors&gt;&lt;author&gt;&lt;style face="normal" font="default" size="100%"&gt;European Union regulations and compliance&lt;/style&gt;&lt;style face="normal" font="default" charset="204" size="100%"&gt;,&lt;/style&gt;&lt;/author&gt;&lt;/authors&gt;&lt;/contributors&gt;&lt;titles&gt;&lt;title&gt;Electronic Signature Laws &amp;amp; Regulations - The European Union&lt;/title&gt;&lt;/titles&gt;&lt;number&gt;17.02.2024&lt;/number&gt;&lt;dates&gt;&lt;year&gt;2023&lt;/year&gt;&lt;/dates&gt;&lt;urls&gt;&lt;related-urls&gt;&lt;url&gt;https://helpx.adobe.com/content/help/en/legal/esignatures/regulations/european-union.html&lt;/url&gt;&lt;/related-urls&gt;&lt;/urls&gt;&lt;/record&gt;&lt;/Cite&gt;&lt;/EndNote&gt;</w:instrText>
      </w:r>
      <w:r w:rsidR="00C03A69" w:rsidRPr="004013BE">
        <w:rPr>
          <w:kern w:val="0"/>
        </w:rPr>
        <w:fldChar w:fldCharType="separate"/>
      </w:r>
      <w:r w:rsidR="001F136E">
        <w:rPr>
          <w:rFonts w:hint="eastAsia"/>
          <w:noProof/>
          <w:kern w:val="0"/>
        </w:rPr>
        <w:t> </w:t>
      </w:r>
      <w:r w:rsidR="001F136E">
        <w:rPr>
          <w:noProof/>
          <w:kern w:val="0"/>
        </w:rPr>
        <w:t>[181]</w:t>
      </w:r>
      <w:r w:rsidR="00C03A69" w:rsidRPr="004013BE">
        <w:rPr>
          <w:kern w:val="0"/>
        </w:rPr>
        <w:fldChar w:fldCharType="end"/>
      </w:r>
      <w:r w:rsidR="00C03A69" w:rsidRPr="004013BE">
        <w:rPr>
          <w:kern w:val="0"/>
        </w:rPr>
        <w:t>.</w:t>
      </w:r>
    </w:p>
    <w:p w14:paraId="574BB2AD" w14:textId="14D9C13A" w:rsidR="00C03A69" w:rsidRPr="004013BE" w:rsidRDefault="00C03A69" w:rsidP="00852FC9">
      <w:pPr>
        <w:ind w:firstLine="709"/>
        <w:rPr>
          <w:kern w:val="0"/>
        </w:rPr>
      </w:pPr>
      <w:r w:rsidRPr="004013BE">
        <w:rPr>
          <w:kern w:val="0"/>
        </w:rPr>
        <w:lastRenderedPageBreak/>
        <w:t>Второй ещё одной значимой инициативой является разработка Европейской Цифровой Идентичности, предоставляющей гражданам и резидентам ЕС личный цифровой кошелек для идентификации в сети и управления личными данными. Эта инициатива направлена на упрощение доступа к различным онлайн и оффлайн услугам по всему ЕС, гарантируя при этом высокий уровень защиты личных данных и контроля со стороны пользователей над их информацией</w:t>
      </w:r>
      <w:r w:rsidR="00521D37" w:rsidRPr="004013BE">
        <w:rPr>
          <w:kern w:val="0"/>
        </w:rPr>
        <w:t xml:space="preserve"> </w:t>
      </w:r>
      <w:r w:rsidRPr="004013BE">
        <w:rPr>
          <w:kern w:val="0"/>
        </w:rPr>
        <w:fldChar w:fldCharType="begin"/>
      </w:r>
      <w:r w:rsidR="001F136E">
        <w:rPr>
          <w:kern w:val="0"/>
        </w:rPr>
        <w:instrText xml:space="preserve"> ADDIN EN.CITE &lt;EndNote&gt;&lt;Cite&gt;&lt;Author&gt;European Commission&lt;/Author&gt;&lt;Year&gt;2021&lt;/Year&gt;&lt;RecNum&gt;774&lt;/RecNum&gt;&lt;DisplayText&gt;&lt;style font="Times New Roman" size="14"&gt; [182]&lt;/style&gt;&lt;/DisplayText&gt;&lt;record&gt;&lt;rec-number&gt;774&lt;/rec-number&gt;&lt;foreign-keys&gt;&lt;key app="EN" db-id="ra2e5vswd2wzz4etfz055e9kp0ddaaax955f" timestamp="1708169135" guid="2c69c9bf-e314-40f0-865c-e73c041ceea8"&gt;774&lt;/key&gt;&lt;/foreign-keys&gt;&lt;ref-type name="Web Page"&gt;12&lt;/ref-type&gt;&lt;contributors&gt;&lt;authors&gt;&lt;author&gt;European Commission,&lt;/author&gt;&lt;/authors&gt;&lt;/contributors&gt;&lt;titles&gt;&lt;title&gt;A trusted and secure European e-ID - Recommendation&lt;/title&gt;&lt;/titles&gt;&lt;number&gt;17.02.2024&lt;/number&gt;&lt;dates&gt;&lt;year&gt;2021&lt;/year&gt;&lt;/dates&gt;&lt;urls&gt;&lt;related-urls&gt;&lt;url&gt;https://digital-strategy.ec.europa.eu/en/library/trusted-and-secure-european-e-id-recommendation&lt;/url&gt;&lt;/related-urls&gt;&lt;/urls&gt;&lt;/record&gt;&lt;/Cite&gt;&lt;/EndNote&gt;</w:instrText>
      </w:r>
      <w:r w:rsidRPr="004013BE">
        <w:rPr>
          <w:kern w:val="0"/>
        </w:rPr>
        <w:fldChar w:fldCharType="separate"/>
      </w:r>
      <w:r w:rsidR="001F136E">
        <w:rPr>
          <w:rFonts w:hint="eastAsia"/>
          <w:noProof/>
          <w:kern w:val="0"/>
        </w:rPr>
        <w:t> </w:t>
      </w:r>
      <w:r w:rsidR="001F136E">
        <w:rPr>
          <w:noProof/>
          <w:kern w:val="0"/>
        </w:rPr>
        <w:t>[182]</w:t>
      </w:r>
      <w:r w:rsidRPr="004013BE">
        <w:rPr>
          <w:kern w:val="0"/>
        </w:rPr>
        <w:fldChar w:fldCharType="end"/>
      </w:r>
      <w:r w:rsidRPr="004013BE">
        <w:rPr>
          <w:kern w:val="0"/>
        </w:rPr>
        <w:t>.</w:t>
      </w:r>
    </w:p>
    <w:p w14:paraId="0E127902" w14:textId="30025A6D" w:rsidR="00C03A69" w:rsidRPr="004013BE" w:rsidRDefault="00F53148" w:rsidP="00852FC9">
      <w:pPr>
        <w:ind w:firstLine="709"/>
        <w:rPr>
          <w:kern w:val="0"/>
        </w:rPr>
      </w:pPr>
      <w:r w:rsidRPr="004013BE">
        <w:rPr>
          <w:kern w:val="0"/>
        </w:rPr>
        <w:t xml:space="preserve">Следующая </w:t>
      </w:r>
      <w:r w:rsidR="00C03A69" w:rsidRPr="004013BE">
        <w:rPr>
          <w:kern w:val="0"/>
        </w:rPr>
        <w:t>директива 2014/55/EU о электронном счет-фактуре в области государственных закупок стимулирует переход на электронный документооборот в сфере государственных закупок, требуя от государственных и муниципальных органов в ЕС принимать и обрабатывать электронные счета-фактуры. Это обеспечивает унификацию и стандартизацию процессов, способствуя более эффективному и прозрачному использованию государственных средств</w:t>
      </w:r>
      <w:r w:rsidR="00521D37" w:rsidRPr="004013BE">
        <w:rPr>
          <w:kern w:val="0"/>
        </w:rPr>
        <w:t xml:space="preserve"> </w:t>
      </w:r>
      <w:r w:rsidR="00C03A69" w:rsidRPr="004013BE">
        <w:rPr>
          <w:kern w:val="0"/>
        </w:rPr>
        <w:fldChar w:fldCharType="begin"/>
      </w:r>
      <w:r w:rsidR="001F136E">
        <w:rPr>
          <w:kern w:val="0"/>
        </w:rPr>
        <w:instrText xml:space="preserve"> ADDIN EN.CITE &lt;EndNote&gt;&lt;Cite&gt;&lt;Author&gt;Commission&lt;/Author&gt;&lt;Year&gt;2024&lt;/Year&gt;&lt;RecNum&gt;775&lt;/RecNum&gt;&lt;DisplayText&gt;&lt;style font="Times New Roman" size="14"&gt; [183]&lt;/style&gt;&lt;/DisplayText&gt;&lt;record&gt;&lt;rec-number&gt;775&lt;/rec-number&gt;&lt;foreign-keys&gt;&lt;key app="EN" db-id="ra2e5vswd2wzz4etfz055e9kp0ddaaax955f" timestamp="1708169445" guid="b926b852-cf39-4bc4-b1d9-db981d0b2725"&gt;775&lt;/key&gt;&lt;/foreign-keys&gt;&lt;ref-type name="Web Page"&gt;12&lt;/ref-type&gt;&lt;contributors&gt;&lt;authors&gt;&lt;author&gt;European Commission&lt;/author&gt;&lt;/authors&gt;&lt;/contributors&gt;&lt;titles&gt;&lt;title&gt;Obtaining a copy of the European standard on eInvoicing&lt;/title&gt;&lt;/titles&gt;&lt;number&gt;17.02.2024&lt;/number&gt;&lt;dates&gt;&lt;year&gt;2024&lt;/year&gt;&lt;/dates&gt;&lt;urls&gt;&lt;related-urls&gt;&lt;url&gt;https://ec.europa.eu/digital-building-blocks/sites/digital-building-blocks/sites/display/DIGITAL/Obtaining+a+copy+of+the+European+standard+on+eInvoicing&lt;/url&gt;&lt;/related-urls&gt;&lt;/urls&gt;&lt;/record&gt;&lt;/Cite&gt;&lt;/EndNote&gt;</w:instrText>
      </w:r>
      <w:r w:rsidR="00C03A69" w:rsidRPr="004013BE">
        <w:rPr>
          <w:kern w:val="0"/>
        </w:rPr>
        <w:fldChar w:fldCharType="separate"/>
      </w:r>
      <w:r w:rsidR="001F136E">
        <w:rPr>
          <w:rFonts w:hint="eastAsia"/>
          <w:noProof/>
          <w:kern w:val="0"/>
        </w:rPr>
        <w:t> </w:t>
      </w:r>
      <w:r w:rsidR="001F136E">
        <w:rPr>
          <w:noProof/>
          <w:kern w:val="0"/>
        </w:rPr>
        <w:t>[183]</w:t>
      </w:r>
      <w:r w:rsidR="00C03A69" w:rsidRPr="004013BE">
        <w:rPr>
          <w:kern w:val="0"/>
        </w:rPr>
        <w:fldChar w:fldCharType="end"/>
      </w:r>
      <w:r w:rsidR="00C03A69" w:rsidRPr="004013BE">
        <w:rPr>
          <w:kern w:val="0"/>
        </w:rPr>
        <w:t>.</w:t>
      </w:r>
    </w:p>
    <w:p w14:paraId="75B8F340" w14:textId="77777777" w:rsidR="00C03A69" w:rsidRPr="004013BE" w:rsidRDefault="00C03A69" w:rsidP="00852FC9">
      <w:pPr>
        <w:ind w:firstLine="709"/>
        <w:rPr>
          <w:kern w:val="0"/>
        </w:rPr>
      </w:pPr>
      <w:r w:rsidRPr="004013BE">
        <w:rPr>
          <w:kern w:val="0"/>
        </w:rPr>
        <w:t>Эти меры имеют далеко идущие последствия для будущего цифрового общества в Европе, обещая более интегрированное и инновационное экономическое пространство. Особенно важно, что эти регуляции обеспечивают высокий уровень доверия и безопасности, что является критически важным для устойчивого развития цифровой экономики.</w:t>
      </w:r>
    </w:p>
    <w:p w14:paraId="5358E0ED" w14:textId="77777777" w:rsidR="00C03A69" w:rsidRPr="004013BE" w:rsidRDefault="00C03A69" w:rsidP="00852FC9">
      <w:pPr>
        <w:ind w:firstLine="709"/>
        <w:rPr>
          <w:kern w:val="0"/>
        </w:rPr>
      </w:pPr>
      <w:r w:rsidRPr="004013BE">
        <w:rPr>
          <w:kern w:val="0"/>
        </w:rPr>
        <w:t>В контексте глобализации и цифровизации эти инициативы подчеркивают ведущую роль Европейского Союза в разработке стандартов для цифрового будущего, которые могут служить примером для других регионов. Продолжение этого пути потребует согласованных усилий всех заинтересованных сторон, включая государственные органы, бизнес и гражданское общество, для обеспечения гармонизации технологических и юридических стандартов на международном уровне.</w:t>
      </w:r>
    </w:p>
    <w:p w14:paraId="13B9B58C" w14:textId="77777777" w:rsidR="00C03A69" w:rsidRPr="004013BE" w:rsidRDefault="00C03A69" w:rsidP="00852FC9">
      <w:pPr>
        <w:ind w:firstLine="709"/>
        <w:rPr>
          <w:kern w:val="0"/>
        </w:rPr>
      </w:pPr>
      <w:r w:rsidRPr="004013BE">
        <w:rPr>
          <w:kern w:val="0"/>
        </w:rPr>
        <w:t>Таким образом, нормативные акты по электронному документообороту в ЕС открывают новые возможности для укрепления единого цифрового рынка, способствуя развитию инноваций, улучшению доступа к услугам и повышению эффективности бизнеса и государственного управления. Это ключевой шаг на пути к созданию более открытого, доступного и безопасного цифрового будущего для всех граждан Европы.</w:t>
      </w:r>
    </w:p>
    <w:p w14:paraId="56768058" w14:textId="77777777" w:rsidR="00C03A69" w:rsidRPr="004013BE" w:rsidRDefault="00C03A69" w:rsidP="00852FC9">
      <w:pPr>
        <w:ind w:firstLine="709"/>
        <w:rPr>
          <w:kern w:val="0"/>
        </w:rPr>
      </w:pPr>
      <w:r w:rsidRPr="004013BE">
        <w:rPr>
          <w:kern w:val="0"/>
        </w:rPr>
        <w:t>В России регулирование электронного документооборота (ЭДО) осуществляется через несколько ключевых нормативных актов и рекомендаций, которые охватывают различные аспекты использования, обмена и хранения электронных документов в разных сферах деятельности, включая кадровое делопроизводство и налоговую отчетность.</w:t>
      </w:r>
    </w:p>
    <w:p w14:paraId="1B268A8F" w14:textId="5B48625A" w:rsidR="00C03A69" w:rsidRPr="004013BE" w:rsidRDefault="00C03A69" w:rsidP="00852FC9">
      <w:pPr>
        <w:ind w:firstLine="709"/>
        <w:rPr>
          <w:kern w:val="0"/>
        </w:rPr>
      </w:pPr>
      <w:r w:rsidRPr="004013BE">
        <w:rPr>
          <w:kern w:val="0"/>
        </w:rPr>
        <w:t>Одним из значимых документов, регулирующих кадровый ЭДО, является Федеральный закон от 22 ноября 2021 года №377-ФЗ, который вводит изменения в Трудовой кодекс РФ, в частности, добавляет статьи 22.1</w:t>
      </w:r>
      <w:r w:rsidR="0064209A" w:rsidRPr="004013BE">
        <w:rPr>
          <w:kern w:val="0"/>
        </w:rPr>
        <w:t>-</w:t>
      </w:r>
      <w:r w:rsidRPr="004013BE">
        <w:rPr>
          <w:kern w:val="0"/>
        </w:rPr>
        <w:t xml:space="preserve">22.3. Эти изменения позволяют работодателям по собственному усмотрению переходить на электронный документооборот в кадровом делопроизводстве, предоставляя возможность использовать как государственные, так и частные информационные системы для обмена и хранения кадровых документов в </w:t>
      </w:r>
      <w:r w:rsidRPr="004013BE">
        <w:rPr>
          <w:kern w:val="0"/>
        </w:rPr>
        <w:lastRenderedPageBreak/>
        <w:t>электронном виде. При этом, закон устанавливает рамки для использования электронных подписей в процессе ЭДО, подчеркивая важность обеспечения подлинности и целостности документов</w:t>
      </w:r>
      <w:r w:rsidR="00521D37" w:rsidRPr="004013BE">
        <w:rPr>
          <w:kern w:val="0"/>
        </w:rPr>
        <w:t xml:space="preserve"> </w:t>
      </w:r>
      <w:r w:rsidRPr="004013BE">
        <w:rPr>
          <w:kern w:val="0"/>
        </w:rPr>
        <w:fldChar w:fldCharType="begin"/>
      </w:r>
      <w:r w:rsidR="001F136E">
        <w:rPr>
          <w:kern w:val="0"/>
        </w:rPr>
        <w:instrText xml:space="preserve"> ADDIN EN.CITE &lt;EndNote&gt;&lt;Cite&gt;&lt;Author&gt;Закон&lt;/Author&gt;&lt;Year&gt;2021&lt;/Year&gt;&lt;RecNum&gt;776&lt;/RecNum&gt;&lt;DisplayText&gt;&lt;style font="Times New Roman" size="14"&gt; [184]&lt;/style&gt;&lt;/DisplayText&gt;&lt;record&gt;&lt;rec-number&gt;776&lt;/rec-number&gt;&lt;foreign-keys&gt;&lt;key app="EN" db-id="ra2e5vswd2wzz4etfz055e9kp0ddaaax955f" timestamp="1708170674" guid="92ec2892-b6ed-469c-9e8c-a5e45f00254a"&gt;776&lt;/key&gt;&lt;key app="ENWeb" db-id=""&gt;0&lt;/key&gt;&lt;/foreign-keys&gt;&lt;ref-type name="Government Document"&gt;46&lt;/ref-type&gt;&lt;contributors&gt;&lt;authors&gt;&lt;author&gt;Федеральный Закон&lt;/author&gt;&lt;/authors&gt;&lt;/contributors&gt;&lt;titles&gt;&lt;title&gt;Федеральный-закон-от-22.11.2021-№-377-ФЗ-О-внесении-изменений-в-ТК-РФ&lt;/title&gt;&lt;/titles&gt;&lt;dates&gt;&lt;year&gt;2021&lt;/year&gt;&lt;/dates&gt;&lt;urls&gt;&lt;related-urls&gt;&lt;url&gt;https://buhguru.com/kadrovaya-rabota/zakon-2021-ob-elektronnom-kadrovom-dokumentooborote-kak-perejti.html&lt;/url&gt;&lt;/related-urls&gt;&lt;/urls&gt;&lt;custom1&gt;Государственная Дума&lt;/custom1&gt;&lt;/record&gt;&lt;/Cite&gt;&lt;/EndNote&gt;</w:instrText>
      </w:r>
      <w:r w:rsidRPr="004013BE">
        <w:rPr>
          <w:kern w:val="0"/>
        </w:rPr>
        <w:fldChar w:fldCharType="separate"/>
      </w:r>
      <w:r w:rsidR="001F136E">
        <w:rPr>
          <w:rFonts w:hint="eastAsia"/>
          <w:noProof/>
          <w:kern w:val="0"/>
        </w:rPr>
        <w:t> </w:t>
      </w:r>
      <w:r w:rsidR="001F136E">
        <w:rPr>
          <w:noProof/>
          <w:kern w:val="0"/>
        </w:rPr>
        <w:t>[184]</w:t>
      </w:r>
      <w:r w:rsidRPr="004013BE">
        <w:rPr>
          <w:kern w:val="0"/>
        </w:rPr>
        <w:fldChar w:fldCharType="end"/>
      </w:r>
      <w:r w:rsidRPr="004013BE">
        <w:rPr>
          <w:kern w:val="0"/>
        </w:rPr>
        <w:t>.</w:t>
      </w:r>
    </w:p>
    <w:p w14:paraId="309E5A94" w14:textId="252BCA9F" w:rsidR="00C03A69" w:rsidRPr="004013BE" w:rsidRDefault="00C03A69" w:rsidP="00852FC9">
      <w:pPr>
        <w:ind w:firstLine="709"/>
        <w:rPr>
          <w:kern w:val="0"/>
        </w:rPr>
      </w:pPr>
      <w:r w:rsidRPr="004013BE">
        <w:rPr>
          <w:kern w:val="0"/>
        </w:rPr>
        <w:t xml:space="preserve">Федеральная налоговая служба (ФНС) России также играет значимую роль в развитии электронного документооборота, утверждая рекомендации, направленные на стандартизацию работы с электронными документами. Эти рекомендации включают методические указания по разработке, описанию, верификации, утверждению и публикации форматов электронных документов, а также по порядку обмена электронными документами между хозяйствующими субъектами или физическими лицами. Основная цель данных рекомендаций </w:t>
      </w:r>
      <w:r w:rsidR="008678E3">
        <w:rPr>
          <w:kern w:val="0"/>
        </w:rPr>
        <w:t>‒</w:t>
      </w:r>
      <w:r w:rsidRPr="004013BE">
        <w:rPr>
          <w:kern w:val="0"/>
        </w:rPr>
        <w:t xml:space="preserve"> оптимизация работы с документами за счет их цифровизации, что позволяет существенно сократить временные затраты, связанные с обработкой документов</w:t>
      </w:r>
      <w:r w:rsidR="00521D37" w:rsidRPr="004013BE">
        <w:rPr>
          <w:kern w:val="0"/>
        </w:rPr>
        <w:t> </w:t>
      </w:r>
      <w:r w:rsidRPr="004013BE">
        <w:rPr>
          <w:kern w:val="0"/>
        </w:rPr>
        <w:fldChar w:fldCharType="begin"/>
      </w:r>
      <w:r w:rsidR="001F136E">
        <w:rPr>
          <w:kern w:val="0"/>
        </w:rPr>
        <w:instrText xml:space="preserve"> ADDIN EN.CITE &lt;EndNote&gt;&lt;Cite&gt;&lt;Author&gt;Налог. РУ сообщевство профессионалов&lt;/Author&gt;&lt;Year&gt;2024&lt;/Year&gt;&lt;RecNum&gt;777&lt;/RecNum&gt;&lt;DisplayText&gt;&lt;style font="Times New Roman" size="14"&gt; [185]&lt;/style&gt;&lt;/DisplayText&gt;&lt;record&gt;&lt;rec-number&gt;777&lt;/rec-number&gt;&lt;foreign-keys&gt;&lt;key app="EN" db-id="ra2e5vswd2wzz4etfz055e9kp0ddaaax955f" timestamp="1708172032" guid="01065806-f9c2-479b-9433-7c1d2848ec25"&gt;777&lt;/key&gt;&lt;/foreign-keys&gt;&lt;ref-type name="Web Page"&gt;12&lt;/ref-type&gt;&lt;contributors&gt;&lt;authors&gt;&lt;author&gt;&lt;style face="normal" font="default" size="100%"&gt;Н&lt;/style&gt;&lt;style face="normal" font="default" charset="204" size="100%"&gt;а&lt;/style&gt;&lt;style face="normal" font="default" size="100%"&gt;лог. РУ сообщевство профессионалов&lt;/style&gt;&lt;style face="normal" font="default" charset="204" size="100%"&gt;,&lt;/style&gt;&lt;/author&gt;&lt;/authors&gt;&lt;/contributors&gt;&lt;titles&gt;&lt;title&gt;Утверждены рекомендации по электронному документообороту&lt;/title&gt;&lt;/titles&gt;&lt;number&gt;18.02.2024&lt;/number&gt;&lt;dates&gt;&lt;year&gt;2024&lt;/year&gt;&lt;/dates&gt;&lt;urls&gt;&lt;related-urls&gt;&lt;url&gt;https://nalog-nalog.ru/buhgalterskij_uchet/dokumenty_buhgalterskogo_ucheta/utverzhdeny-rekomendacii-po-elektronnomu-dokumentooborotu/&lt;/url&gt;&lt;/related-urls&gt;&lt;/urls&gt;&lt;/record&gt;&lt;/Cite&gt;&lt;/EndNote&gt;</w:instrText>
      </w:r>
      <w:r w:rsidRPr="004013BE">
        <w:rPr>
          <w:kern w:val="0"/>
        </w:rPr>
        <w:fldChar w:fldCharType="separate"/>
      </w:r>
      <w:r w:rsidR="001F136E">
        <w:rPr>
          <w:rFonts w:hint="eastAsia"/>
          <w:noProof/>
          <w:kern w:val="0"/>
        </w:rPr>
        <w:t> </w:t>
      </w:r>
      <w:r w:rsidR="001F136E">
        <w:rPr>
          <w:noProof/>
          <w:kern w:val="0"/>
        </w:rPr>
        <w:t>[185]</w:t>
      </w:r>
      <w:r w:rsidRPr="004013BE">
        <w:rPr>
          <w:kern w:val="0"/>
        </w:rPr>
        <w:fldChar w:fldCharType="end"/>
      </w:r>
      <w:r w:rsidRPr="004013BE">
        <w:rPr>
          <w:kern w:val="0"/>
        </w:rPr>
        <w:t>.</w:t>
      </w:r>
    </w:p>
    <w:p w14:paraId="4605B64F" w14:textId="65926531" w:rsidR="00C03A69" w:rsidRPr="004013BE" w:rsidRDefault="00C03A69" w:rsidP="00852FC9">
      <w:pPr>
        <w:ind w:firstLine="709"/>
        <w:rPr>
          <w:kern w:val="0"/>
        </w:rPr>
      </w:pPr>
      <w:r w:rsidRPr="004013BE">
        <w:rPr>
          <w:kern w:val="0"/>
        </w:rPr>
        <w:t>В Японии регулирование электронного документооборота и электронных подписей осуществляется в основном на основе «Закона об электронных подписях и сертификационном бизнесе» (Закон №102 от 31 мая 2000 года), известного как Закон об Электронной Подписи. Этот закон определяет, что электронные подписи при выполнении определенных критериев имеют ту же юридическую силу, что и традиционные рукописные подписи. Критерии включают способность указывать на создателя данных и проверять целостность подписанных данных, а также гарантируют, что подпись может быть выполнена только подписантом безопасным способом</w:t>
      </w:r>
      <w:r w:rsidR="00521D37" w:rsidRPr="004013BE">
        <w:rPr>
          <w:kern w:val="0"/>
        </w:rPr>
        <w:t xml:space="preserve"> </w:t>
      </w:r>
      <w:r w:rsidRPr="004013BE">
        <w:rPr>
          <w:kern w:val="0"/>
        </w:rPr>
        <w:fldChar w:fldCharType="begin"/>
      </w:r>
      <w:r w:rsidR="001F136E">
        <w:rPr>
          <w:rFonts w:hint="eastAsia"/>
          <w:kern w:val="0"/>
        </w:rPr>
        <w:instrText xml:space="preserve"> ADDIN EN.CITE &lt;EndNote&gt;&lt;Cite&gt;&lt;Author&gt;</w:instrText>
      </w:r>
      <w:r w:rsidR="001F136E">
        <w:rPr>
          <w:rFonts w:hint="eastAsia"/>
          <w:kern w:val="0"/>
        </w:rPr>
        <w:instrText>法令検索</w:instrText>
      </w:r>
      <w:r w:rsidR="001F136E">
        <w:rPr>
          <w:rFonts w:hint="eastAsia"/>
          <w:kern w:val="0"/>
        </w:rPr>
        <w:instrText>&lt;/Author&gt;&lt;Year&gt;2024&lt;/Year&gt;&lt;RecNum&gt;871&lt;/RecNum&gt;&lt;DisplayText&gt;&lt;style font="Times New Roman" size="14"&gt; [186]&lt;/style&gt;&lt;/DisplayText&gt;&lt;record&gt;&lt;rec-number&gt;871&lt;/rec-number&gt;&lt;foreign-keys&gt;&lt;key app="EN" db-id="ra2e5vswd2wzz4etfz055e9kp0ddaaax955f" timestamp="1708593980" guid="249136bc-70c8-4bb7-a235-f70068d60022"&gt;871&lt;/key&gt;&lt;/foreign-keys&gt;&lt;ref-type name="Web Page"&gt;12&lt;/ref-type&gt;&lt;contributors&gt;&lt;authors&gt;&lt;author&gt;&lt;style face="normal" font="default" charset="134" size="100%"&gt;</w:instrText>
      </w:r>
      <w:r w:rsidR="001F136E">
        <w:rPr>
          <w:rFonts w:hint="eastAsia"/>
          <w:kern w:val="0"/>
        </w:rPr>
        <w:instrText>法令検索</w:instrText>
      </w:r>
      <w:r w:rsidR="001F136E">
        <w:rPr>
          <w:rFonts w:hint="eastAsia"/>
          <w:kern w:val="0"/>
        </w:rPr>
        <w:instrText>&lt;/style&gt;&lt;/author&gt;&lt;/authors&gt;&lt;/contributors&gt;&lt;titles&gt;&lt;title&gt;&lt;style face="normal" font="default" charset="128" size="100%"&gt;</w:instrText>
      </w:r>
      <w:r w:rsidR="001F136E">
        <w:rPr>
          <w:rFonts w:hint="eastAsia"/>
          <w:kern w:val="0"/>
        </w:rPr>
        <w:instrText>電子署名及び認証業務に関する法律</w:instrText>
      </w:r>
      <w:r w:rsidR="001F136E">
        <w:rPr>
          <w:rFonts w:hint="eastAsia"/>
          <w:kern w:val="0"/>
        </w:rPr>
        <w:instrText>&lt;/style&gt;&lt;/title&gt;&lt;/titles&gt;&lt;number&gt;22.02.2024&lt;/number&gt;&lt;dates&gt;&lt;year&gt;2024&lt;/year&gt;&lt;/dates&gt;&lt;urls&gt;&lt;related-urls&gt;&lt;url&gt;https://elaws.e-</w:instrText>
      </w:r>
      <w:r w:rsidR="001F136E">
        <w:rPr>
          <w:kern w:val="0"/>
        </w:rPr>
        <w:instrText>gov.go.jp/document?lawid=412AC0000000102&lt;/url&gt;&lt;/related-urls&gt;&lt;/urls&gt;&lt;language&gt;&lt;style face="normal" font="default" size="100%"&gt;[&lt;/style&gt;&lt;style face="normal" font="default" charset="204" size="100%"&gt;на японском&lt;/style&gt;&lt;style face="normal" font="default" size="100%"&gt;]&lt;/style&gt;&lt;/language&gt;&lt;/record&gt;&lt;/Cite&gt;&lt;/EndNote&gt;</w:instrText>
      </w:r>
      <w:r w:rsidRPr="004013BE">
        <w:rPr>
          <w:kern w:val="0"/>
        </w:rPr>
        <w:fldChar w:fldCharType="separate"/>
      </w:r>
      <w:r w:rsidR="001F136E">
        <w:rPr>
          <w:rFonts w:hint="eastAsia"/>
          <w:noProof/>
          <w:kern w:val="0"/>
        </w:rPr>
        <w:t> </w:t>
      </w:r>
      <w:r w:rsidR="001F136E">
        <w:rPr>
          <w:noProof/>
          <w:kern w:val="0"/>
        </w:rPr>
        <w:t>[186]</w:t>
      </w:r>
      <w:r w:rsidRPr="004013BE">
        <w:rPr>
          <w:kern w:val="0"/>
        </w:rPr>
        <w:fldChar w:fldCharType="end"/>
      </w:r>
      <w:r w:rsidRPr="004013BE">
        <w:rPr>
          <w:kern w:val="0"/>
        </w:rPr>
        <w:t>.</w:t>
      </w:r>
    </w:p>
    <w:p w14:paraId="642FC6AB" w14:textId="549AE468" w:rsidR="00C03A69" w:rsidRPr="004013BE" w:rsidRDefault="00C03A69" w:rsidP="00852FC9">
      <w:pPr>
        <w:ind w:firstLine="709"/>
        <w:rPr>
          <w:kern w:val="0"/>
        </w:rPr>
      </w:pPr>
      <w:r w:rsidRPr="004013BE">
        <w:rPr>
          <w:kern w:val="0"/>
        </w:rPr>
        <w:t>Кроме того, «Закон о сохранении электронных книг», официально названный «Законом о методах сохранения книг и документов», связанных с национальным налогом, подготовленных с использованием компьютеров, облегчает цифровое сохранение налоговых документов. В него были внесены несколько поправок для упрощения требований к хранению таких документов в электронном формате. Значительная ревизия позволила рассматривать изображения квитанций, счетов-фактур и смет, полученных с помощью смартфонов, как официальные налоговые документы, если к ним прикреплен временной штамп в течение трех дней с момента их создания или получения. Тем не менее, большинство малых и средних предприятий в Японии по-прежнему полагаются на документацию на бумаге, что указывает на степень сопротивления или трудностей в полном внедрении систем управления электронными документами</w:t>
      </w:r>
      <w:r w:rsidR="00521D37" w:rsidRPr="004013BE">
        <w:rPr>
          <w:kern w:val="0"/>
        </w:rPr>
        <w:t xml:space="preserve"> </w:t>
      </w:r>
      <w:r w:rsidRPr="004013BE">
        <w:rPr>
          <w:kern w:val="0"/>
        </w:rPr>
        <w:fldChar w:fldCharType="begin"/>
      </w:r>
      <w:r w:rsidR="001F136E">
        <w:rPr>
          <w:rFonts w:hint="eastAsia"/>
          <w:kern w:val="0"/>
        </w:rPr>
        <w:instrText xml:space="preserve"> ADDIN EN.CITE &lt;EndNote&gt;&lt;Cite&gt;&lt;Author&gt;</w:instrText>
      </w:r>
      <w:r w:rsidR="001F136E">
        <w:rPr>
          <w:rFonts w:hint="eastAsia"/>
          <w:kern w:val="0"/>
        </w:rPr>
        <w:instrText>法令検索</w:instrText>
      </w:r>
      <w:r w:rsidR="001F136E">
        <w:rPr>
          <w:rFonts w:hint="eastAsia"/>
          <w:kern w:val="0"/>
        </w:rPr>
        <w:instrText>&lt;/Author&gt;&lt;Year&gt;2024&lt;/Year&gt;&lt;RecNum&gt;872&lt;/RecNum&gt;&lt;DisplayText&gt;&lt;style font="Times New Roman" size="14"&gt; [187]&lt;/style&gt;&lt;/DisplayText&gt;&lt;record&gt;&lt;rec-number&gt;872&lt;/rec-number&gt;&lt;foreign-keys&gt;&lt;key app="EN" db-id="ra2e5vswd2wzz4etfz055e9kp0ddaaax955f" timestamp="1708594412" guid="b443f624-f888-4fe6-89bc-cbb9e8b6d88d"&gt;872&lt;/key&gt;&lt;/foreign-keys&gt;&lt;ref-type name="Web Page"&gt;12&lt;/ref-type&gt;&lt;contributors&gt;&lt;authors&gt;&lt;author&gt;&lt;style face="normal" font="default" charset="134" size="100%"&gt;</w:instrText>
      </w:r>
      <w:r w:rsidR="001F136E">
        <w:rPr>
          <w:rFonts w:hint="eastAsia"/>
          <w:kern w:val="0"/>
        </w:rPr>
        <w:instrText>法令検索</w:instrText>
      </w:r>
      <w:r w:rsidR="001F136E">
        <w:rPr>
          <w:rFonts w:hint="eastAsia"/>
          <w:kern w:val="0"/>
        </w:rPr>
        <w:instrText>&lt;/style&gt;&lt;/author&gt;&lt;/authors&gt;&lt;/contributors&gt;&lt;titles&gt;&lt;title&gt;&lt;style face="normal" font="default" charset="128" size="100%"&gt;</w:instrText>
      </w:r>
      <w:r w:rsidR="001F136E">
        <w:rPr>
          <w:rFonts w:hint="eastAsia"/>
          <w:kern w:val="0"/>
        </w:rPr>
        <w:instrText>電子計算機を使用して作成する国税関係帳簿書類の保存方法等の特例に関する法律</w:instrText>
      </w:r>
      <w:r w:rsidR="001F136E">
        <w:rPr>
          <w:rFonts w:hint="eastAsia"/>
          <w:kern w:val="0"/>
        </w:rPr>
        <w:instrText>&lt;/style&gt;&lt;/title&gt;&lt;/titles&gt;&lt;number&gt;22.02.2024&lt;/number&gt;&lt;dates&gt;&lt;year&gt;2024&lt;/year&gt;&lt;/dates&gt;&lt;urls&gt;&lt;related-urls&gt;</w:instrText>
      </w:r>
      <w:r w:rsidR="001F136E">
        <w:rPr>
          <w:kern w:val="0"/>
        </w:rPr>
        <w:instrText>&lt;url&gt;https://elaws.e-gov.go.jp/document?lawid=410AC0000000025_20220401_502AC0000000008&lt;/url&gt;&lt;/related-urls&gt;&lt;/urls&gt;&lt;language&gt;&lt;style face="normal" font="default" size="100%"&gt;[&lt;/style&gt;&lt;style face="normal" font="default" charset="204" size="100%"&gt;на японском&lt;/style&gt;&lt;style face="normal" font="default" size="100%"&gt;]&lt;/style&gt;&lt;/language&gt;&lt;/record&gt;&lt;/Cite&gt;&lt;/EndNote&gt;</w:instrText>
      </w:r>
      <w:r w:rsidRPr="004013BE">
        <w:rPr>
          <w:kern w:val="0"/>
        </w:rPr>
        <w:fldChar w:fldCharType="separate"/>
      </w:r>
      <w:r w:rsidR="001F136E">
        <w:rPr>
          <w:rFonts w:hint="eastAsia"/>
          <w:noProof/>
          <w:kern w:val="0"/>
        </w:rPr>
        <w:t> </w:t>
      </w:r>
      <w:r w:rsidR="001F136E">
        <w:rPr>
          <w:noProof/>
          <w:kern w:val="0"/>
        </w:rPr>
        <w:t>[187]</w:t>
      </w:r>
      <w:r w:rsidRPr="004013BE">
        <w:rPr>
          <w:kern w:val="0"/>
        </w:rPr>
        <w:fldChar w:fldCharType="end"/>
      </w:r>
      <w:r w:rsidRPr="004013BE">
        <w:rPr>
          <w:kern w:val="0"/>
        </w:rPr>
        <w:t>.</w:t>
      </w:r>
    </w:p>
    <w:p w14:paraId="17E58363" w14:textId="56750DE5" w:rsidR="00C03A69" w:rsidRPr="004013BE" w:rsidRDefault="00C03A69" w:rsidP="00852FC9">
      <w:pPr>
        <w:ind w:firstLine="709"/>
        <w:rPr>
          <w:kern w:val="0"/>
        </w:rPr>
      </w:pPr>
      <w:r w:rsidRPr="004013BE">
        <w:rPr>
          <w:kern w:val="0"/>
        </w:rPr>
        <w:t xml:space="preserve"> «Закон об Электронных Подписях», который был полностью пересмотрен в 2020 году, определяет электронную подпись как информацию в электронной форме, прикрепленную к электронному документу для идентификации подписанта и подтверждения подписания документа этим подписантом. Электронные подписи имеют ту же юридическую силу, что и обычные подписи, если они соответствуют установленным требованиям. С 2020 года была отменена система сертификатов открытых ключей, что позволило упростить использование различных методов электронной подписи без дискриминации.</w:t>
      </w:r>
    </w:p>
    <w:p w14:paraId="5AEE2AB4" w14:textId="77777777" w:rsidR="00C03A69" w:rsidRPr="004013BE" w:rsidRDefault="00C03A69" w:rsidP="00852FC9">
      <w:pPr>
        <w:ind w:firstLine="709"/>
        <w:rPr>
          <w:kern w:val="0"/>
        </w:rPr>
      </w:pPr>
      <w:r w:rsidRPr="004013BE">
        <w:rPr>
          <w:kern w:val="0"/>
        </w:rPr>
        <w:lastRenderedPageBreak/>
        <w:t>Правовая рамка вокруг электронных подписей в Японии не делает различий между сертификатными цифровыми подписями и электронными подписями с точки зрения их юридической силы. Однако для определенных сделок, особенно тех, которые включают подачу документов в электронном виде в государственные органы, требуются сертификатные цифровые подписи, аутентифицированные японской инфраструктурой открытых ключей (JPKI) или уполномоченным поставщиком услуг. Это включает такие операции, как коммерческая регистрация, регистрация недвижимости и подача налоговых деклараций.</w:t>
      </w:r>
    </w:p>
    <w:p w14:paraId="7DE92F00" w14:textId="15510F7E" w:rsidR="00C03A69" w:rsidRPr="004013BE" w:rsidRDefault="00C03A69" w:rsidP="00852FC9">
      <w:pPr>
        <w:ind w:firstLine="709"/>
        <w:rPr>
          <w:kern w:val="0"/>
        </w:rPr>
      </w:pPr>
      <w:r w:rsidRPr="004013BE">
        <w:rPr>
          <w:kern w:val="0"/>
        </w:rPr>
        <w:t>Договоры в Японии в целом могут быть заключены с использованием электронных подписей, за исключением специфических случаев, требующих нотариальных документов или рукописных подписей. Например, нотариальные акты, договоры аренды земли с фиксированным сроком для бизнес-целей и завещания должны быть выполнены в письменной форме в соответствии с действующим законодательством</w:t>
      </w:r>
      <w:r w:rsidR="00521D37" w:rsidRPr="004013BE">
        <w:rPr>
          <w:kern w:val="0"/>
        </w:rPr>
        <w:t xml:space="preserve"> </w:t>
      </w:r>
      <w:r w:rsidRPr="004013BE">
        <w:rPr>
          <w:kern w:val="0"/>
        </w:rPr>
        <w:fldChar w:fldCharType="begin"/>
      </w:r>
      <w:r w:rsidR="001F136E">
        <w:rPr>
          <w:kern w:val="0"/>
        </w:rPr>
        <w:instrText xml:space="preserve"> ADDIN EN.CITE &lt;EndNote&gt;&lt;Cite&gt;&lt;Author&gt;Umeda&lt;/Author&gt;&lt;Year&gt;2020&lt;/Year&gt;&lt;RecNum&gt;873&lt;/RecNum&gt;&lt;DisplayText&gt;&lt;style font="Times New Roman" size="14"&gt; [188]&lt;/style&gt;&lt;/DisplayText&gt;&lt;record&gt;&lt;rec-number&gt;873&lt;/rec-number&gt;&lt;foreign-keys&gt;&lt;key app="EN" db-id="ra2e5vswd2wzz4etfz055e9kp0ddaaax955f" timestamp="1708594743" guid="557001c4-ed91-41be-9ae2-fc8578157eac"&gt;873&lt;/key&gt;&lt;/foreign-keys&gt;&lt;ref-type name="Web Page"&gt;12&lt;/ref-type&gt;&lt;contributors&gt;&lt;authors&gt;&lt;author&gt;Umeda, Sayuri&lt;/author&gt;&lt;/authors&gt;&lt;/contributors&gt;&lt;titles&gt;&lt;title&gt;Revised Enforcement Rule of the Electronic Books Preservation Act Seeks to Ease Requirements for Paperless Tax Documents&lt;/title&gt;&lt;/titles&gt;&lt;number&gt;&lt;style face="normal" font="default" charset="204" size="100%"&gt;22.02.2024&lt;/style&gt;&lt;/number&gt;&lt;dates&gt;&lt;year&gt;&lt;style face="normal" font="default" charset="204" size="100%"&gt;2020&lt;/style&gt;&lt;/year&gt;&lt;/dates&gt;&lt;urls&gt;&lt;related-urls&gt;&lt;url&gt;https://www.loc.gov/item/global-legal-monitor/2020-10-05/japan-revised-enforcement-rule-of-the-electronic-books-preservation-act-seeks-to-ease-requirements-for-paperless-tax-documents/&lt;/url&gt;&lt;/related-urls&gt;&lt;/urls&gt;&lt;/record&gt;&lt;/Cite&gt;&lt;/EndNote&gt;</w:instrText>
      </w:r>
      <w:r w:rsidRPr="004013BE">
        <w:rPr>
          <w:kern w:val="0"/>
        </w:rPr>
        <w:fldChar w:fldCharType="separate"/>
      </w:r>
      <w:r w:rsidR="001F136E">
        <w:rPr>
          <w:rFonts w:hint="eastAsia"/>
          <w:noProof/>
          <w:kern w:val="0"/>
        </w:rPr>
        <w:t> </w:t>
      </w:r>
      <w:r w:rsidR="001F136E">
        <w:rPr>
          <w:noProof/>
          <w:kern w:val="0"/>
        </w:rPr>
        <w:t>[188]</w:t>
      </w:r>
      <w:r w:rsidRPr="004013BE">
        <w:rPr>
          <w:kern w:val="0"/>
        </w:rPr>
        <w:fldChar w:fldCharType="end"/>
      </w:r>
      <w:r w:rsidRPr="004013BE">
        <w:rPr>
          <w:kern w:val="0"/>
        </w:rPr>
        <w:t>.</w:t>
      </w:r>
    </w:p>
    <w:p w14:paraId="75BD1D9D" w14:textId="77777777" w:rsidR="00C03A69" w:rsidRPr="004013BE" w:rsidRDefault="00C03A69" w:rsidP="00852FC9">
      <w:pPr>
        <w:ind w:firstLine="709"/>
        <w:rPr>
          <w:kern w:val="0"/>
        </w:rPr>
      </w:pPr>
      <w:r w:rsidRPr="004013BE">
        <w:rPr>
          <w:kern w:val="0"/>
        </w:rPr>
        <w:t>С ростом электронного документооборота вопросы защиты данных и конфиденциальности становятся всё более актуальными. В этой связи значительное внимание уделяется разработке стандартов и механизмов защиты личной информации. Общий регламент по защите данных (GDPR) в Европейском Союзе, принятый в 2016 году, устанавливает строгие требования к обработке персональных данных, включая данные, обрабатываемые в электронном документообороте.</w:t>
      </w:r>
    </w:p>
    <w:p w14:paraId="732611BC" w14:textId="77777777" w:rsidR="00C03A69" w:rsidRPr="004013BE" w:rsidRDefault="00C03A69" w:rsidP="00852FC9">
      <w:pPr>
        <w:ind w:firstLine="709"/>
        <w:rPr>
          <w:kern w:val="0"/>
        </w:rPr>
      </w:pPr>
      <w:r w:rsidRPr="004013BE">
        <w:rPr>
          <w:kern w:val="0"/>
        </w:rPr>
        <w:t>Для облегчения международной торговли и кооперации особое значение приобретает правовое регулирование трансграничного электронного документооборота. В этом аспекте важную роль играют международные инициативы и проекты, направленные на создание единых стандартов и процедур обмена электронными документами между странами.</w:t>
      </w:r>
    </w:p>
    <w:p w14:paraId="16834353" w14:textId="77777777" w:rsidR="00C03A69" w:rsidRPr="004013BE" w:rsidRDefault="00C03A69" w:rsidP="00852FC9">
      <w:pPr>
        <w:ind w:firstLine="709"/>
        <w:rPr>
          <w:kern w:val="0"/>
        </w:rPr>
      </w:pPr>
      <w:r w:rsidRPr="004013BE">
        <w:rPr>
          <w:kern w:val="0"/>
        </w:rPr>
        <w:t>Мировая практика демонстрирует, что правовое регулирование электронного документооборота находится в процессе постоянного развития, отражая потребности делового мира и общества в целом. Гармонизация национального законодательства с международными стандартами и адаптация к новым технологиям являются ключевыми направлениями эволюции правового регулирования в этой сфере.</w:t>
      </w:r>
    </w:p>
    <w:p w14:paraId="107DE4FC" w14:textId="77777777" w:rsidR="00622A26" w:rsidRPr="004013BE" w:rsidRDefault="00622A26" w:rsidP="00852FC9">
      <w:pPr>
        <w:rPr>
          <w:kern w:val="0"/>
        </w:rPr>
      </w:pPr>
    </w:p>
    <w:p w14:paraId="7BABC62A" w14:textId="77777777" w:rsidR="00622A26" w:rsidRPr="004013BE" w:rsidRDefault="00622A26" w:rsidP="00852FC9">
      <w:pPr>
        <w:rPr>
          <w:kern w:val="0"/>
        </w:rPr>
      </w:pPr>
    </w:p>
    <w:p w14:paraId="38305C6C" w14:textId="77777777" w:rsidR="00622A26" w:rsidRPr="004013BE" w:rsidRDefault="00622A26" w:rsidP="00852FC9">
      <w:pPr>
        <w:rPr>
          <w:kern w:val="0"/>
        </w:rPr>
      </w:pPr>
    </w:p>
    <w:p w14:paraId="5C6BBEFB" w14:textId="77777777" w:rsidR="00622A26" w:rsidRPr="004013BE" w:rsidRDefault="00622A26" w:rsidP="00852FC9">
      <w:pPr>
        <w:rPr>
          <w:kern w:val="0"/>
        </w:rPr>
      </w:pPr>
    </w:p>
    <w:p w14:paraId="026F0946" w14:textId="77777777" w:rsidR="00622A26" w:rsidRPr="004013BE" w:rsidRDefault="00622A26" w:rsidP="00852FC9">
      <w:pPr>
        <w:rPr>
          <w:kern w:val="0"/>
        </w:rPr>
      </w:pPr>
    </w:p>
    <w:p w14:paraId="7BC6DA68" w14:textId="77777777" w:rsidR="000B15B3" w:rsidRPr="004013BE" w:rsidRDefault="000B15B3" w:rsidP="00852FC9">
      <w:pPr>
        <w:ind w:firstLine="0"/>
        <w:rPr>
          <w:kern w:val="0"/>
        </w:rPr>
      </w:pPr>
      <w:bookmarkStart w:id="48" w:name="_Toc162383348"/>
    </w:p>
    <w:p w14:paraId="5FDF5676" w14:textId="77777777" w:rsidR="00B016CE" w:rsidRPr="004013BE" w:rsidRDefault="00B016CE" w:rsidP="00852FC9">
      <w:pPr>
        <w:ind w:firstLine="0"/>
        <w:rPr>
          <w:kern w:val="0"/>
        </w:rPr>
      </w:pPr>
    </w:p>
    <w:p w14:paraId="76BB5908" w14:textId="77777777" w:rsidR="00B016CE" w:rsidRPr="004013BE" w:rsidRDefault="00B016CE" w:rsidP="00852FC9">
      <w:pPr>
        <w:ind w:firstLine="0"/>
        <w:rPr>
          <w:kern w:val="0"/>
        </w:rPr>
      </w:pPr>
    </w:p>
    <w:p w14:paraId="5AEBB0E8" w14:textId="77777777" w:rsidR="00852FC9" w:rsidRPr="004013BE" w:rsidRDefault="00852FC9" w:rsidP="00852FC9">
      <w:pPr>
        <w:ind w:firstLine="0"/>
        <w:rPr>
          <w:kern w:val="0"/>
        </w:rPr>
      </w:pPr>
    </w:p>
    <w:p w14:paraId="1EEEACFE" w14:textId="77777777" w:rsidR="00852FC9" w:rsidRPr="004013BE" w:rsidRDefault="00852FC9" w:rsidP="00852FC9">
      <w:pPr>
        <w:ind w:firstLine="0"/>
        <w:rPr>
          <w:kern w:val="0"/>
        </w:rPr>
      </w:pPr>
    </w:p>
    <w:p w14:paraId="456F57A7" w14:textId="77777777" w:rsidR="00852FC9" w:rsidRDefault="00852FC9" w:rsidP="00852FC9">
      <w:pPr>
        <w:ind w:firstLine="0"/>
        <w:rPr>
          <w:kern w:val="0"/>
        </w:rPr>
      </w:pPr>
    </w:p>
    <w:p w14:paraId="4F7A8546" w14:textId="70F1F895" w:rsidR="00BC3184" w:rsidRPr="004013BE" w:rsidRDefault="00BC3184" w:rsidP="00640E85">
      <w:pPr>
        <w:pStyle w:val="10"/>
        <w:numPr>
          <w:ilvl w:val="0"/>
          <w:numId w:val="0"/>
        </w:numPr>
        <w:ind w:left="432"/>
        <w:rPr>
          <w:lang w:bidi="ar-SA"/>
        </w:rPr>
      </w:pPr>
      <w:bookmarkStart w:id="49" w:name="_Toc179189801"/>
      <w:bookmarkEnd w:id="48"/>
      <w:r w:rsidRPr="004013BE">
        <w:lastRenderedPageBreak/>
        <w:t>ЗАКЛЮЧЕНИЕ</w:t>
      </w:r>
      <w:bookmarkEnd w:id="49"/>
    </w:p>
    <w:p w14:paraId="2A57BEC0" w14:textId="77777777" w:rsidR="00BC3184" w:rsidRPr="004013BE" w:rsidRDefault="00BC3184" w:rsidP="00852FC9">
      <w:pPr>
        <w:rPr>
          <w:kern w:val="0"/>
          <w:lang w:bidi="ar-SA"/>
        </w:rPr>
      </w:pPr>
    </w:p>
    <w:p w14:paraId="111DD60E" w14:textId="4128F313" w:rsidR="00AE3976" w:rsidRPr="004013BE" w:rsidRDefault="00AE3976" w:rsidP="00BC3184">
      <w:pPr>
        <w:ind w:firstLine="709"/>
        <w:rPr>
          <w:kern w:val="0"/>
          <w:lang w:bidi="ar-SA"/>
        </w:rPr>
      </w:pPr>
      <w:r w:rsidRPr="004013BE">
        <w:rPr>
          <w:kern w:val="0"/>
          <w:lang w:bidi="ar-SA"/>
        </w:rPr>
        <w:t xml:space="preserve">В </w:t>
      </w:r>
      <w:r w:rsidR="00F53148" w:rsidRPr="004013BE">
        <w:rPr>
          <w:kern w:val="0"/>
          <w:lang w:bidi="ar-SA"/>
        </w:rPr>
        <w:t xml:space="preserve">работе </w:t>
      </w:r>
      <w:r w:rsidRPr="004013BE">
        <w:rPr>
          <w:kern w:val="0"/>
          <w:lang w:bidi="ar-SA"/>
        </w:rPr>
        <w:t>было проведено всестороннее исследование правового регулирования электронного документооборота в Казахстане и Китае. Через комплексный анализ законодательных рамок, практик применения и технологических аспектов, исследование выявило ключевые особенности, вызовы и перспективы развития электронного документооборота в обеих странах. Результаты диссертации вносят значимый вклад в понимание того, как правовые нормы влияют на эффективность и безопасность электронного документооборота, и как технологическое развитие формирует новые требования к законодательной базе.</w:t>
      </w:r>
    </w:p>
    <w:p w14:paraId="14F20FE8" w14:textId="4B06D1D0" w:rsidR="00E947F1" w:rsidRPr="004013BE" w:rsidRDefault="000736A0" w:rsidP="00BC3184">
      <w:pPr>
        <w:ind w:firstLine="709"/>
        <w:rPr>
          <w:kern w:val="0"/>
          <w:lang w:bidi="ar-SA"/>
        </w:rPr>
      </w:pPr>
      <w:r w:rsidRPr="004013BE">
        <w:rPr>
          <w:kern w:val="0"/>
          <w:lang w:bidi="ar-SA"/>
        </w:rPr>
        <w:t>О</w:t>
      </w:r>
      <w:r w:rsidR="00E947F1" w:rsidRPr="004013BE">
        <w:rPr>
          <w:kern w:val="0"/>
          <w:lang w:bidi="ar-SA"/>
        </w:rPr>
        <w:t>собое внимание следует уделить стандартизации и упрощению законодательных рамок. Практика последних лет показывает, что несмотря на значительные усилия, направленные на развитие и уточнение законодательных актов, регулирующих ЭДО в Китае, существует ряд проблем, связанных с излишней сложностью и разнообразием этих правил. Это обстоятельство затрудняет их понимание и применение на практике, создавая серьезные препятствия для эффективной интеграции и использования электронного документооборота в различных секторах экономики.</w:t>
      </w:r>
    </w:p>
    <w:p w14:paraId="0AA20463" w14:textId="3A2393FA" w:rsidR="000736A0" w:rsidRPr="004013BE" w:rsidRDefault="000736A0" w:rsidP="00BC3184">
      <w:pPr>
        <w:ind w:firstLine="709"/>
        <w:rPr>
          <w:kern w:val="0"/>
          <w:lang w:bidi="ar-SA"/>
        </w:rPr>
      </w:pPr>
      <w:r w:rsidRPr="004013BE">
        <w:rPr>
          <w:kern w:val="0"/>
          <w:lang w:bidi="ar-SA"/>
        </w:rPr>
        <w:t xml:space="preserve">Один из ключевых аспектов, который требует внимания в контексте улучшения электронного документооборота (ЭДО) в Казахстане и Китае, </w:t>
      </w:r>
      <w:r w:rsidR="008678E3">
        <w:rPr>
          <w:kern w:val="0"/>
          <w:lang w:bidi="ar-SA"/>
        </w:rPr>
        <w:t>‒</w:t>
      </w:r>
      <w:r w:rsidRPr="004013BE">
        <w:rPr>
          <w:kern w:val="0"/>
          <w:lang w:bidi="ar-SA"/>
        </w:rPr>
        <w:t xml:space="preserve"> это стандартизация процедур и форматов документов. Это необходимо для того, чтобы улучшить взаимодействие между различными системами управления документами, что, в свою очередь, облегчит обмен данными и повысит общую эффективность работы с документацией.</w:t>
      </w:r>
    </w:p>
    <w:p w14:paraId="048EF521" w14:textId="77777777" w:rsidR="000736A0" w:rsidRPr="004013BE" w:rsidRDefault="000736A0" w:rsidP="00BC3184">
      <w:pPr>
        <w:ind w:firstLine="709"/>
        <w:rPr>
          <w:kern w:val="0"/>
          <w:lang w:bidi="ar-SA"/>
        </w:rPr>
      </w:pPr>
      <w:r w:rsidRPr="004013BE">
        <w:rPr>
          <w:kern w:val="0"/>
          <w:lang w:bidi="ar-SA"/>
        </w:rPr>
        <w:t>Стандартизация должна включать в себя унификацию технических требований к электронным документам, что позволит различным организациям и учреждениям более легко интегрироваться с международными стандартами и практиками. Такой подход поможет не только снизить административные барьеры, но и обеспечит более простую интеграцию новых технологий, таких как блокчейн или искусственный интеллект, которые могут повысить безопасность и надежность систем ЭДО.</w:t>
      </w:r>
    </w:p>
    <w:p w14:paraId="7B5E9813" w14:textId="77777777" w:rsidR="000736A0" w:rsidRPr="004013BE" w:rsidRDefault="000736A0" w:rsidP="00BC3184">
      <w:pPr>
        <w:ind w:firstLine="709"/>
        <w:rPr>
          <w:kern w:val="0"/>
          <w:lang w:bidi="ar-SA"/>
        </w:rPr>
      </w:pPr>
      <w:r w:rsidRPr="004013BE">
        <w:rPr>
          <w:kern w:val="0"/>
          <w:lang w:bidi="ar-SA"/>
        </w:rPr>
        <w:t>Кроме того, необходимо обеспечить соответствие этих стандартов требованиям к защите персональных данных и конфиденциальности информации. Это включает в себя усиление мер безопасности, таких как шифрование данных и использование квалифицированных электронных подписей, которые защитят информацию от несанкционированного доступа и предотвратят возможные манипуляции с данными.</w:t>
      </w:r>
    </w:p>
    <w:p w14:paraId="25B11387" w14:textId="76FD0DBB" w:rsidR="000736A0" w:rsidRPr="004013BE" w:rsidRDefault="000736A0" w:rsidP="00BC3184">
      <w:pPr>
        <w:ind w:firstLine="709"/>
        <w:rPr>
          <w:kern w:val="0"/>
          <w:lang w:bidi="ar-SA"/>
        </w:rPr>
      </w:pPr>
      <w:r w:rsidRPr="004013BE">
        <w:rPr>
          <w:kern w:val="0"/>
          <w:lang w:bidi="ar-SA"/>
        </w:rPr>
        <w:t>Введение этих изменений потребует активного взаимодействия между правительственными органами, законодательными органами, техническими специалистами и представителями бизнеса. Только через скоординированные усилия возможно создать надежную и эффективную систему электронного документооборота, которая будет отвечать современным требованиям и потребностям экономики и общества.</w:t>
      </w:r>
    </w:p>
    <w:p w14:paraId="6069582E" w14:textId="77777777" w:rsidR="00E947F1" w:rsidRPr="004013BE" w:rsidRDefault="00E947F1" w:rsidP="00BC3184">
      <w:pPr>
        <w:ind w:firstLine="709"/>
        <w:rPr>
          <w:kern w:val="0"/>
          <w:lang w:bidi="ar-SA"/>
        </w:rPr>
      </w:pPr>
      <w:r w:rsidRPr="004013BE">
        <w:rPr>
          <w:kern w:val="0"/>
          <w:lang w:bidi="ar-SA"/>
        </w:rPr>
        <w:lastRenderedPageBreak/>
        <w:t>Для решения этих проблем, предлагается разработать унифицированные, простые и ясные стандарты, которые будут легко адаптированы различными отраслями и смогут обеспечить эффективное взаимодействие между различными системами управления документооборотом. Это не только упростит процедуры, но и повысит общую правовую ясность, что, в свою очередь, снизит административные барьеры и ускорит процессы обработки документации.</w:t>
      </w:r>
    </w:p>
    <w:p w14:paraId="77C58DDC" w14:textId="19E58EDF" w:rsidR="00E947F1" w:rsidRPr="004013BE" w:rsidRDefault="00255C33" w:rsidP="00BC3184">
      <w:pPr>
        <w:ind w:firstLine="709"/>
        <w:rPr>
          <w:kern w:val="0"/>
          <w:lang w:bidi="ar-SA"/>
        </w:rPr>
      </w:pPr>
      <w:r w:rsidRPr="004013BE">
        <w:rPr>
          <w:kern w:val="0"/>
          <w:lang w:bidi="ar-SA"/>
        </w:rPr>
        <w:t>Также</w:t>
      </w:r>
      <w:r w:rsidR="00E947F1" w:rsidRPr="004013BE">
        <w:rPr>
          <w:kern w:val="0"/>
          <w:lang w:bidi="ar-SA"/>
        </w:rPr>
        <w:t>, важно уделить внимание укреплению мер безопасности электронных документов. Введение строгих требований к шифрованию данных, использованию квалифицированных электронных подписей и усовершенствованным методам аутентификации пользователей позволит обеспечить высокий уровень защиты информации, предотвращая её несанкционированное использование и потерю.</w:t>
      </w:r>
    </w:p>
    <w:p w14:paraId="74437AAA" w14:textId="2508ED95" w:rsidR="00255C33" w:rsidRPr="004013BE" w:rsidRDefault="00255C33" w:rsidP="00BC3184">
      <w:pPr>
        <w:ind w:firstLine="709"/>
        <w:rPr>
          <w:kern w:val="0"/>
          <w:lang w:bidi="ar-SA"/>
        </w:rPr>
      </w:pPr>
      <w:r w:rsidRPr="004013BE">
        <w:rPr>
          <w:kern w:val="0"/>
          <w:lang w:bidi="ar-SA"/>
        </w:rPr>
        <w:t>Сравнительный анализ регулирования электронного документооборота (ЭДО) в Казахстане и Китае выявляет значительные различия в подходах, которые могут служить основой для усовершенствования практик в обеих странах. В Казахстане система ЭДО строится на законодательной базе, которая подчеркивает значимость электронной подписи, приравнивая её к ручной</w:t>
      </w:r>
      <w:r w:rsidR="00D56AD9" w:rsidRPr="004013BE">
        <w:rPr>
          <w:kern w:val="0"/>
          <w:lang w:bidi="ar-SA"/>
        </w:rPr>
        <w:t xml:space="preserve"> и особое внимание уделяется защите прав потребителей и созданию благоприятного делового климата</w:t>
      </w:r>
      <w:r w:rsidRPr="004013BE">
        <w:rPr>
          <w:kern w:val="0"/>
          <w:lang w:bidi="ar-SA"/>
        </w:rPr>
        <w:t>. Это обеспечивает юридическую защиту документов, но в то же время отсутствие единой системы ограничивает межведомственное взаимодействие и интеграцию с международными стандартами.</w:t>
      </w:r>
    </w:p>
    <w:p w14:paraId="4E1D2EE4" w14:textId="628F2360" w:rsidR="00255C33" w:rsidRPr="004013BE" w:rsidRDefault="00255C33" w:rsidP="00BC3184">
      <w:pPr>
        <w:ind w:firstLine="709"/>
        <w:rPr>
          <w:kern w:val="0"/>
          <w:lang w:bidi="ar-SA"/>
        </w:rPr>
      </w:pPr>
      <w:r w:rsidRPr="004013BE">
        <w:rPr>
          <w:kern w:val="0"/>
          <w:lang w:bidi="ar-SA"/>
        </w:rPr>
        <w:t>В Китае, напротив, наблюдается более динамичный подход: страна быстро адаптирует законодательство к технологическим изменениям и активно интегрирует такие инновации, как блокчейн, что повышает безопасность и эффективность электронных документов</w:t>
      </w:r>
      <w:r w:rsidR="00F9624C" w:rsidRPr="004013BE">
        <w:rPr>
          <w:kern w:val="0"/>
          <w:lang w:bidi="ar-SA"/>
        </w:rPr>
        <w:t>, т</w:t>
      </w:r>
      <w:r w:rsidR="00C561EA" w:rsidRPr="004013BE">
        <w:rPr>
          <w:kern w:val="0"/>
          <w:lang w:bidi="ar-SA"/>
        </w:rPr>
        <w:t>.</w:t>
      </w:r>
      <w:r w:rsidR="00F9624C" w:rsidRPr="004013BE">
        <w:rPr>
          <w:kern w:val="0"/>
          <w:lang w:bidi="ar-SA"/>
        </w:rPr>
        <w:t>е</w:t>
      </w:r>
      <w:r w:rsidR="00C561EA" w:rsidRPr="004013BE">
        <w:rPr>
          <w:kern w:val="0"/>
          <w:lang w:bidi="ar-SA"/>
        </w:rPr>
        <w:t>.</w:t>
      </w:r>
      <w:r w:rsidR="00F9624C" w:rsidRPr="004013BE">
        <w:rPr>
          <w:kern w:val="0"/>
          <w:lang w:bidi="ar-SA"/>
        </w:rPr>
        <w:t>, сфокусирован на интеграции передовых технологий и обеспечении национальной безопасности.</w:t>
      </w:r>
      <w:r w:rsidRPr="004013BE">
        <w:rPr>
          <w:kern w:val="0"/>
          <w:lang w:bidi="ar-SA"/>
        </w:rPr>
        <w:t xml:space="preserve"> Однако сложность и неоднородность законодательства могут стать препятствием для малого и среднего бизнеса, а также иностранных инвесторов.</w:t>
      </w:r>
    </w:p>
    <w:p w14:paraId="26A0F015" w14:textId="284D0732" w:rsidR="00255C33" w:rsidRPr="004013BE" w:rsidRDefault="00255C33" w:rsidP="00BC3184">
      <w:pPr>
        <w:ind w:firstLine="709"/>
        <w:rPr>
          <w:kern w:val="0"/>
          <w:lang w:bidi="ar-SA"/>
        </w:rPr>
      </w:pPr>
      <w:r w:rsidRPr="004013BE">
        <w:rPr>
          <w:kern w:val="0"/>
          <w:lang w:bidi="ar-SA"/>
        </w:rPr>
        <w:t>На основе этого анализа можно предложить несколько направлений для усовершенствования:</w:t>
      </w:r>
    </w:p>
    <w:p w14:paraId="07271087" w14:textId="77777777" w:rsidR="00255C33" w:rsidRPr="004013BE" w:rsidRDefault="00255C33" w:rsidP="008678E3">
      <w:pPr>
        <w:pStyle w:val="af"/>
        <w:numPr>
          <w:ilvl w:val="0"/>
          <w:numId w:val="43"/>
        </w:numPr>
        <w:tabs>
          <w:tab w:val="left" w:pos="1134"/>
        </w:tabs>
        <w:ind w:left="0" w:firstLine="709"/>
        <w:rPr>
          <w:kern w:val="0"/>
          <w:lang w:bidi="ar-SA"/>
        </w:rPr>
      </w:pPr>
      <w:r w:rsidRPr="004013BE">
        <w:rPr>
          <w:kern w:val="0"/>
          <w:lang w:bidi="ar-SA"/>
        </w:rPr>
        <w:t>Интеграция и стандартизация: Казахстан мог бы воспользоваться опытом Китая в развитии технологий и инфраструктуры, создав единую национальную систему ЭДО, которая бы облегчила межведомственное и международное сотрудничество.</w:t>
      </w:r>
    </w:p>
    <w:p w14:paraId="00B1B5AE" w14:textId="77777777" w:rsidR="00255C33" w:rsidRPr="004013BE" w:rsidRDefault="00255C33" w:rsidP="008678E3">
      <w:pPr>
        <w:pStyle w:val="af"/>
        <w:numPr>
          <w:ilvl w:val="0"/>
          <w:numId w:val="43"/>
        </w:numPr>
        <w:tabs>
          <w:tab w:val="left" w:pos="1134"/>
        </w:tabs>
        <w:ind w:left="0" w:firstLine="709"/>
        <w:rPr>
          <w:kern w:val="0"/>
          <w:lang w:bidi="ar-SA"/>
        </w:rPr>
      </w:pPr>
      <w:r w:rsidRPr="004013BE">
        <w:rPr>
          <w:kern w:val="0"/>
          <w:lang w:bidi="ar-SA"/>
        </w:rPr>
        <w:t>Упрощение законодательства: Китай мог бы перенять опыт Казахстана в упрощении и гармонизации законодательных актов, что улучшило бы прозрачность и доступность рынка для всех участников.</w:t>
      </w:r>
    </w:p>
    <w:p w14:paraId="15D9C067" w14:textId="3C939540" w:rsidR="00255C33" w:rsidRPr="004013BE" w:rsidRDefault="00255C33" w:rsidP="008678E3">
      <w:pPr>
        <w:pStyle w:val="af"/>
        <w:numPr>
          <w:ilvl w:val="0"/>
          <w:numId w:val="43"/>
        </w:numPr>
        <w:tabs>
          <w:tab w:val="left" w:pos="1134"/>
        </w:tabs>
        <w:ind w:left="0" w:firstLine="709"/>
        <w:rPr>
          <w:kern w:val="0"/>
          <w:lang w:bidi="ar-SA"/>
        </w:rPr>
      </w:pPr>
      <w:r w:rsidRPr="004013BE">
        <w:rPr>
          <w:kern w:val="0"/>
          <w:lang w:bidi="ar-SA"/>
        </w:rPr>
        <w:t>Безопасность и применение новых технологий: Обе страны могут углубить сотрудничество в области внедрения передовых технологий, таких как блокчейн и искусственный интеллект, для повышения безопасности и эффективности систем ЭДО.</w:t>
      </w:r>
    </w:p>
    <w:p w14:paraId="257DC41E" w14:textId="77777777" w:rsidR="00012128" w:rsidRPr="004013BE" w:rsidRDefault="00012128" w:rsidP="00BC3184">
      <w:pPr>
        <w:ind w:firstLine="709"/>
        <w:rPr>
          <w:kern w:val="0"/>
          <w:lang w:bidi="ar-SA"/>
        </w:rPr>
      </w:pPr>
    </w:p>
    <w:p w14:paraId="50CC5082" w14:textId="167E42E7" w:rsidR="00012128" w:rsidRPr="004013BE" w:rsidRDefault="00012128" w:rsidP="00BC3184">
      <w:pPr>
        <w:ind w:firstLine="709"/>
        <w:rPr>
          <w:kern w:val="0"/>
          <w:lang w:bidi="ar-SA"/>
        </w:rPr>
      </w:pPr>
      <w:r w:rsidRPr="004013BE">
        <w:rPr>
          <w:kern w:val="0"/>
          <w:lang w:bidi="ar-SA"/>
        </w:rPr>
        <w:lastRenderedPageBreak/>
        <w:t>Будущее исследований в области электронного документооборота должно включать глубокий анализ потенциала блокчейн-технологий для улучшения безопасности и прозрачности ЭДО, а также их воздействия на операционные процессы в организациях. Применение блокчейна может обеспечить неизменяемость и отслеживаемость электронных документов, тем самым минимизируя риски фальсификации и потери данных.</w:t>
      </w:r>
    </w:p>
    <w:p w14:paraId="49396451" w14:textId="77777777" w:rsidR="00012128" w:rsidRPr="004013BE" w:rsidRDefault="00012128" w:rsidP="00BC3184">
      <w:pPr>
        <w:ind w:firstLine="709"/>
        <w:rPr>
          <w:kern w:val="0"/>
          <w:lang w:bidi="ar-SA"/>
        </w:rPr>
      </w:pPr>
      <w:r w:rsidRPr="004013BE">
        <w:rPr>
          <w:kern w:val="0"/>
          <w:lang w:bidi="ar-SA"/>
        </w:rPr>
        <w:t>Еще одним важным направлением является исследование международных стандартов и их адаптация в национальном законодательстве. Это позволит унифицировать подходы к регулированию ЭДО, основываясь на опыте Европейского союза, США и других стран, которые уже успешно внедряют эти стандарты. Изучение практик различных юрисдикций поможет выявить эффективные механизмы интеграции ЭДО в международные системы документооборота.</w:t>
      </w:r>
    </w:p>
    <w:p w14:paraId="39CA5024" w14:textId="77777777" w:rsidR="00012128" w:rsidRPr="004013BE" w:rsidRDefault="00012128" w:rsidP="00BC3184">
      <w:pPr>
        <w:ind w:firstLine="709"/>
        <w:rPr>
          <w:kern w:val="0"/>
          <w:lang w:bidi="ar-SA"/>
        </w:rPr>
      </w:pPr>
      <w:r w:rsidRPr="004013BE">
        <w:rPr>
          <w:kern w:val="0"/>
          <w:lang w:bidi="ar-SA"/>
        </w:rPr>
        <w:t>Также важно оценить возможности искусственного интеллекта в области автоматизации обработки документов. Это может способствовать оптимизации бизнес-процессов, улучшению алгоритмов классификации и анализа содержания документов. Исследования в этом направлении позволят разрабатывать и внедрять интеллектуальные системы для повышения эффективности управления электронными документами.</w:t>
      </w:r>
    </w:p>
    <w:p w14:paraId="10B5A1DA" w14:textId="77777777" w:rsidR="002A466F" w:rsidRPr="004013BE" w:rsidRDefault="00012128" w:rsidP="00BC3184">
      <w:pPr>
        <w:ind w:firstLine="709"/>
        <w:rPr>
          <w:kern w:val="0"/>
          <w:lang w:bidi="ar-SA"/>
        </w:rPr>
      </w:pPr>
      <w:r w:rsidRPr="004013BE">
        <w:rPr>
          <w:kern w:val="0"/>
          <w:lang w:bidi="ar-SA"/>
        </w:rPr>
        <w:t xml:space="preserve">С точки зрения законодательных изменений, </w:t>
      </w:r>
      <w:r w:rsidR="002A466F" w:rsidRPr="004013BE">
        <w:rPr>
          <w:kern w:val="0"/>
          <w:lang w:bidi="ar-SA"/>
        </w:rPr>
        <w:t>следует особо подчеркнуть потенциал внесения изменений в законодательство, который может значительно улучшить технологическое развитие и адаптацию международных практик. Исходя из анализа существующих норм и практик в этих странах, можно предложить ряд законодательных инициатив, способствующих интеграции современных технологических решений и улучшению трансграничного взаимодействия.</w:t>
      </w:r>
    </w:p>
    <w:p w14:paraId="0CC05F24" w14:textId="77777777" w:rsidR="002A466F" w:rsidRPr="004013BE" w:rsidRDefault="002A466F" w:rsidP="00BC3184">
      <w:pPr>
        <w:ind w:firstLine="709"/>
        <w:rPr>
          <w:kern w:val="0"/>
          <w:lang w:bidi="ar-SA"/>
        </w:rPr>
      </w:pPr>
      <w:r w:rsidRPr="004013BE">
        <w:rPr>
          <w:kern w:val="0"/>
          <w:lang w:bidi="ar-SA"/>
        </w:rPr>
        <w:t>Прежде всего, создание унифицированной национальной платформы для ЭДО может стать краеугольным камнем в упрощении процесса ведения электронного документооборота, обеспечивая стандартизацию и унификацию процедур на национальном уровне. Это не только облегчит межведомственные и межотраслевые взаимодействия, но и повысит общую эффективность документооборота, снижая затраты и время на обработку документов.</w:t>
      </w:r>
    </w:p>
    <w:p w14:paraId="0C555289" w14:textId="77777777" w:rsidR="002A466F" w:rsidRPr="004013BE" w:rsidRDefault="002A466F" w:rsidP="00BC3184">
      <w:pPr>
        <w:ind w:firstLine="709"/>
        <w:rPr>
          <w:kern w:val="0"/>
          <w:lang w:bidi="ar-SA"/>
        </w:rPr>
      </w:pPr>
      <w:r w:rsidRPr="004013BE">
        <w:rPr>
          <w:kern w:val="0"/>
          <w:lang w:bidi="ar-SA"/>
        </w:rPr>
        <w:t>Кроме того, введение четких норм и стандартов для использования блокчейн-технологий и искусственного интеллекта в системах ЭДО может значительно увеличить их безопасность, надежность и прозрачность. Регулирование этих технологий должно сопровождаться созданием нормативной базы, регулирующей вопросы конфиденциальности, защиты персональных данных и использования данных в коммерческих целях.</w:t>
      </w:r>
    </w:p>
    <w:p w14:paraId="0429D094" w14:textId="77777777" w:rsidR="00F82F3C" w:rsidRPr="004013BE" w:rsidRDefault="00F82F3C" w:rsidP="00BC3184">
      <w:pPr>
        <w:ind w:firstLine="709"/>
        <w:rPr>
          <w:kern w:val="0"/>
          <w:lang w:bidi="ar-SA"/>
        </w:rPr>
      </w:pPr>
      <w:r w:rsidRPr="004013BE">
        <w:rPr>
          <w:kern w:val="0"/>
          <w:lang w:bidi="ar-SA"/>
        </w:rPr>
        <w:t>Наконец, разработка и внедрение международных согласованных стандартов станет важным шагом на пути к улучшению взаимодействия в глобальной экономике. Согласование стандартов электронной подписи, форматов документов и процедур обмена данными создаст условия для более эффективного международного сотрудничества и торговли.</w:t>
      </w:r>
    </w:p>
    <w:p w14:paraId="0063E3EF" w14:textId="34CBA947" w:rsidR="001737A5" w:rsidRPr="004013BE" w:rsidRDefault="002A466F" w:rsidP="00BC3184">
      <w:pPr>
        <w:ind w:firstLine="709"/>
        <w:rPr>
          <w:kern w:val="0"/>
          <w:lang w:bidi="ar-SA"/>
        </w:rPr>
      </w:pPr>
      <w:r w:rsidRPr="004013BE">
        <w:rPr>
          <w:kern w:val="0"/>
          <w:lang w:bidi="ar-SA"/>
        </w:rPr>
        <w:lastRenderedPageBreak/>
        <w:t>Внедрение предложенных законодательных изменений требует комплексного подхода и сотрудничества между государственными органами, правовыми экспертами, технологическими специалистами и представителями бизнес-сообщества. Эти усилия будут способствовать не только развитию правовой науки и практики, но и обеспечат более глубокую интеграцию современных технологий в повседневную жизнь, улучшая качество и доступность государственных и коммерческих услуг населению.</w:t>
      </w:r>
    </w:p>
    <w:p w14:paraId="64F5EFD5" w14:textId="77777777" w:rsidR="00AE3976" w:rsidRPr="004013BE" w:rsidRDefault="00AE3976" w:rsidP="00BC3184">
      <w:pPr>
        <w:ind w:firstLine="709"/>
        <w:rPr>
          <w:kern w:val="0"/>
          <w:lang w:bidi="ar-SA"/>
        </w:rPr>
      </w:pPr>
      <w:r w:rsidRPr="004013BE">
        <w:rPr>
          <w:kern w:val="0"/>
          <w:lang w:bidi="ar-SA"/>
        </w:rPr>
        <w:t>Данное исследование также выявило необходимость дальнейшего развития правовых рамок, адаптированных к постоянно меняющемуся технологическому ландшафту. Рекомендации, предложенные в диссертации, касаются как улучшения существующего законодательства, так и разработки новых нормативных актов, способствующих эффективной интеграции цифровых технологий в экономику обеих стран.</w:t>
      </w:r>
    </w:p>
    <w:p w14:paraId="2E962684" w14:textId="788AC319" w:rsidR="0052135C" w:rsidRPr="004013BE" w:rsidRDefault="00AE3976" w:rsidP="00BC3184">
      <w:pPr>
        <w:ind w:firstLine="709"/>
        <w:rPr>
          <w:kern w:val="0"/>
          <w:lang w:bidi="ar-SA"/>
        </w:rPr>
      </w:pPr>
      <w:r w:rsidRPr="004013BE">
        <w:rPr>
          <w:kern w:val="0"/>
          <w:lang w:bidi="ar-SA"/>
        </w:rPr>
        <w:t>В заключение, диссертация подтверждае</w:t>
      </w:r>
      <w:r w:rsidR="00F82F3C" w:rsidRPr="004013BE">
        <w:rPr>
          <w:kern w:val="0"/>
          <w:lang w:bidi="ar-SA"/>
        </w:rPr>
        <w:t>м</w:t>
      </w:r>
      <w:r w:rsidRPr="004013BE">
        <w:rPr>
          <w:kern w:val="0"/>
          <w:lang w:bidi="ar-SA"/>
        </w:rPr>
        <w:t>, что правовое регулирование электронного документооборота является ключевым элементом в развитии цифровой экономики Казахстана и Китая. Продолжающаяся работа над совершенствованием правовых систем в ответ на цифровые инновации и международное сотрудничество будет способствовать не только укреплению правовой защиты и безопасности в сфере электронного документооборота, но и стимулированию экономического роста и развития в более широком контексте.</w:t>
      </w:r>
    </w:p>
    <w:p w14:paraId="155396A1" w14:textId="77777777" w:rsidR="0052135C" w:rsidRPr="00DF6922" w:rsidRDefault="0052135C" w:rsidP="00BC3184">
      <w:pPr>
        <w:ind w:firstLine="709"/>
        <w:rPr>
          <w:kern w:val="0"/>
          <w:lang w:bidi="ar-SA"/>
        </w:rPr>
      </w:pPr>
    </w:p>
    <w:p w14:paraId="4E17F8D5" w14:textId="77777777" w:rsidR="0052135C" w:rsidRPr="004013BE" w:rsidRDefault="0052135C" w:rsidP="00BC3184">
      <w:pPr>
        <w:ind w:firstLine="709"/>
        <w:rPr>
          <w:kern w:val="0"/>
          <w:lang w:bidi="ar-SA"/>
        </w:rPr>
      </w:pPr>
    </w:p>
    <w:p w14:paraId="2AB9FC6E" w14:textId="77777777" w:rsidR="0052135C" w:rsidRPr="004013BE" w:rsidRDefault="0052135C" w:rsidP="00BC3184">
      <w:pPr>
        <w:ind w:firstLine="709"/>
        <w:rPr>
          <w:kern w:val="0"/>
          <w:lang w:bidi="ar-SA"/>
        </w:rPr>
      </w:pPr>
    </w:p>
    <w:p w14:paraId="2D9891C0" w14:textId="77777777" w:rsidR="0052135C" w:rsidRPr="004013BE" w:rsidRDefault="0052135C" w:rsidP="00BC3184">
      <w:pPr>
        <w:ind w:firstLine="709"/>
        <w:rPr>
          <w:kern w:val="0"/>
          <w:lang w:bidi="ar-SA"/>
        </w:rPr>
      </w:pPr>
    </w:p>
    <w:p w14:paraId="44881BFA" w14:textId="77777777" w:rsidR="0052135C" w:rsidRPr="004013BE" w:rsidRDefault="0052135C" w:rsidP="00BC3184">
      <w:pPr>
        <w:ind w:firstLine="709"/>
        <w:rPr>
          <w:kern w:val="0"/>
          <w:lang w:bidi="ar-SA"/>
        </w:rPr>
      </w:pPr>
    </w:p>
    <w:p w14:paraId="65051D76" w14:textId="77777777" w:rsidR="0052135C" w:rsidRPr="004013BE" w:rsidRDefault="0052135C" w:rsidP="00BC3184">
      <w:pPr>
        <w:ind w:firstLine="709"/>
        <w:rPr>
          <w:kern w:val="0"/>
          <w:lang w:bidi="ar-SA"/>
        </w:rPr>
      </w:pPr>
    </w:p>
    <w:p w14:paraId="4FD7D50F" w14:textId="77777777" w:rsidR="00DF1CCF" w:rsidRPr="004013BE" w:rsidRDefault="00DF1CCF" w:rsidP="00BC3184">
      <w:pPr>
        <w:ind w:firstLine="709"/>
        <w:rPr>
          <w:kern w:val="0"/>
          <w:lang w:bidi="ar-SA"/>
        </w:rPr>
      </w:pPr>
    </w:p>
    <w:p w14:paraId="2054C251" w14:textId="77777777" w:rsidR="00DF1CCF" w:rsidRPr="004013BE" w:rsidRDefault="00DF1CCF" w:rsidP="00BC3184">
      <w:pPr>
        <w:ind w:firstLine="709"/>
        <w:rPr>
          <w:kern w:val="0"/>
          <w:lang w:bidi="ar-SA"/>
        </w:rPr>
      </w:pPr>
    </w:p>
    <w:p w14:paraId="593DA2E1" w14:textId="77777777" w:rsidR="00DF1CCF" w:rsidRPr="004013BE" w:rsidRDefault="00DF1CCF" w:rsidP="00852FC9">
      <w:pPr>
        <w:rPr>
          <w:kern w:val="0"/>
          <w:lang w:bidi="ar-SA"/>
        </w:rPr>
      </w:pPr>
    </w:p>
    <w:p w14:paraId="5560D520" w14:textId="77777777" w:rsidR="00DF1CCF" w:rsidRPr="004013BE" w:rsidRDefault="00DF1CCF" w:rsidP="00852FC9">
      <w:pPr>
        <w:rPr>
          <w:kern w:val="0"/>
          <w:lang w:bidi="ar-SA"/>
        </w:rPr>
      </w:pPr>
    </w:p>
    <w:p w14:paraId="01C38418" w14:textId="77777777" w:rsidR="00DF1CCF" w:rsidRPr="004013BE" w:rsidRDefault="00DF1CCF" w:rsidP="00852FC9">
      <w:pPr>
        <w:rPr>
          <w:kern w:val="0"/>
          <w:lang w:bidi="ar-SA"/>
        </w:rPr>
      </w:pPr>
    </w:p>
    <w:p w14:paraId="12610E4A" w14:textId="77777777" w:rsidR="00DF1CCF" w:rsidRPr="004013BE" w:rsidRDefault="00DF1CCF" w:rsidP="00852FC9">
      <w:pPr>
        <w:rPr>
          <w:kern w:val="0"/>
          <w:lang w:bidi="ar-SA"/>
        </w:rPr>
      </w:pPr>
    </w:p>
    <w:p w14:paraId="03FCC750" w14:textId="77777777" w:rsidR="00DF1CCF" w:rsidRPr="004013BE" w:rsidRDefault="00DF1CCF" w:rsidP="00852FC9">
      <w:pPr>
        <w:rPr>
          <w:kern w:val="0"/>
          <w:lang w:bidi="ar-SA"/>
        </w:rPr>
      </w:pPr>
    </w:p>
    <w:p w14:paraId="540A6C6B" w14:textId="77777777" w:rsidR="00DF1CCF" w:rsidRPr="004013BE" w:rsidRDefault="00DF1CCF" w:rsidP="00852FC9">
      <w:pPr>
        <w:rPr>
          <w:kern w:val="0"/>
          <w:lang w:bidi="ar-SA"/>
        </w:rPr>
      </w:pPr>
    </w:p>
    <w:p w14:paraId="037E36DE" w14:textId="77777777" w:rsidR="00DF1CCF" w:rsidRPr="004013BE" w:rsidRDefault="00DF1CCF" w:rsidP="00852FC9">
      <w:pPr>
        <w:rPr>
          <w:kern w:val="0"/>
          <w:lang w:bidi="ar-SA"/>
        </w:rPr>
      </w:pPr>
    </w:p>
    <w:p w14:paraId="018E5231" w14:textId="77777777" w:rsidR="00DF1CCF" w:rsidRPr="004013BE" w:rsidRDefault="00DF1CCF" w:rsidP="00852FC9">
      <w:pPr>
        <w:rPr>
          <w:kern w:val="0"/>
          <w:lang w:bidi="ar-SA"/>
        </w:rPr>
      </w:pPr>
    </w:p>
    <w:p w14:paraId="644CB656" w14:textId="77777777" w:rsidR="00DF1CCF" w:rsidRPr="004013BE" w:rsidRDefault="00DF1CCF" w:rsidP="00852FC9">
      <w:pPr>
        <w:rPr>
          <w:kern w:val="0"/>
          <w:lang w:bidi="ar-SA"/>
        </w:rPr>
      </w:pPr>
    </w:p>
    <w:p w14:paraId="7318FA66" w14:textId="77777777" w:rsidR="00DF1CCF" w:rsidRPr="004013BE" w:rsidRDefault="00DF1CCF" w:rsidP="00852FC9">
      <w:pPr>
        <w:rPr>
          <w:kern w:val="0"/>
          <w:lang w:bidi="ar-SA"/>
        </w:rPr>
      </w:pPr>
    </w:p>
    <w:p w14:paraId="27B89B3C" w14:textId="77777777" w:rsidR="00BC3184" w:rsidRPr="004013BE" w:rsidRDefault="00BC3184" w:rsidP="00852FC9">
      <w:pPr>
        <w:rPr>
          <w:kern w:val="0"/>
          <w:lang w:bidi="ar-SA"/>
        </w:rPr>
      </w:pPr>
    </w:p>
    <w:p w14:paraId="70280D62" w14:textId="77777777" w:rsidR="00BC3184" w:rsidRPr="004013BE" w:rsidRDefault="00BC3184" w:rsidP="00852FC9">
      <w:pPr>
        <w:rPr>
          <w:kern w:val="0"/>
          <w:lang w:bidi="ar-SA"/>
        </w:rPr>
      </w:pPr>
    </w:p>
    <w:p w14:paraId="4B965878" w14:textId="77777777" w:rsidR="00BC3184" w:rsidRPr="004013BE" w:rsidRDefault="00BC3184" w:rsidP="00852FC9">
      <w:pPr>
        <w:rPr>
          <w:kern w:val="0"/>
          <w:lang w:bidi="ar-SA"/>
        </w:rPr>
      </w:pPr>
    </w:p>
    <w:p w14:paraId="61CCD4C6" w14:textId="77777777" w:rsidR="00BC3184" w:rsidRPr="004013BE" w:rsidRDefault="00BC3184" w:rsidP="00852FC9">
      <w:pPr>
        <w:rPr>
          <w:kern w:val="0"/>
          <w:lang w:bidi="ar-SA"/>
        </w:rPr>
      </w:pPr>
    </w:p>
    <w:p w14:paraId="0A0BA053" w14:textId="77777777" w:rsidR="00BC3184" w:rsidRPr="004013BE" w:rsidRDefault="00BC3184" w:rsidP="00852FC9">
      <w:pPr>
        <w:rPr>
          <w:kern w:val="0"/>
          <w:lang w:bidi="ar-SA"/>
        </w:rPr>
      </w:pPr>
    </w:p>
    <w:p w14:paraId="7B12554F" w14:textId="77777777" w:rsidR="00BC3184" w:rsidRPr="004013BE" w:rsidRDefault="00BC3184" w:rsidP="00852FC9">
      <w:pPr>
        <w:rPr>
          <w:kern w:val="0"/>
          <w:lang w:bidi="ar-SA"/>
        </w:rPr>
      </w:pPr>
    </w:p>
    <w:p w14:paraId="5D8B770D" w14:textId="6DE52ECF" w:rsidR="00680536" w:rsidRDefault="00680536" w:rsidP="00680536">
      <w:pPr>
        <w:pStyle w:val="10"/>
        <w:numPr>
          <w:ilvl w:val="0"/>
          <w:numId w:val="0"/>
        </w:numPr>
        <w:ind w:left="432"/>
        <w:rPr>
          <w:lang w:bidi="ar-SA"/>
        </w:rPr>
      </w:pPr>
      <w:r>
        <w:rPr>
          <w:lang w:bidi="ar-SA"/>
        </w:rPr>
        <w:lastRenderedPageBreak/>
        <w:t>СПИСОК ИСПОЛЬЗОВАННЫХ ЛИТЕРАТУР</w:t>
      </w:r>
    </w:p>
    <w:p w14:paraId="360717F7" w14:textId="1ACB22E1" w:rsidR="001F136E" w:rsidRPr="00B22EE5" w:rsidRDefault="00680536" w:rsidP="00B22EE5">
      <w:pPr>
        <w:pStyle w:val="EndNoteBibliography"/>
        <w:numPr>
          <w:ilvl w:val="0"/>
          <w:numId w:val="79"/>
        </w:numPr>
      </w:pPr>
      <w:r>
        <w:rPr>
          <w:lang w:bidi="ar-SA"/>
        </w:rPr>
        <w:fldChar w:fldCharType="begin"/>
      </w:r>
      <w:r>
        <w:rPr>
          <w:lang w:bidi="ar-SA"/>
        </w:rPr>
        <w:instrText xml:space="preserve"> ADDIN EN.REFLIST </w:instrText>
      </w:r>
      <w:r>
        <w:rPr>
          <w:lang w:bidi="ar-SA"/>
        </w:rPr>
        <w:fldChar w:fldCharType="separate"/>
      </w:r>
      <w:r w:rsidR="001F136E" w:rsidRPr="00B22EE5">
        <w:t xml:space="preserve">Народный университет КНР. Белая книга по управлению архивами и контентом в управлении данными.  ‒ 2023. </w:t>
      </w:r>
      <w:hyperlink r:id="rId10" w:history="1">
        <w:r w:rsidR="001F136E" w:rsidRPr="00B22EE5">
          <w:rPr>
            <w:rStyle w:val="a5"/>
          </w:rPr>
          <w:t>https://www.macrowing.com/static/upload/file/20231030/1698652482509014.pdf</w:t>
        </w:r>
      </w:hyperlink>
      <w:r w:rsidR="001F136E" w:rsidRPr="00B22EE5">
        <w:t xml:space="preserve">    </w:t>
      </w:r>
    </w:p>
    <w:p w14:paraId="34AF13D5" w14:textId="4778F2A3" w:rsidR="001F136E" w:rsidRPr="00B22EE5" w:rsidRDefault="001F136E" w:rsidP="00B22EE5">
      <w:pPr>
        <w:pStyle w:val="EndNoteBibliography"/>
        <w:numPr>
          <w:ilvl w:val="0"/>
          <w:numId w:val="79"/>
        </w:numPr>
      </w:pPr>
      <w:r w:rsidRPr="00B22EE5">
        <w:t xml:space="preserve">Об утверждении Концепции цифровой трансформации, развития отрасли информационно-коммуникационных технологий и кибербезопасности на 2023 - 2029 годы // Информационно-правовая система нормативных правовых актов Республики Казахстан </w:t>
      </w:r>
      <w:hyperlink r:id="rId11" w:history="1">
        <w:r w:rsidRPr="00B22EE5">
          <w:rPr>
            <w:rStyle w:val="a5"/>
          </w:rPr>
          <w:t>https://adilet.zan.kz/rus/docs/P2300000269</w:t>
        </w:r>
      </w:hyperlink>
      <w:r w:rsidRPr="00B22EE5">
        <w:t xml:space="preserve">   (дата обращения:  20.04.2024) </w:t>
      </w:r>
    </w:p>
    <w:p w14:paraId="63FA573F" w14:textId="77777777" w:rsidR="001F136E" w:rsidRPr="00B22EE5" w:rsidRDefault="001F136E" w:rsidP="00B22EE5">
      <w:pPr>
        <w:pStyle w:val="EndNoteBibliography"/>
        <w:numPr>
          <w:ilvl w:val="0"/>
          <w:numId w:val="79"/>
        </w:numPr>
      </w:pPr>
      <w:r w:rsidRPr="00B22EE5">
        <w:t xml:space="preserve">Адельгужин А. А. Электронный документооборот и архив электронных документов: теоретические, правовые и материально - технические аспекты // Делопроизводтво в Казахстане. ‒ 2017. № 1. ‒ С. 54-61    </w:t>
      </w:r>
    </w:p>
    <w:p w14:paraId="4EC30068" w14:textId="77777777" w:rsidR="001F136E" w:rsidRPr="00B22EE5" w:rsidRDefault="001F136E" w:rsidP="00B22EE5">
      <w:pPr>
        <w:pStyle w:val="EndNoteBibliography"/>
        <w:numPr>
          <w:ilvl w:val="0"/>
          <w:numId w:val="79"/>
        </w:numPr>
      </w:pPr>
      <w:r w:rsidRPr="00B22EE5">
        <w:t xml:space="preserve">Адельгужин А. А. Электронный документооборот как способ оптимизации бизнес-процессов // Делопроизводство в Казахстане. ‒ 2019. № 4. ‒ С. 67-71    </w:t>
      </w:r>
    </w:p>
    <w:p w14:paraId="365645B5" w14:textId="77777777" w:rsidR="001F136E" w:rsidRPr="00B22EE5" w:rsidRDefault="001F136E" w:rsidP="00B22EE5">
      <w:pPr>
        <w:pStyle w:val="EndNoteBibliography"/>
        <w:numPr>
          <w:ilvl w:val="0"/>
          <w:numId w:val="79"/>
        </w:numPr>
      </w:pPr>
      <w:r w:rsidRPr="00B22EE5">
        <w:t xml:space="preserve">Адельгужин А. А. Бумажный и электронный документооборот: преимущества и недостатки для организации // Делопроизводство в Казахстане. ‒ 2022. ‒ T.3, № 183. ‒ С. 53-57    </w:t>
      </w:r>
    </w:p>
    <w:p w14:paraId="3CBA7B0A" w14:textId="77777777" w:rsidR="001F136E" w:rsidRPr="00B22EE5" w:rsidRDefault="001F136E" w:rsidP="00B22EE5">
      <w:pPr>
        <w:pStyle w:val="EndNoteBibliography"/>
        <w:numPr>
          <w:ilvl w:val="0"/>
          <w:numId w:val="79"/>
        </w:numPr>
      </w:pPr>
      <w:r w:rsidRPr="00B22EE5">
        <w:t xml:space="preserve">Адельгужин А. А. Электронный документооборот: как подготовить и передать завершенные электронные дела на архивное хранение // Делопроизводство в Казахстане. ‒ 2024. ‒ T.4, № 208. ‒ С. 53-57    </w:t>
      </w:r>
    </w:p>
    <w:p w14:paraId="42E9B364" w14:textId="77777777" w:rsidR="001F136E" w:rsidRPr="00B22EE5" w:rsidRDefault="001F136E" w:rsidP="00B22EE5">
      <w:pPr>
        <w:pStyle w:val="EndNoteBibliography"/>
        <w:numPr>
          <w:ilvl w:val="0"/>
          <w:numId w:val="79"/>
        </w:numPr>
      </w:pPr>
      <w:r w:rsidRPr="00B22EE5">
        <w:t xml:space="preserve">Адельгужин А. А. Терминологические аспекты электронного документооборота и электронного архива организации // Справочник руководителя дошкольной организации. ‒ 2012. ‒ T.9, № 9. ‒ С. 65-69    </w:t>
      </w:r>
    </w:p>
    <w:p w14:paraId="40092645" w14:textId="77777777" w:rsidR="001F136E" w:rsidRPr="00B22EE5" w:rsidRDefault="001F136E" w:rsidP="00B22EE5">
      <w:pPr>
        <w:pStyle w:val="EndNoteBibliography"/>
        <w:numPr>
          <w:ilvl w:val="0"/>
          <w:numId w:val="79"/>
        </w:numPr>
      </w:pPr>
      <w:r w:rsidRPr="00B22EE5">
        <w:t xml:space="preserve">Адельгужин А. А. Порядок приема электронных документов и экспертиза их ценности // Кадры, труд, управление в организацих. ‒ 2016. № 12. ‒ С. 23-39    </w:t>
      </w:r>
    </w:p>
    <w:p w14:paraId="694E4827" w14:textId="77777777" w:rsidR="001F136E" w:rsidRPr="00B22EE5" w:rsidRDefault="001F136E" w:rsidP="00B22EE5">
      <w:pPr>
        <w:pStyle w:val="EndNoteBibliography"/>
        <w:numPr>
          <w:ilvl w:val="0"/>
          <w:numId w:val="79"/>
        </w:numPr>
      </w:pPr>
      <w:r w:rsidRPr="00B22EE5">
        <w:t xml:space="preserve">Адельгужин А. А. Электронные документы и их использование // Кадры, труд, управление в организацих. ‒ 2017. № 4. ‒ С. 32-37    </w:t>
      </w:r>
    </w:p>
    <w:p w14:paraId="5D7E4E15" w14:textId="77777777" w:rsidR="001F136E" w:rsidRPr="00B22EE5" w:rsidRDefault="001F136E" w:rsidP="00B22EE5">
      <w:pPr>
        <w:pStyle w:val="EndNoteBibliography"/>
        <w:numPr>
          <w:ilvl w:val="0"/>
          <w:numId w:val="79"/>
        </w:numPr>
      </w:pPr>
      <w:r w:rsidRPr="00B22EE5">
        <w:t xml:space="preserve">Адельгужин А. А. Система электронного документооборота в организации: правовые основы, проблемы и пути внедрения // Делопроизводтво в Казахстане. ‒ 2020. № 4. ‒ С. 64-75    </w:t>
      </w:r>
    </w:p>
    <w:p w14:paraId="49111755" w14:textId="77777777" w:rsidR="001F136E" w:rsidRPr="00B22EE5" w:rsidRDefault="001F136E" w:rsidP="00B22EE5">
      <w:pPr>
        <w:pStyle w:val="EndNoteBibliography"/>
        <w:numPr>
          <w:ilvl w:val="0"/>
          <w:numId w:val="79"/>
        </w:numPr>
      </w:pPr>
      <w:r w:rsidRPr="00B22EE5">
        <w:t xml:space="preserve">Джапаров Б.А. Обеспечение сохранности документов в Архиве  Президента Республики Казахстан // Делопроизводство в Казахстане. ‒ 2014. № 3. ‒ С. 39-43    </w:t>
      </w:r>
    </w:p>
    <w:p w14:paraId="36AC35D1" w14:textId="77777777" w:rsidR="001F136E" w:rsidRPr="00B22EE5" w:rsidRDefault="001F136E" w:rsidP="00B22EE5">
      <w:pPr>
        <w:pStyle w:val="EndNoteBibliography"/>
        <w:numPr>
          <w:ilvl w:val="0"/>
          <w:numId w:val="79"/>
        </w:numPr>
      </w:pPr>
      <w:r w:rsidRPr="00B22EE5">
        <w:t xml:space="preserve">Джапаров Б.А. Архивная отрасль Казахстана и участие Архива Президента РК в ее реформировании // Вестник архивного дела. ‒ 2020. № 3. ‒ С. 45-48    </w:t>
      </w:r>
    </w:p>
    <w:p w14:paraId="033130E3" w14:textId="77777777" w:rsidR="001F136E" w:rsidRPr="00B22EE5" w:rsidRDefault="001F136E" w:rsidP="00B22EE5">
      <w:pPr>
        <w:pStyle w:val="EndNoteBibliography"/>
        <w:numPr>
          <w:ilvl w:val="0"/>
          <w:numId w:val="79"/>
        </w:numPr>
      </w:pPr>
      <w:r w:rsidRPr="00B22EE5">
        <w:t>Мустафина А.Х. История информатизации архивов Казахстана (1991-2020 годы); Росиийский Государственный Гуманитарный Университет. ‒ Москва, 2023. ‒ 246 c.</w:t>
      </w:r>
    </w:p>
    <w:p w14:paraId="43CAF65C" w14:textId="77777777" w:rsidR="001F136E" w:rsidRPr="00B22EE5" w:rsidRDefault="001F136E" w:rsidP="00B22EE5">
      <w:pPr>
        <w:pStyle w:val="EndNoteBibliography"/>
        <w:numPr>
          <w:ilvl w:val="0"/>
          <w:numId w:val="79"/>
        </w:numPr>
      </w:pPr>
      <w:r w:rsidRPr="00B22EE5">
        <w:t xml:space="preserve">Мустафина А.Х. Теоретические и практические аспекты реализации проекта «Единый архив электронных документов» Казахстана // Вестник архивиста. ‒ 2021. ‒ T.2, ‒ С. 532-542    </w:t>
      </w:r>
    </w:p>
    <w:p w14:paraId="12D69AF6" w14:textId="77777777" w:rsidR="001F136E" w:rsidRPr="00B22EE5" w:rsidRDefault="001F136E" w:rsidP="00B22EE5">
      <w:pPr>
        <w:pStyle w:val="EndNoteBibliography"/>
        <w:numPr>
          <w:ilvl w:val="0"/>
          <w:numId w:val="79"/>
        </w:numPr>
      </w:pPr>
      <w:r w:rsidRPr="00B22EE5">
        <w:t>Мустафина А.Х. Нормативная правовая и методическая база регулирования электронного документооборота // Материалы Республиканского семинара-</w:t>
      </w:r>
      <w:r w:rsidRPr="00B22EE5">
        <w:lastRenderedPageBreak/>
        <w:t xml:space="preserve">совещания «Электронный документооборот и электронные архивы». ‒ 2006. ‒ С. 17-19    </w:t>
      </w:r>
    </w:p>
    <w:p w14:paraId="2357989C" w14:textId="77777777" w:rsidR="001F136E" w:rsidRPr="00B22EE5" w:rsidRDefault="001F136E" w:rsidP="00B22EE5">
      <w:pPr>
        <w:pStyle w:val="EndNoteBibliography"/>
        <w:numPr>
          <w:ilvl w:val="0"/>
          <w:numId w:val="79"/>
        </w:numPr>
      </w:pPr>
      <w:r w:rsidRPr="00B22EE5">
        <w:t xml:space="preserve">Мустафина А.Х. Архивное законодательство Казахстана в условиях цифровой трансформации // Информационные технологии в управлении. ‒ 2021. № 2. ‒ С. 23-36    </w:t>
      </w:r>
    </w:p>
    <w:p w14:paraId="482815AE" w14:textId="77777777" w:rsidR="001F136E" w:rsidRPr="00B22EE5" w:rsidRDefault="001F136E" w:rsidP="00B22EE5">
      <w:pPr>
        <w:pStyle w:val="EndNoteBibliography"/>
        <w:numPr>
          <w:ilvl w:val="0"/>
          <w:numId w:val="79"/>
        </w:numPr>
      </w:pPr>
      <w:r w:rsidRPr="00B22EE5">
        <w:t xml:space="preserve">Алимгазинов К.Ш. О совершенствовании документирования и внедрения новых технологий // Вопросы документооборота. ‒ 2019. ‒ T.118, № 10. ‒ С. 52-54    </w:t>
      </w:r>
    </w:p>
    <w:p w14:paraId="133BE009" w14:textId="77777777" w:rsidR="001F136E" w:rsidRPr="00B22EE5" w:rsidRDefault="001F136E" w:rsidP="00B22EE5">
      <w:pPr>
        <w:pStyle w:val="EndNoteBibliography"/>
        <w:numPr>
          <w:ilvl w:val="0"/>
          <w:numId w:val="79"/>
        </w:numPr>
      </w:pPr>
      <w:r w:rsidRPr="00B22EE5">
        <w:t xml:space="preserve">Алимгазинов К.Ш. Совершенствование архивного дела в Казахстане: практики, проблемы, инновации. О международной архивной конференции // Вопросы документооборота. ‒ 2019. ‒ T.119, № 11. ‒ С. 34-39    </w:t>
      </w:r>
    </w:p>
    <w:p w14:paraId="57D01952" w14:textId="77777777" w:rsidR="001F136E" w:rsidRPr="00B22EE5" w:rsidRDefault="001F136E" w:rsidP="00B22EE5">
      <w:pPr>
        <w:pStyle w:val="EndNoteBibliography"/>
        <w:numPr>
          <w:ilvl w:val="0"/>
          <w:numId w:val="79"/>
        </w:numPr>
      </w:pPr>
      <w:r w:rsidRPr="00B22EE5">
        <w:t xml:space="preserve">Alimgazinov K. [et al.] Informatization of archival business in Kazakhstan (foreign and domestic experience) // Journal of history. ‒ 2019. ‒ T.2, № 93. ‒ С. 22-29    </w:t>
      </w:r>
    </w:p>
    <w:p w14:paraId="3430DAB1" w14:textId="77777777" w:rsidR="001F136E" w:rsidRPr="00B22EE5" w:rsidRDefault="001F136E" w:rsidP="00B22EE5">
      <w:pPr>
        <w:pStyle w:val="EndNoteBibliography"/>
        <w:numPr>
          <w:ilvl w:val="0"/>
          <w:numId w:val="79"/>
        </w:numPr>
      </w:pPr>
      <w:r w:rsidRPr="00B22EE5">
        <w:t xml:space="preserve">Алимгазинов К.Ш. Цифровизация как тренд развития: за и против // Документация в информационном обществе: формирование и сохранение наследия цифровой эпохи [электронный ресурс]. ‒ Москва, 27–28 октября 2022 г.    </w:t>
      </w:r>
    </w:p>
    <w:p w14:paraId="5B095CE1" w14:textId="77777777" w:rsidR="001F136E" w:rsidRPr="00B22EE5" w:rsidRDefault="001F136E" w:rsidP="00B22EE5">
      <w:pPr>
        <w:pStyle w:val="EndNoteBibliography"/>
        <w:numPr>
          <w:ilvl w:val="0"/>
          <w:numId w:val="79"/>
        </w:numPr>
      </w:pPr>
      <w:r w:rsidRPr="00B22EE5">
        <w:t xml:space="preserve">Жусупов Е.К. Нормативная правовая база и государственное управление архивным делом : состояние и перспективы // Делопроизводство в Казахстане. ‒ 2008. № 11. ‒ С. 45-49    </w:t>
      </w:r>
    </w:p>
    <w:p w14:paraId="2B7B4297" w14:textId="77777777" w:rsidR="001F136E" w:rsidRPr="00B22EE5" w:rsidRDefault="001F136E" w:rsidP="00B22EE5">
      <w:pPr>
        <w:pStyle w:val="EndNoteBibliography"/>
        <w:numPr>
          <w:ilvl w:val="0"/>
          <w:numId w:val="79"/>
        </w:numPr>
      </w:pPr>
      <w:r w:rsidRPr="00B22EE5">
        <w:t xml:space="preserve">Жусупов Е.К. О необходимости принятия закона РК «О документационном обеспечении управленческой деятельности» // Делопроизводство в Казахстане. ‒ 2007. № 2. ‒ С. 67-69    </w:t>
      </w:r>
    </w:p>
    <w:p w14:paraId="1177AA6E" w14:textId="77777777" w:rsidR="001F136E" w:rsidRPr="00B22EE5" w:rsidRDefault="001F136E" w:rsidP="00B22EE5">
      <w:pPr>
        <w:pStyle w:val="EndNoteBibliography"/>
        <w:numPr>
          <w:ilvl w:val="0"/>
          <w:numId w:val="79"/>
        </w:numPr>
      </w:pPr>
      <w:r w:rsidRPr="00B22EE5">
        <w:t xml:space="preserve">Нысанбаева С. Е. [et al.] Нормативно-правовое обеспечение электронной цифровой подписи // Научно-Технического Общества «КАХАК». ‒ 1998. ‒ С. 19    </w:t>
      </w:r>
    </w:p>
    <w:p w14:paraId="5BA34571" w14:textId="77777777" w:rsidR="001F136E" w:rsidRPr="00B22EE5" w:rsidRDefault="001F136E" w:rsidP="00B22EE5">
      <w:pPr>
        <w:pStyle w:val="EndNoteBibliography"/>
        <w:numPr>
          <w:ilvl w:val="0"/>
          <w:numId w:val="79"/>
        </w:numPr>
      </w:pPr>
      <w:r w:rsidRPr="00B22EE5">
        <w:t xml:space="preserve">Задорожная В.А. Производство по уголовному делу в электронном формате по законодательству Республики Казахстан // Правопорядок: история, теория, практика. ‒ 2018. № 4 (19). ‒ С. 70-75    </w:t>
      </w:r>
    </w:p>
    <w:p w14:paraId="4D1CB143" w14:textId="77777777" w:rsidR="001F136E" w:rsidRPr="00B22EE5" w:rsidRDefault="001F136E" w:rsidP="00B22EE5">
      <w:pPr>
        <w:pStyle w:val="EndNoteBibliography"/>
        <w:numPr>
          <w:ilvl w:val="0"/>
          <w:numId w:val="79"/>
        </w:numPr>
      </w:pPr>
      <w:r w:rsidRPr="00B22EE5">
        <w:t xml:space="preserve">Жакыпов М.Х. Документационное обеспечение деятельности госорганов: Проблемы и задачи // Архивы Казахстана. ‒ 2012. ‒ T.23, № 3. ‒ С. 100-105    </w:t>
      </w:r>
    </w:p>
    <w:p w14:paraId="412741BA" w14:textId="77777777" w:rsidR="001F136E" w:rsidRPr="00B22EE5" w:rsidRDefault="001F136E" w:rsidP="00B22EE5">
      <w:pPr>
        <w:pStyle w:val="EndNoteBibliography"/>
        <w:numPr>
          <w:ilvl w:val="0"/>
          <w:numId w:val="79"/>
        </w:numPr>
      </w:pPr>
      <w:r w:rsidRPr="00B22EE5">
        <w:t xml:space="preserve">Сандыбаева М. Предложение по вопросу дальнейшего развития электронного документооборота // Архивы Казахстана. ‒ 2012. ‒ T.23, № 2. ‒ С. 105-109    </w:t>
      </w:r>
    </w:p>
    <w:p w14:paraId="4501C02E" w14:textId="77777777" w:rsidR="001F136E" w:rsidRPr="00B22EE5" w:rsidRDefault="001F136E" w:rsidP="00B22EE5">
      <w:pPr>
        <w:pStyle w:val="EndNoteBibliography"/>
        <w:numPr>
          <w:ilvl w:val="0"/>
          <w:numId w:val="79"/>
        </w:numPr>
      </w:pPr>
      <w:r w:rsidRPr="00B22EE5">
        <w:t xml:space="preserve">Тайжанов А. Перспектива развития электронного правительства Казахстана // Теоретическая экономика. ‒ 2014. № 1 (19). ‒ С. 58-61    </w:t>
      </w:r>
    </w:p>
    <w:p w14:paraId="16F9B005" w14:textId="77777777" w:rsidR="001F136E" w:rsidRPr="00B22EE5" w:rsidRDefault="001F136E" w:rsidP="00B22EE5">
      <w:pPr>
        <w:pStyle w:val="EndNoteBibliography"/>
        <w:numPr>
          <w:ilvl w:val="0"/>
          <w:numId w:val="79"/>
        </w:numPr>
      </w:pPr>
      <w:r w:rsidRPr="00B22EE5">
        <w:t xml:space="preserve">Бралиев М.М. Выбор стратегии при внедрении системы электронного документооборота // Вестник университета Туран. ‒ 2015. № 1. ‒ С. 195-199    </w:t>
      </w:r>
    </w:p>
    <w:p w14:paraId="1832B1CE" w14:textId="77777777" w:rsidR="001F136E" w:rsidRPr="00B22EE5" w:rsidRDefault="001F136E" w:rsidP="00B22EE5">
      <w:pPr>
        <w:pStyle w:val="EndNoteBibliography"/>
        <w:numPr>
          <w:ilvl w:val="0"/>
          <w:numId w:val="79"/>
        </w:numPr>
      </w:pPr>
      <w:r w:rsidRPr="00B22EE5">
        <w:t xml:space="preserve">Жабагин Ж. Д. Цифровизация в Республике Казахстан // Научные горизонты. ‒ 2019. № 4. ‒ С. 59-65    </w:t>
      </w:r>
    </w:p>
    <w:p w14:paraId="540A671A" w14:textId="77777777" w:rsidR="001F136E" w:rsidRPr="00B22EE5" w:rsidRDefault="001F136E" w:rsidP="00B22EE5">
      <w:pPr>
        <w:pStyle w:val="EndNoteBibliography"/>
        <w:numPr>
          <w:ilvl w:val="0"/>
          <w:numId w:val="79"/>
        </w:numPr>
      </w:pPr>
      <w:r w:rsidRPr="00B22EE5">
        <w:t xml:space="preserve">Порохов Е. В. Цифровизация и налоговое право // Вестник Института законодательства и правовой информации Республики Казахстан. ‒ 2020. № 1 (59). ‒ С. 310-316    </w:t>
      </w:r>
    </w:p>
    <w:p w14:paraId="7F4713DA" w14:textId="77777777" w:rsidR="001F136E" w:rsidRPr="00B22EE5" w:rsidRDefault="001F136E" w:rsidP="00B22EE5">
      <w:pPr>
        <w:pStyle w:val="EndNoteBibliography"/>
        <w:numPr>
          <w:ilvl w:val="0"/>
          <w:numId w:val="79"/>
        </w:numPr>
      </w:pPr>
      <w:r w:rsidRPr="00B22EE5">
        <w:lastRenderedPageBreak/>
        <w:t xml:space="preserve">Нурпеисова Б.Е. Казахстанский опыт совершенствования документооборота в условиях цифровой экономики // Управление документами в цифровой экономике  ‒ 2019. 75-80 рр.    </w:t>
      </w:r>
    </w:p>
    <w:p w14:paraId="58F034FE" w14:textId="77777777" w:rsidR="001F136E" w:rsidRPr="00B22EE5" w:rsidRDefault="001F136E" w:rsidP="00B22EE5">
      <w:pPr>
        <w:pStyle w:val="EndNoteBibliography"/>
        <w:numPr>
          <w:ilvl w:val="0"/>
          <w:numId w:val="79"/>
        </w:numPr>
      </w:pPr>
      <w:r w:rsidRPr="00B22EE5">
        <w:t xml:space="preserve">Амангельды А.А. Внедрение норм о цифровых технологиях в законодательство Республики Казахстан // Вестник Института законодательства и правовой информации Республики Казахстан. ‒ 2021. № 3 (66). ‒ С. 34-43    </w:t>
      </w:r>
    </w:p>
    <w:p w14:paraId="58FC0A9A" w14:textId="77777777" w:rsidR="001F136E" w:rsidRPr="00B22EE5" w:rsidRDefault="001F136E" w:rsidP="00B22EE5">
      <w:pPr>
        <w:pStyle w:val="EndNoteBibliography"/>
        <w:numPr>
          <w:ilvl w:val="0"/>
          <w:numId w:val="79"/>
        </w:numPr>
      </w:pPr>
      <w:r w:rsidRPr="00B22EE5">
        <w:t xml:space="preserve">Алиакбарова С. Перспективы развития «электронного правительства» в республике казахстан // Вестник ПГУ. ‒ 2012. № 3-4. ‒ С. 9    </w:t>
      </w:r>
    </w:p>
    <w:p w14:paraId="2F349290" w14:textId="77777777" w:rsidR="001F136E" w:rsidRPr="00B22EE5" w:rsidRDefault="001F136E" w:rsidP="00B22EE5">
      <w:pPr>
        <w:pStyle w:val="EndNoteBibliography"/>
        <w:numPr>
          <w:ilvl w:val="0"/>
          <w:numId w:val="79"/>
        </w:numPr>
      </w:pPr>
      <w:r w:rsidRPr="00B22EE5">
        <w:t xml:space="preserve">Руденко К., Сексенбаева А.К. Системы электронного документооборота в Казахстане // Фундаментальные и прикладные разработки в области технических и физико-математических наук  ‒ 2018. 28-30 рр.    </w:t>
      </w:r>
    </w:p>
    <w:p w14:paraId="6FBE4CA0" w14:textId="77777777" w:rsidR="001F136E" w:rsidRPr="00B22EE5" w:rsidRDefault="001F136E" w:rsidP="00B22EE5">
      <w:pPr>
        <w:pStyle w:val="EndNoteBibliography"/>
        <w:numPr>
          <w:ilvl w:val="0"/>
          <w:numId w:val="79"/>
        </w:numPr>
      </w:pPr>
      <w:r w:rsidRPr="00B22EE5">
        <w:t xml:space="preserve">Зимина Е.И., Таранов А.В. Перспективы использования методов шифрования для оказания электронных услуг в республике Казахстан // Современная наука: проблемы и перспективы развития  ‒ 2017. 7-10 рр.    </w:t>
      </w:r>
    </w:p>
    <w:p w14:paraId="55A98258" w14:textId="77777777" w:rsidR="001F136E" w:rsidRPr="00B22EE5" w:rsidRDefault="001F136E" w:rsidP="00B22EE5">
      <w:pPr>
        <w:pStyle w:val="EndNoteBibliography"/>
        <w:numPr>
          <w:ilvl w:val="0"/>
          <w:numId w:val="79"/>
        </w:numPr>
      </w:pPr>
      <w:r w:rsidRPr="00B22EE5">
        <w:t xml:space="preserve">Садыков Т.У. Принципы и формы «Электронного правительства»: зарубежный опыт на примере Республики Казахстан // Россия: тенденции и перспективы развития. ‒ 2016. № 11-1. ‒ С. 414-416    </w:t>
      </w:r>
    </w:p>
    <w:p w14:paraId="75AE0BA0" w14:textId="77777777" w:rsidR="001F136E" w:rsidRPr="00B22EE5" w:rsidRDefault="001F136E" w:rsidP="00B22EE5">
      <w:pPr>
        <w:pStyle w:val="EndNoteBibliography"/>
        <w:numPr>
          <w:ilvl w:val="0"/>
          <w:numId w:val="79"/>
        </w:numPr>
      </w:pPr>
      <w:r w:rsidRPr="00B22EE5">
        <w:t xml:space="preserve">Шайлазымов Б.Д. Автоматизация экспертно-методической работы. Опыт Архива Президента Республики Казахстан // «Генеральный регламент»: 300 лет на службе России: От коллежского делопроизводства до цифровой трансформации управления документами  ‒ 2021. 449-456 рр.    </w:t>
      </w:r>
    </w:p>
    <w:p w14:paraId="54E99D27" w14:textId="77777777" w:rsidR="001F136E" w:rsidRPr="00B22EE5" w:rsidRDefault="001F136E" w:rsidP="00B22EE5">
      <w:pPr>
        <w:pStyle w:val="EndNoteBibliography"/>
        <w:numPr>
          <w:ilvl w:val="0"/>
          <w:numId w:val="79"/>
        </w:numPr>
      </w:pPr>
      <w:r w:rsidRPr="00B22EE5">
        <w:t xml:space="preserve">Фэн Хуэйлин. Основы электронного документооборота ‒Пекин: Издательство Ренминского университета Китая, 2001. ‒ 317 с. </w:t>
      </w:r>
    </w:p>
    <w:p w14:paraId="01B5572E" w14:textId="77777777" w:rsidR="001F136E" w:rsidRPr="00B22EE5" w:rsidRDefault="001F136E" w:rsidP="00B22EE5">
      <w:pPr>
        <w:pStyle w:val="EndNoteBibliography"/>
        <w:numPr>
          <w:ilvl w:val="0"/>
          <w:numId w:val="79"/>
        </w:numPr>
      </w:pPr>
      <w:r w:rsidRPr="00B22EE5">
        <w:t xml:space="preserve">Huiling F. </w:t>
      </w:r>
      <w:r w:rsidRPr="00B22EE5">
        <w:t>融入数据管理做电子文件管理追风人</w:t>
      </w:r>
      <w:r w:rsidRPr="00B22EE5">
        <w:t xml:space="preserve">[изучение проблем в управление данными и станьте приверженцем электронного документооборота] // China Academic Journal Electronic publishing House. ‒ 2020. ‒ T.4, ‒ С. 7    </w:t>
      </w:r>
    </w:p>
    <w:p w14:paraId="40374E9F" w14:textId="77777777" w:rsidR="001F136E" w:rsidRPr="00B22EE5" w:rsidRDefault="001F136E" w:rsidP="00B22EE5">
      <w:pPr>
        <w:pStyle w:val="EndNoteBibliography"/>
        <w:numPr>
          <w:ilvl w:val="0"/>
          <w:numId w:val="79"/>
        </w:numPr>
      </w:pPr>
      <w:r w:rsidRPr="00B22EE5">
        <w:t xml:space="preserve">ХуэйЛин Ф. </w:t>
      </w:r>
      <w:r w:rsidRPr="00B22EE5">
        <w:t>我国电子文件管理国家战略的特点</w:t>
      </w:r>
      <w:r w:rsidRPr="00B22EE5">
        <w:t xml:space="preserve"> [Особенности национальной стратегии электронного документооборота КНР] // исследование документоведения. ‒ 2005. ‒ T.9, ‒ С. 9-12    </w:t>
      </w:r>
    </w:p>
    <w:p w14:paraId="18D7E72B" w14:textId="77777777" w:rsidR="001F136E" w:rsidRPr="00B22EE5" w:rsidRDefault="001F136E" w:rsidP="00B22EE5">
      <w:pPr>
        <w:pStyle w:val="EndNoteBibliography"/>
        <w:numPr>
          <w:ilvl w:val="0"/>
          <w:numId w:val="79"/>
        </w:numPr>
      </w:pPr>
      <w:r w:rsidRPr="00B22EE5">
        <w:t xml:space="preserve">Цянь И. </w:t>
      </w:r>
      <w:r w:rsidRPr="00B22EE5">
        <w:t>电子文件管理标准体系的基本框架和建设构想</w:t>
      </w:r>
      <w:r w:rsidRPr="00B22EE5">
        <w:t xml:space="preserve"> [Базовая структура и концепция построения стандартной системы электронного документооборота] // Электроное правительство ‒2010. ‒ T.3, ‒ С. 17-23    </w:t>
      </w:r>
    </w:p>
    <w:p w14:paraId="71DB6C59" w14:textId="77777777" w:rsidR="001F136E" w:rsidRPr="00B22EE5" w:rsidRDefault="001F136E" w:rsidP="00B22EE5">
      <w:pPr>
        <w:pStyle w:val="EndNoteBibliography"/>
        <w:numPr>
          <w:ilvl w:val="0"/>
          <w:numId w:val="79"/>
        </w:numPr>
      </w:pPr>
      <w:r w:rsidRPr="00B22EE5">
        <w:t xml:space="preserve">liu Yuenan. Изменения в процессе электронного документооборота и размышления, вызываемые ими // </w:t>
      </w:r>
      <w:r w:rsidRPr="00B22EE5">
        <w:t>中国档案</w:t>
      </w:r>
      <w:r w:rsidRPr="00B22EE5">
        <w:t xml:space="preserve">(china archives). ‒ 2002. № 07. ‒ С. 41-44    </w:t>
      </w:r>
    </w:p>
    <w:p w14:paraId="6F29837B" w14:textId="77777777" w:rsidR="001F136E" w:rsidRPr="00B22EE5" w:rsidRDefault="001F136E" w:rsidP="00B22EE5">
      <w:pPr>
        <w:pStyle w:val="EndNoteBibliography"/>
        <w:numPr>
          <w:ilvl w:val="0"/>
          <w:numId w:val="79"/>
        </w:numPr>
      </w:pPr>
      <w:r w:rsidRPr="00B22EE5">
        <w:t xml:space="preserve">Ga Z., Seksenbayeva G. Legislative Acts on Electronic Document Management in China // Preservation, Digital Technology and Culture. ‒ 2023. ‒ T.52, № 4. ‒ С. 115-127    </w:t>
      </w:r>
    </w:p>
    <w:p w14:paraId="60231605" w14:textId="77777777" w:rsidR="001F136E" w:rsidRPr="00B22EE5" w:rsidRDefault="001F136E" w:rsidP="00B22EE5">
      <w:pPr>
        <w:pStyle w:val="EndNoteBibliography"/>
        <w:numPr>
          <w:ilvl w:val="0"/>
          <w:numId w:val="79"/>
        </w:numPr>
      </w:pPr>
      <w:r w:rsidRPr="00B22EE5">
        <w:t xml:space="preserve">Hao Y. </w:t>
      </w:r>
      <w:r w:rsidRPr="00B22EE5">
        <w:t>中国电子文件管理标准发展研究</w:t>
      </w:r>
      <w:r w:rsidRPr="00B22EE5">
        <w:t>[Исследование истории развития стандартов в области электронного документооборота в Китае]: master's degree // Shumei Zhao; Liaoning University, 2013. ‒ 53 c.</w:t>
      </w:r>
    </w:p>
    <w:p w14:paraId="2BCF862E" w14:textId="77777777" w:rsidR="001F136E" w:rsidRPr="00B22EE5" w:rsidRDefault="001F136E" w:rsidP="00B22EE5">
      <w:pPr>
        <w:pStyle w:val="EndNoteBibliography"/>
        <w:numPr>
          <w:ilvl w:val="0"/>
          <w:numId w:val="79"/>
        </w:numPr>
      </w:pPr>
      <w:r w:rsidRPr="00B22EE5">
        <w:lastRenderedPageBreak/>
        <w:t xml:space="preserve">Jing H. </w:t>
      </w:r>
      <w:r w:rsidRPr="00B22EE5">
        <w:t>我国政府电子文件管理存在的问题及对策</w:t>
      </w:r>
      <w:r w:rsidRPr="00B22EE5">
        <w:t>[Программы и меры по управлению электронными документами в правительстве Китая]: master's degree // Lingdong Kong; Shandong University, 2007. ‒ 53 c.</w:t>
      </w:r>
    </w:p>
    <w:p w14:paraId="330F5F6C" w14:textId="77777777" w:rsidR="001F136E" w:rsidRPr="00B22EE5" w:rsidRDefault="001F136E" w:rsidP="00B22EE5">
      <w:pPr>
        <w:pStyle w:val="EndNoteBibliography"/>
        <w:numPr>
          <w:ilvl w:val="0"/>
          <w:numId w:val="79"/>
        </w:numPr>
      </w:pPr>
      <w:r w:rsidRPr="00B22EE5">
        <w:t xml:space="preserve">Yue G. </w:t>
      </w:r>
      <w:r w:rsidRPr="00B22EE5">
        <w:t>我国电子文件管理法规建设的现状及对策研究</w:t>
      </w:r>
      <w:r w:rsidRPr="00B22EE5">
        <w:t>[Исследование текущей ситуации и контрмер по созданию правил электронного документооборота в Китае]: master's degree // Yan Hu; Suzhou University, 2012. ‒ 54 c.</w:t>
      </w:r>
    </w:p>
    <w:p w14:paraId="500147AE" w14:textId="77777777" w:rsidR="001F136E" w:rsidRPr="00B22EE5" w:rsidRDefault="001F136E" w:rsidP="00B22EE5">
      <w:pPr>
        <w:pStyle w:val="EndNoteBibliography"/>
        <w:numPr>
          <w:ilvl w:val="0"/>
          <w:numId w:val="79"/>
        </w:numPr>
      </w:pPr>
      <w:r w:rsidRPr="00B22EE5">
        <w:t xml:space="preserve">ХуэйЛин Ф. </w:t>
      </w:r>
      <w:r w:rsidRPr="00B22EE5">
        <w:t>综合档案馆电子文件管理项目的功能定位</w:t>
      </w:r>
      <w:r w:rsidRPr="00B22EE5">
        <w:t xml:space="preserve"> [Функциональная ориентация проекта электронного документооборота в комплексных архивах] // Исследование документоведения. ‒ 2007. ‒ T.2, № 3. ‒ С. 51-55    </w:t>
      </w:r>
    </w:p>
    <w:p w14:paraId="28645123" w14:textId="77777777" w:rsidR="001F136E" w:rsidRPr="00B22EE5" w:rsidRDefault="001F136E" w:rsidP="00B22EE5">
      <w:pPr>
        <w:pStyle w:val="EndNoteBibliography"/>
        <w:numPr>
          <w:ilvl w:val="0"/>
          <w:numId w:val="79"/>
        </w:numPr>
      </w:pPr>
      <w:r w:rsidRPr="00B22EE5">
        <w:t xml:space="preserve">ЮэНань Л. </w:t>
      </w:r>
      <w:r w:rsidRPr="00B22EE5">
        <w:t>数据管理大潮下电子文件管理的挑战与对策</w:t>
      </w:r>
      <w:r w:rsidRPr="00B22EE5">
        <w:t xml:space="preserve"> [Проблемы и меры изучения электронного документооборота на волне управления данными] // Архивы Пекина. ‒ 2021. ‒ T.3, № 3. ‒ С. 3-9    </w:t>
      </w:r>
    </w:p>
    <w:p w14:paraId="43E72623" w14:textId="77777777" w:rsidR="001F136E" w:rsidRPr="00B22EE5" w:rsidRDefault="001F136E" w:rsidP="00B22EE5">
      <w:pPr>
        <w:pStyle w:val="EndNoteBibliography"/>
        <w:numPr>
          <w:ilvl w:val="0"/>
          <w:numId w:val="79"/>
        </w:numPr>
      </w:pPr>
      <w:r w:rsidRPr="00B22EE5">
        <w:t xml:space="preserve">Xiong Z. </w:t>
      </w:r>
      <w:r w:rsidRPr="00B22EE5">
        <w:t>中美电子文件管理法律法规比较研究</w:t>
      </w:r>
      <w:r w:rsidRPr="00B22EE5">
        <w:t>[Сравнительное исследование нормативных актов по электронному документообороту в Китае и США]: master's degree // Xiao wenjian; Xiangtan University, 2012. ‒ 43 c.</w:t>
      </w:r>
    </w:p>
    <w:p w14:paraId="55A6A5FC" w14:textId="77777777" w:rsidR="001F136E" w:rsidRPr="00B22EE5" w:rsidRDefault="001F136E" w:rsidP="00B22EE5">
      <w:pPr>
        <w:pStyle w:val="EndNoteBibliography"/>
        <w:numPr>
          <w:ilvl w:val="0"/>
          <w:numId w:val="79"/>
        </w:numPr>
      </w:pPr>
      <w:r w:rsidRPr="00B22EE5">
        <w:t xml:space="preserve">Ying L. </w:t>
      </w:r>
      <w:r w:rsidRPr="00B22EE5">
        <w:t>国内外电子文件管理模式比较研究</w:t>
      </w:r>
      <w:r w:rsidRPr="00B22EE5">
        <w:t>[Сравнительное исследование отечественных и зарубежных моделей электронного документооборота]: master's degree // Yingxiang Ding; Shanghai University, 2014. ‒ 93 c.</w:t>
      </w:r>
    </w:p>
    <w:p w14:paraId="0C1A0E4D" w14:textId="77777777" w:rsidR="001F136E" w:rsidRPr="00B22EE5" w:rsidRDefault="001F136E" w:rsidP="00B22EE5">
      <w:pPr>
        <w:pStyle w:val="EndNoteBibliography"/>
        <w:numPr>
          <w:ilvl w:val="0"/>
          <w:numId w:val="79"/>
        </w:numPr>
      </w:pPr>
      <w:r w:rsidRPr="00B22EE5">
        <w:t xml:space="preserve">Jie D. </w:t>
      </w:r>
      <w:r w:rsidRPr="00B22EE5">
        <w:t>我国电子文件管理模式研究</w:t>
      </w:r>
      <w:r w:rsidRPr="00B22EE5">
        <w:t>[Исследование китайской модели электронного документооборота]: master's degree // Xiaoqing Lei; Shanxi University, 2013. ‒ 45 c.</w:t>
      </w:r>
    </w:p>
    <w:p w14:paraId="630FB342" w14:textId="77777777" w:rsidR="001F136E" w:rsidRPr="00B22EE5" w:rsidRDefault="001F136E" w:rsidP="00B22EE5">
      <w:pPr>
        <w:pStyle w:val="EndNoteBibliography"/>
        <w:numPr>
          <w:ilvl w:val="0"/>
          <w:numId w:val="79"/>
        </w:numPr>
      </w:pPr>
      <w:r w:rsidRPr="00B22EE5">
        <w:t xml:space="preserve">Weichu G. </w:t>
      </w:r>
      <w:r w:rsidRPr="00B22EE5">
        <w:t>中国地方电子文件管理标准研究</w:t>
      </w:r>
      <w:r w:rsidRPr="00B22EE5">
        <w:t>[Исследование местных стандартов в области электронного документооборота в Китае]: master's degree // Wenrong Zhong; Fujian Normal Univversity, 2019. ‒ 83 c.</w:t>
      </w:r>
    </w:p>
    <w:p w14:paraId="7794ED6B" w14:textId="77777777" w:rsidR="001F136E" w:rsidRPr="00B22EE5" w:rsidRDefault="001F136E" w:rsidP="00B22EE5">
      <w:pPr>
        <w:pStyle w:val="EndNoteBibliography"/>
        <w:numPr>
          <w:ilvl w:val="0"/>
          <w:numId w:val="79"/>
        </w:numPr>
      </w:pPr>
      <w:r w:rsidRPr="00B22EE5">
        <w:t xml:space="preserve">Ларин М.В. Электронные документы: вопросы теории и практики // Вестник РГГУ. Серия: Документоведение и архивоведение. Информатика. Защита информации и информационная безопасность. ‒ 2015. № 2. ‒ С. 55-57    </w:t>
      </w:r>
    </w:p>
    <w:p w14:paraId="2680A6A8" w14:textId="77777777" w:rsidR="001F136E" w:rsidRPr="00B22EE5" w:rsidRDefault="001F136E" w:rsidP="00B22EE5">
      <w:pPr>
        <w:pStyle w:val="EndNoteBibliography"/>
        <w:numPr>
          <w:ilvl w:val="0"/>
          <w:numId w:val="79"/>
        </w:numPr>
      </w:pPr>
      <w:r w:rsidRPr="00B22EE5">
        <w:t xml:space="preserve">Ларин М.В., Рысков О.И. Электронные документы в управлении : научно-методическое пособие // Всероссийский науч.-исслед. ин-т документоведения и архивного дела (ВНИИДАД). - Москва. ‒ 2005. ‒ С. 145    </w:t>
      </w:r>
    </w:p>
    <w:p w14:paraId="43B55DB9" w14:textId="77777777" w:rsidR="001F136E" w:rsidRPr="00B22EE5" w:rsidRDefault="001F136E" w:rsidP="00B22EE5">
      <w:pPr>
        <w:pStyle w:val="EndNoteBibliography"/>
        <w:numPr>
          <w:ilvl w:val="0"/>
          <w:numId w:val="79"/>
        </w:numPr>
      </w:pPr>
      <w:r w:rsidRPr="00B22EE5">
        <w:t xml:space="preserve">Ларин М.В. Опыт внедрения системы электронного документооборота E-Akte Bund в федеральные органы власти Федеративной Республики Германии // Сборник научных статей по материалам XXIV Всероссийской научно-практической конференции (с международным участием) . Пенза. ‒ 2024. ‒ С. 34-38    </w:t>
      </w:r>
    </w:p>
    <w:p w14:paraId="39287415" w14:textId="77777777" w:rsidR="001F136E" w:rsidRPr="00B22EE5" w:rsidRDefault="001F136E" w:rsidP="00B22EE5">
      <w:pPr>
        <w:pStyle w:val="EndNoteBibliography"/>
        <w:numPr>
          <w:ilvl w:val="0"/>
          <w:numId w:val="79"/>
        </w:numPr>
      </w:pPr>
      <w:r w:rsidRPr="00B22EE5">
        <w:t xml:space="preserve">Ларин М.В. Документирование и управление информацией в цифровую эпоху: вызовы и перспективы // Вестник информационных техноголий. ‒ 2020. № 2. ‒ С. 34-38    </w:t>
      </w:r>
    </w:p>
    <w:p w14:paraId="20C315C4" w14:textId="77777777" w:rsidR="001F136E" w:rsidRPr="00B22EE5" w:rsidRDefault="001F136E" w:rsidP="00B22EE5">
      <w:pPr>
        <w:pStyle w:val="EndNoteBibliography"/>
        <w:numPr>
          <w:ilvl w:val="0"/>
          <w:numId w:val="79"/>
        </w:numPr>
      </w:pPr>
      <w:r w:rsidRPr="00B22EE5">
        <w:t xml:space="preserve">Ларин М.В., Суровцева Н.Г. Некоторые теоретические вопросы архивного хранения электронных документов // Вестник архивиста ‒2019. № 3. ‒ С. 825-837    </w:t>
      </w:r>
    </w:p>
    <w:p w14:paraId="2F34D600" w14:textId="77777777" w:rsidR="001F136E" w:rsidRPr="00B22EE5" w:rsidRDefault="001F136E" w:rsidP="00B22EE5">
      <w:pPr>
        <w:pStyle w:val="EndNoteBibliography"/>
        <w:numPr>
          <w:ilvl w:val="0"/>
          <w:numId w:val="79"/>
        </w:numPr>
      </w:pPr>
      <w:r w:rsidRPr="00B22EE5">
        <w:lastRenderedPageBreak/>
        <w:t xml:space="preserve">Суровцева Н.Г. Требования к системам электронного документооборота и системам хранения электронных документов: проблемы и решения // Вестник архивиста. ‒ 2019. № 1. ‒ С. 106-107    </w:t>
      </w:r>
    </w:p>
    <w:p w14:paraId="7F441DFC" w14:textId="77777777" w:rsidR="001F136E" w:rsidRPr="00B22EE5" w:rsidRDefault="001F136E" w:rsidP="00B22EE5">
      <w:pPr>
        <w:pStyle w:val="EndNoteBibliography"/>
        <w:numPr>
          <w:ilvl w:val="0"/>
          <w:numId w:val="79"/>
        </w:numPr>
      </w:pPr>
      <w:r w:rsidRPr="00B22EE5">
        <w:t xml:space="preserve">Суровцева Н.Г. Автоматизация документооборота: теоретические и прикладные аспекты // Современные технологии управления. ‒ 2022. № 5. ‒ С. 20-30    </w:t>
      </w:r>
    </w:p>
    <w:p w14:paraId="5A9F4C9A" w14:textId="77777777" w:rsidR="001F136E" w:rsidRPr="00B22EE5" w:rsidRDefault="001F136E" w:rsidP="00B22EE5">
      <w:pPr>
        <w:pStyle w:val="EndNoteBibliography"/>
        <w:numPr>
          <w:ilvl w:val="0"/>
          <w:numId w:val="79"/>
        </w:numPr>
      </w:pPr>
      <w:r w:rsidRPr="00B22EE5">
        <w:t xml:space="preserve">Суровцева Н.Г. Подлинник, подлинный и аутентичный документ: к вопросу о соотношении понятий // Вестник архивиста. ‒ 2020. № 1. ‒ С. 102-115    </w:t>
      </w:r>
    </w:p>
    <w:p w14:paraId="2881070B" w14:textId="77777777" w:rsidR="001F136E" w:rsidRPr="00B22EE5" w:rsidRDefault="001F136E" w:rsidP="00B22EE5">
      <w:pPr>
        <w:pStyle w:val="EndNoteBibliography"/>
        <w:numPr>
          <w:ilvl w:val="0"/>
          <w:numId w:val="79"/>
        </w:numPr>
      </w:pPr>
      <w:r w:rsidRPr="00B22EE5">
        <w:t xml:space="preserve">Суровцева Н.Г. Аутентичность и идентичность электронного документа // Вестник архивиста. ‒ 2020. № 2. ‒ С. 467-477    </w:t>
      </w:r>
    </w:p>
    <w:p w14:paraId="0E78AA90" w14:textId="77777777" w:rsidR="001F136E" w:rsidRPr="00B22EE5" w:rsidRDefault="001F136E" w:rsidP="00B22EE5">
      <w:pPr>
        <w:pStyle w:val="EndNoteBibliography"/>
        <w:numPr>
          <w:ilvl w:val="0"/>
          <w:numId w:val="79"/>
        </w:numPr>
      </w:pPr>
      <w:r w:rsidRPr="00B22EE5">
        <w:t xml:space="preserve">Храмцовская Н.А. Создание современной нормативной правовой базы в области делопроизводства и архивного дела // «Отечественные архивы» научно-практический журнал. ‒ 2019. № 2.    </w:t>
      </w:r>
    </w:p>
    <w:p w14:paraId="63E72BB2" w14:textId="77777777" w:rsidR="001F136E" w:rsidRPr="00B22EE5" w:rsidRDefault="001F136E" w:rsidP="00B22EE5">
      <w:pPr>
        <w:pStyle w:val="EndNoteBibliography"/>
        <w:numPr>
          <w:ilvl w:val="0"/>
          <w:numId w:val="79"/>
        </w:numPr>
      </w:pPr>
      <w:r w:rsidRPr="00B22EE5">
        <w:t xml:space="preserve">Храмцовская Н.А. Электронный документооборот в СНГ: состояние и перспективы // Делопроизводство в Казахстане. ‒ 2009. № 5. ‒ С. 58-65    </w:t>
      </w:r>
    </w:p>
    <w:p w14:paraId="5A31D116" w14:textId="77777777" w:rsidR="001F136E" w:rsidRPr="00B22EE5" w:rsidRDefault="001F136E" w:rsidP="00B22EE5">
      <w:pPr>
        <w:pStyle w:val="EndNoteBibliography"/>
        <w:numPr>
          <w:ilvl w:val="0"/>
          <w:numId w:val="79"/>
        </w:numPr>
      </w:pPr>
      <w:r w:rsidRPr="00B22EE5">
        <w:t xml:space="preserve">Храмцовская Н.А. Управление документами в электронную эпоху: мысли о будущем профессии // История и архивы. ‒ 2014. ‒ T.2, № 124. ‒ С. 249-257    </w:t>
      </w:r>
    </w:p>
    <w:p w14:paraId="309C4D23" w14:textId="77777777" w:rsidR="001F136E" w:rsidRPr="00B22EE5" w:rsidRDefault="001F136E" w:rsidP="00B22EE5">
      <w:pPr>
        <w:pStyle w:val="EndNoteBibliography"/>
        <w:numPr>
          <w:ilvl w:val="0"/>
          <w:numId w:val="79"/>
        </w:numPr>
      </w:pPr>
      <w:r w:rsidRPr="00B22EE5">
        <w:t xml:space="preserve">Храмцовская Н.А. Правовые основы управления электронными документами в современной России // Юридическая наука и практика. ‒ 2019. № 4. ‒ С. 52-64    </w:t>
      </w:r>
    </w:p>
    <w:p w14:paraId="6E99ADF0" w14:textId="77777777" w:rsidR="001F136E" w:rsidRPr="00B22EE5" w:rsidRDefault="001F136E" w:rsidP="00B22EE5">
      <w:pPr>
        <w:pStyle w:val="EndNoteBibliography"/>
        <w:numPr>
          <w:ilvl w:val="0"/>
          <w:numId w:val="79"/>
        </w:numPr>
      </w:pPr>
      <w:r w:rsidRPr="00B22EE5">
        <w:t xml:space="preserve">Янковая В.Ф. Правила делопроизводства в государственных органах, органах местного самоуправления: к введению в действие // «Отечественные архивы» научно-практический журнал. ‒ 2020. № 2. ‒ С. 3    </w:t>
      </w:r>
    </w:p>
    <w:p w14:paraId="38E7801C" w14:textId="657E0253" w:rsidR="001F136E" w:rsidRPr="00B22EE5" w:rsidRDefault="001F136E" w:rsidP="00B22EE5">
      <w:pPr>
        <w:pStyle w:val="EndNoteBibliography"/>
        <w:numPr>
          <w:ilvl w:val="0"/>
          <w:numId w:val="79"/>
        </w:numPr>
      </w:pPr>
      <w:r w:rsidRPr="00B22EE5">
        <w:t xml:space="preserve">Янковая В.Ф. Проблемы понятийного аппарата современного документоведения.  ‒ 2024. </w:t>
      </w:r>
      <w:hyperlink r:id="rId12" w:history="1">
        <w:r w:rsidRPr="00B22EE5">
          <w:rPr>
            <w:rStyle w:val="a5"/>
          </w:rPr>
          <w:t>https://elar.urfu.ru/bitstream/10995/92931/1/978-5-7996-3078-2_2020_058.pdf?utm_source=chatgpt.com</w:t>
        </w:r>
      </w:hyperlink>
      <w:r w:rsidRPr="00B22EE5">
        <w:t xml:space="preserve"> (дата обращения:  30.11.2023)   </w:t>
      </w:r>
    </w:p>
    <w:p w14:paraId="1EC31567" w14:textId="77777777" w:rsidR="001F136E" w:rsidRPr="00B22EE5" w:rsidRDefault="001F136E" w:rsidP="00B22EE5">
      <w:pPr>
        <w:pStyle w:val="EndNoteBibliography"/>
        <w:numPr>
          <w:ilvl w:val="0"/>
          <w:numId w:val="79"/>
        </w:numPr>
      </w:pPr>
      <w:r w:rsidRPr="00B22EE5">
        <w:t xml:space="preserve">Янковая В.Ф. Электронный документооборот: законодательное регулирование и практика применения // Государственное управление. Электронный вестник. ‒ 2021. № 3. ‒ С. 87-95    </w:t>
      </w:r>
    </w:p>
    <w:p w14:paraId="3B1BF0BC" w14:textId="77777777" w:rsidR="001F136E" w:rsidRPr="00B22EE5" w:rsidRDefault="001F136E" w:rsidP="00B22EE5">
      <w:pPr>
        <w:pStyle w:val="EndNoteBibliography"/>
        <w:numPr>
          <w:ilvl w:val="0"/>
          <w:numId w:val="79"/>
        </w:numPr>
      </w:pPr>
      <w:r w:rsidRPr="00B22EE5">
        <w:t xml:space="preserve">David Bearman. Современная стратегия институционального документооборота с использованием электронных доказательств. Пекин: Издательство Народного университета Китая, 2000. ‒ 249 с. </w:t>
      </w:r>
    </w:p>
    <w:p w14:paraId="27841F55" w14:textId="77777777" w:rsidR="001F136E" w:rsidRPr="00B22EE5" w:rsidRDefault="001F136E" w:rsidP="00B22EE5">
      <w:pPr>
        <w:pStyle w:val="EndNoteBibliography"/>
        <w:numPr>
          <w:ilvl w:val="0"/>
          <w:numId w:val="79"/>
        </w:numPr>
      </w:pPr>
      <w:r w:rsidRPr="00B22EE5">
        <w:t xml:space="preserve">Sprague Jr R. H. Electronic document management: Challenges and opportunities for information systems managers // MIS quarterly. ‒ 1995. ‒ С. 29-49    </w:t>
      </w:r>
    </w:p>
    <w:p w14:paraId="64F960EF" w14:textId="77777777" w:rsidR="001F136E" w:rsidRPr="00B22EE5" w:rsidRDefault="001F136E" w:rsidP="00B22EE5">
      <w:pPr>
        <w:pStyle w:val="EndNoteBibliography"/>
        <w:numPr>
          <w:ilvl w:val="0"/>
          <w:numId w:val="79"/>
        </w:numPr>
      </w:pPr>
      <w:r w:rsidRPr="00B22EE5">
        <w:t xml:space="preserve">Michael K. B. What is a “document”? // Journal of the American society for information science. ‒ 1997. ‒ T.48, № 9. ‒ С. 804-809    </w:t>
      </w:r>
    </w:p>
    <w:p w14:paraId="2FBEEE5A" w14:textId="77777777" w:rsidR="001F136E" w:rsidRPr="00B22EE5" w:rsidRDefault="001F136E" w:rsidP="00B22EE5">
      <w:pPr>
        <w:pStyle w:val="EndNoteBibliography"/>
        <w:numPr>
          <w:ilvl w:val="0"/>
          <w:numId w:val="79"/>
        </w:numPr>
      </w:pPr>
      <w:r w:rsidRPr="00B22EE5">
        <w:t xml:space="preserve">Banerjee K. Challenges of using metadata in a library setting: The Collection And Management of Electronic Links (CAMEL) project at Oregon State University // Library Collections, Acquisition and Technical Services. ‒ 2000. ‒ T.24, № 2. ‒ С. 217-227    </w:t>
      </w:r>
    </w:p>
    <w:p w14:paraId="5F57E97C" w14:textId="77777777" w:rsidR="001F136E" w:rsidRPr="00B22EE5" w:rsidRDefault="001F136E" w:rsidP="00B22EE5">
      <w:pPr>
        <w:pStyle w:val="EndNoteBibliography"/>
        <w:numPr>
          <w:ilvl w:val="0"/>
          <w:numId w:val="79"/>
        </w:numPr>
      </w:pPr>
      <w:r w:rsidRPr="00B22EE5">
        <w:t xml:space="preserve">Raynes Michael. Document management: is the time now right? // Work Study. ‒ 2002. ‒ T.51, № 6. ‒ С. 303-308    </w:t>
      </w:r>
    </w:p>
    <w:p w14:paraId="726E0359" w14:textId="77777777" w:rsidR="001F136E" w:rsidRPr="00B22EE5" w:rsidRDefault="001F136E" w:rsidP="00B22EE5">
      <w:pPr>
        <w:pStyle w:val="EndNoteBibliography"/>
        <w:numPr>
          <w:ilvl w:val="0"/>
          <w:numId w:val="79"/>
        </w:numPr>
      </w:pPr>
      <w:r w:rsidRPr="00B22EE5">
        <w:lastRenderedPageBreak/>
        <w:t xml:space="preserve">Maseh E. E-government implications for records management in Africa–a review of literature // Journal of the South African Society of Archivists. ‒ 2016. ‒ T.49, ‒ С. 89-101    </w:t>
      </w:r>
    </w:p>
    <w:p w14:paraId="54B6686F" w14:textId="77777777" w:rsidR="001F136E" w:rsidRPr="00B22EE5" w:rsidRDefault="001F136E" w:rsidP="00B22EE5">
      <w:pPr>
        <w:pStyle w:val="EndNoteBibliography"/>
        <w:numPr>
          <w:ilvl w:val="0"/>
          <w:numId w:val="79"/>
        </w:numPr>
      </w:pPr>
      <w:r w:rsidRPr="00B22EE5">
        <w:t xml:space="preserve">Külcü Ö., Dişli M. The Evaluation of Electronic Records Management Systems at Universities in Terms of Interoperability // Bilgi Dunyasi. ‒ 2020. ‒ T.21, № 1. ‒ С. 35-63    </w:t>
      </w:r>
    </w:p>
    <w:p w14:paraId="54131B99" w14:textId="16DA189E" w:rsidR="001F136E" w:rsidRPr="00B22EE5" w:rsidRDefault="001F136E" w:rsidP="00B22EE5">
      <w:pPr>
        <w:pStyle w:val="EndNoteBibliography"/>
        <w:numPr>
          <w:ilvl w:val="0"/>
          <w:numId w:val="79"/>
        </w:numPr>
      </w:pPr>
      <w:r w:rsidRPr="00B22EE5">
        <w:t xml:space="preserve">Закон Республики Казахстан. «О Национальном архивном фонде и архивах» от 22 декабря 1998 года № 326-1. </w:t>
      </w:r>
      <w:hyperlink r:id="rId13" w:history="1">
        <w:r w:rsidRPr="00B22EE5">
          <w:rPr>
            <w:rStyle w:val="a5"/>
          </w:rPr>
          <w:t>https://adilet.zan.kz/rus/archive/docs/Z980000326_/19.04.2023</w:t>
        </w:r>
      </w:hyperlink>
      <w:r w:rsidRPr="00B22EE5">
        <w:t xml:space="preserve"> (дата обращения:  20.09.2023)   </w:t>
      </w:r>
    </w:p>
    <w:p w14:paraId="333390D3" w14:textId="7574EBEF" w:rsidR="001F136E" w:rsidRPr="00B22EE5" w:rsidRDefault="001F136E" w:rsidP="00B22EE5">
      <w:pPr>
        <w:pStyle w:val="EndNoteBibliography"/>
        <w:numPr>
          <w:ilvl w:val="0"/>
          <w:numId w:val="79"/>
        </w:numPr>
      </w:pPr>
      <w:r w:rsidRPr="00B22EE5">
        <w:t xml:space="preserve">Государственная техническая служба. Причина утечки персональных данных казахстанцев.  ‒ 2023. </w:t>
      </w:r>
      <w:hyperlink r:id="rId14" w:history="1">
        <w:r w:rsidRPr="00B22EE5">
          <w:rPr>
            <w:rStyle w:val="a5"/>
          </w:rPr>
          <w:t>https://sts.kz/2023/11/21/prichina-utechki-personalnyh-dannyh-kazahstancev-infostiler/</w:t>
        </w:r>
      </w:hyperlink>
      <w:r w:rsidRPr="00B22EE5">
        <w:t xml:space="preserve">    </w:t>
      </w:r>
    </w:p>
    <w:p w14:paraId="2DBEB3B2" w14:textId="5AC06C90" w:rsidR="001F136E" w:rsidRPr="00B22EE5" w:rsidRDefault="001F136E" w:rsidP="00B22EE5">
      <w:pPr>
        <w:pStyle w:val="EndNoteBibliography"/>
        <w:numPr>
          <w:ilvl w:val="0"/>
          <w:numId w:val="79"/>
        </w:numPr>
      </w:pPr>
      <w:r w:rsidRPr="00B22EE5">
        <w:t xml:space="preserve">сайт Forbes. Казахстанские компании всё чаще атакуют. Как они защищаются?  ‒ 2021. </w:t>
      </w:r>
      <w:hyperlink r:id="rId15" w:history="1">
        <w:r w:rsidRPr="00B22EE5">
          <w:rPr>
            <w:rStyle w:val="a5"/>
          </w:rPr>
          <w:t>https://forbes.kz/process/technologies/skolko_stoit_informatsionnaya_zaschita_kompanii/</w:t>
        </w:r>
      </w:hyperlink>
      <w:r w:rsidRPr="00B22EE5">
        <w:t xml:space="preserve">    </w:t>
      </w:r>
    </w:p>
    <w:p w14:paraId="321CA1C6" w14:textId="5BA2D7AB" w:rsidR="001F136E" w:rsidRPr="00B22EE5" w:rsidRDefault="001F136E" w:rsidP="00B22EE5">
      <w:pPr>
        <w:pStyle w:val="EndNoteBibliography"/>
        <w:numPr>
          <w:ilvl w:val="0"/>
          <w:numId w:val="79"/>
        </w:numPr>
      </w:pPr>
      <w:r w:rsidRPr="00B22EE5">
        <w:t xml:space="preserve">сайт Forbes. Казахстан занял седьмое место в мире по количеству кибератак.  ‒ 2023. </w:t>
      </w:r>
      <w:hyperlink r:id="rId16" w:history="1">
        <w:r w:rsidRPr="00B22EE5">
          <w:rPr>
            <w:rStyle w:val="a5"/>
          </w:rPr>
          <w:t>https://forbes.kz/actual/technologies/kaspersky_kazahstan_zanyal_sedmoe_mesto_v_mire_po_kolichestvu_kiberatak/</w:t>
        </w:r>
      </w:hyperlink>
      <w:r w:rsidRPr="00B22EE5">
        <w:t xml:space="preserve">    </w:t>
      </w:r>
    </w:p>
    <w:p w14:paraId="4925F505" w14:textId="03203B70" w:rsidR="001F136E" w:rsidRPr="00B22EE5" w:rsidRDefault="001F136E" w:rsidP="00B22EE5">
      <w:pPr>
        <w:pStyle w:val="EndNoteBibliography"/>
        <w:numPr>
          <w:ilvl w:val="0"/>
          <w:numId w:val="79"/>
        </w:numPr>
      </w:pPr>
      <w:r w:rsidRPr="00B22EE5">
        <w:t xml:space="preserve">Фонд Cорос-Казахстан. Защита персональных данных в Казахстане: неработающий закон и осторожное движение к GDPR.  ‒ 2019. </w:t>
      </w:r>
      <w:hyperlink r:id="rId17" w:history="1">
        <w:r w:rsidRPr="00B22EE5">
          <w:rPr>
            <w:rStyle w:val="a5"/>
          </w:rPr>
          <w:t>https://www.soros.kz/ru/personal-data-protection-in-kz/</w:t>
        </w:r>
      </w:hyperlink>
      <w:r w:rsidRPr="00B22EE5">
        <w:t xml:space="preserve">    </w:t>
      </w:r>
    </w:p>
    <w:p w14:paraId="62E9A790" w14:textId="08A10141" w:rsidR="001F136E" w:rsidRPr="00B22EE5" w:rsidRDefault="001F136E" w:rsidP="00B22EE5">
      <w:pPr>
        <w:pStyle w:val="EndNoteBibliography"/>
        <w:numPr>
          <w:ilvl w:val="0"/>
          <w:numId w:val="79"/>
        </w:numPr>
      </w:pPr>
      <w:r w:rsidRPr="00B22EE5">
        <w:t xml:space="preserve">GOV.KZ. Сравнительная таблица к проекту постановления правительства Республики Казахстан «О внесении изменений в постановление Правительства Республики Казахстан от 26 апреля 2018 года № 221 «Об определении национального института развития в сфере обеспечения информационной безопасности»».  ‒ 2024. </w:t>
      </w:r>
      <w:hyperlink r:id="rId18" w:history="1">
        <w:r w:rsidRPr="00B22EE5">
          <w:rPr>
            <w:rStyle w:val="a5"/>
          </w:rPr>
          <w:t>https://betaegov.kz/memleket/entities/infsecurity/documents/details/541722</w:t>
        </w:r>
      </w:hyperlink>
      <w:r w:rsidRPr="00B22EE5">
        <w:t xml:space="preserve">    </w:t>
      </w:r>
    </w:p>
    <w:p w14:paraId="4C279AED" w14:textId="183E380F" w:rsidR="001F136E" w:rsidRPr="00B22EE5" w:rsidRDefault="001F136E" w:rsidP="00B22EE5">
      <w:pPr>
        <w:pStyle w:val="EndNoteBibliography"/>
        <w:numPr>
          <w:ilvl w:val="0"/>
          <w:numId w:val="79"/>
        </w:numPr>
      </w:pPr>
      <w:r w:rsidRPr="00B22EE5">
        <w:t xml:space="preserve">Накипов А. Правовое регулирование электронного документооборота в Казахстане.  ‒ 2019. </w:t>
      </w:r>
      <w:hyperlink r:id="rId19" w:history="1">
        <w:r w:rsidRPr="00B22EE5">
          <w:rPr>
            <w:rStyle w:val="a5"/>
          </w:rPr>
          <w:t>https://signumlaw.com/posts/pravovoe-regulirovanie-elektronnogo-dokumentooborota-v-kazahstane</w:t>
        </w:r>
      </w:hyperlink>
      <w:r w:rsidRPr="00B22EE5">
        <w:t xml:space="preserve">    </w:t>
      </w:r>
    </w:p>
    <w:p w14:paraId="07356461" w14:textId="77777777" w:rsidR="001F136E" w:rsidRPr="00B22EE5" w:rsidRDefault="001F136E" w:rsidP="00B22EE5">
      <w:pPr>
        <w:pStyle w:val="EndNoteBibliography"/>
        <w:numPr>
          <w:ilvl w:val="0"/>
          <w:numId w:val="79"/>
        </w:numPr>
      </w:pPr>
      <w:r w:rsidRPr="00B22EE5">
        <w:t xml:space="preserve">Zhutyaeva S. A., Lysova T. A. Trends in the Development of Electronic Document Management: Prospects, Problems, Opportunities // Economics and Management. ‒ 2021. ‒ T.27, № 12. ‒ С. 963-970    </w:t>
      </w:r>
    </w:p>
    <w:p w14:paraId="50F11D53" w14:textId="77777777" w:rsidR="001F136E" w:rsidRPr="00B22EE5" w:rsidRDefault="001F136E" w:rsidP="00B22EE5">
      <w:pPr>
        <w:pStyle w:val="EndNoteBibliography"/>
        <w:numPr>
          <w:ilvl w:val="0"/>
          <w:numId w:val="79"/>
        </w:numPr>
      </w:pPr>
      <w:r w:rsidRPr="00B22EE5">
        <w:t xml:space="preserve">Игнатова Ю.Ю., Костенкова Е.Ю. Основные проблемы внедрения систем электронного документооборота // Материалы МСНК "Студенческий научный форум 2024". ‒ 2020. ‒ T.3, ‒ С. 92-94    </w:t>
      </w:r>
    </w:p>
    <w:p w14:paraId="7DDD9DEA" w14:textId="77777777" w:rsidR="001F136E" w:rsidRPr="00B22EE5" w:rsidRDefault="001F136E" w:rsidP="00B22EE5">
      <w:pPr>
        <w:pStyle w:val="EndNoteBibliography"/>
        <w:numPr>
          <w:ilvl w:val="0"/>
          <w:numId w:val="79"/>
        </w:numPr>
      </w:pPr>
      <w:r w:rsidRPr="00B22EE5">
        <w:t xml:space="preserve">Кузнецова А. В. Внедрение электронного правительства в Республике Казахстан (на примере проекта единой системы электронного документооборота государственных органов) //. ‒ 2014.    </w:t>
      </w:r>
    </w:p>
    <w:p w14:paraId="259691AE" w14:textId="77777777" w:rsidR="001F136E" w:rsidRPr="00B22EE5" w:rsidRDefault="001F136E" w:rsidP="00B22EE5">
      <w:pPr>
        <w:pStyle w:val="EndNoteBibliography"/>
        <w:numPr>
          <w:ilvl w:val="0"/>
          <w:numId w:val="79"/>
        </w:numPr>
      </w:pPr>
      <w:r w:rsidRPr="00B22EE5">
        <w:lastRenderedPageBreak/>
        <w:t xml:space="preserve">Неженец С. Внедрение электронного документооборота в деятельность предприятия // Научные исследования xxi века: теория и практика  ‒ 2018. 232-235 рр.    </w:t>
      </w:r>
    </w:p>
    <w:p w14:paraId="709FD3AD" w14:textId="77777777" w:rsidR="001F136E" w:rsidRPr="00B22EE5" w:rsidRDefault="001F136E" w:rsidP="00B22EE5">
      <w:pPr>
        <w:pStyle w:val="EndNoteBibliography"/>
        <w:numPr>
          <w:ilvl w:val="0"/>
          <w:numId w:val="79"/>
        </w:numPr>
      </w:pPr>
      <w:r w:rsidRPr="00B22EE5">
        <w:t xml:space="preserve">Теряева А. С., Баева А. С. Внедрение в банке электронного документооборота на основе blockchain: проблемы и перспективы // Вестник евразийской науки. ‒ 2017. ‒ T.9, № 6 (43). ‒ С. 113    </w:t>
      </w:r>
    </w:p>
    <w:p w14:paraId="4BE0B499" w14:textId="77777777" w:rsidR="001F136E" w:rsidRPr="00B22EE5" w:rsidRDefault="001F136E" w:rsidP="00B22EE5">
      <w:pPr>
        <w:pStyle w:val="EndNoteBibliography"/>
        <w:numPr>
          <w:ilvl w:val="0"/>
          <w:numId w:val="79"/>
        </w:numPr>
      </w:pPr>
      <w:r w:rsidRPr="00B22EE5">
        <w:t xml:space="preserve">Боярникова Л., Шишкина Е. Классификация причин актуализации документации системы менеджмента качества на примере стандарта органиизации «управление проектром» // Метрология, стандартизация и управление качеством  ‒ 2022. 36-41 рр.    </w:t>
      </w:r>
    </w:p>
    <w:p w14:paraId="54F0988B" w14:textId="77777777" w:rsidR="001F136E" w:rsidRPr="00B22EE5" w:rsidRDefault="001F136E" w:rsidP="00B22EE5">
      <w:pPr>
        <w:pStyle w:val="EndNoteBibliography"/>
        <w:numPr>
          <w:ilvl w:val="0"/>
          <w:numId w:val="79"/>
        </w:numPr>
      </w:pPr>
      <w:r w:rsidRPr="00B22EE5">
        <w:t>Feng H., Liu Y. Учебник по электронному документообороту // Идентификация электронных документов. ‒ Beijing: Издательство Университета Ренмин Китая, 2017. ‒ C. 185-190.</w:t>
      </w:r>
    </w:p>
    <w:p w14:paraId="5DC5A6B9" w14:textId="3B35E85F" w:rsidR="001F136E" w:rsidRPr="00B22EE5" w:rsidRDefault="001F136E" w:rsidP="00B22EE5">
      <w:pPr>
        <w:pStyle w:val="EndNoteBibliography"/>
        <w:numPr>
          <w:ilvl w:val="0"/>
          <w:numId w:val="79"/>
        </w:numPr>
      </w:pPr>
      <w:r w:rsidRPr="00B22EE5">
        <w:t xml:space="preserve">Закон Китайской Народной Республики. «Об электронной подписи» от 01 апреля 2005 года.  ‒ 2005. </w:t>
      </w:r>
      <w:hyperlink r:id="rId20" w:history="1">
        <w:r w:rsidRPr="00B22EE5">
          <w:rPr>
            <w:rStyle w:val="a5"/>
          </w:rPr>
          <w:t>https://www.gov.cn/flfg/2005-06/27/content_9785.htm</w:t>
        </w:r>
      </w:hyperlink>
      <w:r w:rsidRPr="00B22EE5">
        <w:t xml:space="preserve"> (дата обращения:  11.10.2023)   </w:t>
      </w:r>
    </w:p>
    <w:p w14:paraId="71D191E7" w14:textId="0D9DDCA2" w:rsidR="001F136E" w:rsidRPr="00B22EE5" w:rsidRDefault="001F136E" w:rsidP="00B22EE5">
      <w:pPr>
        <w:pStyle w:val="EndNoteBibliography"/>
        <w:numPr>
          <w:ilvl w:val="0"/>
          <w:numId w:val="79"/>
        </w:numPr>
      </w:pPr>
      <w:r w:rsidRPr="00B22EE5">
        <w:t xml:space="preserve">The National People's Congress of the People's Republic Of China. Закон КНР «Об электронной торговле».  ‒ 2018. </w:t>
      </w:r>
      <w:hyperlink r:id="rId21" w:history="1">
        <w:r w:rsidRPr="00B22EE5">
          <w:rPr>
            <w:rStyle w:val="a5"/>
          </w:rPr>
          <w:t>https://www.gov.cn/xinwen/2018-08/31/content_5318220.htm</w:t>
        </w:r>
      </w:hyperlink>
      <w:r w:rsidRPr="00B22EE5">
        <w:t xml:space="preserve"> (дата обращения:  11.10.2023)   </w:t>
      </w:r>
    </w:p>
    <w:p w14:paraId="3F730F62" w14:textId="795C1F8F" w:rsidR="001F136E" w:rsidRPr="00B22EE5" w:rsidRDefault="001F136E" w:rsidP="00B22EE5">
      <w:pPr>
        <w:pStyle w:val="EndNoteBibliography"/>
        <w:numPr>
          <w:ilvl w:val="0"/>
          <w:numId w:val="79"/>
        </w:numPr>
      </w:pPr>
      <w:r w:rsidRPr="00B22EE5">
        <w:t xml:space="preserve">Закон Китайской Народной Республики. «О кибербезопасности» от 01 июня 2017 года.  ‒ 2017. </w:t>
      </w:r>
      <w:hyperlink r:id="rId22" w:history="1">
        <w:r w:rsidRPr="00B22EE5">
          <w:rPr>
            <w:rStyle w:val="a5"/>
          </w:rPr>
          <w:t>https://www.gov.cn/xinwen/2016-11/07/content_5129723.htm</w:t>
        </w:r>
      </w:hyperlink>
      <w:r w:rsidRPr="00B22EE5">
        <w:t xml:space="preserve"> (дата обращения:  11.10.2023)   </w:t>
      </w:r>
    </w:p>
    <w:p w14:paraId="3B503473" w14:textId="159DE5E6" w:rsidR="001F136E" w:rsidRPr="00B22EE5" w:rsidRDefault="001F136E" w:rsidP="00B22EE5">
      <w:pPr>
        <w:pStyle w:val="EndNoteBibliography"/>
        <w:numPr>
          <w:ilvl w:val="0"/>
          <w:numId w:val="79"/>
        </w:numPr>
      </w:pPr>
      <w:r w:rsidRPr="00B22EE5">
        <w:t xml:space="preserve">Закон Китайской Народной Республики. «О защите личной информации» от 01 ноября 2021 года.  ‒ 2021. </w:t>
      </w:r>
      <w:hyperlink r:id="rId23" w:history="1">
        <w:r w:rsidRPr="00B22EE5">
          <w:rPr>
            <w:rStyle w:val="a5"/>
          </w:rPr>
          <w:t>https://www.gov.cn/xinwen/2021-08/20/content_5632486.htm</w:t>
        </w:r>
      </w:hyperlink>
      <w:r w:rsidRPr="00B22EE5">
        <w:t xml:space="preserve"> (дата обращения:  12.10.2023)   </w:t>
      </w:r>
    </w:p>
    <w:p w14:paraId="2434A8E4" w14:textId="6B879278" w:rsidR="001F136E" w:rsidRPr="00B22EE5" w:rsidRDefault="001F136E" w:rsidP="00B22EE5">
      <w:pPr>
        <w:pStyle w:val="EndNoteBibliography"/>
        <w:numPr>
          <w:ilvl w:val="0"/>
          <w:numId w:val="79"/>
        </w:numPr>
      </w:pPr>
      <w:r w:rsidRPr="00B22EE5">
        <w:t xml:space="preserve">Закон Китайской Народной Республики. «Об архивах» от 05 сентября 1987 года (с изменениями и дополнениями по состоянию на 20.06.2020 г.).  ‒ 2020. </w:t>
      </w:r>
      <w:hyperlink r:id="rId24" w:history="1">
        <w:r w:rsidRPr="00B22EE5">
          <w:rPr>
            <w:rStyle w:val="a5"/>
          </w:rPr>
          <w:t>https://www.saac.gov.cn/daj/falv/202006/79ca4f151fde470c996bec0d50601505.shtml</w:t>
        </w:r>
      </w:hyperlink>
      <w:r w:rsidRPr="00B22EE5">
        <w:t xml:space="preserve"> (дата обращения:  14.10.2023)   </w:t>
      </w:r>
    </w:p>
    <w:p w14:paraId="15872F1B" w14:textId="37C04C3D" w:rsidR="001F136E" w:rsidRPr="00B22EE5" w:rsidRDefault="001F136E" w:rsidP="00B22EE5">
      <w:pPr>
        <w:pStyle w:val="EndNoteBibliography"/>
        <w:numPr>
          <w:ilvl w:val="0"/>
          <w:numId w:val="79"/>
        </w:numPr>
      </w:pPr>
      <w:r w:rsidRPr="00B22EE5">
        <w:t xml:space="preserve">General Office of the State Council of the People's Republic of China. Interim methods of electronic document management.  ‒ 2009. </w:t>
      </w:r>
      <w:hyperlink r:id="rId25" w:history="1">
        <w:r w:rsidRPr="00B22EE5">
          <w:rPr>
            <w:rStyle w:val="a5"/>
          </w:rPr>
          <w:t>https://dawww.nju.edu.cn/zn/gjdafg/20211129/i216307.html</w:t>
        </w:r>
      </w:hyperlink>
      <w:r w:rsidRPr="00B22EE5">
        <w:t xml:space="preserve"> (дата обращения:  11.10.2023)   </w:t>
      </w:r>
    </w:p>
    <w:p w14:paraId="128D90FD" w14:textId="67054E4C" w:rsidR="001F136E" w:rsidRPr="00B22EE5" w:rsidRDefault="001F136E" w:rsidP="00B22EE5">
      <w:pPr>
        <w:pStyle w:val="EndNoteBibliography"/>
        <w:numPr>
          <w:ilvl w:val="0"/>
          <w:numId w:val="79"/>
        </w:numPr>
      </w:pPr>
      <w:r w:rsidRPr="00B22EE5">
        <w:t xml:space="preserve">Закон Китайской Народной Республики. «Об архивах» от 05 сентября 1987 года (с изменениями и дополнениями по состоянию на 20.06.2020 г.).  ‒ 2020. </w:t>
      </w:r>
      <w:hyperlink r:id="rId26" w:history="1">
        <w:r w:rsidRPr="00B22EE5">
          <w:rPr>
            <w:rStyle w:val="a5"/>
          </w:rPr>
          <w:t>https://www.saac.gov.cn/daj/falv/202006/79ca4f151fde470c996bec0d50601505.shtml</w:t>
        </w:r>
      </w:hyperlink>
      <w:r w:rsidRPr="00B22EE5">
        <w:t xml:space="preserve"> (дата обращения:  18.10.2023)   </w:t>
      </w:r>
    </w:p>
    <w:p w14:paraId="2A3209F4" w14:textId="4388373B" w:rsidR="001F136E" w:rsidRPr="00B22EE5" w:rsidRDefault="001F136E" w:rsidP="00B22EE5">
      <w:pPr>
        <w:pStyle w:val="EndNoteBibliography"/>
        <w:numPr>
          <w:ilvl w:val="0"/>
          <w:numId w:val="79"/>
        </w:numPr>
      </w:pPr>
      <w:r w:rsidRPr="00B22EE5">
        <w:t xml:space="preserve">Меры по открытию архивов государственных учреждений // The National People's Congress of the People's Republic Of China </w:t>
      </w:r>
      <w:hyperlink r:id="rId27" w:history="1">
        <w:r w:rsidRPr="00B22EE5">
          <w:rPr>
            <w:rStyle w:val="a5"/>
          </w:rPr>
          <w:t>https://www.saac.gov.cn/daj/xzfgk/202207/9dc96f7f635247c18ae1a9ec15c24dea.shtml</w:t>
        </w:r>
      </w:hyperlink>
      <w:r w:rsidRPr="00B22EE5">
        <w:t xml:space="preserve">   (дата обращения:  18.10.2023) </w:t>
      </w:r>
    </w:p>
    <w:p w14:paraId="05D69BCD" w14:textId="7C49C8DB" w:rsidR="001F136E" w:rsidRPr="00B22EE5" w:rsidRDefault="001F136E" w:rsidP="00B22EE5">
      <w:pPr>
        <w:pStyle w:val="EndNoteBibliography"/>
        <w:numPr>
          <w:ilvl w:val="0"/>
          <w:numId w:val="79"/>
        </w:numPr>
      </w:pPr>
      <w:r w:rsidRPr="00B22EE5">
        <w:lastRenderedPageBreak/>
        <w:t xml:space="preserve">Цай Дэхуа. IX Форуме «Китайское управление электронными документами».  ‒ 2018. </w:t>
      </w:r>
      <w:hyperlink r:id="rId28" w:history="1">
        <w:r w:rsidRPr="00B22EE5">
          <w:rPr>
            <w:rStyle w:val="a5"/>
          </w:rPr>
          <w:t>http://erm.ruc.edu.cn/n/2018/12/20/372.html</w:t>
        </w:r>
      </w:hyperlink>
      <w:r w:rsidRPr="00B22EE5">
        <w:t xml:space="preserve">    </w:t>
      </w:r>
    </w:p>
    <w:p w14:paraId="126BDE76" w14:textId="2A352D59" w:rsidR="001F136E" w:rsidRPr="00B22EE5" w:rsidRDefault="001F136E" w:rsidP="00B22EE5">
      <w:pPr>
        <w:pStyle w:val="EndNoteBibliography"/>
        <w:numPr>
          <w:ilvl w:val="0"/>
          <w:numId w:val="79"/>
        </w:numPr>
      </w:pPr>
      <w:r w:rsidRPr="00B22EE5">
        <w:t xml:space="preserve">National Archives Administration of China. Меры по управлению электронными архивами (проект для рассмотрения).  ‒ 2023. </w:t>
      </w:r>
      <w:hyperlink r:id="rId29" w:history="1">
        <w:r w:rsidRPr="00B22EE5">
          <w:rPr>
            <w:rStyle w:val="a5"/>
          </w:rPr>
          <w:t>https://saac.gov.cn/daj/tzgg/202204/4307b30717574518a9748923037211b7.shtml</w:t>
        </w:r>
      </w:hyperlink>
      <w:r w:rsidRPr="00B22EE5">
        <w:t xml:space="preserve"> (дата обращения:  19.10.2023)   </w:t>
      </w:r>
    </w:p>
    <w:p w14:paraId="02C8DE06" w14:textId="71744476" w:rsidR="001F136E" w:rsidRPr="00B22EE5" w:rsidRDefault="001F136E" w:rsidP="00B22EE5">
      <w:pPr>
        <w:pStyle w:val="EndNoteBibliography"/>
        <w:numPr>
          <w:ilvl w:val="0"/>
          <w:numId w:val="79"/>
        </w:numPr>
      </w:pPr>
      <w:r w:rsidRPr="00B22EE5">
        <w:t xml:space="preserve">The National People's Congress of the People's Republic Of China. People's Republic of China Data Security Law.  ‒ 2023. </w:t>
      </w:r>
      <w:hyperlink r:id="rId30" w:history="1">
        <w:r w:rsidRPr="00B22EE5">
          <w:rPr>
            <w:rStyle w:val="a5"/>
          </w:rPr>
          <w:t>http://www.npc.gov.cn/npc/c30834/202106/7c9af12f51334a73b56d7938f99a788a.shtml</w:t>
        </w:r>
      </w:hyperlink>
      <w:r w:rsidRPr="00B22EE5">
        <w:t xml:space="preserve"> (дата обращения:  20.01 2024)   </w:t>
      </w:r>
    </w:p>
    <w:p w14:paraId="36DA6A5C" w14:textId="06B9E40D" w:rsidR="001F136E" w:rsidRPr="00B22EE5" w:rsidRDefault="001F136E" w:rsidP="00B22EE5">
      <w:pPr>
        <w:pStyle w:val="EndNoteBibliography"/>
        <w:numPr>
          <w:ilvl w:val="0"/>
          <w:numId w:val="79"/>
        </w:numPr>
      </w:pPr>
      <w:r w:rsidRPr="00B22EE5">
        <w:t xml:space="preserve">The National People's Congress of the People's Republic Of China. n.d. Personal Information Protection Law of the People's Republic of China.  ‒ 2023. </w:t>
      </w:r>
      <w:hyperlink r:id="rId31" w:history="1">
        <w:r w:rsidRPr="00B22EE5">
          <w:rPr>
            <w:rStyle w:val="a5"/>
          </w:rPr>
          <w:t>http://www.npc.gov.cn/npc/c30834/202108/a8c4e3672c74491a80b53a172bb753fe.shtml</w:t>
        </w:r>
      </w:hyperlink>
      <w:r w:rsidRPr="00B22EE5">
        <w:t xml:space="preserve"> (дата обращения:  20.01. 2024)   </w:t>
      </w:r>
    </w:p>
    <w:p w14:paraId="4BDB595F" w14:textId="77777777" w:rsidR="001F136E" w:rsidRPr="00B22EE5" w:rsidRDefault="001F136E" w:rsidP="00B22EE5">
      <w:pPr>
        <w:pStyle w:val="EndNoteBibliography"/>
        <w:numPr>
          <w:ilvl w:val="0"/>
          <w:numId w:val="79"/>
        </w:numPr>
      </w:pPr>
      <w:r w:rsidRPr="00B22EE5">
        <w:t xml:space="preserve">Ga Z., Seksenbayeva G. The history of the formation of the concept of electronic document management in China // Journal of history. ‒ 2023. ‒ T.110, № 3. ‒ С. 130-142    </w:t>
      </w:r>
    </w:p>
    <w:p w14:paraId="117589BA" w14:textId="77777777" w:rsidR="001F136E" w:rsidRPr="00B22EE5" w:rsidRDefault="001F136E" w:rsidP="00B22EE5">
      <w:pPr>
        <w:pStyle w:val="EndNoteBibliography"/>
        <w:numPr>
          <w:ilvl w:val="0"/>
          <w:numId w:val="79"/>
        </w:numPr>
      </w:pPr>
      <w:r w:rsidRPr="00B22EE5">
        <w:t xml:space="preserve">International Council On Archives Committee On Current Records In An Electronic Environment. Электронный документ: Практическое пособие для архивистов // Электронный документ: Практическое пособие для архивистов.  </w:t>
      </w:r>
    </w:p>
    <w:p w14:paraId="1DF50440" w14:textId="6563A626" w:rsidR="001F136E" w:rsidRPr="00B22EE5" w:rsidRDefault="001F136E" w:rsidP="00B22EE5">
      <w:pPr>
        <w:pStyle w:val="EndNoteBibliography"/>
        <w:numPr>
          <w:ilvl w:val="0"/>
          <w:numId w:val="79"/>
        </w:numPr>
      </w:pPr>
      <w:r w:rsidRPr="00B22EE5">
        <w:t xml:space="preserve">Гумерова С. А. Развитие терминологии в сфере электронного документооборота // Развитие терминологии в сфере электронного документооборота ‒ URL: </w:t>
      </w:r>
      <w:hyperlink r:id="rId32" w:history="1">
        <w:r w:rsidRPr="00B22EE5">
          <w:rPr>
            <w:rStyle w:val="a5"/>
          </w:rPr>
          <w:t>https://elar.rsvpu.ru/bitstream/123456789/18153/1/dso_2017_038.pdf</w:t>
        </w:r>
      </w:hyperlink>
      <w:r w:rsidRPr="00B22EE5">
        <w:t xml:space="preserve">.  </w:t>
      </w:r>
    </w:p>
    <w:p w14:paraId="2B0853D6" w14:textId="77777777" w:rsidR="001F136E" w:rsidRPr="00B22EE5" w:rsidRDefault="001F136E" w:rsidP="00B22EE5">
      <w:pPr>
        <w:pStyle w:val="EndNoteBibliography"/>
        <w:numPr>
          <w:ilvl w:val="0"/>
          <w:numId w:val="79"/>
        </w:numPr>
      </w:pPr>
      <w:r w:rsidRPr="00B22EE5">
        <w:t xml:space="preserve">Committee on electronic records of ICA. Guide for managing electronic records from an archival perspective //. ‒ 1997.    </w:t>
      </w:r>
    </w:p>
    <w:p w14:paraId="119EBA5C" w14:textId="327D562F" w:rsidR="001F136E" w:rsidRPr="00B22EE5" w:rsidRDefault="001F136E" w:rsidP="00B22EE5">
      <w:pPr>
        <w:pStyle w:val="EndNoteBibliography"/>
        <w:numPr>
          <w:ilvl w:val="0"/>
          <w:numId w:val="79"/>
        </w:numPr>
      </w:pPr>
      <w:r w:rsidRPr="00B22EE5">
        <w:t xml:space="preserve">Правила электронного документооборота // Информационно-правовая система нормативных правовых актов Республики Казахстан </w:t>
      </w:r>
      <w:hyperlink r:id="rId33" w:history="1">
        <w:r w:rsidRPr="00B22EE5">
          <w:rPr>
            <w:rStyle w:val="a5"/>
          </w:rPr>
          <w:t>https://adilet.zan.kz/rus/docs/P040000430_</w:t>
        </w:r>
      </w:hyperlink>
      <w:r w:rsidRPr="00B22EE5">
        <w:t xml:space="preserve">   (дата обращения:  04.11.2023) </w:t>
      </w:r>
    </w:p>
    <w:p w14:paraId="0723573C" w14:textId="53CFB926" w:rsidR="001F136E" w:rsidRPr="00B22EE5" w:rsidRDefault="001F136E" w:rsidP="00B22EE5">
      <w:pPr>
        <w:pStyle w:val="EndNoteBibliography"/>
        <w:numPr>
          <w:ilvl w:val="0"/>
          <w:numId w:val="79"/>
        </w:numPr>
      </w:pPr>
      <w:r w:rsidRPr="00B22EE5">
        <w:t xml:space="preserve">Кудайбергенова Г. У. О проведении мастер-класса по вопросам электронного документооборота // О проведении мастер-класса по вопросам электронного документооборота ‒ URL: </w:t>
      </w:r>
      <w:hyperlink r:id="rId34" w:history="1">
        <w:r w:rsidRPr="00B22EE5">
          <w:rPr>
            <w:rStyle w:val="a5"/>
          </w:rPr>
          <w:t>https://archive.president.kz/upload/iblock/b0c/2007_1.pdf</w:t>
        </w:r>
      </w:hyperlink>
      <w:r w:rsidRPr="00B22EE5">
        <w:t xml:space="preserve">.  </w:t>
      </w:r>
    </w:p>
    <w:p w14:paraId="72A9FE88" w14:textId="747D09F4" w:rsidR="001F136E" w:rsidRPr="00B22EE5" w:rsidRDefault="001F136E" w:rsidP="00B22EE5">
      <w:pPr>
        <w:pStyle w:val="EndNoteBibliography"/>
        <w:numPr>
          <w:ilvl w:val="0"/>
          <w:numId w:val="79"/>
        </w:numPr>
      </w:pPr>
      <w:r w:rsidRPr="00B22EE5">
        <w:t xml:space="preserve">Чернова С. И. О международной научно-практической конференции «электронный документооборот и архивы» // О международной научно-практической конференции «электронный документооборот и архивы» ‒ URL: </w:t>
      </w:r>
      <w:hyperlink r:id="rId35" w:history="1">
        <w:r w:rsidRPr="00B22EE5">
          <w:rPr>
            <w:rStyle w:val="a5"/>
          </w:rPr>
          <w:t>https://archive.president.kz/upload/iblock/841/2007_2.pdf</w:t>
        </w:r>
      </w:hyperlink>
      <w:r w:rsidRPr="00B22EE5">
        <w:t xml:space="preserve">.  </w:t>
      </w:r>
    </w:p>
    <w:p w14:paraId="7E49EB46" w14:textId="57C707BB" w:rsidR="001F136E" w:rsidRPr="00B22EE5" w:rsidRDefault="001F136E" w:rsidP="00B22EE5">
      <w:pPr>
        <w:pStyle w:val="EndNoteBibliography"/>
        <w:numPr>
          <w:ilvl w:val="0"/>
          <w:numId w:val="79"/>
        </w:numPr>
      </w:pPr>
      <w:r w:rsidRPr="00B22EE5">
        <w:t xml:space="preserve">Камзина У. И. Опыт внедрения модуля «электронный архив» АИП «ЭДОБ» в агентстве РК по регулированию и надзору финансового рынка и финансовых организаций // Опыт внедрения модуля «электронный архив» АИП «ЭДОБ» в агентстве РК по регулированию и надзору финансового рынка и финансовых организаций ‒ URL: </w:t>
      </w:r>
      <w:hyperlink r:id="rId36" w:history="1">
        <w:r w:rsidRPr="00B22EE5">
          <w:rPr>
            <w:rStyle w:val="a5"/>
          </w:rPr>
          <w:t>https://archive.president.kz/upload/iblock/274/2008_1.pdf</w:t>
        </w:r>
      </w:hyperlink>
      <w:r w:rsidRPr="00B22EE5">
        <w:t xml:space="preserve">.  </w:t>
      </w:r>
    </w:p>
    <w:p w14:paraId="038D5DE7" w14:textId="77777777" w:rsidR="001F136E" w:rsidRPr="00B22EE5" w:rsidRDefault="001F136E" w:rsidP="00B22EE5">
      <w:pPr>
        <w:pStyle w:val="EndNoteBibliography"/>
        <w:numPr>
          <w:ilvl w:val="0"/>
          <w:numId w:val="79"/>
        </w:numPr>
      </w:pPr>
      <w:r w:rsidRPr="00B22EE5">
        <w:lastRenderedPageBreak/>
        <w:t xml:space="preserve">Амантаев У. Проблемы внедрения электрооного документооборота в в учреждениях и организациях Карагандинской области // Архив Казахстана. ‒ 2008. ‒ T.5, № 1. ‒ С. 94-97    </w:t>
      </w:r>
    </w:p>
    <w:p w14:paraId="48C87B85" w14:textId="77777777" w:rsidR="001F136E" w:rsidRPr="00B22EE5" w:rsidRDefault="001F136E" w:rsidP="00B22EE5">
      <w:pPr>
        <w:pStyle w:val="EndNoteBibliography"/>
        <w:numPr>
          <w:ilvl w:val="0"/>
          <w:numId w:val="79"/>
        </w:numPr>
      </w:pPr>
      <w:r w:rsidRPr="00B22EE5">
        <w:t xml:space="preserve">Anlian Y. Research status of China's electronic document management theory // Research status of China's electronic document management theory. ‒ ShangHai: World Publishing Corporation, 2017.  398 р. </w:t>
      </w:r>
    </w:p>
    <w:p w14:paraId="16BBBCEE" w14:textId="77777777" w:rsidR="001F136E" w:rsidRPr="00B22EE5" w:rsidRDefault="001F136E" w:rsidP="00B22EE5">
      <w:pPr>
        <w:pStyle w:val="EndNoteBibliography"/>
        <w:numPr>
          <w:ilvl w:val="0"/>
          <w:numId w:val="79"/>
        </w:numPr>
      </w:pPr>
      <w:r w:rsidRPr="00B22EE5">
        <w:t xml:space="preserve">National Archives Administration Of China. n.d. Specification on electronic documents archiving and electronic records management. ‒ Standardization Administration Of China, 2016. 19 р.    [in Chinese] </w:t>
      </w:r>
    </w:p>
    <w:p w14:paraId="65271B4A" w14:textId="77777777" w:rsidR="001F136E" w:rsidRPr="00B22EE5" w:rsidRDefault="001F136E" w:rsidP="00B22EE5">
      <w:pPr>
        <w:pStyle w:val="EndNoteBibliography"/>
        <w:numPr>
          <w:ilvl w:val="0"/>
          <w:numId w:val="79"/>
        </w:numPr>
      </w:pPr>
      <w:r w:rsidRPr="00B22EE5">
        <w:t xml:space="preserve">Williams R. F., Shiping X. Electronic Document Management - The Coming Document Management Revolution // Archives Science Bulletin. ‒ 1988. ‒ T.01, ‒ С. 102-105    </w:t>
      </w:r>
    </w:p>
    <w:p w14:paraId="50228CE9" w14:textId="6C359E8B" w:rsidR="001F136E" w:rsidRPr="00B22EE5" w:rsidRDefault="001F136E" w:rsidP="00B22EE5">
      <w:pPr>
        <w:pStyle w:val="EndNoteBibliography"/>
        <w:numPr>
          <w:ilvl w:val="0"/>
          <w:numId w:val="79"/>
        </w:numPr>
      </w:pPr>
      <w:r w:rsidRPr="00B22EE5">
        <w:t xml:space="preserve">The Great Dictionary. n.d.  ‒ 2023. </w:t>
      </w:r>
      <w:hyperlink r:id="rId37" w:history="1">
        <w:r w:rsidRPr="00B22EE5">
          <w:rPr>
            <w:rStyle w:val="a5"/>
          </w:rPr>
          <w:t>http://www.dacihai.com.cn/</w:t>
        </w:r>
      </w:hyperlink>
      <w:r w:rsidRPr="00B22EE5">
        <w:t xml:space="preserve"> (дата обращения:  15 March 2023)   </w:t>
      </w:r>
    </w:p>
    <w:p w14:paraId="76B0DCD0" w14:textId="77777777" w:rsidR="001F136E" w:rsidRPr="00B22EE5" w:rsidRDefault="001F136E" w:rsidP="00B22EE5">
      <w:pPr>
        <w:pStyle w:val="EndNoteBibliography"/>
        <w:numPr>
          <w:ilvl w:val="0"/>
          <w:numId w:val="79"/>
        </w:numPr>
      </w:pPr>
      <w:r w:rsidRPr="00B22EE5">
        <w:t xml:space="preserve">Huiling F. [et al.] National Strategy for Electronic Document Management. ‒ China Renmin University Press, 2010. 411 р.    [in Chinese] </w:t>
      </w:r>
    </w:p>
    <w:p w14:paraId="55FD8F53" w14:textId="4EF3C44D" w:rsidR="001F136E" w:rsidRPr="00B22EE5" w:rsidRDefault="001F136E" w:rsidP="00B22EE5">
      <w:pPr>
        <w:pStyle w:val="EndNoteBibliography"/>
        <w:numPr>
          <w:ilvl w:val="0"/>
          <w:numId w:val="79"/>
        </w:numPr>
      </w:pPr>
      <w:r w:rsidRPr="00B22EE5">
        <w:t xml:space="preserve">Закон Китайской Народной Республики. «Об электронной подписи» от 01 апреля 2005 года (с изменениями и дополнениями по состоянию на 23.04.2019 г.). </w:t>
      </w:r>
      <w:hyperlink r:id="rId38" w:history="1">
        <w:r w:rsidRPr="00B22EE5">
          <w:rPr>
            <w:rStyle w:val="a5"/>
          </w:rPr>
          <w:t>https://www.wipo.int/wipolex/zh/text/182410</w:t>
        </w:r>
      </w:hyperlink>
      <w:r w:rsidRPr="00B22EE5">
        <w:t xml:space="preserve">    </w:t>
      </w:r>
    </w:p>
    <w:p w14:paraId="16CC91B7" w14:textId="0D91BC75" w:rsidR="001F136E" w:rsidRPr="00B22EE5" w:rsidRDefault="001F136E" w:rsidP="00B22EE5">
      <w:pPr>
        <w:pStyle w:val="EndNoteBibliography"/>
        <w:numPr>
          <w:ilvl w:val="0"/>
          <w:numId w:val="79"/>
        </w:numPr>
      </w:pPr>
      <w:r w:rsidRPr="00B22EE5">
        <w:t xml:space="preserve">СТ РК ГОСТ Р 52292-2007 «Технологии информационные. Электронный обмен информацией. Термины и определения».  ‒ 2024. </w:t>
      </w:r>
      <w:hyperlink r:id="rId39" w:history="1">
        <w:r w:rsidRPr="00B22EE5">
          <w:rPr>
            <w:rStyle w:val="a5"/>
          </w:rPr>
          <w:t>https://online.zakon.kz/Document/?doc_id=34397731</w:t>
        </w:r>
      </w:hyperlink>
      <w:r w:rsidRPr="00B22EE5">
        <w:t xml:space="preserve">    </w:t>
      </w:r>
    </w:p>
    <w:p w14:paraId="4AB7D918" w14:textId="77777777" w:rsidR="001F136E" w:rsidRPr="00B22EE5" w:rsidRDefault="001F136E" w:rsidP="00B22EE5">
      <w:pPr>
        <w:pStyle w:val="EndNoteBibliography"/>
        <w:numPr>
          <w:ilvl w:val="0"/>
          <w:numId w:val="79"/>
        </w:numPr>
      </w:pPr>
      <w:r w:rsidRPr="00B22EE5">
        <w:t xml:space="preserve">ЮНСИТРАЛМ 1996. «Типовой закон об электронной торговле и Руководство по принятию  1996 год   Standart,Vienna, Austria. </w:t>
      </w:r>
    </w:p>
    <w:p w14:paraId="47A0E1BB" w14:textId="3E44E38F" w:rsidR="001F136E" w:rsidRPr="00B22EE5" w:rsidRDefault="001F136E" w:rsidP="00B22EE5">
      <w:pPr>
        <w:pStyle w:val="EndNoteBibliography"/>
        <w:numPr>
          <w:ilvl w:val="0"/>
          <w:numId w:val="79"/>
        </w:numPr>
      </w:pPr>
      <w:r w:rsidRPr="00B22EE5">
        <w:t xml:space="preserve">Комиссия Организации Объединенных Наций по праву международной торговли. Электронный обмен данными: доклад Генерального секретаря (A/CN.9/350). </w:t>
      </w:r>
      <w:hyperlink r:id="rId40" w:history="1">
        <w:r w:rsidRPr="00B22EE5">
          <w:rPr>
            <w:rStyle w:val="a5"/>
          </w:rPr>
          <w:t>https://documents.un.org/doc/undoc/gen/nl9/100/46/img/nl910046.pdf?token=QjeGeaKv4iOWRndrqA&amp;fe=true</w:t>
        </w:r>
      </w:hyperlink>
      <w:r w:rsidRPr="00B22EE5">
        <w:t xml:space="preserve"> (дата обращения:  02.02.2024)   </w:t>
      </w:r>
    </w:p>
    <w:p w14:paraId="22322EDA" w14:textId="71019337" w:rsidR="001F136E" w:rsidRPr="00B22EE5" w:rsidRDefault="001F136E" w:rsidP="00B22EE5">
      <w:pPr>
        <w:pStyle w:val="EndNoteBibliography"/>
        <w:numPr>
          <w:ilvl w:val="0"/>
          <w:numId w:val="79"/>
        </w:numPr>
      </w:pPr>
      <w:r w:rsidRPr="00B22EE5">
        <w:t xml:space="preserve">Комиссия Организации Объединенных Наций по праву международной торговли. Пятьдесят шестая сессия, 3 - 21 июля 2023 года, (Вена).  ‒ 2023. </w:t>
      </w:r>
      <w:hyperlink r:id="rId41" w:history="1">
        <w:r w:rsidRPr="00B22EE5">
          <w:rPr>
            <w:rStyle w:val="a5"/>
          </w:rPr>
          <w:t>https://uncitral.un.org/ru/commission</w:t>
        </w:r>
      </w:hyperlink>
      <w:r w:rsidRPr="00B22EE5">
        <w:t xml:space="preserve"> (дата обращения:  02.02.2024)   </w:t>
      </w:r>
    </w:p>
    <w:p w14:paraId="0239A31E" w14:textId="35634FD2" w:rsidR="001F136E" w:rsidRPr="00B22EE5" w:rsidRDefault="001F136E" w:rsidP="00B22EE5">
      <w:pPr>
        <w:pStyle w:val="EndNoteBibliography"/>
        <w:numPr>
          <w:ilvl w:val="0"/>
          <w:numId w:val="79"/>
        </w:numPr>
      </w:pPr>
      <w:r w:rsidRPr="00B22EE5">
        <w:t xml:space="preserve">М.К.Сулейменов. Цифровизация и совершенствование гражданского законодательства (статья третья, исправленная и откорректированная в связи с принятием Закона о цифровых технологиях) // Цифровизация и совершенствование гражданского законодательства (статья третья, исправленная и откорректированная в связи с принятием Закона о цифровых технологиях) ‒ URL: </w:t>
      </w:r>
      <w:hyperlink r:id="rId42" w:history="1">
        <w:r w:rsidRPr="00B22EE5">
          <w:rPr>
            <w:rStyle w:val="a5"/>
          </w:rPr>
          <w:t>https://online.zakon.kz/Document/?doc_id=35012332</w:t>
        </w:r>
      </w:hyperlink>
      <w:r w:rsidRPr="00B22EE5">
        <w:t xml:space="preserve">.  </w:t>
      </w:r>
    </w:p>
    <w:p w14:paraId="612B44B5" w14:textId="77777777" w:rsidR="001F136E" w:rsidRPr="00B22EE5" w:rsidRDefault="001F136E" w:rsidP="00B22EE5">
      <w:pPr>
        <w:pStyle w:val="EndNoteBibliography"/>
        <w:numPr>
          <w:ilvl w:val="0"/>
          <w:numId w:val="79"/>
        </w:numPr>
      </w:pPr>
      <w:r w:rsidRPr="00B22EE5">
        <w:t xml:space="preserve">Сидоренко Э.Л. [et al.] Эффективность цифрового государственного управления: теоретические и прикладные аспекты // Вопросы государственного и муниципального управления. ‒ 2019. ‒ T.2, ‒ С. 93-114    </w:t>
      </w:r>
    </w:p>
    <w:p w14:paraId="3B970768" w14:textId="1248A24D" w:rsidR="001F136E" w:rsidRPr="00B22EE5" w:rsidRDefault="001F136E" w:rsidP="00B22EE5">
      <w:pPr>
        <w:pStyle w:val="EndNoteBibliography"/>
        <w:numPr>
          <w:ilvl w:val="0"/>
          <w:numId w:val="79"/>
        </w:numPr>
      </w:pPr>
      <w:r w:rsidRPr="00B22EE5">
        <w:t xml:space="preserve">Информационно-правовая система нормативных правовых актов Республики Казахстан. Казахстан - 2030 Процветание, безопасность и </w:t>
      </w:r>
      <w:r w:rsidRPr="00B22EE5">
        <w:lastRenderedPageBreak/>
        <w:t xml:space="preserve">улучшение благосостояния всех казахстанцев ‒ 1997. </w:t>
      </w:r>
      <w:hyperlink r:id="rId43" w:history="1">
        <w:r w:rsidRPr="00B22EE5">
          <w:rPr>
            <w:rStyle w:val="a5"/>
          </w:rPr>
          <w:t>https://adilet.zan.kz/rus/docs/K970002030_</w:t>
        </w:r>
      </w:hyperlink>
      <w:r w:rsidRPr="00B22EE5">
        <w:t xml:space="preserve"> (дата обращения:  03.02.2024)   </w:t>
      </w:r>
    </w:p>
    <w:p w14:paraId="15765A2B" w14:textId="77777777" w:rsidR="001F136E" w:rsidRPr="00B22EE5" w:rsidRDefault="001F136E" w:rsidP="00B22EE5">
      <w:pPr>
        <w:pStyle w:val="EndNoteBibliography"/>
        <w:numPr>
          <w:ilvl w:val="0"/>
          <w:numId w:val="79"/>
        </w:numPr>
      </w:pPr>
      <w:r w:rsidRPr="00B22EE5">
        <w:t xml:space="preserve">Добролюбова Е.И. [et al.] Цифровое будущее государственного управления по результатам // Издательский дом «Дело» РАНХиГС. Москва. ‒ 2019. ‒ С. 46-49    </w:t>
      </w:r>
    </w:p>
    <w:p w14:paraId="0A0C3F98" w14:textId="77777777" w:rsidR="001F136E" w:rsidRPr="00B22EE5" w:rsidRDefault="001F136E" w:rsidP="00B22EE5">
      <w:pPr>
        <w:pStyle w:val="EndNoteBibliography"/>
        <w:numPr>
          <w:ilvl w:val="0"/>
          <w:numId w:val="79"/>
        </w:numPr>
      </w:pPr>
      <w:r w:rsidRPr="00B22EE5">
        <w:t xml:space="preserve">Ясенев В. Н. Конспект лекций по информационной безопасности // «Нижегородский государственный университет им. Н.И. Лобачевского» Институт экономики и предпринимательства ‒2017. ‒ С. 8-13    </w:t>
      </w:r>
    </w:p>
    <w:p w14:paraId="0B696A87" w14:textId="3D130D31" w:rsidR="001F136E" w:rsidRPr="00B22EE5" w:rsidRDefault="001F136E" w:rsidP="00B22EE5">
      <w:pPr>
        <w:pStyle w:val="EndNoteBibliography"/>
        <w:numPr>
          <w:ilvl w:val="0"/>
          <w:numId w:val="79"/>
        </w:numPr>
      </w:pPr>
      <w:r w:rsidRPr="00B22EE5">
        <w:t xml:space="preserve">Криптографические методы защиты.  ‒ 2024. </w:t>
      </w:r>
      <w:hyperlink r:id="rId44" w:history="1">
        <w:r w:rsidRPr="00B22EE5">
          <w:rPr>
            <w:rStyle w:val="a5"/>
          </w:rPr>
          <w:t>https://www.vsavm.by/knigi/kniga3/1710.html</w:t>
        </w:r>
      </w:hyperlink>
      <w:r w:rsidRPr="00B22EE5">
        <w:t xml:space="preserve"> (дата обращения:  03.02.2024)   </w:t>
      </w:r>
    </w:p>
    <w:p w14:paraId="7E8CB301" w14:textId="7D622670" w:rsidR="001F136E" w:rsidRPr="00B22EE5" w:rsidRDefault="001F136E" w:rsidP="00B22EE5">
      <w:pPr>
        <w:pStyle w:val="EndNoteBibliography"/>
        <w:numPr>
          <w:ilvl w:val="0"/>
          <w:numId w:val="79"/>
        </w:numPr>
      </w:pPr>
      <w:r w:rsidRPr="00B22EE5">
        <w:t xml:space="preserve">Информационная система параграф. Единая система электронного документооборота - в действии.  ‒ 2024. </w:t>
      </w:r>
      <w:hyperlink r:id="rId45" w:history="1">
        <w:r w:rsidRPr="00B22EE5">
          <w:rPr>
            <w:rStyle w:val="a5"/>
          </w:rPr>
          <w:t>https://online.zakon.kz/Document/?doc_id=30070763</w:t>
        </w:r>
      </w:hyperlink>
      <w:r w:rsidRPr="00B22EE5">
        <w:t xml:space="preserve"> (дата обращения:  03.02.2024)   </w:t>
      </w:r>
    </w:p>
    <w:p w14:paraId="1DE34852" w14:textId="79AEB176" w:rsidR="001F136E" w:rsidRPr="00B22EE5" w:rsidRDefault="001F136E" w:rsidP="00B22EE5">
      <w:pPr>
        <w:pStyle w:val="EndNoteBibliography"/>
        <w:numPr>
          <w:ilvl w:val="0"/>
          <w:numId w:val="79"/>
        </w:numPr>
      </w:pPr>
      <w:r w:rsidRPr="00B22EE5">
        <w:t xml:space="preserve">Kazakhstan today. С 28 апреля Казахстан перешел на новый формат ЭЦП.  ‒ 2024. </w:t>
      </w:r>
      <w:hyperlink r:id="rId46" w:history="1">
        <w:r w:rsidRPr="00B22EE5">
          <w:rPr>
            <w:rStyle w:val="a5"/>
          </w:rPr>
          <w:t>https://www.kt.kz/rus/state/s_28_aprelya_kazahstan_pereshel_na_novyy_format_etsp_1377963889.html</w:t>
        </w:r>
      </w:hyperlink>
      <w:r w:rsidRPr="00B22EE5">
        <w:t xml:space="preserve">    </w:t>
      </w:r>
    </w:p>
    <w:p w14:paraId="13651BA3" w14:textId="77777777" w:rsidR="001F136E" w:rsidRPr="00B22EE5" w:rsidRDefault="001F136E" w:rsidP="00B22EE5">
      <w:pPr>
        <w:pStyle w:val="EndNoteBibliography"/>
        <w:numPr>
          <w:ilvl w:val="0"/>
          <w:numId w:val="79"/>
        </w:numPr>
      </w:pPr>
      <w:r w:rsidRPr="00B22EE5">
        <w:t xml:space="preserve">Солтанович К. Н. Развитие «Электронного правительства» в Казахстане // Право и современные государства. ‒ 2015. ‒ T.2, ‒ С. 98-102    </w:t>
      </w:r>
    </w:p>
    <w:p w14:paraId="5D6D519C" w14:textId="75A34C73" w:rsidR="001F136E" w:rsidRPr="00B22EE5" w:rsidRDefault="001F136E" w:rsidP="00B22EE5">
      <w:pPr>
        <w:pStyle w:val="EndNoteBibliography"/>
        <w:numPr>
          <w:ilvl w:val="0"/>
          <w:numId w:val="79"/>
        </w:numPr>
      </w:pPr>
      <w:r w:rsidRPr="00B22EE5">
        <w:t xml:space="preserve">О Государственной программе формирования «электронного правительства» в  Республике Казахстан на 2005-2007 годы // Информационно-правовая система нормативных правовых актов Республики Казахстан </w:t>
      </w:r>
      <w:hyperlink r:id="rId47" w:history="1">
        <w:r w:rsidRPr="00B22EE5">
          <w:rPr>
            <w:rStyle w:val="a5"/>
          </w:rPr>
          <w:t>https://adilet.zan.kz/rus/docs/U040001471_</w:t>
        </w:r>
      </w:hyperlink>
      <w:r w:rsidRPr="00B22EE5">
        <w:t xml:space="preserve">   (дата обращения:  04.02.2024) </w:t>
      </w:r>
    </w:p>
    <w:p w14:paraId="3FE78E9D" w14:textId="46DE4100" w:rsidR="001F136E" w:rsidRPr="00B22EE5" w:rsidRDefault="001F136E" w:rsidP="00B22EE5">
      <w:pPr>
        <w:pStyle w:val="EndNoteBibliography"/>
        <w:numPr>
          <w:ilvl w:val="0"/>
          <w:numId w:val="79"/>
        </w:numPr>
      </w:pPr>
      <w:r w:rsidRPr="00B22EE5">
        <w:t xml:space="preserve">Комитет государственных услуг- пресс центр. Электронное правительство.  ‒ 2024. </w:t>
      </w:r>
      <w:hyperlink r:id="rId48" w:history="1">
        <w:r w:rsidRPr="00B22EE5">
          <w:rPr>
            <w:rStyle w:val="a5"/>
          </w:rPr>
          <w:t>https://betaegov.kz/memleket/entities/kgu/press/article/details/2335</w:t>
        </w:r>
      </w:hyperlink>
      <w:r w:rsidRPr="00B22EE5">
        <w:t xml:space="preserve"> (дата обращения:  04.02.2024)   </w:t>
      </w:r>
    </w:p>
    <w:p w14:paraId="1459D846" w14:textId="6AD0BC33" w:rsidR="001F136E" w:rsidRPr="00B22EE5" w:rsidRDefault="001F136E" w:rsidP="00B22EE5">
      <w:pPr>
        <w:pStyle w:val="EndNoteBibliography"/>
        <w:numPr>
          <w:ilvl w:val="0"/>
          <w:numId w:val="79"/>
        </w:numPr>
      </w:pPr>
      <w:r w:rsidRPr="00B22EE5">
        <w:t xml:space="preserve">Разработка «электронного правительства» в Казахстане официально признана лучшей на пространстве СНГ // Газеты «Казахстанская правда» </w:t>
      </w:r>
      <w:hyperlink r:id="rId49" w:history="1">
        <w:r w:rsidRPr="00B22EE5">
          <w:rPr>
            <w:rStyle w:val="a5"/>
          </w:rPr>
          <w:t>https://online.zakon.kz/Document/?doc_id=30580932</w:t>
        </w:r>
      </w:hyperlink>
      <w:r w:rsidRPr="00B22EE5">
        <w:t xml:space="preserve">   (дата обращения:  05.02.2024) </w:t>
      </w:r>
    </w:p>
    <w:p w14:paraId="71DB05FF" w14:textId="77777777" w:rsidR="001F136E" w:rsidRPr="00B22EE5" w:rsidRDefault="001F136E" w:rsidP="00B22EE5">
      <w:pPr>
        <w:pStyle w:val="EndNoteBibliography"/>
        <w:numPr>
          <w:ilvl w:val="0"/>
          <w:numId w:val="79"/>
        </w:numPr>
      </w:pPr>
      <w:r w:rsidRPr="00B22EE5">
        <w:t xml:space="preserve">Ашим Т.С., Боранбаев С.Н. Электронный документооборот в Казахстане, // Вестник науки Костанайского социально-технического университета имени академика Зулхарнай Алдамжар. Костанай. ‒ 2011.    </w:t>
      </w:r>
    </w:p>
    <w:p w14:paraId="2883799D" w14:textId="52AD70AA" w:rsidR="001F136E" w:rsidRPr="00B22EE5" w:rsidRDefault="001F136E" w:rsidP="00B22EE5">
      <w:pPr>
        <w:pStyle w:val="EndNoteBibliography"/>
        <w:numPr>
          <w:ilvl w:val="0"/>
          <w:numId w:val="79"/>
        </w:numPr>
      </w:pPr>
      <w:r w:rsidRPr="00B22EE5">
        <w:t xml:space="preserve">Тензор-удостверяющий центр. что это такое и какие виды бывают?  ‒ 2024. </w:t>
      </w:r>
      <w:hyperlink r:id="rId50" w:history="1">
        <w:r w:rsidRPr="00B22EE5">
          <w:rPr>
            <w:rStyle w:val="a5"/>
          </w:rPr>
          <w:t>https://tensor.ru/uc/ep/skzi</w:t>
        </w:r>
      </w:hyperlink>
      <w:r w:rsidRPr="00B22EE5">
        <w:t xml:space="preserve"> (дата обращения:  09.02.2024)   </w:t>
      </w:r>
    </w:p>
    <w:p w14:paraId="0D7DCBA3" w14:textId="77777777" w:rsidR="001F136E" w:rsidRPr="00B22EE5" w:rsidRDefault="001F136E" w:rsidP="00B22EE5">
      <w:pPr>
        <w:pStyle w:val="EndNoteBibliography"/>
        <w:numPr>
          <w:ilvl w:val="0"/>
          <w:numId w:val="79"/>
        </w:numPr>
      </w:pPr>
      <w:r w:rsidRPr="00B22EE5">
        <w:t xml:space="preserve">Абламейко М.С., Андрончик А.А. Электронный документооборот в странах Евразийского экономического союза: сравнительный анализ и пути унификации // Журнал зарубежного законодательства и сравнительного правоведения. ‒ 2020. № 2. ‒ С. 36-47    </w:t>
      </w:r>
    </w:p>
    <w:p w14:paraId="5690A613" w14:textId="31091909" w:rsidR="001F136E" w:rsidRPr="00B22EE5" w:rsidRDefault="001F136E" w:rsidP="00B22EE5">
      <w:pPr>
        <w:pStyle w:val="EndNoteBibliography"/>
        <w:numPr>
          <w:ilvl w:val="0"/>
          <w:numId w:val="79"/>
        </w:numPr>
      </w:pPr>
      <w:r w:rsidRPr="00B22EE5">
        <w:t>国务院关于在线政务服务的若干规定</w:t>
      </w:r>
      <w:r w:rsidRPr="00B22EE5">
        <w:t xml:space="preserve">[Некоторые положения Государственного совета об онлайновых правительственных услугах] // </w:t>
      </w:r>
      <w:r w:rsidRPr="00B22EE5">
        <w:lastRenderedPageBreak/>
        <w:t xml:space="preserve">Сайт Госсовета КНР </w:t>
      </w:r>
      <w:hyperlink r:id="rId51" w:history="1">
        <w:r w:rsidRPr="00B22EE5">
          <w:rPr>
            <w:rStyle w:val="a5"/>
          </w:rPr>
          <w:t>https://www.gov.cn/zhengce/content/2019-04/30/content_5387879.htm</w:t>
        </w:r>
      </w:hyperlink>
      <w:r w:rsidRPr="00B22EE5">
        <w:t xml:space="preserve">    </w:t>
      </w:r>
    </w:p>
    <w:p w14:paraId="18BF1B38" w14:textId="77777777" w:rsidR="001F136E" w:rsidRPr="00B22EE5" w:rsidRDefault="001F136E" w:rsidP="00B22EE5">
      <w:pPr>
        <w:pStyle w:val="EndNoteBibliography"/>
        <w:numPr>
          <w:ilvl w:val="0"/>
          <w:numId w:val="79"/>
        </w:numPr>
      </w:pPr>
      <w:r w:rsidRPr="00B22EE5">
        <w:t>National Archives Administration of China, 2019. «</w:t>
      </w:r>
      <w:r w:rsidRPr="00B22EE5">
        <w:t>政务服务事项电子文件归档规范</w:t>
      </w:r>
      <w:r w:rsidRPr="00B22EE5">
        <w:t xml:space="preserve">[Спецификация архивирования электронных официальных документов партийных и государственных органов] DA/T85-2019»  Standart,Beijing. </w:t>
      </w:r>
    </w:p>
    <w:p w14:paraId="4C2818FC" w14:textId="218D9537" w:rsidR="001F136E" w:rsidRPr="00B22EE5" w:rsidRDefault="001F136E" w:rsidP="00B22EE5">
      <w:pPr>
        <w:pStyle w:val="EndNoteBibliography"/>
        <w:numPr>
          <w:ilvl w:val="0"/>
          <w:numId w:val="79"/>
        </w:numPr>
      </w:pPr>
      <w:r w:rsidRPr="00B22EE5">
        <w:t xml:space="preserve">Канцелярия Госсовета КНР. </w:t>
      </w:r>
      <w:r w:rsidRPr="00B22EE5">
        <w:t>国务院办公厅关于印发全国一体化政务服务平台移动端建设指南的通知</w:t>
      </w:r>
      <w:r w:rsidRPr="00B22EE5">
        <w:t xml:space="preserve">[Руководство по созданию мобильной части Национальной интегрированной платформы государственных услуг].  ‒ 2021. </w:t>
      </w:r>
      <w:hyperlink r:id="rId52" w:history="1">
        <w:r w:rsidRPr="00B22EE5">
          <w:rPr>
            <w:rStyle w:val="a5"/>
          </w:rPr>
          <w:t>https://www.gov.cn/zhengce/content/2021-11/12/content_5650485.htm</w:t>
        </w:r>
      </w:hyperlink>
      <w:r w:rsidRPr="00B22EE5">
        <w:t xml:space="preserve">    </w:t>
      </w:r>
    </w:p>
    <w:p w14:paraId="395F3AFF" w14:textId="3E24DCBB" w:rsidR="001F136E" w:rsidRPr="00B22EE5" w:rsidRDefault="001F136E" w:rsidP="00B22EE5">
      <w:pPr>
        <w:pStyle w:val="EndNoteBibliography"/>
        <w:numPr>
          <w:ilvl w:val="0"/>
          <w:numId w:val="79"/>
        </w:numPr>
      </w:pPr>
      <w:r w:rsidRPr="00B22EE5">
        <w:t xml:space="preserve">National Standards Full-Text Disclosure System (NSTDS). Требования к построению системы электронного документооборота веб-страниц для правительственных сайтов.  ‒ 2022. </w:t>
      </w:r>
      <w:hyperlink r:id="rId53" w:history="1">
        <w:r w:rsidRPr="00B22EE5">
          <w:rPr>
            <w:rStyle w:val="a5"/>
          </w:rPr>
          <w:t>http://c.gb688.cn/bzgk/gb/showGb?type=online&amp;hcno=0F26F85FB1D0457B5299FFCADDAE2EC9</w:t>
        </w:r>
      </w:hyperlink>
      <w:r w:rsidRPr="00B22EE5">
        <w:t xml:space="preserve">    </w:t>
      </w:r>
    </w:p>
    <w:p w14:paraId="4EFBBA6A" w14:textId="440CE6C2" w:rsidR="001F136E" w:rsidRPr="00B22EE5" w:rsidRDefault="001F136E" w:rsidP="00B22EE5">
      <w:pPr>
        <w:pStyle w:val="EndNoteBibliography"/>
        <w:numPr>
          <w:ilvl w:val="0"/>
          <w:numId w:val="79"/>
        </w:numPr>
      </w:pPr>
      <w:r w:rsidRPr="00B22EE5">
        <w:t xml:space="preserve">National Standards Full-Text Disclosure System (NSTDS). </w:t>
      </w:r>
      <w:r w:rsidRPr="00B22EE5">
        <w:t>政府网站网页电子文件元数据</w:t>
      </w:r>
      <w:r w:rsidRPr="00B22EE5">
        <w:t xml:space="preserve">[Метаданные электронных документов веб-страниц правительств].  ‒ 2023. </w:t>
      </w:r>
      <w:hyperlink r:id="rId54" w:history="1">
        <w:r w:rsidRPr="00B22EE5">
          <w:rPr>
            <w:rStyle w:val="a5"/>
          </w:rPr>
          <w:t>http://c.gb688.cn/bzgk/gb/showGb?type=online&amp;hcno=E5603348DDEF2639368FE2A72E0CFE07</w:t>
        </w:r>
      </w:hyperlink>
      <w:r w:rsidRPr="00B22EE5">
        <w:t xml:space="preserve">    </w:t>
      </w:r>
    </w:p>
    <w:p w14:paraId="5BEAACAC" w14:textId="6D86221D" w:rsidR="001F136E" w:rsidRPr="00B22EE5" w:rsidRDefault="001F136E" w:rsidP="00B22EE5">
      <w:pPr>
        <w:pStyle w:val="EndNoteBibliography"/>
        <w:numPr>
          <w:ilvl w:val="0"/>
          <w:numId w:val="79"/>
        </w:numPr>
      </w:pPr>
      <w:r w:rsidRPr="00B22EE5">
        <w:t xml:space="preserve">Archive Policy and Law Library // State Archives Administration of the PRC. n.d. Also available at </w:t>
      </w:r>
      <w:hyperlink r:id="rId55" w:history="1">
        <w:r w:rsidRPr="00B22EE5">
          <w:rPr>
            <w:rStyle w:val="a5"/>
          </w:rPr>
          <w:t>https://www.saac.gov.cn/daj/falv/dazc_list.shtml</w:t>
        </w:r>
      </w:hyperlink>
      <w:r w:rsidRPr="00B22EE5">
        <w:t xml:space="preserve">   (дата обращения:  01.04. 2024) </w:t>
      </w:r>
    </w:p>
    <w:p w14:paraId="4205CFCE" w14:textId="194ECB25" w:rsidR="001F136E" w:rsidRPr="00B22EE5" w:rsidRDefault="001F136E" w:rsidP="00B22EE5">
      <w:pPr>
        <w:pStyle w:val="EndNoteBibliography"/>
        <w:numPr>
          <w:ilvl w:val="0"/>
          <w:numId w:val="79"/>
        </w:numPr>
      </w:pPr>
      <w:r w:rsidRPr="00B22EE5">
        <w:t xml:space="preserve">Baidu. n.d. Three gold projects.  ‒ 2023. </w:t>
      </w:r>
      <w:hyperlink r:id="rId56" w:history="1">
        <w:r w:rsidRPr="00B22EE5">
          <w:rPr>
            <w:rStyle w:val="a5"/>
          </w:rPr>
          <w:t>https://baike.baidu.com/item/</w:t>
        </w:r>
      </w:hyperlink>
      <w:r w:rsidRPr="00B22EE5">
        <w:t xml:space="preserve"> (дата обращения:  16.03.2023)   </w:t>
      </w:r>
    </w:p>
    <w:p w14:paraId="453FBB82" w14:textId="01B948DD" w:rsidR="001F136E" w:rsidRPr="00B22EE5" w:rsidRDefault="001F136E" w:rsidP="00B22EE5">
      <w:pPr>
        <w:pStyle w:val="EndNoteBibliography"/>
        <w:numPr>
          <w:ilvl w:val="0"/>
          <w:numId w:val="79"/>
        </w:numPr>
      </w:pPr>
      <w:r w:rsidRPr="00B22EE5">
        <w:t xml:space="preserve">Electronic Document Management (Discipline Development) Milestones // National Electronic Records Management. n.d. Also available at </w:t>
      </w:r>
      <w:hyperlink r:id="rId57" w:history="1">
        <w:r w:rsidRPr="00B22EE5">
          <w:rPr>
            <w:rStyle w:val="a5"/>
          </w:rPr>
          <w:t>https://oscca.gov.cn/sca/ztpd/2010-08/01/content_1002514.shtml</w:t>
        </w:r>
      </w:hyperlink>
      <w:r w:rsidRPr="00B22EE5">
        <w:t xml:space="preserve">   (дата обращения:  16.03.2024) </w:t>
      </w:r>
    </w:p>
    <w:p w14:paraId="209901E2" w14:textId="77777777" w:rsidR="001F136E" w:rsidRPr="00B22EE5" w:rsidRDefault="001F136E" w:rsidP="00B22EE5">
      <w:pPr>
        <w:pStyle w:val="EndNoteBibliography"/>
        <w:numPr>
          <w:ilvl w:val="0"/>
          <w:numId w:val="79"/>
        </w:numPr>
      </w:pPr>
      <w:r w:rsidRPr="00B22EE5">
        <w:t xml:space="preserve">Кусаинова А.К. Гражданско-правовое регулирование отношений в сфере электронного документооборота в Республике Казахстан // Казахский национальный университет имени аль-Фараби. ‒ 2022. ‒ С. 158    </w:t>
      </w:r>
    </w:p>
    <w:p w14:paraId="737B6E73" w14:textId="63594BF7" w:rsidR="001F136E" w:rsidRPr="00B22EE5" w:rsidRDefault="001F136E" w:rsidP="00B22EE5">
      <w:pPr>
        <w:pStyle w:val="EndNoteBibliography"/>
        <w:numPr>
          <w:ilvl w:val="0"/>
          <w:numId w:val="79"/>
        </w:numPr>
      </w:pPr>
      <w:r w:rsidRPr="00B22EE5">
        <w:t xml:space="preserve">Информационно-правовая система нормативных правовых актов Республики Казахстан. О Государственной программе "Информационный Казахстан - 2020" и внесении дополнения в Указ Президента Республики Казахстан от 19 марта 2010 года № 957 "Об утверждении Перечня государственных программ".  ‒ 2013. </w:t>
      </w:r>
      <w:hyperlink r:id="rId58" w:history="1">
        <w:r w:rsidRPr="00B22EE5">
          <w:rPr>
            <w:rStyle w:val="a5"/>
          </w:rPr>
          <w:t>https://adilet.zan.kz/rus/docs/U1300000464</w:t>
        </w:r>
      </w:hyperlink>
      <w:r w:rsidRPr="00B22EE5">
        <w:t xml:space="preserve"> (дата обращения:  13.02.2024)   </w:t>
      </w:r>
    </w:p>
    <w:p w14:paraId="6D041F40" w14:textId="28FEA66C" w:rsidR="001F136E" w:rsidRPr="00B22EE5" w:rsidRDefault="001F136E" w:rsidP="00B22EE5">
      <w:pPr>
        <w:pStyle w:val="EndNoteBibliography"/>
        <w:numPr>
          <w:ilvl w:val="0"/>
          <w:numId w:val="79"/>
        </w:numPr>
      </w:pPr>
      <w:r w:rsidRPr="00B22EE5">
        <w:t xml:space="preserve">Информационно-правовая система нормативных правовых актов Республики Казахстан. набирав клюевое слово электронный документооборот на пойск.  ‒ 2024. </w:t>
      </w:r>
      <w:hyperlink r:id="rId59" w:history="1">
        <w:r w:rsidRPr="00B22EE5">
          <w:rPr>
            <w:rStyle w:val="a5"/>
          </w:rPr>
          <w:t>https://adilet.zan.kz/rus/index/docs</w:t>
        </w:r>
      </w:hyperlink>
      <w:r w:rsidRPr="00B22EE5">
        <w:t xml:space="preserve">    </w:t>
      </w:r>
    </w:p>
    <w:p w14:paraId="0FCB521A" w14:textId="09478864" w:rsidR="001F136E" w:rsidRPr="00B22EE5" w:rsidRDefault="001F136E" w:rsidP="00B22EE5">
      <w:pPr>
        <w:pStyle w:val="EndNoteBibliography"/>
        <w:numPr>
          <w:ilvl w:val="0"/>
          <w:numId w:val="79"/>
        </w:numPr>
      </w:pPr>
      <w:r w:rsidRPr="00B22EE5">
        <w:t xml:space="preserve">e-Архив. Электронный архив документов.  ‒ 2024. </w:t>
      </w:r>
      <w:hyperlink r:id="rId60" w:history="1">
        <w:r w:rsidRPr="00B22EE5">
          <w:rPr>
            <w:rStyle w:val="a5"/>
          </w:rPr>
          <w:t>https://www.osgrm.kz/uslugi/e-arhiv-elektronnyj-arhiv/</w:t>
        </w:r>
      </w:hyperlink>
      <w:r w:rsidRPr="00B22EE5">
        <w:t xml:space="preserve"> (дата обращения:  12.02.2024)   </w:t>
      </w:r>
    </w:p>
    <w:p w14:paraId="558E4EF9" w14:textId="53E455E9" w:rsidR="001F136E" w:rsidRPr="00B22EE5" w:rsidRDefault="001F136E" w:rsidP="00B22EE5">
      <w:pPr>
        <w:pStyle w:val="EndNoteBibliography"/>
        <w:numPr>
          <w:ilvl w:val="0"/>
          <w:numId w:val="79"/>
        </w:numPr>
      </w:pPr>
      <w:r w:rsidRPr="00B22EE5">
        <w:lastRenderedPageBreak/>
        <w:t xml:space="preserve">МЦРИАП вводит цифровые документы на популярные среди казахстанцев платформы // Акционерное общество «Национальные информационные технологии» </w:t>
      </w:r>
      <w:hyperlink r:id="rId61" w:history="1">
        <w:r w:rsidRPr="00B22EE5">
          <w:rPr>
            <w:rStyle w:val="a5"/>
          </w:rPr>
          <w:t>https://www.nitec.kz/ru/news/mcriap-vvodit-cifrovye-dokumenty-na-populyarnye-sredi-kazakhstancev-platformy</w:t>
        </w:r>
      </w:hyperlink>
      <w:r w:rsidRPr="00B22EE5">
        <w:t xml:space="preserve">   (дата обращения:  14.02.2024) </w:t>
      </w:r>
    </w:p>
    <w:p w14:paraId="5ECA17F5" w14:textId="2684BBDE" w:rsidR="001F136E" w:rsidRPr="00B22EE5" w:rsidRDefault="001F136E" w:rsidP="00B22EE5">
      <w:pPr>
        <w:pStyle w:val="EndNoteBibliography"/>
        <w:numPr>
          <w:ilvl w:val="0"/>
          <w:numId w:val="79"/>
        </w:numPr>
      </w:pPr>
      <w:r w:rsidRPr="00B22EE5">
        <w:t xml:space="preserve">О разрешениях и уведомлениях // Информационно-правовая система нормативных правовых актов Республики Казахстан </w:t>
      </w:r>
      <w:hyperlink r:id="rId62" w:history="1">
        <w:r w:rsidRPr="00B22EE5">
          <w:rPr>
            <w:rStyle w:val="a5"/>
          </w:rPr>
          <w:t>https://adilet.zan.kz/rus/docs/Z1400000202</w:t>
        </w:r>
      </w:hyperlink>
      <w:r w:rsidRPr="00B22EE5">
        <w:t xml:space="preserve">   (дата обращения:  15.02.2024) </w:t>
      </w:r>
    </w:p>
    <w:p w14:paraId="70FB0D63" w14:textId="5F2F9BBB" w:rsidR="001F136E" w:rsidRPr="00B22EE5" w:rsidRDefault="001F136E" w:rsidP="00B22EE5">
      <w:pPr>
        <w:pStyle w:val="EndNoteBibliography"/>
        <w:numPr>
          <w:ilvl w:val="0"/>
          <w:numId w:val="79"/>
        </w:numPr>
      </w:pPr>
      <w:r w:rsidRPr="00B22EE5">
        <w:t xml:space="preserve">Profit Online LLP. Все таможенные декларации предоставляются в электронном виде.  ‒ 2022. </w:t>
      </w:r>
      <w:hyperlink r:id="rId63" w:history="1">
        <w:r w:rsidRPr="00B22EE5">
          <w:rPr>
            <w:rStyle w:val="a5"/>
          </w:rPr>
          <w:t>https://profit.kz/news/64202/Vse-tamozhennie-deklaracii-predostavlyautsya-v-elektronnom-vide/</w:t>
        </w:r>
      </w:hyperlink>
      <w:r w:rsidRPr="00B22EE5">
        <w:t xml:space="preserve"> (дата обращения:  18.02.2024)   </w:t>
      </w:r>
    </w:p>
    <w:p w14:paraId="0273C312" w14:textId="3422830B" w:rsidR="001F136E" w:rsidRPr="00B22EE5" w:rsidRDefault="001F136E" w:rsidP="00B22EE5">
      <w:pPr>
        <w:pStyle w:val="EndNoteBibliography"/>
        <w:numPr>
          <w:ilvl w:val="0"/>
          <w:numId w:val="79"/>
        </w:numPr>
      </w:pPr>
      <w:r w:rsidRPr="00B22EE5">
        <w:t xml:space="preserve">Digital Almaty 2024: как цифровизация помогла призывникам // Vecher.kz </w:t>
      </w:r>
      <w:hyperlink r:id="rId64" w:history="1">
        <w:r w:rsidRPr="00B22EE5">
          <w:rPr>
            <w:rStyle w:val="a5"/>
          </w:rPr>
          <w:t>https://vecher.kz/digital-almaty-2024-kak-tsifrovizatsiia-pomogla-prizyvnikam-1706958339</w:t>
        </w:r>
      </w:hyperlink>
      <w:r w:rsidRPr="00B22EE5">
        <w:t xml:space="preserve">   (дата обращения:  20.02.2024) </w:t>
      </w:r>
    </w:p>
    <w:p w14:paraId="19AA53DF" w14:textId="77777777" w:rsidR="001F136E" w:rsidRPr="00B22EE5" w:rsidRDefault="001F136E" w:rsidP="00B22EE5">
      <w:pPr>
        <w:pStyle w:val="EndNoteBibliography"/>
        <w:numPr>
          <w:ilvl w:val="0"/>
          <w:numId w:val="79"/>
        </w:numPr>
      </w:pPr>
      <w:r w:rsidRPr="00B22EE5">
        <w:t xml:space="preserve">National Standard of the People's Republic of China, 2024. «Test specification for electronic records system―Part2: Verdict criteria test for electronic records archived management system GB/T 31021.2-2014   Standart,Beijing. </w:t>
      </w:r>
    </w:p>
    <w:p w14:paraId="5903043A" w14:textId="77777777" w:rsidR="001F136E" w:rsidRPr="00B22EE5" w:rsidRDefault="001F136E" w:rsidP="00B22EE5">
      <w:pPr>
        <w:pStyle w:val="EndNoteBibliography"/>
        <w:numPr>
          <w:ilvl w:val="0"/>
          <w:numId w:val="79"/>
        </w:numPr>
      </w:pPr>
      <w:r w:rsidRPr="00B22EE5">
        <w:t xml:space="preserve">Леонова Е.Г. Развитие и состояние архивного дела в Китайской Народной Республике // Российский государственный гуманитарный университет (Москва). ‒ 2023. ‒ С. 193-200    </w:t>
      </w:r>
    </w:p>
    <w:p w14:paraId="497977F9" w14:textId="06A32D76" w:rsidR="001F136E" w:rsidRPr="00B22EE5" w:rsidRDefault="001F136E" w:rsidP="00B22EE5">
      <w:pPr>
        <w:pStyle w:val="EndNoteBibliography"/>
        <w:numPr>
          <w:ilvl w:val="0"/>
          <w:numId w:val="79"/>
        </w:numPr>
      </w:pPr>
      <w:r w:rsidRPr="00B22EE5">
        <w:t xml:space="preserve">Civil and Commercial Laws. Electronic Signature Law of the People's Republic of China. </w:t>
      </w:r>
      <w:hyperlink r:id="rId65" w:history="1">
        <w:r w:rsidRPr="00B22EE5">
          <w:rPr>
            <w:rStyle w:val="a5"/>
          </w:rPr>
          <w:t>http://www.npc.gov.cn/zgrdw/englishnpc/Law/2007-12/05/content_1381960.htm</w:t>
        </w:r>
      </w:hyperlink>
      <w:r w:rsidRPr="00B22EE5">
        <w:t xml:space="preserve"> (дата обращения:  20.02.2024)   </w:t>
      </w:r>
    </w:p>
    <w:p w14:paraId="689CDA47" w14:textId="77777777" w:rsidR="001F136E" w:rsidRPr="00B22EE5" w:rsidRDefault="001F136E" w:rsidP="00B22EE5">
      <w:pPr>
        <w:pStyle w:val="EndNoteBibliography"/>
        <w:numPr>
          <w:ilvl w:val="0"/>
          <w:numId w:val="79"/>
        </w:numPr>
      </w:pPr>
      <w:r w:rsidRPr="00B22EE5">
        <w:t xml:space="preserve">Цюхуэй С. управление электронными документами в китае: состояние и перспективы // Отечественные архивы. ‒ 2010. ‒ T.6, ‒ С. 59-64    </w:t>
      </w:r>
    </w:p>
    <w:p w14:paraId="0C1503B5" w14:textId="77777777" w:rsidR="001F136E" w:rsidRPr="00B22EE5" w:rsidRDefault="001F136E" w:rsidP="00B22EE5">
      <w:pPr>
        <w:pStyle w:val="EndNoteBibliography"/>
        <w:numPr>
          <w:ilvl w:val="0"/>
          <w:numId w:val="79"/>
        </w:numPr>
      </w:pPr>
      <w:r w:rsidRPr="00B22EE5">
        <w:t xml:space="preserve">Liu Y. </w:t>
      </w:r>
      <w:r w:rsidRPr="00B22EE5">
        <w:t>电子文件管理国家战略研究</w:t>
      </w:r>
      <w:r w:rsidRPr="00B22EE5">
        <w:t xml:space="preserve">[National Strategy Study on Electronic Document Management] // China archives. ‒ 2014. № 05. ‒ С. 66-67   [in Chinese] </w:t>
      </w:r>
    </w:p>
    <w:p w14:paraId="4B4DF2E6" w14:textId="6DC7DF67" w:rsidR="001F136E" w:rsidRPr="00B22EE5" w:rsidRDefault="001F136E" w:rsidP="00B22EE5">
      <w:pPr>
        <w:pStyle w:val="EndNoteBibliography"/>
        <w:numPr>
          <w:ilvl w:val="0"/>
          <w:numId w:val="79"/>
        </w:numPr>
      </w:pPr>
      <w:r w:rsidRPr="00B22EE5">
        <w:t xml:space="preserve">Общие требования к управлению электронными документами в едином комплекте // Архивная администрация Китая </w:t>
      </w:r>
      <w:hyperlink r:id="rId66" w:history="1">
        <w:r w:rsidRPr="00B22EE5">
          <w:rPr>
            <w:rStyle w:val="a5"/>
          </w:rPr>
          <w:t>https://www.saac.gov.cn/daj/hybz/202206/c41222f0b0e34767808fe20be6cf5fbd/files/21023db35fe34174a29c840bb4bc87c6.pdf</w:t>
        </w:r>
      </w:hyperlink>
      <w:r w:rsidRPr="00B22EE5">
        <w:t xml:space="preserve">    </w:t>
      </w:r>
    </w:p>
    <w:p w14:paraId="47199513" w14:textId="16CADC20" w:rsidR="001F136E" w:rsidRPr="00B22EE5" w:rsidRDefault="001F136E" w:rsidP="00B22EE5">
      <w:pPr>
        <w:pStyle w:val="EndNoteBibliography"/>
        <w:numPr>
          <w:ilvl w:val="0"/>
          <w:numId w:val="79"/>
        </w:numPr>
      </w:pPr>
      <w:r w:rsidRPr="00B22EE5">
        <w:t xml:space="preserve">kazinformkz. Казахстан и Китай перейдут на электронный документооборот в части грузоперевозок.  ‒ 2021. </w:t>
      </w:r>
      <w:hyperlink r:id="rId67" w:history="1">
        <w:r w:rsidRPr="00B22EE5">
          <w:rPr>
            <w:rStyle w:val="a5"/>
          </w:rPr>
          <w:t>https://www.inform.kz/ru/kazahstan-i-kitay-pereydut-na-elektronnyy-dokumentooborot-v-chasti-gruzoperevozok_a3875775</w:t>
        </w:r>
      </w:hyperlink>
      <w:r w:rsidRPr="00B22EE5">
        <w:t xml:space="preserve"> (дата обращения:  21.02.2024)   </w:t>
      </w:r>
    </w:p>
    <w:p w14:paraId="3DEB8E74" w14:textId="614731D6" w:rsidR="001F136E" w:rsidRPr="00B22EE5" w:rsidRDefault="001F136E" w:rsidP="00B22EE5">
      <w:pPr>
        <w:pStyle w:val="EndNoteBibliography"/>
        <w:numPr>
          <w:ilvl w:val="0"/>
          <w:numId w:val="79"/>
        </w:numPr>
      </w:pPr>
      <w:r w:rsidRPr="00B22EE5">
        <w:t xml:space="preserve">Silkroad News. Казахстан и Китай цифровизируют документооборот грузоперевозок.  ‒ 2021. </w:t>
      </w:r>
      <w:hyperlink r:id="rId68" w:history="1">
        <w:r w:rsidRPr="00B22EE5">
          <w:rPr>
            <w:rStyle w:val="a5"/>
          </w:rPr>
          <w:t>https://silkroadnews.org/ru/news/kazakhstan-i-kitay-tsifroviziruyut-dokumentooborot-gruzoperevozok</w:t>
        </w:r>
      </w:hyperlink>
      <w:r w:rsidRPr="00B22EE5">
        <w:t xml:space="preserve"> (дата обращения:  21.02.2024)   </w:t>
      </w:r>
    </w:p>
    <w:p w14:paraId="4B5F95ED" w14:textId="77777777" w:rsidR="001F136E" w:rsidRPr="00B22EE5" w:rsidRDefault="001F136E" w:rsidP="00B22EE5">
      <w:pPr>
        <w:pStyle w:val="EndNoteBibliography"/>
        <w:numPr>
          <w:ilvl w:val="0"/>
          <w:numId w:val="79"/>
        </w:numPr>
      </w:pPr>
      <w:r w:rsidRPr="00B22EE5">
        <w:t xml:space="preserve">Тусупбекулы Б. О. Сотрудничество Казахстана, России и Китая в развитии цифрового Шелкового пути: новые вызовы и перспективы // Восточная Азия: прошлое, настоящее, будущее. ‒ 2020. ‒ T.7, ‒ С. 209-219    </w:t>
      </w:r>
    </w:p>
    <w:p w14:paraId="0916262F" w14:textId="38BFF58E" w:rsidR="001F136E" w:rsidRPr="00B22EE5" w:rsidRDefault="001F136E" w:rsidP="00B22EE5">
      <w:pPr>
        <w:pStyle w:val="EndNoteBibliography"/>
        <w:numPr>
          <w:ilvl w:val="0"/>
          <w:numId w:val="79"/>
        </w:numPr>
      </w:pPr>
      <w:r w:rsidRPr="00B22EE5">
        <w:t xml:space="preserve">Wikipedia. United States Congress.  ‒ 2023. </w:t>
      </w:r>
      <w:hyperlink r:id="rId69" w:history="1">
        <w:r w:rsidRPr="00B22EE5">
          <w:rPr>
            <w:rStyle w:val="a5"/>
          </w:rPr>
          <w:t>https://en.wikipedia.org/wiki/United_States_Congress#History</w:t>
        </w:r>
      </w:hyperlink>
      <w:r w:rsidRPr="00B22EE5">
        <w:t xml:space="preserve"> (дата обращения:  07.09.2023)   </w:t>
      </w:r>
    </w:p>
    <w:p w14:paraId="52F204DB" w14:textId="0319F1C9" w:rsidR="001F136E" w:rsidRPr="00B22EE5" w:rsidRDefault="001F136E" w:rsidP="00B22EE5">
      <w:pPr>
        <w:pStyle w:val="EndNoteBibliography"/>
        <w:numPr>
          <w:ilvl w:val="0"/>
          <w:numId w:val="79"/>
        </w:numPr>
      </w:pPr>
      <w:r w:rsidRPr="00B22EE5">
        <w:lastRenderedPageBreak/>
        <w:t xml:space="preserve">China Government Network. </w:t>
      </w:r>
      <w:r w:rsidRPr="00B22EE5">
        <w:t>我国的立法体制</w:t>
      </w:r>
      <w:r w:rsidRPr="00B22EE5">
        <w:t xml:space="preserve">[Законодательная система].  ‒ 2023. </w:t>
      </w:r>
      <w:hyperlink r:id="rId70" w:history="1">
        <w:r w:rsidRPr="00B22EE5">
          <w:rPr>
            <w:rStyle w:val="a5"/>
          </w:rPr>
          <w:t>https://www.gov.cn/guoqing/2017-11/08/content_5238056.htm</w:t>
        </w:r>
      </w:hyperlink>
      <w:r w:rsidRPr="00B22EE5">
        <w:t xml:space="preserve"> (дата обращения:  07.09.2023)   </w:t>
      </w:r>
    </w:p>
    <w:p w14:paraId="6822A360" w14:textId="77777777" w:rsidR="001F136E" w:rsidRPr="00B22EE5" w:rsidRDefault="001F136E" w:rsidP="00B22EE5">
      <w:pPr>
        <w:pStyle w:val="EndNoteBibliography"/>
        <w:numPr>
          <w:ilvl w:val="0"/>
          <w:numId w:val="79"/>
        </w:numPr>
      </w:pPr>
      <w:r w:rsidRPr="00B22EE5">
        <w:t xml:space="preserve">Tong Z., Ruiting Q. </w:t>
      </w:r>
      <w:r w:rsidRPr="00B22EE5">
        <w:t>欧盟法概论</w:t>
      </w:r>
      <w:r w:rsidRPr="00B22EE5">
        <w:t>[Введение в право Европейского Союза]. ‒ Beijing: Издательство Ренминского университета Китая, 2011. ‒ C. 498.</w:t>
      </w:r>
    </w:p>
    <w:p w14:paraId="31BA59CC" w14:textId="77777777" w:rsidR="001F136E" w:rsidRPr="00B22EE5" w:rsidRDefault="001F136E" w:rsidP="00B22EE5">
      <w:pPr>
        <w:pStyle w:val="EndNoteBibliography"/>
        <w:numPr>
          <w:ilvl w:val="0"/>
          <w:numId w:val="79"/>
        </w:numPr>
      </w:pPr>
      <w:r w:rsidRPr="00B22EE5">
        <w:t xml:space="preserve">Rui H. </w:t>
      </w:r>
      <w:r w:rsidRPr="00B22EE5">
        <w:t>关于法国电子文件立法发展的研究</w:t>
      </w:r>
      <w:r w:rsidRPr="00B22EE5">
        <w:t xml:space="preserve">[Исследование развития законодательства об электронных документах во Франции] // управление архивами. ‒ 2018. № 05. ‒ С. 26-27    </w:t>
      </w:r>
    </w:p>
    <w:p w14:paraId="5E4AC1CA" w14:textId="3CDD56EA" w:rsidR="001F136E" w:rsidRPr="00B22EE5" w:rsidRDefault="001F136E" w:rsidP="00B22EE5">
      <w:pPr>
        <w:pStyle w:val="EndNoteBibliography"/>
        <w:numPr>
          <w:ilvl w:val="0"/>
          <w:numId w:val="79"/>
        </w:numPr>
      </w:pPr>
      <w:r w:rsidRPr="00B22EE5">
        <w:t xml:space="preserve">Государственная программа «Информационный Казахстан – 2020 // Web E.-G. </w:t>
      </w:r>
      <w:hyperlink r:id="rId71" w:history="1">
        <w:r w:rsidRPr="00B22EE5">
          <w:rPr>
            <w:rStyle w:val="a5"/>
          </w:rPr>
          <w:t>https://egov.kz/cms/ru/articles/gp_inf_kaz_2020</w:t>
        </w:r>
      </w:hyperlink>
      <w:r w:rsidRPr="00B22EE5">
        <w:t xml:space="preserve">    </w:t>
      </w:r>
    </w:p>
    <w:p w14:paraId="30B83D18" w14:textId="77777777" w:rsidR="001F136E" w:rsidRPr="00B22EE5" w:rsidRDefault="001F136E" w:rsidP="00B22EE5">
      <w:pPr>
        <w:pStyle w:val="EndNoteBibliography"/>
        <w:numPr>
          <w:ilvl w:val="0"/>
          <w:numId w:val="79"/>
        </w:numPr>
      </w:pPr>
      <w:r w:rsidRPr="00B22EE5">
        <w:t xml:space="preserve">Маликова С. О реализации государственной программы «Цифровой Казахстан» в государственном архиве Северо-казахстанской области // Бюллетень Архива Президента. ‒ 2018. ‒ T.48, № 4. ‒ С. 21-24    </w:t>
      </w:r>
    </w:p>
    <w:p w14:paraId="797D79B8" w14:textId="55F2CE81" w:rsidR="001F136E" w:rsidRPr="00B22EE5" w:rsidRDefault="001F136E" w:rsidP="00B22EE5">
      <w:pPr>
        <w:pStyle w:val="EndNoteBibliography"/>
        <w:numPr>
          <w:ilvl w:val="0"/>
          <w:numId w:val="79"/>
        </w:numPr>
      </w:pPr>
      <w:r w:rsidRPr="00B22EE5">
        <w:t xml:space="preserve">Глава государства провел совещание по реализации Государственной программы «Цифровой Казахстан» // Официальный информационный ресурс Премьер-Министра Республики Казахстан </w:t>
      </w:r>
      <w:hyperlink r:id="rId72" w:history="1">
        <w:r w:rsidRPr="00B22EE5">
          <w:rPr>
            <w:rStyle w:val="a5"/>
          </w:rPr>
          <w:t>https://primeminister.kz/ru/news/memleket-basshysy-cifrlyk-k-azak-stan-memlekettik-bag-darlamasyn-zhuzege-asyru-zhoninde-ken-es-otkizdi</w:t>
        </w:r>
      </w:hyperlink>
      <w:r w:rsidRPr="00B22EE5">
        <w:t xml:space="preserve">    </w:t>
      </w:r>
    </w:p>
    <w:p w14:paraId="6A4239F4" w14:textId="10EC7BF3" w:rsidR="001F136E" w:rsidRPr="00B22EE5" w:rsidRDefault="001F136E" w:rsidP="00B22EE5">
      <w:pPr>
        <w:pStyle w:val="EndNoteBibliography"/>
        <w:numPr>
          <w:ilvl w:val="0"/>
          <w:numId w:val="79"/>
        </w:numPr>
      </w:pPr>
      <w:r w:rsidRPr="00B22EE5">
        <w:t xml:space="preserve">Общие требования к однокомплектному хранению электронных документов // National Archives Administration of China </w:t>
      </w:r>
      <w:hyperlink r:id="rId73" w:history="1">
        <w:r w:rsidRPr="00B22EE5">
          <w:rPr>
            <w:rStyle w:val="a5"/>
          </w:rPr>
          <w:t>https://www.saac.gov.cn/daj/hybz/202206/c41222f0b0e34767808fe20be6cf5fbd/files/21023db35fe34174a29c840bb4bc87c6.pdf</w:t>
        </w:r>
      </w:hyperlink>
      <w:r w:rsidRPr="00B22EE5">
        <w:t xml:space="preserve">   (дата обращения:  05.04.2024) </w:t>
      </w:r>
    </w:p>
    <w:p w14:paraId="1FC1014D" w14:textId="596FBE5C" w:rsidR="001F136E" w:rsidRPr="00B22EE5" w:rsidRDefault="001F136E" w:rsidP="00B22EE5">
      <w:pPr>
        <w:pStyle w:val="EndNoteBibliography"/>
        <w:numPr>
          <w:ilvl w:val="0"/>
          <w:numId w:val="79"/>
        </w:numPr>
      </w:pPr>
      <w:r w:rsidRPr="00B22EE5">
        <w:t xml:space="preserve">Руководство по передаче и получению электронных архивов // National Archives Administration of China </w:t>
      </w:r>
      <w:hyperlink r:id="rId74" w:history="1">
        <w:r w:rsidRPr="00B22EE5">
          <w:rPr>
            <w:rStyle w:val="a5"/>
          </w:rPr>
          <w:t>https://www.saac.gov.cn/daj/hybz/202206/b3f09b7a7c8744b2a5aa94c9f61fd4e0/files/2f523ce74ccf4b799f65bf955fee8115.pdf</w:t>
        </w:r>
      </w:hyperlink>
      <w:r w:rsidRPr="00B22EE5">
        <w:t xml:space="preserve">   (дата обращения:  05.04.2024) </w:t>
      </w:r>
    </w:p>
    <w:p w14:paraId="3A9AD0B8" w14:textId="2C5AC6F4" w:rsidR="001F136E" w:rsidRPr="00B22EE5" w:rsidRDefault="001F136E" w:rsidP="00B22EE5">
      <w:pPr>
        <w:pStyle w:val="EndNoteBibliography"/>
        <w:numPr>
          <w:ilvl w:val="0"/>
          <w:numId w:val="79"/>
        </w:numPr>
      </w:pPr>
      <w:r w:rsidRPr="00B22EE5">
        <w:t xml:space="preserve">Спецификация по обеспечению доказательной силы электронных документов // National Archives Administration of China </w:t>
      </w:r>
      <w:hyperlink r:id="rId75" w:history="1">
        <w:r w:rsidRPr="00B22EE5">
          <w:rPr>
            <w:rStyle w:val="a5"/>
          </w:rPr>
          <w:t>https://www.saac.gov.cn/daj/hybz/202307/a56d9038a43b4c159bce0bdf3b66d1ea/files/40b7edd90ba44fb7b87fb002a735e8e4.PDF</w:t>
        </w:r>
      </w:hyperlink>
      <w:r w:rsidRPr="00B22EE5">
        <w:t xml:space="preserve">   (дата обращения:  05.04.2024) </w:t>
      </w:r>
    </w:p>
    <w:p w14:paraId="20610B4A" w14:textId="0CDBBC8E" w:rsidR="001F136E" w:rsidRPr="00B22EE5" w:rsidRDefault="001F136E" w:rsidP="00B22EE5">
      <w:pPr>
        <w:pStyle w:val="EndNoteBibliography"/>
        <w:numPr>
          <w:ilvl w:val="0"/>
          <w:numId w:val="79"/>
        </w:numPr>
      </w:pPr>
      <w:r w:rsidRPr="00B22EE5">
        <w:t xml:space="preserve">Фонд имени Конрада Аденауэра. Политика на местном уровне — актуальные и проблемные вопросы.  ‒ 2020 Нур-Султан. </w:t>
      </w:r>
      <w:hyperlink r:id="rId76" w:history="1">
        <w:r w:rsidRPr="00B22EE5">
          <w:rPr>
            <w:rStyle w:val="a5"/>
          </w:rPr>
          <w:t>https://www.kas.de/documents/266501/0/Publ_Kommunalpolitik+problemorientiert_Ru.pdf/3d48c4db-1901-febc-2ec3-542cca8839ea?version=1.0&amp;t=1601525290265</w:t>
        </w:r>
      </w:hyperlink>
      <w:r w:rsidRPr="00B22EE5">
        <w:t xml:space="preserve">    </w:t>
      </w:r>
    </w:p>
    <w:p w14:paraId="7D66E825" w14:textId="46BE44F9" w:rsidR="001F136E" w:rsidRPr="00B22EE5" w:rsidRDefault="001F136E" w:rsidP="00B22EE5">
      <w:pPr>
        <w:pStyle w:val="EndNoteBibliography"/>
        <w:numPr>
          <w:ilvl w:val="0"/>
          <w:numId w:val="79"/>
        </w:numPr>
      </w:pPr>
      <w:r w:rsidRPr="00B22EE5">
        <w:t xml:space="preserve">zakon_kaz. Токаев встретился с гендиректором TikTok.  ‒ 2023. </w:t>
      </w:r>
      <w:hyperlink r:id="rId77" w:history="1">
        <w:r w:rsidRPr="00B22EE5">
          <w:rPr>
            <w:rStyle w:val="a5"/>
          </w:rPr>
          <w:t>https://www.zakon.kz/obshestvo/6410133-tokaev-vstretilsya-s-gendirektorom-TikTok.html</w:t>
        </w:r>
      </w:hyperlink>
      <w:r w:rsidRPr="00B22EE5">
        <w:t xml:space="preserve">    </w:t>
      </w:r>
    </w:p>
    <w:p w14:paraId="4A7CD034" w14:textId="0653729C" w:rsidR="001F136E" w:rsidRPr="00B22EE5" w:rsidRDefault="001F136E" w:rsidP="00B22EE5">
      <w:pPr>
        <w:pStyle w:val="EndNoteBibliography"/>
        <w:numPr>
          <w:ilvl w:val="0"/>
          <w:numId w:val="79"/>
        </w:numPr>
      </w:pPr>
      <w:r w:rsidRPr="00B22EE5">
        <w:t xml:space="preserve">Об информатизации // Информационно-правовая система нормативных правовых актов Республики Казахстан </w:t>
      </w:r>
      <w:hyperlink r:id="rId78" w:history="1">
        <w:r w:rsidRPr="00B22EE5">
          <w:rPr>
            <w:rStyle w:val="a5"/>
          </w:rPr>
          <w:t>https://adilet.zan.kz/rus/archive/docs/Z1500000418/10.09.2023</w:t>
        </w:r>
      </w:hyperlink>
      <w:r w:rsidRPr="00B22EE5">
        <w:t xml:space="preserve">   (дата обращения:  21.09.2023) </w:t>
      </w:r>
    </w:p>
    <w:p w14:paraId="61C37E0A" w14:textId="77777777" w:rsidR="001F136E" w:rsidRPr="00B22EE5" w:rsidRDefault="001F136E" w:rsidP="00B22EE5">
      <w:pPr>
        <w:pStyle w:val="EndNoteBibliography"/>
        <w:numPr>
          <w:ilvl w:val="0"/>
          <w:numId w:val="79"/>
        </w:numPr>
      </w:pPr>
      <w:r w:rsidRPr="00B22EE5">
        <w:lastRenderedPageBreak/>
        <w:t xml:space="preserve">Чжанга, Сексенбаева Г. Реализация государственных программ по электронному документообороту в Китае: исторический аспект // Вестник КазНУ. Серия историческая. ‒ 2024. ‒ T.112, № 1.    </w:t>
      </w:r>
    </w:p>
    <w:p w14:paraId="47A8F8B0" w14:textId="62021B8E" w:rsidR="001F136E" w:rsidRPr="00B22EE5" w:rsidRDefault="001F136E" w:rsidP="00B22EE5">
      <w:pPr>
        <w:pStyle w:val="EndNoteBibliography"/>
        <w:numPr>
          <w:ilvl w:val="0"/>
          <w:numId w:val="79"/>
        </w:numPr>
      </w:pPr>
      <w:r w:rsidRPr="00B22EE5">
        <w:t xml:space="preserve">Меры по строительству и управлению региональными центрами сохранения ценных национальных архивов // National Archives Administration of China </w:t>
      </w:r>
      <w:hyperlink r:id="rId79" w:history="1">
        <w:r w:rsidRPr="00B22EE5">
          <w:rPr>
            <w:rStyle w:val="a5"/>
          </w:rPr>
          <w:t>https://www.saac.gov.cn/daj/gfxwj/201910/cc2a6fe2e75c443f8e6d6c55d8f53d5b/files/d55a246e4248499fba557883ae1de989.pdf</w:t>
        </w:r>
      </w:hyperlink>
      <w:r w:rsidRPr="00B22EE5">
        <w:t xml:space="preserve">   (дата обращения:  05.04.2024) </w:t>
      </w:r>
    </w:p>
    <w:p w14:paraId="4B408A0E" w14:textId="7C3363D3" w:rsidR="001F136E" w:rsidRPr="00B22EE5" w:rsidRDefault="001F136E" w:rsidP="00B22EE5">
      <w:pPr>
        <w:pStyle w:val="EndNoteBibliography"/>
        <w:numPr>
          <w:ilvl w:val="0"/>
          <w:numId w:val="79"/>
        </w:numPr>
      </w:pPr>
      <w:r w:rsidRPr="00B22EE5">
        <w:t xml:space="preserve">Региональный государственный центр сохранения важных архивов проводит обучение технологиям сохранения архивов в Северном и Северо-Западном Китае // National Archives Administration of China </w:t>
      </w:r>
      <w:hyperlink r:id="rId80" w:history="1">
        <w:r w:rsidRPr="00B22EE5">
          <w:rPr>
            <w:rStyle w:val="a5"/>
          </w:rPr>
          <w:t>https://www.saac.gov.cn/daj/ywgzdt/202112/6e447a18b0f640e1abda439d519cb43e.shtml</w:t>
        </w:r>
      </w:hyperlink>
      <w:r w:rsidRPr="00B22EE5">
        <w:t xml:space="preserve">   (дата обращения:  05.04.2024) </w:t>
      </w:r>
    </w:p>
    <w:p w14:paraId="474430A7" w14:textId="75C5B597" w:rsidR="001F136E" w:rsidRPr="00B22EE5" w:rsidRDefault="001F136E" w:rsidP="00B22EE5">
      <w:pPr>
        <w:pStyle w:val="EndNoteBibliography"/>
        <w:numPr>
          <w:ilvl w:val="0"/>
          <w:numId w:val="79"/>
        </w:numPr>
      </w:pPr>
      <w:r w:rsidRPr="00B22EE5">
        <w:t xml:space="preserve">Высшая школа архивного дела NPC запускает первую в стране программу «Магистр архивного дела» (MAA) // National Archives Administration of China </w:t>
      </w:r>
      <w:hyperlink r:id="rId81" w:history="1">
        <w:r w:rsidRPr="00B22EE5">
          <w:rPr>
            <w:rStyle w:val="a5"/>
          </w:rPr>
          <w:t>https://www.saac.gov.cn/daj/c100166/202309/ff80078df1164080aa2110339352a806.shtml</w:t>
        </w:r>
      </w:hyperlink>
      <w:r w:rsidRPr="00B22EE5">
        <w:t xml:space="preserve">   (дата обращения:  05.04.2024) </w:t>
      </w:r>
    </w:p>
    <w:p w14:paraId="33C8D524" w14:textId="2BC07A26" w:rsidR="001F136E" w:rsidRPr="00B22EE5" w:rsidRDefault="001F136E" w:rsidP="00B22EE5">
      <w:pPr>
        <w:pStyle w:val="EndNoteBibliography"/>
        <w:numPr>
          <w:ilvl w:val="0"/>
          <w:numId w:val="79"/>
        </w:numPr>
      </w:pPr>
      <w:r w:rsidRPr="00B22EE5">
        <w:t xml:space="preserve">Electronic records; electronic signatures // The sites of National Archices of USA </w:t>
      </w:r>
      <w:hyperlink r:id="rId82" w:history="1">
        <w:r w:rsidRPr="00B22EE5">
          <w:rPr>
            <w:rStyle w:val="a5"/>
          </w:rPr>
          <w:t>https://www.ecfr.gov/current/title-21/part-11</w:t>
        </w:r>
      </w:hyperlink>
      <w:r w:rsidRPr="00B22EE5">
        <w:t xml:space="preserve">   (дата обращения:  17.02.2024) </w:t>
      </w:r>
    </w:p>
    <w:p w14:paraId="43E7D0F8" w14:textId="0F5E63B0" w:rsidR="001F136E" w:rsidRPr="00B22EE5" w:rsidRDefault="001F136E" w:rsidP="00B22EE5">
      <w:pPr>
        <w:pStyle w:val="EndNoteBibliography"/>
        <w:numPr>
          <w:ilvl w:val="0"/>
          <w:numId w:val="79"/>
        </w:numPr>
      </w:pPr>
      <w:r w:rsidRPr="00B22EE5">
        <w:t xml:space="preserve">Electronic records management // The sites of National Archices of USA </w:t>
      </w:r>
      <w:hyperlink r:id="rId83" w:history="1">
        <w:r w:rsidRPr="00B22EE5">
          <w:rPr>
            <w:rStyle w:val="a5"/>
          </w:rPr>
          <w:t>https://www.ecfr.gov/current/title-36/part-1236</w:t>
        </w:r>
      </w:hyperlink>
      <w:r w:rsidRPr="00B22EE5">
        <w:t xml:space="preserve">   (дата обращения:  17.02.2024) </w:t>
      </w:r>
    </w:p>
    <w:p w14:paraId="67A8D758" w14:textId="50D3A894" w:rsidR="001F136E" w:rsidRPr="00B22EE5" w:rsidRDefault="001F136E" w:rsidP="00B22EE5">
      <w:pPr>
        <w:pStyle w:val="EndNoteBibliography"/>
        <w:numPr>
          <w:ilvl w:val="0"/>
          <w:numId w:val="79"/>
        </w:numPr>
      </w:pPr>
      <w:r w:rsidRPr="00B22EE5">
        <w:t xml:space="preserve">Universal Electronic Records Management (ERM) Requirements // The sites of National Archices of USA </w:t>
      </w:r>
      <w:hyperlink r:id="rId84" w:history="1">
        <w:r w:rsidRPr="00B22EE5">
          <w:rPr>
            <w:rStyle w:val="a5"/>
          </w:rPr>
          <w:t>https://www.archives.gov/records-mgmt/policy/universalermrequirements</w:t>
        </w:r>
      </w:hyperlink>
      <w:r w:rsidRPr="00B22EE5">
        <w:t xml:space="preserve">   (дата обращения:  28.06.2024) </w:t>
      </w:r>
    </w:p>
    <w:p w14:paraId="2051D56F" w14:textId="4F8F8F1B" w:rsidR="001F136E" w:rsidRPr="00B22EE5" w:rsidRDefault="001F136E" w:rsidP="00B22EE5">
      <w:pPr>
        <w:pStyle w:val="EndNoteBibliography"/>
        <w:numPr>
          <w:ilvl w:val="0"/>
          <w:numId w:val="79"/>
        </w:numPr>
      </w:pPr>
      <w:r w:rsidRPr="00B22EE5">
        <w:t xml:space="preserve">European Union regulations and compliance. Electronic Signature Laws &amp; Regulations - The European Union.  ‒ 2023. </w:t>
      </w:r>
      <w:hyperlink r:id="rId85" w:history="1">
        <w:r w:rsidRPr="00B22EE5">
          <w:rPr>
            <w:rStyle w:val="a5"/>
          </w:rPr>
          <w:t>https://helpx.adobe.com/content/help/en/legal/esignatures/regulations/european-union.html</w:t>
        </w:r>
      </w:hyperlink>
      <w:r w:rsidRPr="00B22EE5">
        <w:t xml:space="preserve"> (дата обращения:  17.02.2024)   </w:t>
      </w:r>
    </w:p>
    <w:p w14:paraId="7386C2DF" w14:textId="025EA976" w:rsidR="001F136E" w:rsidRPr="00B22EE5" w:rsidRDefault="001F136E" w:rsidP="00B22EE5">
      <w:pPr>
        <w:pStyle w:val="EndNoteBibliography"/>
        <w:numPr>
          <w:ilvl w:val="0"/>
          <w:numId w:val="79"/>
        </w:numPr>
      </w:pPr>
      <w:r w:rsidRPr="00B22EE5">
        <w:t xml:space="preserve">European Commission. A trusted and secure European e-ID - Recommendation.  ‒ 2021. </w:t>
      </w:r>
      <w:hyperlink r:id="rId86" w:history="1">
        <w:r w:rsidRPr="00B22EE5">
          <w:rPr>
            <w:rStyle w:val="a5"/>
          </w:rPr>
          <w:t>https://digital-strategy.ec.europa.eu/en/library/trusted-and-secure-european-e-id-recommendation</w:t>
        </w:r>
      </w:hyperlink>
      <w:r w:rsidRPr="00B22EE5">
        <w:t xml:space="preserve"> (дата обращения:  17.02.2024)   </w:t>
      </w:r>
    </w:p>
    <w:p w14:paraId="171BF05F" w14:textId="1D141AF8" w:rsidR="001F136E" w:rsidRPr="00B22EE5" w:rsidRDefault="001F136E" w:rsidP="00B22EE5">
      <w:pPr>
        <w:pStyle w:val="EndNoteBibliography"/>
        <w:numPr>
          <w:ilvl w:val="0"/>
          <w:numId w:val="79"/>
        </w:numPr>
      </w:pPr>
      <w:r w:rsidRPr="00B22EE5">
        <w:t xml:space="preserve">Commission E. Obtaining a copy of the European standard on eInvoicing.  ‒ 2024. </w:t>
      </w:r>
      <w:hyperlink r:id="rId87" w:history="1">
        <w:r w:rsidRPr="00B22EE5">
          <w:rPr>
            <w:rStyle w:val="a5"/>
          </w:rPr>
          <w:t>https://ec.europa.eu/digital-building-blocks/sites/digital-building-blocks/sites/display/DIGITAL/Obtaining+a+copy+of+the+European+standard+on+eInvoicing</w:t>
        </w:r>
      </w:hyperlink>
      <w:r w:rsidRPr="00B22EE5">
        <w:t xml:space="preserve"> (дата обращения:  17.02.2024)   </w:t>
      </w:r>
    </w:p>
    <w:p w14:paraId="5DBEAED9" w14:textId="4A564FED" w:rsidR="001F136E" w:rsidRPr="00B22EE5" w:rsidRDefault="001F136E" w:rsidP="00B22EE5">
      <w:pPr>
        <w:pStyle w:val="EndNoteBibliography"/>
        <w:numPr>
          <w:ilvl w:val="0"/>
          <w:numId w:val="79"/>
        </w:numPr>
      </w:pPr>
      <w:r w:rsidRPr="00B22EE5">
        <w:t xml:space="preserve">Государственная Дума. Федеральный-закон-от-22.11.2021-№-377-ФЗ-О-внесении-изменений-в-ТК-РФ //. ‒ 2021. </w:t>
      </w:r>
      <w:hyperlink r:id="rId88" w:history="1">
        <w:r w:rsidRPr="00B22EE5">
          <w:rPr>
            <w:rStyle w:val="a5"/>
          </w:rPr>
          <w:t>https://buhguru.com/kadrovaya-rabota/zakon-2021-ob-elektronnom-kadrovom-dokumentooborote-kak-perejti.html</w:t>
        </w:r>
      </w:hyperlink>
      <w:r w:rsidRPr="00B22EE5">
        <w:t xml:space="preserve"> </w:t>
      </w:r>
    </w:p>
    <w:p w14:paraId="5485F46A" w14:textId="2207502D" w:rsidR="001F136E" w:rsidRPr="00B22EE5" w:rsidRDefault="001F136E" w:rsidP="00B22EE5">
      <w:pPr>
        <w:pStyle w:val="EndNoteBibliography"/>
        <w:numPr>
          <w:ilvl w:val="0"/>
          <w:numId w:val="79"/>
        </w:numPr>
      </w:pPr>
      <w:r w:rsidRPr="00B22EE5">
        <w:t xml:space="preserve">Налог. РУ сообщевство профессионалов. Утверждены рекомендации по электронному документообороту.  ‒ 2024. </w:t>
      </w:r>
      <w:hyperlink r:id="rId89" w:history="1">
        <w:r w:rsidRPr="00B22EE5">
          <w:rPr>
            <w:rStyle w:val="a5"/>
          </w:rPr>
          <w:t>https://nalog-nalog.ru/buhgalterskij_uchet/dokumenty_buhgalterskogo_ucheta/utverzhdeny-rekomendacii-po-elektronnomu-dokumentooborotu/</w:t>
        </w:r>
      </w:hyperlink>
      <w:r w:rsidRPr="00B22EE5">
        <w:t xml:space="preserve"> (дата обращения:  18.02.2024)   </w:t>
      </w:r>
    </w:p>
    <w:p w14:paraId="1821248C" w14:textId="542453D7" w:rsidR="001F136E" w:rsidRPr="00B22EE5" w:rsidRDefault="001F136E" w:rsidP="00B22EE5">
      <w:pPr>
        <w:pStyle w:val="EndNoteBibliography"/>
        <w:numPr>
          <w:ilvl w:val="0"/>
          <w:numId w:val="79"/>
        </w:numPr>
      </w:pPr>
      <w:r w:rsidRPr="00B22EE5">
        <w:lastRenderedPageBreak/>
        <w:t>法令検索</w:t>
      </w:r>
      <w:r w:rsidRPr="00B22EE5">
        <w:t xml:space="preserve">. </w:t>
      </w:r>
      <w:r w:rsidRPr="00B22EE5">
        <w:t>電子署名及び認証業務に関する法律</w:t>
      </w:r>
      <w:r w:rsidRPr="00B22EE5">
        <w:t xml:space="preserve">.  ‒ 2024. </w:t>
      </w:r>
      <w:hyperlink r:id="rId90" w:history="1">
        <w:r w:rsidRPr="00B22EE5">
          <w:rPr>
            <w:rStyle w:val="a5"/>
          </w:rPr>
          <w:t>https://elaws.e-gov.go.jp/document?lawid=412AC0000000102</w:t>
        </w:r>
      </w:hyperlink>
      <w:r w:rsidRPr="00B22EE5">
        <w:t xml:space="preserve"> (дата обращения:  22.02.2024)  [на японском] </w:t>
      </w:r>
    </w:p>
    <w:p w14:paraId="59801FCA" w14:textId="6EB8CD32" w:rsidR="001F136E" w:rsidRPr="00B22EE5" w:rsidRDefault="001F136E" w:rsidP="00B22EE5">
      <w:pPr>
        <w:pStyle w:val="EndNoteBibliography"/>
        <w:numPr>
          <w:ilvl w:val="0"/>
          <w:numId w:val="79"/>
        </w:numPr>
      </w:pPr>
      <w:r w:rsidRPr="00B22EE5">
        <w:t>法令検索</w:t>
      </w:r>
      <w:r w:rsidRPr="00B22EE5">
        <w:t xml:space="preserve">. </w:t>
      </w:r>
      <w:r w:rsidRPr="00B22EE5">
        <w:t>電子計算機を使用して作成する国税関係帳簿書類の保存方法等の特例に関する法律</w:t>
      </w:r>
      <w:r w:rsidRPr="00B22EE5">
        <w:t xml:space="preserve">.  ‒ 2024. </w:t>
      </w:r>
      <w:hyperlink r:id="rId91" w:history="1">
        <w:r w:rsidRPr="00B22EE5">
          <w:rPr>
            <w:rStyle w:val="a5"/>
          </w:rPr>
          <w:t>https://elaws.e-gov.go.jp/document?lawid=410AC0000000025_20220401_502AC0000000008</w:t>
        </w:r>
      </w:hyperlink>
      <w:r w:rsidRPr="00B22EE5">
        <w:t xml:space="preserve"> (дата обращения:  22.02.2024)  [на японском] </w:t>
      </w:r>
    </w:p>
    <w:p w14:paraId="63C25914" w14:textId="56658AF5" w:rsidR="001F136E" w:rsidRPr="001F136E" w:rsidRDefault="001F136E" w:rsidP="00B22EE5">
      <w:pPr>
        <w:pStyle w:val="EndNoteBibliography"/>
        <w:numPr>
          <w:ilvl w:val="0"/>
          <w:numId w:val="79"/>
        </w:numPr>
        <w:rPr>
          <w:sz w:val="24"/>
        </w:rPr>
      </w:pPr>
      <w:r w:rsidRPr="00B22EE5">
        <w:t xml:space="preserve">Umeda S. Revised Enforcement Rule of the Electronic Books Preservation Act Seeks to Ease Requirements for Paperless Tax Documents.  ‒ 2020. </w:t>
      </w:r>
      <w:hyperlink r:id="rId92" w:history="1">
        <w:r w:rsidRPr="00B22EE5">
          <w:rPr>
            <w:rStyle w:val="a5"/>
          </w:rPr>
          <w:t>https://www.loc.gov/item/global-legal-monitor/2020-10-05/japan-revised-enforcement-rule-of-the-electronic-books-preservation-act-seeks-to-ease-requirements-for-paperless-tax-documents/</w:t>
        </w:r>
      </w:hyperlink>
      <w:r w:rsidRPr="00B22EE5">
        <w:t xml:space="preserve"> (дата обращения:  22.02.2024)</w:t>
      </w:r>
      <w:r w:rsidRPr="001F136E">
        <w:rPr>
          <w:sz w:val="24"/>
        </w:rPr>
        <w:t xml:space="preserve">   </w:t>
      </w:r>
    </w:p>
    <w:p w14:paraId="2C09CD4C" w14:textId="5D2B5E02" w:rsidR="00D266AD" w:rsidRDefault="00680536" w:rsidP="000773F8">
      <w:pPr>
        <w:ind w:firstLine="709"/>
        <w:rPr>
          <w:iCs/>
          <w:kern w:val="0"/>
          <w:lang w:bidi="ar-SA"/>
        </w:rPr>
      </w:pPr>
      <w:r>
        <w:rPr>
          <w:iCs/>
          <w:kern w:val="0"/>
          <w:lang w:bidi="ar-SA"/>
        </w:rPr>
        <w:fldChar w:fldCharType="end"/>
      </w:r>
    </w:p>
    <w:p w14:paraId="114AD892" w14:textId="77777777" w:rsidR="00B22EE5" w:rsidRDefault="00B22EE5" w:rsidP="000773F8">
      <w:pPr>
        <w:ind w:firstLine="709"/>
        <w:rPr>
          <w:iCs/>
          <w:kern w:val="0"/>
          <w:lang w:bidi="ar-SA"/>
        </w:rPr>
      </w:pPr>
    </w:p>
    <w:p w14:paraId="1787A2BF" w14:textId="77777777" w:rsidR="00B22EE5" w:rsidRDefault="00B22EE5" w:rsidP="000773F8">
      <w:pPr>
        <w:ind w:firstLine="709"/>
        <w:rPr>
          <w:iCs/>
          <w:kern w:val="0"/>
          <w:lang w:bidi="ar-SA"/>
        </w:rPr>
      </w:pPr>
    </w:p>
    <w:p w14:paraId="173557C9" w14:textId="77777777" w:rsidR="00B22EE5" w:rsidRDefault="00B22EE5" w:rsidP="000773F8">
      <w:pPr>
        <w:ind w:firstLine="709"/>
        <w:rPr>
          <w:iCs/>
          <w:kern w:val="0"/>
          <w:lang w:bidi="ar-SA"/>
        </w:rPr>
      </w:pPr>
    </w:p>
    <w:p w14:paraId="5949A38C" w14:textId="77777777" w:rsidR="00B22EE5" w:rsidRDefault="00B22EE5" w:rsidP="000773F8">
      <w:pPr>
        <w:ind w:firstLine="709"/>
        <w:rPr>
          <w:iCs/>
          <w:kern w:val="0"/>
          <w:lang w:bidi="ar-SA"/>
        </w:rPr>
      </w:pPr>
    </w:p>
    <w:p w14:paraId="12DD8F03" w14:textId="77777777" w:rsidR="00B22EE5" w:rsidRDefault="00B22EE5" w:rsidP="000773F8">
      <w:pPr>
        <w:ind w:firstLine="709"/>
        <w:rPr>
          <w:iCs/>
          <w:kern w:val="0"/>
          <w:lang w:bidi="ar-SA"/>
        </w:rPr>
      </w:pPr>
    </w:p>
    <w:p w14:paraId="74F62E47" w14:textId="77777777" w:rsidR="00B22EE5" w:rsidRDefault="00B22EE5" w:rsidP="000773F8">
      <w:pPr>
        <w:ind w:firstLine="709"/>
        <w:rPr>
          <w:iCs/>
          <w:kern w:val="0"/>
          <w:lang w:bidi="ar-SA"/>
        </w:rPr>
      </w:pPr>
    </w:p>
    <w:p w14:paraId="5AAEAF3B" w14:textId="77777777" w:rsidR="00B22EE5" w:rsidRDefault="00B22EE5" w:rsidP="000773F8">
      <w:pPr>
        <w:ind w:firstLine="709"/>
        <w:rPr>
          <w:iCs/>
          <w:kern w:val="0"/>
          <w:lang w:bidi="ar-SA"/>
        </w:rPr>
      </w:pPr>
    </w:p>
    <w:p w14:paraId="6590637D" w14:textId="77777777" w:rsidR="00B22EE5" w:rsidRDefault="00B22EE5" w:rsidP="000773F8">
      <w:pPr>
        <w:ind w:firstLine="709"/>
        <w:rPr>
          <w:iCs/>
          <w:kern w:val="0"/>
          <w:lang w:bidi="ar-SA"/>
        </w:rPr>
      </w:pPr>
    </w:p>
    <w:p w14:paraId="5BEE303A" w14:textId="77777777" w:rsidR="00B22EE5" w:rsidRDefault="00B22EE5" w:rsidP="000773F8">
      <w:pPr>
        <w:ind w:firstLine="709"/>
        <w:rPr>
          <w:iCs/>
          <w:kern w:val="0"/>
          <w:lang w:bidi="ar-SA"/>
        </w:rPr>
      </w:pPr>
    </w:p>
    <w:p w14:paraId="0092D90A" w14:textId="77777777" w:rsidR="00B22EE5" w:rsidRDefault="00B22EE5" w:rsidP="000773F8">
      <w:pPr>
        <w:ind w:firstLine="709"/>
        <w:rPr>
          <w:iCs/>
          <w:kern w:val="0"/>
          <w:lang w:bidi="ar-SA"/>
        </w:rPr>
      </w:pPr>
    </w:p>
    <w:p w14:paraId="4DC03DB1" w14:textId="77777777" w:rsidR="00B22EE5" w:rsidRDefault="00B22EE5" w:rsidP="000773F8">
      <w:pPr>
        <w:ind w:firstLine="709"/>
        <w:rPr>
          <w:iCs/>
          <w:kern w:val="0"/>
          <w:lang w:bidi="ar-SA"/>
        </w:rPr>
      </w:pPr>
    </w:p>
    <w:p w14:paraId="4D3E445A" w14:textId="77777777" w:rsidR="00B22EE5" w:rsidRDefault="00B22EE5" w:rsidP="000773F8">
      <w:pPr>
        <w:ind w:firstLine="709"/>
        <w:rPr>
          <w:iCs/>
          <w:kern w:val="0"/>
          <w:lang w:bidi="ar-SA"/>
        </w:rPr>
      </w:pPr>
    </w:p>
    <w:p w14:paraId="35FE41E9" w14:textId="77777777" w:rsidR="00B22EE5" w:rsidRDefault="00B22EE5" w:rsidP="000773F8">
      <w:pPr>
        <w:ind w:firstLine="709"/>
        <w:rPr>
          <w:iCs/>
          <w:kern w:val="0"/>
          <w:lang w:bidi="ar-SA"/>
        </w:rPr>
      </w:pPr>
    </w:p>
    <w:p w14:paraId="2880CE24" w14:textId="77777777" w:rsidR="00B22EE5" w:rsidRDefault="00B22EE5" w:rsidP="000773F8">
      <w:pPr>
        <w:ind w:firstLine="709"/>
        <w:rPr>
          <w:iCs/>
          <w:kern w:val="0"/>
          <w:lang w:bidi="ar-SA"/>
        </w:rPr>
      </w:pPr>
    </w:p>
    <w:p w14:paraId="38CA0042" w14:textId="77777777" w:rsidR="00B22EE5" w:rsidRDefault="00B22EE5" w:rsidP="000773F8">
      <w:pPr>
        <w:ind w:firstLine="709"/>
        <w:rPr>
          <w:iCs/>
          <w:kern w:val="0"/>
          <w:lang w:bidi="ar-SA"/>
        </w:rPr>
      </w:pPr>
    </w:p>
    <w:p w14:paraId="0864EBA4" w14:textId="77777777" w:rsidR="00B22EE5" w:rsidRDefault="00B22EE5" w:rsidP="000773F8">
      <w:pPr>
        <w:ind w:firstLine="709"/>
        <w:rPr>
          <w:iCs/>
          <w:kern w:val="0"/>
          <w:lang w:bidi="ar-SA"/>
        </w:rPr>
      </w:pPr>
    </w:p>
    <w:p w14:paraId="6C8C0804" w14:textId="77777777" w:rsidR="00B22EE5" w:rsidRDefault="00B22EE5" w:rsidP="000773F8">
      <w:pPr>
        <w:ind w:firstLine="709"/>
        <w:rPr>
          <w:iCs/>
          <w:kern w:val="0"/>
          <w:lang w:bidi="ar-SA"/>
        </w:rPr>
      </w:pPr>
    </w:p>
    <w:p w14:paraId="05B87207" w14:textId="77777777" w:rsidR="00B22EE5" w:rsidRDefault="00B22EE5" w:rsidP="000773F8">
      <w:pPr>
        <w:ind w:firstLine="709"/>
        <w:rPr>
          <w:iCs/>
          <w:kern w:val="0"/>
          <w:lang w:bidi="ar-SA"/>
        </w:rPr>
      </w:pPr>
    </w:p>
    <w:p w14:paraId="2F7F8AE6" w14:textId="77777777" w:rsidR="00B22EE5" w:rsidRDefault="00B22EE5" w:rsidP="000773F8">
      <w:pPr>
        <w:ind w:firstLine="709"/>
        <w:rPr>
          <w:iCs/>
          <w:kern w:val="0"/>
          <w:lang w:bidi="ar-SA"/>
        </w:rPr>
      </w:pPr>
    </w:p>
    <w:p w14:paraId="681340FF" w14:textId="77777777" w:rsidR="00B22EE5" w:rsidRDefault="00B22EE5" w:rsidP="000773F8">
      <w:pPr>
        <w:ind w:firstLine="709"/>
        <w:rPr>
          <w:iCs/>
          <w:kern w:val="0"/>
          <w:lang w:bidi="ar-SA"/>
        </w:rPr>
      </w:pPr>
    </w:p>
    <w:p w14:paraId="3FD63991" w14:textId="77777777" w:rsidR="00B22EE5" w:rsidRDefault="00B22EE5" w:rsidP="000773F8">
      <w:pPr>
        <w:ind w:firstLine="709"/>
        <w:rPr>
          <w:iCs/>
          <w:kern w:val="0"/>
          <w:lang w:bidi="ar-SA"/>
        </w:rPr>
      </w:pPr>
    </w:p>
    <w:p w14:paraId="68ECE7BB" w14:textId="77777777" w:rsidR="00B22EE5" w:rsidRDefault="00B22EE5" w:rsidP="000773F8">
      <w:pPr>
        <w:ind w:firstLine="709"/>
        <w:rPr>
          <w:iCs/>
          <w:kern w:val="0"/>
          <w:lang w:bidi="ar-SA"/>
        </w:rPr>
      </w:pPr>
    </w:p>
    <w:p w14:paraId="31443F12" w14:textId="77777777" w:rsidR="00B22EE5" w:rsidRDefault="00B22EE5" w:rsidP="000773F8">
      <w:pPr>
        <w:ind w:firstLine="709"/>
        <w:rPr>
          <w:iCs/>
          <w:kern w:val="0"/>
          <w:lang w:bidi="ar-SA"/>
        </w:rPr>
      </w:pPr>
    </w:p>
    <w:p w14:paraId="4D1836A6" w14:textId="77777777" w:rsidR="00B22EE5" w:rsidRDefault="00B22EE5" w:rsidP="000773F8">
      <w:pPr>
        <w:ind w:firstLine="709"/>
        <w:rPr>
          <w:iCs/>
          <w:kern w:val="0"/>
          <w:lang w:bidi="ar-SA"/>
        </w:rPr>
      </w:pPr>
    </w:p>
    <w:p w14:paraId="424380A0" w14:textId="77777777" w:rsidR="00B22EE5" w:rsidRDefault="00B22EE5" w:rsidP="000773F8">
      <w:pPr>
        <w:ind w:firstLine="709"/>
        <w:rPr>
          <w:iCs/>
          <w:kern w:val="0"/>
          <w:lang w:bidi="ar-SA"/>
        </w:rPr>
      </w:pPr>
    </w:p>
    <w:p w14:paraId="48CBFA47" w14:textId="77777777" w:rsidR="00B22EE5" w:rsidRDefault="00B22EE5" w:rsidP="000773F8">
      <w:pPr>
        <w:ind w:firstLine="709"/>
        <w:rPr>
          <w:iCs/>
          <w:kern w:val="0"/>
          <w:lang w:bidi="ar-SA"/>
        </w:rPr>
      </w:pPr>
    </w:p>
    <w:p w14:paraId="33D27896" w14:textId="77777777" w:rsidR="00B22EE5" w:rsidRDefault="00B22EE5" w:rsidP="000773F8">
      <w:pPr>
        <w:ind w:firstLine="709"/>
        <w:rPr>
          <w:iCs/>
          <w:kern w:val="0"/>
          <w:lang w:bidi="ar-SA"/>
        </w:rPr>
      </w:pPr>
    </w:p>
    <w:p w14:paraId="4F50B549" w14:textId="77777777" w:rsidR="00B22EE5" w:rsidRDefault="00B22EE5" w:rsidP="000773F8">
      <w:pPr>
        <w:ind w:firstLine="709"/>
        <w:rPr>
          <w:iCs/>
          <w:kern w:val="0"/>
          <w:lang w:bidi="ar-SA"/>
        </w:rPr>
      </w:pPr>
    </w:p>
    <w:p w14:paraId="612D406E" w14:textId="77777777" w:rsidR="00B22EE5" w:rsidRDefault="00B22EE5" w:rsidP="000773F8">
      <w:pPr>
        <w:ind w:firstLine="709"/>
        <w:rPr>
          <w:iCs/>
          <w:kern w:val="0"/>
          <w:lang w:bidi="ar-SA"/>
        </w:rPr>
      </w:pPr>
    </w:p>
    <w:p w14:paraId="45AB7A76" w14:textId="77777777" w:rsidR="00B22EE5" w:rsidRDefault="00B22EE5" w:rsidP="000773F8">
      <w:pPr>
        <w:ind w:firstLine="709"/>
        <w:rPr>
          <w:iCs/>
          <w:kern w:val="0"/>
          <w:lang w:bidi="ar-SA"/>
        </w:rPr>
      </w:pPr>
    </w:p>
    <w:p w14:paraId="50E4BAC3" w14:textId="77777777" w:rsidR="00B22EE5" w:rsidRDefault="00B22EE5" w:rsidP="000773F8">
      <w:pPr>
        <w:ind w:firstLine="709"/>
        <w:rPr>
          <w:iCs/>
          <w:kern w:val="0"/>
          <w:lang w:bidi="ar-SA"/>
        </w:rPr>
      </w:pPr>
    </w:p>
    <w:p w14:paraId="0BD30D45" w14:textId="77777777" w:rsidR="00B22EE5" w:rsidRPr="00DF0E2B" w:rsidRDefault="00B22EE5" w:rsidP="00B22EE5">
      <w:pPr>
        <w:jc w:val="center"/>
        <w:rPr>
          <w:b/>
          <w:bCs/>
          <w:lang w:val="kk-KZ"/>
        </w:rPr>
      </w:pPr>
      <w:r w:rsidRPr="00DF0E2B">
        <w:rPr>
          <w:b/>
          <w:bCs/>
        </w:rPr>
        <w:lastRenderedPageBreak/>
        <w:t>ПРИЛОЖЕНИЕ А</w:t>
      </w:r>
    </w:p>
    <w:p w14:paraId="3AB0BD2D" w14:textId="77777777" w:rsidR="00B22EE5" w:rsidRPr="00DF0E2B" w:rsidRDefault="00B22EE5" w:rsidP="00B22EE5">
      <w:pPr>
        <w:rPr>
          <w:lang w:val="kk-KZ"/>
        </w:rPr>
      </w:pPr>
    </w:p>
    <w:p w14:paraId="2956282A" w14:textId="77777777" w:rsidR="00B22EE5" w:rsidRPr="00DF0E2B" w:rsidRDefault="00B22EE5" w:rsidP="00B22EE5">
      <w:pPr>
        <w:ind w:firstLine="0"/>
        <w:jc w:val="center"/>
        <w:rPr>
          <w:iCs/>
          <w:kern w:val="0"/>
          <w:lang w:bidi="ar-SA"/>
        </w:rPr>
      </w:pPr>
      <w:r w:rsidRPr="00DF0E2B">
        <w:rPr>
          <w:iCs/>
          <w:kern w:val="0"/>
          <w:lang w:bidi="ar-SA"/>
        </w:rPr>
        <w:t>Временные меры по управлению архивированием электронных официальных документов</w:t>
      </w:r>
      <w:r w:rsidRPr="00DF0E2B">
        <w:rPr>
          <w:iCs/>
          <w:kern w:val="0"/>
          <w:lang w:val="kk-KZ" w:bidi="ar-SA"/>
        </w:rPr>
        <w:t>: утв.</w:t>
      </w:r>
      <w:r w:rsidRPr="00DF0E2B">
        <w:rPr>
          <w:iCs/>
          <w:kern w:val="0"/>
          <w:lang w:bidi="ar-SA"/>
        </w:rPr>
        <w:t xml:space="preserve"> Постановлением Государственной Архивной Администрации от 22 июля 2003 г</w:t>
      </w:r>
      <w:r w:rsidRPr="00DF0E2B">
        <w:rPr>
          <w:iCs/>
          <w:kern w:val="0"/>
          <w:lang w:val="kk-KZ" w:bidi="ar-SA"/>
        </w:rPr>
        <w:t xml:space="preserve">ода, </w:t>
      </w:r>
      <w:r w:rsidRPr="00DF0E2B">
        <w:rPr>
          <w:iCs/>
          <w:kern w:val="0"/>
          <w:lang w:bidi="ar-SA"/>
        </w:rPr>
        <w:t>№6</w:t>
      </w:r>
      <w:r w:rsidRPr="00DF0E2B">
        <w:rPr>
          <w:iCs/>
          <w:kern w:val="0"/>
          <w:lang w:val="kk-KZ" w:bidi="ar-SA"/>
        </w:rPr>
        <w:t xml:space="preserve"> (</w:t>
      </w:r>
      <w:r w:rsidRPr="00DF0E2B">
        <w:rPr>
          <w:iCs/>
          <w:kern w:val="0"/>
          <w:lang w:bidi="ar-SA"/>
        </w:rPr>
        <w:t>изменены постановлением Государственной Архив</w:t>
      </w:r>
      <w:r w:rsidRPr="00DF0E2B">
        <w:rPr>
          <w:iCs/>
          <w:kern w:val="0"/>
          <w:lang w:bidi="ar-SA"/>
        </w:rPr>
        <w:softHyphen/>
        <w:t>ной Администрации от 14 декабря 2018 г</w:t>
      </w:r>
      <w:r w:rsidRPr="00DF0E2B">
        <w:rPr>
          <w:iCs/>
          <w:kern w:val="0"/>
          <w:lang w:val="kk-KZ" w:bidi="ar-SA"/>
        </w:rPr>
        <w:t>ода,</w:t>
      </w:r>
      <w:r w:rsidRPr="00DF0E2B">
        <w:rPr>
          <w:iCs/>
          <w:kern w:val="0"/>
          <w:lang w:bidi="ar-SA"/>
        </w:rPr>
        <w:t xml:space="preserve"> №14)</w:t>
      </w:r>
    </w:p>
    <w:p w14:paraId="694F8B4D" w14:textId="77777777" w:rsidR="00B22EE5" w:rsidRPr="00DF0E2B" w:rsidRDefault="00B22EE5" w:rsidP="00B22EE5">
      <w:pPr>
        <w:rPr>
          <w:i/>
          <w:iCs/>
          <w:kern w:val="0"/>
          <w:lang w:bidi="ar-SA"/>
        </w:rPr>
      </w:pPr>
    </w:p>
    <w:p w14:paraId="2BA00415" w14:textId="77777777" w:rsidR="00B22EE5" w:rsidRPr="00DF0E2B" w:rsidRDefault="00B22EE5" w:rsidP="00B22EE5">
      <w:pPr>
        <w:rPr>
          <w:lang w:bidi="ar-SA"/>
        </w:rPr>
      </w:pPr>
      <w:r w:rsidRPr="00DF0E2B">
        <w:rPr>
          <w:lang w:bidi="ar-SA"/>
        </w:rPr>
        <w:t>Статья 1. В целях обеспечения управления архивированием электронных документов и эффективного поддержания подлинности, целостности, безопасности и идентифицируемости электронных документов, в соответствии с Законом «Об архивах КНР», «Мерами по реализации закона об архивах КНР» и «Мерами по работе с официальными документами государственных административных органов» разработаны настоящие меры.</w:t>
      </w:r>
    </w:p>
    <w:p w14:paraId="34C95DD1" w14:textId="77777777" w:rsidR="00B22EE5" w:rsidRPr="00DF0E2B" w:rsidRDefault="00B22EE5" w:rsidP="00B22EE5">
      <w:pPr>
        <w:rPr>
          <w:lang w:bidi="ar-SA"/>
        </w:rPr>
      </w:pPr>
      <w:r w:rsidRPr="00DF0E2B">
        <w:rPr>
          <w:lang w:bidi="ar-SA"/>
        </w:rPr>
        <w:t>Статья 2. Термин «электронные официальные документы», упомянутый в настоящих Мерах, относится к электронным данным официальных документов в стандартизированном формате, которые обрабатываются различными регионами и департаментами через систему электронной передачи официальных документов, единообразно настроенную Главным управлением государства.</w:t>
      </w:r>
    </w:p>
    <w:p w14:paraId="2C20D9A4" w14:textId="77777777" w:rsidR="00B22EE5" w:rsidRPr="00DF0E2B" w:rsidRDefault="00B22EE5" w:rsidP="00B22EE5">
      <w:pPr>
        <w:rPr>
          <w:lang w:bidi="ar-SA"/>
        </w:rPr>
      </w:pPr>
      <w:r w:rsidRPr="00DF0E2B">
        <w:rPr>
          <w:lang w:bidi="ar-SA"/>
        </w:rPr>
        <w:t>Статья 3. Учреждение, создающее электронные официальные документы, должно назначить соответствующие отделы или специальных сотрудников, ответственных за работу по архивированию электронных официальных документов, и включить сбор, классификацию, архивирование, хранение и использование электронных официальных документов в процедуры обработки документов учреждения и должностные обязанности соответствующих сотрудников.</w:t>
      </w:r>
    </w:p>
    <w:p w14:paraId="034A43B2" w14:textId="77777777" w:rsidR="00B22EE5" w:rsidRPr="00DF0E2B" w:rsidRDefault="00B22EE5" w:rsidP="00B22EE5">
      <w:pPr>
        <w:rPr>
          <w:lang w:bidi="ar-SA"/>
        </w:rPr>
      </w:pPr>
      <w:r w:rsidRPr="00DF0E2B">
        <w:rPr>
          <w:lang w:bidi="ar-SA"/>
        </w:rPr>
        <w:t>Отдел по делам архивов учреждения должен участвовать и предоставлять рекомендации по всем аспектам формирования, обработки, сбора и архивирования электронных документов.</w:t>
      </w:r>
    </w:p>
    <w:p w14:paraId="5313B258" w14:textId="77777777" w:rsidR="00B22EE5" w:rsidRPr="00DF0E2B" w:rsidRDefault="00B22EE5" w:rsidP="00B22EE5">
      <w:pPr>
        <w:rPr>
          <w:lang w:bidi="ar-SA"/>
        </w:rPr>
      </w:pPr>
      <w:r w:rsidRPr="00DF0E2B">
        <w:rPr>
          <w:lang w:bidi="ar-SA"/>
        </w:rPr>
        <w:t>Статья 4. Административный отдел по делам архивов на уровне провинций и выше отвечает за надзор и руководство архивированием и управлением электронными официальными документами.</w:t>
      </w:r>
    </w:p>
    <w:p w14:paraId="35ADBA08" w14:textId="77777777" w:rsidR="00B22EE5" w:rsidRPr="00DF0E2B" w:rsidRDefault="00B22EE5" w:rsidP="00B22EE5">
      <w:pPr>
        <w:rPr>
          <w:lang w:bidi="ar-SA"/>
        </w:rPr>
      </w:pPr>
      <w:r w:rsidRPr="00DF0E2B">
        <w:rPr>
          <w:lang w:bidi="ar-SA"/>
        </w:rPr>
        <w:t>За достоверность, целостность, безопасность и идентифицируемость электронных документов отвечает формирующий их отдел до передачи, а после передачи отвечает архивный орган.</w:t>
      </w:r>
    </w:p>
    <w:p w14:paraId="64C68A23" w14:textId="77777777" w:rsidR="00B22EE5" w:rsidRPr="00DF0E2B" w:rsidRDefault="00B22EE5" w:rsidP="00B22EE5">
      <w:pPr>
        <w:rPr>
          <w:lang w:bidi="ar-SA"/>
        </w:rPr>
      </w:pPr>
      <w:r w:rsidRPr="00DF0E2B">
        <w:rPr>
          <w:lang w:bidi="ar-SA"/>
        </w:rPr>
        <w:t>Статья 5. Официальные электронные документы должны архивироваться, а срок хранения должен определяться с учетом объема архивирования соответствующих национальных документов на бумажных носителях.</w:t>
      </w:r>
    </w:p>
    <w:p w14:paraId="2FAE5AA0" w14:textId="77777777" w:rsidR="00B22EE5" w:rsidRPr="00DF0E2B" w:rsidRDefault="00B22EE5" w:rsidP="00B22EE5">
      <w:pPr>
        <w:rPr>
          <w:lang w:bidi="ar-SA"/>
        </w:rPr>
      </w:pPr>
      <w:r w:rsidRPr="00DF0E2B">
        <w:rPr>
          <w:lang w:bidi="ar-SA"/>
        </w:rPr>
        <w:t>Статья 6. Официальные электронные документы, как правило, должны подаваться в архивный отдел организации сразу после завершения обработки.</w:t>
      </w:r>
    </w:p>
    <w:p w14:paraId="4ED773E8" w14:textId="77777777" w:rsidR="00B22EE5" w:rsidRPr="00DF0E2B" w:rsidRDefault="00B22EE5" w:rsidP="00B22EE5">
      <w:pPr>
        <w:rPr>
          <w:lang w:bidi="ar-SA"/>
        </w:rPr>
      </w:pPr>
      <w:r w:rsidRPr="00DF0E2B">
        <w:rPr>
          <w:lang w:bidi="ar-SA"/>
        </w:rPr>
        <w:t xml:space="preserve">Статья 7. Официальные электронные документы, соответствующие требованиям применимых национальных нормативных актов, могут подаваться только в электронной форме. Архивирование официальных документов в </w:t>
      </w:r>
      <w:r w:rsidRPr="00DF0E2B">
        <w:rPr>
          <w:lang w:bidi="ar-SA"/>
        </w:rPr>
        <w:lastRenderedPageBreak/>
        <w:t>электронном виде должно соответствовать требованиям к архивированию электронных документов и управлению электронными архивами.</w:t>
      </w:r>
    </w:p>
    <w:p w14:paraId="3A866592" w14:textId="77777777" w:rsidR="00B22EE5" w:rsidRPr="00DF0E2B" w:rsidRDefault="00B22EE5" w:rsidP="00B22EE5">
      <w:pPr>
        <w:rPr>
          <w:lang w:bidi="ar-SA"/>
        </w:rPr>
      </w:pPr>
      <w:r w:rsidRPr="00DF0E2B">
        <w:rPr>
          <w:lang w:bidi="ar-SA"/>
        </w:rPr>
        <w:t>Статья 8. Для официальных электронных документов, которые должны храниться постоянно и долговременно, необходимо на каждом носителе хранить соответствующий машиночитаемый каталог, отвечающий нормативным требованиям.</w:t>
      </w:r>
    </w:p>
    <w:p w14:paraId="50F36728" w14:textId="77777777" w:rsidR="00B22EE5" w:rsidRPr="00DF0E2B" w:rsidRDefault="00B22EE5" w:rsidP="00B22EE5">
      <w:pPr>
        <w:rPr>
          <w:lang w:bidi="ar-SA"/>
        </w:rPr>
      </w:pPr>
      <w:r w:rsidRPr="00DF0E2B">
        <w:rPr>
          <w:lang w:bidi="ar-SA"/>
        </w:rPr>
        <w:t>Статья 9. Регистрационные формы для отправки и получения электронных официальных документов, машиночитаемые каталоги, соответствующее программное обеспечение, другие инструкции и т.д. должны архивироваться и сохраняться вместе с соответствующими электронными официальными документами.</w:t>
      </w:r>
    </w:p>
    <w:p w14:paraId="24C9508F" w14:textId="77777777" w:rsidR="00B22EE5" w:rsidRPr="00DF0E2B" w:rsidRDefault="00B22EE5" w:rsidP="00B22EE5">
      <w:pPr>
        <w:rPr>
          <w:lang w:bidi="ar-SA"/>
        </w:rPr>
      </w:pPr>
      <w:r w:rsidRPr="00DF0E2B">
        <w:rPr>
          <w:lang w:bidi="ar-SA"/>
        </w:rPr>
        <w:t>Статья 10. Архивирование электронных официальных электронных документов должно осуществляться на платформе «Система электронной почты Национального Правительственного офиса бизнес-ресурсов». Архивный отдел каждого учреждения, формирующего электронные официальные документы, должен быть оснащен системным оборудованием с достаточной мощностью и возможностями обработки, а также относительно безопасным.</w:t>
      </w:r>
    </w:p>
    <w:p w14:paraId="5A244E6C" w14:textId="77777777" w:rsidR="00B22EE5" w:rsidRPr="00DF0E2B" w:rsidRDefault="00B22EE5" w:rsidP="00B22EE5">
      <w:pPr>
        <w:rPr>
          <w:lang w:bidi="ar-SA"/>
        </w:rPr>
      </w:pPr>
      <w:r w:rsidRPr="00DF0E2B">
        <w:rPr>
          <w:lang w:bidi="ar-SA"/>
        </w:rPr>
        <w:t>Статья 11. Организация, формирующая электронные официальные документы, должна в аппаратной среде системы обработки электронных официальных документов установить временную память с достаточной емкостью и безопасностью для хранения электронных официальных документов, архивируемых и сохраняемых после обработки, с целью обеспечения целостности и безопасности архивируемых электронных официальных документов.</w:t>
      </w:r>
    </w:p>
    <w:p w14:paraId="3DE16239" w14:textId="77777777" w:rsidR="00B22EE5" w:rsidRPr="00DF0E2B" w:rsidRDefault="00B22EE5" w:rsidP="00B22EE5">
      <w:pPr>
        <w:rPr>
          <w:lang w:bidi="ar-SA"/>
        </w:rPr>
      </w:pPr>
      <w:r w:rsidRPr="00DF0E2B">
        <w:rPr>
          <w:lang w:bidi="ar-SA"/>
        </w:rPr>
        <w:t>Статья 12. Организация, формирующая электронные официальные документы, должна установить в системе обработки электронных официальных документов журнал операций, обеспечивающий соблюдение требований безопасности, и автоматически зафиксировать данные о сотрудниках, времени, оборудовании, проектах, содержании и т.д., которые осуществляют операции с электронными официальными документами в режиме реального времени в любое время, чтобы обеспечить подлинность архивированных электронных официальных документов.</w:t>
      </w:r>
    </w:p>
    <w:p w14:paraId="0A81E825" w14:textId="77777777" w:rsidR="00B22EE5" w:rsidRPr="00DF0E2B" w:rsidRDefault="00B22EE5" w:rsidP="00B22EE5">
      <w:pPr>
        <w:rPr>
          <w:lang w:bidi="ar-SA"/>
        </w:rPr>
      </w:pPr>
      <w:r w:rsidRPr="00DF0E2B">
        <w:rPr>
          <w:lang w:bidi="ar-SA"/>
        </w:rPr>
        <w:t>Статья 13. Организация, формирующая электронные официальные документы, должна проверять подлинность, полноту, доступность и безопасность электронных официальных документов в соответствии с соответствующими национальными требованиями в ходе их подачи.</w:t>
      </w:r>
    </w:p>
    <w:p w14:paraId="34B39933" w14:textId="77777777" w:rsidR="00B22EE5" w:rsidRPr="00DF0E2B" w:rsidRDefault="00B22EE5" w:rsidP="00B22EE5">
      <w:pPr>
        <w:rPr>
          <w:lang w:bidi="ar-SA"/>
        </w:rPr>
      </w:pPr>
      <w:r w:rsidRPr="00DF0E2B">
        <w:rPr>
          <w:lang w:bidi="ar-SA"/>
        </w:rPr>
        <w:t>Статья 14. Формой передачи архивных электронных официальных документов может быть передача на носителе хранения между передающими сторонами или передача в режиме онлайн через систему передачи электронных официальных документов.</w:t>
      </w:r>
    </w:p>
    <w:p w14:paraId="6909177C" w14:textId="77777777" w:rsidR="00B22EE5" w:rsidRPr="00DF0E2B" w:rsidRDefault="00B22EE5" w:rsidP="00B22EE5">
      <w:pPr>
        <w:rPr>
          <w:lang w:bidi="ar-SA"/>
        </w:rPr>
      </w:pPr>
      <w:r w:rsidRPr="00DF0E2B">
        <w:rPr>
          <w:lang w:bidi="ar-SA"/>
        </w:rPr>
        <w:t>Статья 15. Для хранения архивированных электронных документов, передаваемых с помощью машинных носителей, как передающий, так и принимающий отделы должны проверить носитель и техническую среду, чтобы убедиться, что носитель чистый, без царапин, вирусов и т.д.</w:t>
      </w:r>
    </w:p>
    <w:p w14:paraId="1CD6E7B6" w14:textId="77777777" w:rsidR="00B22EE5" w:rsidRPr="00DF0E2B" w:rsidRDefault="00B22EE5" w:rsidP="00B22EE5">
      <w:pPr>
        <w:rPr>
          <w:lang w:bidi="ar-SA"/>
        </w:rPr>
      </w:pPr>
      <w:r w:rsidRPr="00DF0E2B">
        <w:rPr>
          <w:lang w:bidi="ar-SA"/>
        </w:rPr>
        <w:lastRenderedPageBreak/>
        <w:t>Статья 16. Архивированные электронные официальные документы должны храниться на защищенном (оффлайн) носителе, который отвечает требованиям к хранению. Электронные документы, хранящиеся в архивах, как правило, не шифруются. Электронные документы, которые должны быть зашифрованы и сданы в архив, должны быть сданы в архив вместе с программным обеспечением для их расшифровки и необходимой документацией.</w:t>
      </w:r>
    </w:p>
    <w:p w14:paraId="7B83E7A9" w14:textId="77777777" w:rsidR="00B22EE5" w:rsidRPr="00DF0E2B" w:rsidRDefault="00B22EE5" w:rsidP="00B22EE5">
      <w:pPr>
        <w:rPr>
          <w:lang w:bidi="ar-SA"/>
        </w:rPr>
      </w:pPr>
      <w:r w:rsidRPr="00DF0E2B">
        <w:rPr>
          <w:lang w:bidi="ar-SA"/>
        </w:rPr>
        <w:t>Статья 17. Архивированные электронные официальные документы должны быть классифицированы и отсортированы в соответствии с планом классификации делопроизводства организации и скопированы на носители длительного пользования в трех комплектах: один комплект для опечатывания и хранения, один комплект для хранения вне помещения и один комплект для использования.</w:t>
      </w:r>
    </w:p>
    <w:p w14:paraId="0E5B4797" w14:textId="77777777" w:rsidR="00B22EE5" w:rsidRPr="00DF0E2B" w:rsidRDefault="00B22EE5" w:rsidP="00B22EE5">
      <w:pPr>
        <w:rPr>
          <w:lang w:bidi="ar-SA"/>
        </w:rPr>
      </w:pPr>
      <w:r w:rsidRPr="00DF0E2B">
        <w:rPr>
          <w:lang w:bidi="ar-SA"/>
        </w:rPr>
        <w:t>Статья 18. Архивный отдел должен улучшить управление архивными электронными официальными документами, предоставлять и использовать архивированные электронные официальные документы с требованиями конфиденциальности, а также строго соблюдать соответствующие национальные правила конфиденциальности. Если документы предоставляются через Интернет, следует использовать безопасную систему идентификации и права доступа. Необходимо обеспечить контроль и установить специальные брандмауэры и другие меры безопасности на оборудовании, хранящем электронные официальные документы.</w:t>
      </w:r>
    </w:p>
    <w:p w14:paraId="5ED635CF" w14:textId="77777777" w:rsidR="00B22EE5" w:rsidRPr="00DF0E2B" w:rsidRDefault="00B22EE5" w:rsidP="00B22EE5">
      <w:pPr>
        <w:rPr>
          <w:lang w:bidi="ar-SA"/>
        </w:rPr>
      </w:pPr>
      <w:r w:rsidRPr="00DF0E2B">
        <w:rPr>
          <w:lang w:bidi="ar-SA"/>
        </w:rPr>
        <w:t>Статья 19. Процесс идентификации и уничтожения архивированных электронных официальных документов, срок хранения которых истек, должен осуществляться в соответствии с соответствующими правилами архивирования бумажных документов. Электронные документы, подтвержденные как подлежащие уничтожению, должны быть удалены технически или фактически, а архивный отдел должен составить список уничтоженных документов и сохранить их в архиве для дальнейшего использования.</w:t>
      </w:r>
    </w:p>
    <w:p w14:paraId="5ADB2AC0" w14:textId="77777777" w:rsidR="00B22EE5" w:rsidRPr="00DF0E2B" w:rsidRDefault="00B22EE5" w:rsidP="00B22EE5">
      <w:pPr>
        <w:rPr>
          <w:lang w:bidi="ar-SA"/>
        </w:rPr>
      </w:pPr>
      <w:r w:rsidRPr="00DF0E2B">
        <w:rPr>
          <w:lang w:bidi="ar-SA"/>
        </w:rPr>
        <w:t>Статья 20. Управление архивированием других типов электронных официальных документов может ссылаться на эти Меры.</w:t>
      </w:r>
    </w:p>
    <w:p w14:paraId="5DCFE6B8" w14:textId="77777777" w:rsidR="00B22EE5" w:rsidRPr="00B22EE5" w:rsidRDefault="00B22EE5" w:rsidP="000773F8">
      <w:pPr>
        <w:ind w:firstLine="709"/>
        <w:rPr>
          <w:rFonts w:hint="eastAsia"/>
          <w:iCs/>
          <w:kern w:val="0"/>
          <w:lang w:bidi="ar-SA"/>
        </w:rPr>
      </w:pPr>
    </w:p>
    <w:sectPr w:rsidR="00B22EE5" w:rsidRPr="00B22EE5" w:rsidSect="004013BE">
      <w:footerReference w:type="default" r:id="rId93"/>
      <w:pgSz w:w="11906" w:h="16838" w:code="9"/>
      <w:pgMar w:top="1134" w:right="567" w:bottom="1134" w:left="1701" w:header="709" w:footer="709" w:gutter="0"/>
      <w:pgNumType w:start="1"/>
      <w:cols w:space="425"/>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EED4D" w14:textId="77777777" w:rsidR="0046642C" w:rsidRDefault="0046642C" w:rsidP="007739C5">
      <w:r>
        <w:separator/>
      </w:r>
    </w:p>
  </w:endnote>
  <w:endnote w:type="continuationSeparator" w:id="0">
    <w:p w14:paraId="738C1CF2" w14:textId="77777777" w:rsidR="0046642C" w:rsidRDefault="0046642C" w:rsidP="0077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20887"/>
      <w:docPartObj>
        <w:docPartGallery w:val="Page Numbers (Bottom of Page)"/>
        <w:docPartUnique/>
      </w:docPartObj>
    </w:sdtPr>
    <w:sdtEndPr>
      <w:rPr>
        <w:sz w:val="24"/>
        <w:szCs w:val="24"/>
      </w:rPr>
    </w:sdtEndPr>
    <w:sdtContent>
      <w:p w14:paraId="3DAFCC7E" w14:textId="73682F8A" w:rsidR="00FA683A" w:rsidRPr="00852FC9" w:rsidRDefault="00FA683A">
        <w:pPr>
          <w:pStyle w:val="af3"/>
          <w:jc w:val="center"/>
          <w:rPr>
            <w:sz w:val="24"/>
            <w:szCs w:val="24"/>
          </w:rPr>
        </w:pPr>
        <w:r w:rsidRPr="00852FC9">
          <w:rPr>
            <w:sz w:val="24"/>
            <w:szCs w:val="24"/>
          </w:rPr>
          <w:fldChar w:fldCharType="begin"/>
        </w:r>
        <w:r w:rsidRPr="00852FC9">
          <w:rPr>
            <w:sz w:val="24"/>
            <w:szCs w:val="24"/>
          </w:rPr>
          <w:instrText>PAGE   \* MERGEFORMAT</w:instrText>
        </w:r>
        <w:r w:rsidRPr="00852FC9">
          <w:rPr>
            <w:sz w:val="24"/>
            <w:szCs w:val="24"/>
          </w:rPr>
          <w:fldChar w:fldCharType="separate"/>
        </w:r>
        <w:r w:rsidR="00D46158">
          <w:rPr>
            <w:noProof/>
            <w:sz w:val="24"/>
            <w:szCs w:val="24"/>
          </w:rPr>
          <w:t>89</w:t>
        </w:r>
        <w:r w:rsidRPr="00852FC9">
          <w:rPr>
            <w:sz w:val="24"/>
            <w:szCs w:val="24"/>
          </w:rPr>
          <w:fldChar w:fldCharType="end"/>
        </w:r>
      </w:p>
    </w:sdtContent>
  </w:sdt>
  <w:p w14:paraId="3030E9BC" w14:textId="30CB6F8F" w:rsidR="00FA683A" w:rsidRDefault="00FA683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4C4FE" w14:textId="77777777" w:rsidR="0046642C" w:rsidRDefault="0046642C" w:rsidP="007739C5">
      <w:r>
        <w:separator/>
      </w:r>
    </w:p>
  </w:footnote>
  <w:footnote w:type="continuationSeparator" w:id="0">
    <w:p w14:paraId="7AAC440C" w14:textId="77777777" w:rsidR="0046642C" w:rsidRDefault="0046642C" w:rsidP="00773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2F86"/>
    <w:multiLevelType w:val="hybridMultilevel"/>
    <w:tmpl w:val="05341666"/>
    <w:lvl w:ilvl="0" w:tplc="C10EE0D2">
      <w:start w:val="1"/>
      <w:numFmt w:val="decimal"/>
      <w:lvlText w:val="%1"/>
      <w:lvlJc w:val="left"/>
      <w:pPr>
        <w:ind w:left="440" w:hanging="44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F6552A"/>
    <w:multiLevelType w:val="multilevel"/>
    <w:tmpl w:val="0419001D"/>
    <w:styleLink w:val="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FB0C3B"/>
    <w:multiLevelType w:val="multilevel"/>
    <w:tmpl w:val="D5A0F3F4"/>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4527895"/>
    <w:multiLevelType w:val="hybridMultilevel"/>
    <w:tmpl w:val="76E4A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AF6126"/>
    <w:multiLevelType w:val="hybridMultilevel"/>
    <w:tmpl w:val="9238EEBA"/>
    <w:lvl w:ilvl="0" w:tplc="040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6145A0E"/>
    <w:multiLevelType w:val="multilevel"/>
    <w:tmpl w:val="C8088578"/>
    <w:lvl w:ilvl="0">
      <w:start w:val="1"/>
      <w:numFmt w:val="decimal"/>
      <w:suff w:val="space"/>
      <w:lvlText w:val="%1."/>
      <w:lvlJc w:val="left"/>
      <w:pPr>
        <w:ind w:left="0" w:firstLine="567"/>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6" w15:restartNumberingAfterBreak="0">
    <w:nsid w:val="085B4467"/>
    <w:multiLevelType w:val="hybridMultilevel"/>
    <w:tmpl w:val="BAAA8568"/>
    <w:lvl w:ilvl="0" w:tplc="194237A6">
      <w:start w:val="1"/>
      <w:numFmt w:val="decimal"/>
      <w:lvlText w:val="2.%1"/>
      <w:lvlJc w:val="left"/>
      <w:pPr>
        <w:ind w:left="720" w:hanging="360"/>
      </w:pPr>
      <w:rPr>
        <w:rFonts w:hint="eastAsi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8B5220"/>
    <w:multiLevelType w:val="hybridMultilevel"/>
    <w:tmpl w:val="D3BED20E"/>
    <w:lvl w:ilvl="0" w:tplc="0409001B">
      <w:start w:val="1"/>
      <w:numFmt w:val="low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DB21014"/>
    <w:multiLevelType w:val="multilevel"/>
    <w:tmpl w:val="0419001D"/>
    <w:styleLink w:val="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8C1BE6"/>
    <w:multiLevelType w:val="multilevel"/>
    <w:tmpl w:val="F1E69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D47BF6"/>
    <w:multiLevelType w:val="hybridMultilevel"/>
    <w:tmpl w:val="E33C1A7C"/>
    <w:lvl w:ilvl="0" w:tplc="040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1E12655"/>
    <w:multiLevelType w:val="hybridMultilevel"/>
    <w:tmpl w:val="916C7450"/>
    <w:lvl w:ilvl="0" w:tplc="BD1EB2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AD1F7A"/>
    <w:multiLevelType w:val="hybridMultilevel"/>
    <w:tmpl w:val="A9245B6C"/>
    <w:lvl w:ilvl="0" w:tplc="040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4E30AC6"/>
    <w:multiLevelType w:val="hybridMultilevel"/>
    <w:tmpl w:val="961C39A4"/>
    <w:lvl w:ilvl="0" w:tplc="58AE6EFA">
      <w:start w:val="1"/>
      <w:numFmt w:val="decimal"/>
      <w:lvlText w:val="1.3.%1"/>
      <w:lvlJc w:val="left"/>
      <w:pPr>
        <w:ind w:left="720" w:hanging="360"/>
      </w:pPr>
      <w:rPr>
        <w:rFonts w:cs="Times New Roman" w:hint="default"/>
        <w:bCs/>
        <w:iCs w:val="0"/>
        <w:vanish w:val="0"/>
        <w:color w:val="auto"/>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F833B0"/>
    <w:multiLevelType w:val="hybridMultilevel"/>
    <w:tmpl w:val="2A5EC672"/>
    <w:lvl w:ilvl="0" w:tplc="0F208BA6">
      <w:start w:val="1"/>
      <w:numFmt w:val="decimal"/>
      <w:suff w:val="space"/>
      <w:lvlText w:val="%1"/>
      <w:lvlJc w:val="left"/>
      <w:pPr>
        <w:ind w:left="0" w:firstLine="567"/>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15BB6156"/>
    <w:multiLevelType w:val="hybridMultilevel"/>
    <w:tmpl w:val="119A905C"/>
    <w:lvl w:ilvl="0" w:tplc="DD4AF0B8">
      <w:start w:val="1"/>
      <w:numFmt w:val="decimal"/>
      <w:suff w:val="space"/>
      <w:lvlText w:val="%1"/>
      <w:lvlJc w:val="left"/>
      <w:pPr>
        <w:ind w:left="0" w:firstLine="567"/>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6" w15:restartNumberingAfterBreak="0">
    <w:nsid w:val="1AA74075"/>
    <w:multiLevelType w:val="hybridMultilevel"/>
    <w:tmpl w:val="28689510"/>
    <w:lvl w:ilvl="0" w:tplc="0CA43E8E">
      <w:start w:val="1"/>
      <w:numFmt w:val="decimal"/>
      <w:lvlText w:val="%1"/>
      <w:lvlJc w:val="left"/>
      <w:pPr>
        <w:ind w:left="440" w:hanging="44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1ADA65B9"/>
    <w:multiLevelType w:val="multilevel"/>
    <w:tmpl w:val="9A64866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8" w15:restartNumberingAfterBreak="0">
    <w:nsid w:val="1AF54E8F"/>
    <w:multiLevelType w:val="hybridMultilevel"/>
    <w:tmpl w:val="38C2CBFE"/>
    <w:lvl w:ilvl="0" w:tplc="18F4CC72">
      <w:start w:val="1"/>
      <w:numFmt w:val="decimal"/>
      <w:lvlText w:val="%1."/>
      <w:lvlJc w:val="left"/>
      <w:pPr>
        <w:ind w:left="1149" w:hanging="44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090019" w:tentative="1">
      <w:start w:val="1"/>
      <w:numFmt w:val="lowerLetter"/>
      <w:lvlText w:val="%2)"/>
      <w:lvlJc w:val="left"/>
      <w:pPr>
        <w:ind w:left="1589" w:hanging="440"/>
      </w:pPr>
    </w:lvl>
    <w:lvl w:ilvl="2" w:tplc="0409001B" w:tentative="1">
      <w:start w:val="1"/>
      <w:numFmt w:val="lowerRoman"/>
      <w:lvlText w:val="%3."/>
      <w:lvlJc w:val="right"/>
      <w:pPr>
        <w:ind w:left="2029" w:hanging="440"/>
      </w:pPr>
    </w:lvl>
    <w:lvl w:ilvl="3" w:tplc="0409000F" w:tentative="1">
      <w:start w:val="1"/>
      <w:numFmt w:val="decimal"/>
      <w:lvlText w:val="%4."/>
      <w:lvlJc w:val="left"/>
      <w:pPr>
        <w:ind w:left="2469" w:hanging="440"/>
      </w:pPr>
    </w:lvl>
    <w:lvl w:ilvl="4" w:tplc="04090019" w:tentative="1">
      <w:start w:val="1"/>
      <w:numFmt w:val="lowerLetter"/>
      <w:lvlText w:val="%5)"/>
      <w:lvlJc w:val="left"/>
      <w:pPr>
        <w:ind w:left="2909" w:hanging="440"/>
      </w:pPr>
    </w:lvl>
    <w:lvl w:ilvl="5" w:tplc="0409001B" w:tentative="1">
      <w:start w:val="1"/>
      <w:numFmt w:val="lowerRoman"/>
      <w:lvlText w:val="%6."/>
      <w:lvlJc w:val="right"/>
      <w:pPr>
        <w:ind w:left="3349" w:hanging="440"/>
      </w:pPr>
    </w:lvl>
    <w:lvl w:ilvl="6" w:tplc="1CB2439C">
      <w:start w:val="1"/>
      <w:numFmt w:val="decimal"/>
      <w:suff w:val="space"/>
      <w:lvlText w:val="%7."/>
      <w:lvlJc w:val="left"/>
      <w:pPr>
        <w:ind w:left="0" w:firstLine="567"/>
      </w:pPr>
      <w:rPr>
        <w:rFonts w:hint="eastAsia"/>
      </w:rPr>
    </w:lvl>
    <w:lvl w:ilvl="7" w:tplc="04090019" w:tentative="1">
      <w:start w:val="1"/>
      <w:numFmt w:val="lowerLetter"/>
      <w:lvlText w:val="%8)"/>
      <w:lvlJc w:val="left"/>
      <w:pPr>
        <w:ind w:left="4229" w:hanging="440"/>
      </w:pPr>
    </w:lvl>
    <w:lvl w:ilvl="8" w:tplc="0409001B" w:tentative="1">
      <w:start w:val="1"/>
      <w:numFmt w:val="lowerRoman"/>
      <w:lvlText w:val="%9."/>
      <w:lvlJc w:val="right"/>
      <w:pPr>
        <w:ind w:left="4669" w:hanging="440"/>
      </w:pPr>
    </w:lvl>
  </w:abstractNum>
  <w:abstractNum w:abstractNumId="19" w15:restartNumberingAfterBreak="0">
    <w:nsid w:val="1C843B05"/>
    <w:multiLevelType w:val="multilevel"/>
    <w:tmpl w:val="0419001D"/>
    <w:numStyleLink w:val="3"/>
  </w:abstractNum>
  <w:abstractNum w:abstractNumId="20" w15:restartNumberingAfterBreak="0">
    <w:nsid w:val="1D9505B9"/>
    <w:multiLevelType w:val="hybridMultilevel"/>
    <w:tmpl w:val="C1627C24"/>
    <w:lvl w:ilvl="0" w:tplc="F11EA7E6">
      <w:start w:val="1"/>
      <w:numFmt w:val="decimal"/>
      <w:lvlText w:val="%1"/>
      <w:lvlJc w:val="left"/>
      <w:pPr>
        <w:ind w:left="440" w:hanging="44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1E6E2629"/>
    <w:multiLevelType w:val="multilevel"/>
    <w:tmpl w:val="4880B10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8D6028"/>
    <w:multiLevelType w:val="hybridMultilevel"/>
    <w:tmpl w:val="140681A0"/>
    <w:lvl w:ilvl="0" w:tplc="51F2352E">
      <w:start w:val="1"/>
      <w:numFmt w:val="lowerLetter"/>
      <w:lvlText w:val="%1)"/>
      <w:lvlJc w:val="left"/>
      <w:pPr>
        <w:ind w:left="1077" w:hanging="360"/>
      </w:pPr>
      <w:rPr>
        <w:b w:val="0"/>
        <w:bCs/>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3" w15:restartNumberingAfterBreak="0">
    <w:nsid w:val="29042D90"/>
    <w:multiLevelType w:val="hybridMultilevel"/>
    <w:tmpl w:val="AB242BF0"/>
    <w:lvl w:ilvl="0" w:tplc="F4DC402E">
      <w:start w:val="1"/>
      <w:numFmt w:val="bullet"/>
      <w:suff w:val="space"/>
      <w:lvlText w:val="–"/>
      <w:lvlJc w:val="left"/>
      <w:pPr>
        <w:ind w:left="0" w:firstLine="567"/>
      </w:pPr>
      <w:rPr>
        <w:rFonts w:ascii="Times New Roman" w:hAnsi="Times New Roman" w:cs="Times New Roman" w:hint="default"/>
        <w:b w:val="0"/>
        <w:bCs/>
      </w:rPr>
    </w:lvl>
    <w:lvl w:ilvl="1" w:tplc="FFFFFFFF">
      <w:start w:val="1"/>
      <w:numFmt w:val="decimal"/>
      <w:lvlText w:val="%2."/>
      <w:lvlJc w:val="left"/>
      <w:pPr>
        <w:ind w:left="1817" w:hanging="380"/>
      </w:pPr>
      <w:rPr>
        <w:rFonts w:hint="default"/>
      </w:r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2B7A215B"/>
    <w:multiLevelType w:val="hybridMultilevel"/>
    <w:tmpl w:val="8CE25A4E"/>
    <w:lvl w:ilvl="0" w:tplc="0CA43E8E">
      <w:start w:val="1"/>
      <w:numFmt w:val="decimal"/>
      <w:lvlText w:val="%1"/>
      <w:lvlJc w:val="left"/>
      <w:pPr>
        <w:ind w:left="440" w:hanging="44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2E9827E6"/>
    <w:multiLevelType w:val="hybridMultilevel"/>
    <w:tmpl w:val="BE4611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31BA76F3"/>
    <w:multiLevelType w:val="multilevel"/>
    <w:tmpl w:val="29540702"/>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A80B0D"/>
    <w:multiLevelType w:val="hybridMultilevel"/>
    <w:tmpl w:val="21288848"/>
    <w:lvl w:ilvl="0" w:tplc="5CC0CF50">
      <w:start w:val="2"/>
      <w:numFmt w:val="decimal"/>
      <w:lvlText w:val="2.%1"/>
      <w:lvlJc w:val="left"/>
      <w:pPr>
        <w:ind w:left="720" w:hanging="360"/>
      </w:pPr>
      <w:rPr>
        <w:rFonts w:hint="eastAsi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8027BB"/>
    <w:multiLevelType w:val="hybridMultilevel"/>
    <w:tmpl w:val="C1F2D836"/>
    <w:lvl w:ilvl="0" w:tplc="02CCB1AA">
      <w:start w:val="1"/>
      <w:numFmt w:val="decimal"/>
      <w:suff w:val="space"/>
      <w:lvlText w:val="%1"/>
      <w:lvlJc w:val="left"/>
      <w:pPr>
        <w:ind w:left="0" w:firstLine="567"/>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36314090"/>
    <w:multiLevelType w:val="hybridMultilevel"/>
    <w:tmpl w:val="FA46086E"/>
    <w:lvl w:ilvl="0" w:tplc="FFFFFFFF">
      <w:start w:val="1"/>
      <w:numFmt w:val="decimal"/>
      <w:lvlText w:val="%1."/>
      <w:lvlJc w:val="left"/>
      <w:pPr>
        <w:ind w:left="1007" w:hanging="44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5DC4BA10">
      <w:start w:val="1"/>
      <w:numFmt w:val="decimal"/>
      <w:suff w:val="space"/>
      <w:lvlText w:val="%2."/>
      <w:lvlJc w:val="left"/>
      <w:pPr>
        <w:ind w:left="0" w:firstLine="567"/>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2" w:tplc="FFFFFFFF" w:tentative="1">
      <w:start w:val="1"/>
      <w:numFmt w:val="lowerRoman"/>
      <w:lvlText w:val="%3."/>
      <w:lvlJc w:val="right"/>
      <w:pPr>
        <w:ind w:left="1887" w:hanging="440"/>
      </w:p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abstractNum w:abstractNumId="30" w15:restartNumberingAfterBreak="0">
    <w:nsid w:val="38044130"/>
    <w:multiLevelType w:val="hybridMultilevel"/>
    <w:tmpl w:val="149E5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C83110"/>
    <w:multiLevelType w:val="hybridMultilevel"/>
    <w:tmpl w:val="B574B46A"/>
    <w:lvl w:ilvl="0" w:tplc="FA648DF8">
      <w:start w:val="1"/>
      <w:numFmt w:val="decimal"/>
      <w:lvlText w:val="%1"/>
      <w:lvlJc w:val="left"/>
      <w:pPr>
        <w:ind w:left="440" w:hanging="44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3D925C48"/>
    <w:multiLevelType w:val="hybridMultilevel"/>
    <w:tmpl w:val="5F247CBA"/>
    <w:lvl w:ilvl="0" w:tplc="407A1122">
      <w:start w:val="1"/>
      <w:numFmt w:val="decimal"/>
      <w:suff w:val="space"/>
      <w:lvlText w:val="%1"/>
      <w:lvlJc w:val="left"/>
      <w:pPr>
        <w:ind w:left="0" w:firstLine="567"/>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3E8953A7"/>
    <w:multiLevelType w:val="multilevel"/>
    <w:tmpl w:val="0419001D"/>
    <w:styleLink w:val="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F100582"/>
    <w:multiLevelType w:val="hybridMultilevel"/>
    <w:tmpl w:val="E656FB80"/>
    <w:lvl w:ilvl="0" w:tplc="1978923E">
      <w:start w:val="3"/>
      <w:numFmt w:val="decimal"/>
      <w:suff w:val="space"/>
      <w:lvlText w:val="%1."/>
      <w:lvlJc w:val="left"/>
      <w:pPr>
        <w:ind w:left="0" w:firstLine="567"/>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401B197B"/>
    <w:multiLevelType w:val="hybridMultilevel"/>
    <w:tmpl w:val="FAAC2FEC"/>
    <w:lvl w:ilvl="0" w:tplc="28BC29E0">
      <w:start w:val="1"/>
      <w:numFmt w:val="decimal"/>
      <w:lvlText w:val="3.2.%1"/>
      <w:lvlJc w:val="left"/>
      <w:pPr>
        <w:ind w:left="1854" w:hanging="360"/>
      </w:pPr>
      <w:rPr>
        <w:rFonts w:hint="eastAsia"/>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0E6C17"/>
    <w:multiLevelType w:val="hybridMultilevel"/>
    <w:tmpl w:val="52A60536"/>
    <w:lvl w:ilvl="0" w:tplc="CE7CE082">
      <w:start w:val="1"/>
      <w:numFmt w:val="decimal"/>
      <w:lvlText w:val="%1."/>
      <w:lvlJc w:val="left"/>
      <w:pPr>
        <w:ind w:left="1149" w:hanging="440"/>
      </w:pPr>
      <w:rPr>
        <w:rFonts w:hint="eastAsia"/>
      </w:rPr>
    </w:lvl>
    <w:lvl w:ilvl="1" w:tplc="04090019" w:tentative="1">
      <w:start w:val="1"/>
      <w:numFmt w:val="lowerLetter"/>
      <w:lvlText w:val="%2)"/>
      <w:lvlJc w:val="left"/>
      <w:pPr>
        <w:ind w:left="1589" w:hanging="440"/>
      </w:pPr>
    </w:lvl>
    <w:lvl w:ilvl="2" w:tplc="0409001B" w:tentative="1">
      <w:start w:val="1"/>
      <w:numFmt w:val="lowerRoman"/>
      <w:lvlText w:val="%3."/>
      <w:lvlJc w:val="right"/>
      <w:pPr>
        <w:ind w:left="2029" w:hanging="440"/>
      </w:pPr>
    </w:lvl>
    <w:lvl w:ilvl="3" w:tplc="0409000F" w:tentative="1">
      <w:start w:val="1"/>
      <w:numFmt w:val="decimal"/>
      <w:lvlText w:val="%4."/>
      <w:lvlJc w:val="left"/>
      <w:pPr>
        <w:ind w:left="2469" w:hanging="440"/>
      </w:pPr>
    </w:lvl>
    <w:lvl w:ilvl="4" w:tplc="04090019" w:tentative="1">
      <w:start w:val="1"/>
      <w:numFmt w:val="lowerLetter"/>
      <w:lvlText w:val="%5)"/>
      <w:lvlJc w:val="left"/>
      <w:pPr>
        <w:ind w:left="2909" w:hanging="440"/>
      </w:pPr>
    </w:lvl>
    <w:lvl w:ilvl="5" w:tplc="0409001B" w:tentative="1">
      <w:start w:val="1"/>
      <w:numFmt w:val="lowerRoman"/>
      <w:lvlText w:val="%6."/>
      <w:lvlJc w:val="right"/>
      <w:pPr>
        <w:ind w:left="3349" w:hanging="440"/>
      </w:pPr>
    </w:lvl>
    <w:lvl w:ilvl="6" w:tplc="D326EAB8">
      <w:start w:val="1"/>
      <w:numFmt w:val="decimal"/>
      <w:suff w:val="space"/>
      <w:lvlText w:val="%7."/>
      <w:lvlJc w:val="left"/>
      <w:pPr>
        <w:ind w:left="0" w:firstLine="567"/>
      </w:pPr>
      <w:rPr>
        <w:rFonts w:hint="eastAsia"/>
      </w:rPr>
    </w:lvl>
    <w:lvl w:ilvl="7" w:tplc="04090019" w:tentative="1">
      <w:start w:val="1"/>
      <w:numFmt w:val="lowerLetter"/>
      <w:lvlText w:val="%8)"/>
      <w:lvlJc w:val="left"/>
      <w:pPr>
        <w:ind w:left="4229" w:hanging="440"/>
      </w:pPr>
    </w:lvl>
    <w:lvl w:ilvl="8" w:tplc="0409001B" w:tentative="1">
      <w:start w:val="1"/>
      <w:numFmt w:val="lowerRoman"/>
      <w:lvlText w:val="%9."/>
      <w:lvlJc w:val="right"/>
      <w:pPr>
        <w:ind w:left="4669" w:hanging="440"/>
      </w:pPr>
    </w:lvl>
  </w:abstractNum>
  <w:abstractNum w:abstractNumId="37" w15:restartNumberingAfterBreak="0">
    <w:nsid w:val="42724FC1"/>
    <w:multiLevelType w:val="multilevel"/>
    <w:tmpl w:val="6B68EE3C"/>
    <w:lvl w:ilvl="0">
      <w:start w:val="2"/>
      <w:numFmt w:val="decimal"/>
      <w:lvlText w:val="1.%1"/>
      <w:lvlJc w:val="left"/>
      <w:pPr>
        <w:ind w:left="425" w:hanging="425"/>
      </w:pPr>
      <w:rPr>
        <w:rFonts w:cs="Times New Roman" w:hint="default"/>
        <w:bCs/>
        <w:iCs w:val="0"/>
        <w:vanish w:val="0"/>
        <w:color w:val="auto"/>
        <w:szCs w:val="28"/>
        <w:u w:val="none"/>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8" w15:restartNumberingAfterBreak="0">
    <w:nsid w:val="45051C0E"/>
    <w:multiLevelType w:val="hybridMultilevel"/>
    <w:tmpl w:val="0116038A"/>
    <w:lvl w:ilvl="0" w:tplc="18F4CC72">
      <w:start w:val="1"/>
      <w:numFmt w:val="decimal"/>
      <w:lvlText w:val="%1."/>
      <w:lvlJc w:val="left"/>
      <w:pPr>
        <w:ind w:left="1287" w:hanging="36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47467C7E"/>
    <w:multiLevelType w:val="multilevel"/>
    <w:tmpl w:val="212A9958"/>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2"/>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0" w15:restartNumberingAfterBreak="0">
    <w:nsid w:val="47641A48"/>
    <w:multiLevelType w:val="hybridMultilevel"/>
    <w:tmpl w:val="D76E35AA"/>
    <w:lvl w:ilvl="0" w:tplc="18F4CC72">
      <w:start w:val="1"/>
      <w:numFmt w:val="decimal"/>
      <w:lvlText w:val="%1."/>
      <w:lvlJc w:val="left"/>
      <w:pPr>
        <w:ind w:left="1287" w:hanging="36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4CD66B10"/>
    <w:multiLevelType w:val="hybridMultilevel"/>
    <w:tmpl w:val="FD94B5B8"/>
    <w:lvl w:ilvl="0" w:tplc="255CA12E">
      <w:start w:val="1"/>
      <w:numFmt w:val="decimal"/>
      <w:suff w:val="space"/>
      <w:lvlText w:val="%1."/>
      <w:lvlJc w:val="left"/>
      <w:pPr>
        <w:ind w:left="0" w:firstLine="567"/>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4EA019A6"/>
    <w:multiLevelType w:val="multilevel"/>
    <w:tmpl w:val="0419001D"/>
    <w:numStyleLink w:val="4"/>
  </w:abstractNum>
  <w:abstractNum w:abstractNumId="43" w15:restartNumberingAfterBreak="0">
    <w:nsid w:val="4F9C5997"/>
    <w:multiLevelType w:val="hybridMultilevel"/>
    <w:tmpl w:val="781E97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4FAE11F6"/>
    <w:multiLevelType w:val="multilevel"/>
    <w:tmpl w:val="1A72D778"/>
    <w:lvl w:ilvl="0">
      <w:start w:val="1"/>
      <w:numFmt w:val="decimal"/>
      <w:suff w:val="space"/>
      <w:lvlText w:val="%1."/>
      <w:lvlJc w:val="left"/>
      <w:pPr>
        <w:ind w:left="0" w:firstLine="567"/>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5" w15:restartNumberingAfterBreak="0">
    <w:nsid w:val="52E267BB"/>
    <w:multiLevelType w:val="multilevel"/>
    <w:tmpl w:val="6C5EC112"/>
    <w:lvl w:ilvl="0">
      <w:start w:val="1"/>
      <w:numFmt w:val="decimal"/>
      <w:suff w:val="space"/>
      <w:lvlText w:val="%1."/>
      <w:lvlJc w:val="left"/>
      <w:pPr>
        <w:ind w:left="0" w:firstLine="567"/>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6" w15:restartNumberingAfterBreak="0">
    <w:nsid w:val="587E1731"/>
    <w:multiLevelType w:val="hybridMultilevel"/>
    <w:tmpl w:val="AEFEDF3E"/>
    <w:lvl w:ilvl="0" w:tplc="84CC2B38">
      <w:start w:val="1"/>
      <w:numFmt w:val="decimal"/>
      <w:lvlText w:val="3.%1"/>
      <w:lvlJc w:val="left"/>
      <w:pPr>
        <w:ind w:left="720" w:hanging="360"/>
      </w:pPr>
      <w:rPr>
        <w:rFonts w:hint="eastAsi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8A0327F"/>
    <w:multiLevelType w:val="hybridMultilevel"/>
    <w:tmpl w:val="80D85ED0"/>
    <w:lvl w:ilvl="0" w:tplc="FEE05B0C">
      <w:start w:val="1"/>
      <w:numFmt w:val="decimal"/>
      <w:lvlText w:val="2.%1"/>
      <w:lvlJc w:val="left"/>
      <w:pPr>
        <w:ind w:left="72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8" w15:restartNumberingAfterBreak="0">
    <w:nsid w:val="59A60710"/>
    <w:multiLevelType w:val="hybridMultilevel"/>
    <w:tmpl w:val="2D129AAA"/>
    <w:lvl w:ilvl="0" w:tplc="E4FC5E58">
      <w:start w:val="1"/>
      <w:numFmt w:val="decimal"/>
      <w:pStyle w:val="40"/>
      <w:lvlText w:val="1.3.%1"/>
      <w:lvlJc w:val="left"/>
      <w:pPr>
        <w:ind w:left="720" w:hanging="360"/>
      </w:pPr>
      <w:rPr>
        <w:rFonts w:cs="Times New Roman" w:hint="default"/>
        <w:bCs/>
        <w:iCs w:val="0"/>
        <w:vanish w:val="0"/>
        <w:color w:val="auto"/>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A91313F"/>
    <w:multiLevelType w:val="hybridMultilevel"/>
    <w:tmpl w:val="FB60405E"/>
    <w:lvl w:ilvl="0" w:tplc="A8F651EA">
      <w:start w:val="1"/>
      <w:numFmt w:val="decimal"/>
      <w:lvlText w:val="1.2.%1"/>
      <w:lvlJc w:val="left"/>
      <w:pPr>
        <w:ind w:left="720" w:hanging="360"/>
      </w:pPr>
      <w:rPr>
        <w:rFonts w:cs="Times New Roman" w:hint="default"/>
        <w:bCs/>
        <w:iCs w:val="0"/>
        <w:vanish w:val="0"/>
        <w:color w:val="auto"/>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AB9247E"/>
    <w:multiLevelType w:val="hybridMultilevel"/>
    <w:tmpl w:val="754080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5B9B18F2"/>
    <w:multiLevelType w:val="hybridMultilevel"/>
    <w:tmpl w:val="3E3E5E9C"/>
    <w:lvl w:ilvl="0" w:tplc="9656FD32">
      <w:start w:val="1"/>
      <w:numFmt w:val="bullet"/>
      <w:lvlText w:val="–"/>
      <w:lvlJc w:val="left"/>
      <w:pPr>
        <w:ind w:left="1077" w:hanging="360"/>
      </w:pPr>
      <w:rPr>
        <w:rFonts w:ascii="Times New Roman" w:hAnsi="Times New Roman" w:cs="Times New Roman" w:hint="default"/>
        <w:b w:val="0"/>
        <w:bCs/>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2" w15:restartNumberingAfterBreak="0">
    <w:nsid w:val="5BEF39FA"/>
    <w:multiLevelType w:val="hybridMultilevel"/>
    <w:tmpl w:val="94A87798"/>
    <w:lvl w:ilvl="0" w:tplc="11962C96">
      <w:start w:val="1"/>
      <w:numFmt w:val="decimal"/>
      <w:suff w:val="space"/>
      <w:lvlText w:val="%1"/>
      <w:lvlJc w:val="left"/>
      <w:pPr>
        <w:ind w:left="0" w:firstLine="567"/>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3" w15:restartNumberingAfterBreak="0">
    <w:nsid w:val="5CF446D8"/>
    <w:multiLevelType w:val="multilevel"/>
    <w:tmpl w:val="3702A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DB82EBC"/>
    <w:multiLevelType w:val="hybridMultilevel"/>
    <w:tmpl w:val="8448431E"/>
    <w:lvl w:ilvl="0" w:tplc="0508509A">
      <w:start w:val="1"/>
      <w:numFmt w:val="decimal"/>
      <w:suff w:val="space"/>
      <w:lvlText w:val="%1."/>
      <w:lvlJc w:val="left"/>
      <w:pPr>
        <w:ind w:left="0" w:firstLine="567"/>
      </w:pPr>
      <w:rPr>
        <w:rFonts w:hint="eastAsia"/>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55" w15:restartNumberingAfterBreak="0">
    <w:nsid w:val="5F48248B"/>
    <w:multiLevelType w:val="hybridMultilevel"/>
    <w:tmpl w:val="2BE0BE1A"/>
    <w:lvl w:ilvl="0" w:tplc="0419000F">
      <w:start w:val="1"/>
      <w:numFmt w:val="decimal"/>
      <w:lvlText w:val="%1."/>
      <w:lvlJc w:val="left"/>
      <w:pPr>
        <w:ind w:left="1007" w:hanging="440"/>
      </w:p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56" w15:restartNumberingAfterBreak="0">
    <w:nsid w:val="609625AA"/>
    <w:multiLevelType w:val="multilevel"/>
    <w:tmpl w:val="41C809C8"/>
    <w:lvl w:ilvl="0">
      <w:start w:val="1"/>
      <w:numFmt w:val="decimal"/>
      <w:pStyle w:val="a"/>
      <w:lvlText w:val="1.%1"/>
      <w:lvlJc w:val="left"/>
      <w:pPr>
        <w:ind w:left="360" w:hanging="360"/>
      </w:pPr>
      <w:rPr>
        <w:rFonts w:cs="Times New Roman" w:hint="default"/>
        <w:bCs/>
        <w:iCs w:val="0"/>
        <w:vanish w:val="0"/>
        <w:color w:val="auto"/>
        <w:szCs w:val="28"/>
        <w:u w:val="none"/>
      </w:rPr>
    </w:lvl>
    <w:lvl w:ilvl="1">
      <w:start w:val="1"/>
      <w:numFmt w:val="decimal"/>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20D4C17"/>
    <w:multiLevelType w:val="multilevel"/>
    <w:tmpl w:val="0419001D"/>
    <w:styleLink w:val="2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2E82259"/>
    <w:multiLevelType w:val="hybridMultilevel"/>
    <w:tmpl w:val="DF160E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640303C4"/>
    <w:multiLevelType w:val="hybridMultilevel"/>
    <w:tmpl w:val="2E5CD0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6694048D"/>
    <w:multiLevelType w:val="multilevel"/>
    <w:tmpl w:val="3336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F354B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2" w15:restartNumberingAfterBreak="0">
    <w:nsid w:val="68070F69"/>
    <w:multiLevelType w:val="hybridMultilevel"/>
    <w:tmpl w:val="C6461EDE"/>
    <w:lvl w:ilvl="0" w:tplc="0CA43E8E">
      <w:start w:val="1"/>
      <w:numFmt w:val="decimal"/>
      <w:lvlText w:val="%1"/>
      <w:lvlJc w:val="left"/>
      <w:pPr>
        <w:ind w:left="440" w:hanging="44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3" w15:restartNumberingAfterBreak="0">
    <w:nsid w:val="6B427FBF"/>
    <w:multiLevelType w:val="hybridMultilevel"/>
    <w:tmpl w:val="DAE28CC4"/>
    <w:lvl w:ilvl="0" w:tplc="9436488C">
      <w:start w:val="1"/>
      <w:numFmt w:val="decimal"/>
      <w:suff w:val="space"/>
      <w:lvlText w:val="%1"/>
      <w:lvlJc w:val="left"/>
      <w:pPr>
        <w:ind w:left="0" w:firstLine="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64" w15:restartNumberingAfterBreak="0">
    <w:nsid w:val="6C64116C"/>
    <w:multiLevelType w:val="hybridMultilevel"/>
    <w:tmpl w:val="FBCC4A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6C9F5F47"/>
    <w:multiLevelType w:val="hybridMultilevel"/>
    <w:tmpl w:val="67021F28"/>
    <w:lvl w:ilvl="0" w:tplc="0CA43E8E">
      <w:start w:val="1"/>
      <w:numFmt w:val="decimal"/>
      <w:lvlText w:val="%1"/>
      <w:lvlJc w:val="left"/>
      <w:pPr>
        <w:ind w:left="360" w:hanging="36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15:restartNumberingAfterBreak="0">
    <w:nsid w:val="6F682E59"/>
    <w:multiLevelType w:val="multilevel"/>
    <w:tmpl w:val="B9825ECE"/>
    <w:lvl w:ilvl="0">
      <w:start w:val="1"/>
      <w:numFmt w:val="decimal"/>
      <w:suff w:val="space"/>
      <w:lvlText w:val="%1."/>
      <w:lvlJc w:val="left"/>
      <w:pPr>
        <w:ind w:left="0" w:firstLine="567"/>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67" w15:restartNumberingAfterBreak="0">
    <w:nsid w:val="73A41DD1"/>
    <w:multiLevelType w:val="multilevel"/>
    <w:tmpl w:val="813673E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pStyle w:val="a0"/>
      <w:lvlText w:val="1.%3"/>
      <w:lvlJc w:val="left"/>
      <w:pPr>
        <w:ind w:left="360" w:hanging="360"/>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8" w15:restartNumberingAfterBreak="0">
    <w:nsid w:val="768D6346"/>
    <w:multiLevelType w:val="hybridMultilevel"/>
    <w:tmpl w:val="DF9C16B6"/>
    <w:lvl w:ilvl="0" w:tplc="10D65508">
      <w:start w:val="1"/>
      <w:numFmt w:val="decimal"/>
      <w:lvlText w:val="3.1%1"/>
      <w:lvlJc w:val="left"/>
      <w:pPr>
        <w:ind w:left="1287" w:hanging="360"/>
      </w:pPr>
      <w:rPr>
        <w:rFonts w:hint="eastAsia"/>
        <w:b/>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790C2312"/>
    <w:multiLevelType w:val="multilevel"/>
    <w:tmpl w:val="3336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A91647E"/>
    <w:multiLevelType w:val="hybridMultilevel"/>
    <w:tmpl w:val="5B2E7B06"/>
    <w:lvl w:ilvl="0" w:tplc="0CA43E8E">
      <w:start w:val="1"/>
      <w:numFmt w:val="decimal"/>
      <w:lvlText w:val="%1"/>
      <w:lvlJc w:val="left"/>
      <w:pPr>
        <w:ind w:left="440" w:hanging="44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1" w15:restartNumberingAfterBreak="0">
    <w:nsid w:val="7A9616F9"/>
    <w:multiLevelType w:val="hybridMultilevel"/>
    <w:tmpl w:val="8D1605E8"/>
    <w:lvl w:ilvl="0" w:tplc="0409001B">
      <w:start w:val="1"/>
      <w:numFmt w:val="low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15:restartNumberingAfterBreak="0">
    <w:nsid w:val="7A9F7B17"/>
    <w:multiLevelType w:val="hybridMultilevel"/>
    <w:tmpl w:val="A7948238"/>
    <w:lvl w:ilvl="0" w:tplc="A12E0730">
      <w:start w:val="1"/>
      <w:numFmt w:val="decimal"/>
      <w:suff w:val="space"/>
      <w:lvlText w:val="%1."/>
      <w:lvlJc w:val="left"/>
      <w:pPr>
        <w:ind w:left="0" w:firstLine="567"/>
      </w:pPr>
      <w:rPr>
        <w:rFonts w:hint="eastAsia"/>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73" w15:restartNumberingAfterBreak="0">
    <w:nsid w:val="7B6E71EB"/>
    <w:multiLevelType w:val="hybridMultilevel"/>
    <w:tmpl w:val="82963466"/>
    <w:lvl w:ilvl="0" w:tplc="A436286C">
      <w:start w:val="1"/>
      <w:numFmt w:val="decimal"/>
      <w:lvlText w:val="%1"/>
      <w:lvlJc w:val="left"/>
      <w:pPr>
        <w:ind w:left="440" w:hanging="44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4" w15:restartNumberingAfterBreak="0">
    <w:nsid w:val="7DA45376"/>
    <w:multiLevelType w:val="multilevel"/>
    <w:tmpl w:val="44A4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E084EA8"/>
    <w:multiLevelType w:val="hybridMultilevel"/>
    <w:tmpl w:val="7396C13C"/>
    <w:lvl w:ilvl="0" w:tplc="0CA43E8E">
      <w:start w:val="1"/>
      <w:numFmt w:val="decimal"/>
      <w:lvlText w:val="%1"/>
      <w:lvlJc w:val="left"/>
      <w:pPr>
        <w:ind w:left="440" w:hanging="44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18984633">
    <w:abstractNumId w:val="30"/>
  </w:num>
  <w:num w:numId="2" w16cid:durableId="463819413">
    <w:abstractNumId w:val="56"/>
  </w:num>
  <w:num w:numId="3" w16cid:durableId="1116756695">
    <w:abstractNumId w:val="46"/>
  </w:num>
  <w:num w:numId="4" w16cid:durableId="1767535733">
    <w:abstractNumId w:val="1"/>
  </w:num>
  <w:num w:numId="5" w16cid:durableId="188491615">
    <w:abstractNumId w:val="2"/>
  </w:num>
  <w:num w:numId="6" w16cid:durableId="819346120">
    <w:abstractNumId w:val="67"/>
  </w:num>
  <w:num w:numId="7" w16cid:durableId="985015638">
    <w:abstractNumId w:val="48"/>
  </w:num>
  <w:num w:numId="8" w16cid:durableId="1690837382">
    <w:abstractNumId w:val="57"/>
  </w:num>
  <w:num w:numId="9" w16cid:durableId="831919201">
    <w:abstractNumId w:val="8"/>
  </w:num>
  <w:num w:numId="10" w16cid:durableId="967471517">
    <w:abstractNumId w:val="33"/>
  </w:num>
  <w:num w:numId="11" w16cid:durableId="971178933">
    <w:abstractNumId w:val="74"/>
  </w:num>
  <w:num w:numId="12" w16cid:durableId="1878614707">
    <w:abstractNumId w:val="19"/>
    <w:lvlOverride w:ilvl="0">
      <w:lvl w:ilvl="0">
        <w:start w:val="1"/>
        <w:numFmt w:val="lowerLetter"/>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3" w16cid:durableId="1864630513">
    <w:abstractNumId w:val="68"/>
  </w:num>
  <w:num w:numId="14" w16cid:durableId="2133934984">
    <w:abstractNumId w:val="35"/>
  </w:num>
  <w:num w:numId="15" w16cid:durableId="1331835504">
    <w:abstractNumId w:val="53"/>
  </w:num>
  <w:num w:numId="16" w16cid:durableId="1592273446">
    <w:abstractNumId w:val="65"/>
  </w:num>
  <w:num w:numId="17" w16cid:durableId="1604805357">
    <w:abstractNumId w:val="37"/>
  </w:num>
  <w:num w:numId="18" w16cid:durableId="1848593228">
    <w:abstractNumId w:val="61"/>
  </w:num>
  <w:num w:numId="19" w16cid:durableId="414984378">
    <w:abstractNumId w:val="39"/>
  </w:num>
  <w:num w:numId="20" w16cid:durableId="1593589775">
    <w:abstractNumId w:val="6"/>
  </w:num>
  <w:num w:numId="21" w16cid:durableId="1090002432">
    <w:abstractNumId w:val="27"/>
  </w:num>
  <w:num w:numId="22" w16cid:durableId="2019505579">
    <w:abstractNumId w:val="49"/>
  </w:num>
  <w:num w:numId="23" w16cid:durableId="577833674">
    <w:abstractNumId w:val="17"/>
  </w:num>
  <w:num w:numId="24" w16cid:durableId="1121459528">
    <w:abstractNumId w:val="13"/>
  </w:num>
  <w:num w:numId="25" w16cid:durableId="1819179346">
    <w:abstractNumId w:val="38"/>
  </w:num>
  <w:num w:numId="26" w16cid:durableId="2063363229">
    <w:abstractNumId w:val="42"/>
    <w:lvlOverride w:ilvl="0">
      <w:lvl w:ilvl="0">
        <w:start w:val="1"/>
        <w:numFmt w:val="lowerLetter"/>
        <w:lvlText w:val="%1)"/>
        <w:lvlJc w:val="left"/>
        <w:pPr>
          <w:ind w:left="1080" w:hanging="360"/>
        </w:pPr>
      </w:lvl>
    </w:lvlOverride>
    <w:lvlOverride w:ilvl="1">
      <w:lvl w:ilvl="1" w:tentative="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27" w16cid:durableId="355236037">
    <w:abstractNumId w:val="10"/>
  </w:num>
  <w:num w:numId="28" w16cid:durableId="293488933">
    <w:abstractNumId w:val="4"/>
  </w:num>
  <w:num w:numId="29" w16cid:durableId="1375154440">
    <w:abstractNumId w:val="12"/>
  </w:num>
  <w:num w:numId="30" w16cid:durableId="801264304">
    <w:abstractNumId w:val="9"/>
  </w:num>
  <w:num w:numId="31" w16cid:durableId="60756936">
    <w:abstractNumId w:val="71"/>
  </w:num>
  <w:num w:numId="32" w16cid:durableId="1452361163">
    <w:abstractNumId w:val="25"/>
  </w:num>
  <w:num w:numId="33" w16cid:durableId="1510481026">
    <w:abstractNumId w:val="3"/>
  </w:num>
  <w:num w:numId="34" w16cid:durableId="28915985">
    <w:abstractNumId w:val="59"/>
  </w:num>
  <w:num w:numId="35" w16cid:durableId="1025909385">
    <w:abstractNumId w:val="2"/>
    <w:lvlOverride w:ilvl="0">
      <w:startOverride w:val="1"/>
    </w:lvlOverride>
  </w:num>
  <w:num w:numId="36" w16cid:durableId="684939898">
    <w:abstractNumId w:val="11"/>
  </w:num>
  <w:num w:numId="37" w16cid:durableId="1491556465">
    <w:abstractNumId w:val="2"/>
  </w:num>
  <w:num w:numId="38" w16cid:durableId="979503771">
    <w:abstractNumId w:val="50"/>
  </w:num>
  <w:num w:numId="39" w16cid:durableId="1266310452">
    <w:abstractNumId w:val="40"/>
  </w:num>
  <w:num w:numId="40" w16cid:durableId="588807033">
    <w:abstractNumId w:val="22"/>
  </w:num>
  <w:num w:numId="41" w16cid:durableId="495390010">
    <w:abstractNumId w:val="7"/>
  </w:num>
  <w:num w:numId="42" w16cid:durableId="111751752">
    <w:abstractNumId w:val="2"/>
    <w:lvlOverride w:ilvl="0">
      <w:startOverride w:val="2"/>
    </w:lvlOverride>
  </w:num>
  <w:num w:numId="43" w16cid:durableId="391347140">
    <w:abstractNumId w:val="55"/>
  </w:num>
  <w:num w:numId="44" w16cid:durableId="1772898115">
    <w:abstractNumId w:val="51"/>
  </w:num>
  <w:num w:numId="45" w16cid:durableId="1582520014">
    <w:abstractNumId w:val="21"/>
  </w:num>
  <w:num w:numId="46" w16cid:durableId="26609835">
    <w:abstractNumId w:val="64"/>
  </w:num>
  <w:num w:numId="47" w16cid:durableId="165092774">
    <w:abstractNumId w:val="26"/>
  </w:num>
  <w:num w:numId="48" w16cid:durableId="1414467601">
    <w:abstractNumId w:val="43"/>
  </w:num>
  <w:num w:numId="49" w16cid:durableId="1748457432">
    <w:abstractNumId w:val="58"/>
  </w:num>
  <w:num w:numId="50" w16cid:durableId="916283431">
    <w:abstractNumId w:val="45"/>
  </w:num>
  <w:num w:numId="51" w16cid:durableId="253902652">
    <w:abstractNumId w:val="66"/>
  </w:num>
  <w:num w:numId="52" w16cid:durableId="263657869">
    <w:abstractNumId w:val="54"/>
  </w:num>
  <w:num w:numId="53" w16cid:durableId="2125689652">
    <w:abstractNumId w:val="15"/>
  </w:num>
  <w:num w:numId="54" w16cid:durableId="1120684748">
    <w:abstractNumId w:val="44"/>
  </w:num>
  <w:num w:numId="55" w16cid:durableId="898592677">
    <w:abstractNumId w:val="14"/>
  </w:num>
  <w:num w:numId="56" w16cid:durableId="1838498553">
    <w:abstractNumId w:val="63"/>
  </w:num>
  <w:num w:numId="57" w16cid:durableId="348995679">
    <w:abstractNumId w:val="32"/>
  </w:num>
  <w:num w:numId="58" w16cid:durableId="1631744610">
    <w:abstractNumId w:val="28"/>
  </w:num>
  <w:num w:numId="59" w16cid:durableId="435948566">
    <w:abstractNumId w:val="29"/>
  </w:num>
  <w:num w:numId="60" w16cid:durableId="2032953679">
    <w:abstractNumId w:val="36"/>
  </w:num>
  <w:num w:numId="61" w16cid:durableId="978612432">
    <w:abstractNumId w:val="18"/>
  </w:num>
  <w:num w:numId="62" w16cid:durableId="764308292">
    <w:abstractNumId w:val="41"/>
  </w:num>
  <w:num w:numId="63" w16cid:durableId="1982152273">
    <w:abstractNumId w:val="52"/>
  </w:num>
  <w:num w:numId="64" w16cid:durableId="742525407">
    <w:abstractNumId w:val="23"/>
  </w:num>
  <w:num w:numId="65" w16cid:durableId="1718778400">
    <w:abstractNumId w:val="72"/>
  </w:num>
  <w:num w:numId="66" w16cid:durableId="534467592">
    <w:abstractNumId w:val="5"/>
  </w:num>
  <w:num w:numId="67" w16cid:durableId="1470392598">
    <w:abstractNumId w:val="34"/>
  </w:num>
  <w:num w:numId="68" w16cid:durableId="139155839">
    <w:abstractNumId w:val="16"/>
  </w:num>
  <w:num w:numId="69" w16cid:durableId="1889535978">
    <w:abstractNumId w:val="47"/>
  </w:num>
  <w:num w:numId="70" w16cid:durableId="2033532988">
    <w:abstractNumId w:val="75"/>
  </w:num>
  <w:num w:numId="71" w16cid:durableId="751050078">
    <w:abstractNumId w:val="69"/>
  </w:num>
  <w:num w:numId="72" w16cid:durableId="1440682238">
    <w:abstractNumId w:val="60"/>
  </w:num>
  <w:num w:numId="73" w16cid:durableId="73095518">
    <w:abstractNumId w:val="24"/>
  </w:num>
  <w:num w:numId="74" w16cid:durableId="1323387962">
    <w:abstractNumId w:val="20"/>
  </w:num>
  <w:num w:numId="75" w16cid:durableId="1967735262">
    <w:abstractNumId w:val="70"/>
  </w:num>
  <w:num w:numId="76" w16cid:durableId="1587417195">
    <w:abstractNumId w:val="73"/>
  </w:num>
  <w:num w:numId="77" w16cid:durableId="827671018">
    <w:abstractNumId w:val="0"/>
  </w:num>
  <w:num w:numId="78" w16cid:durableId="943922936">
    <w:abstractNumId w:val="31"/>
  </w:num>
  <w:num w:numId="79" w16cid:durableId="1314022082">
    <w:abstractNumId w:val="6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OST-Appearance-Order Copy&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2e5vswd2wzz4etfz055e9kp0ddaaax955f&quot;&gt;My EndNote Library&lt;record-ids&gt;&lt;item&gt;73&lt;/item&gt;&lt;item&gt;75&lt;/item&gt;&lt;item&gt;96&lt;/item&gt;&lt;item&gt;101&lt;/item&gt;&lt;item&gt;136&lt;/item&gt;&lt;item&gt;189&lt;/item&gt;&lt;item&gt;235&lt;/item&gt;&lt;item&gt;236&lt;/item&gt;&lt;item&gt;237&lt;/item&gt;&lt;item&gt;240&lt;/item&gt;&lt;item&gt;241&lt;/item&gt;&lt;item&gt;243&lt;/item&gt;&lt;item&gt;245&lt;/item&gt;&lt;item&gt;247&lt;/item&gt;&lt;item&gt;248&lt;/item&gt;&lt;item&gt;254&lt;/item&gt;&lt;item&gt;255&lt;/item&gt;&lt;item&gt;257&lt;/item&gt;&lt;item&gt;264&lt;/item&gt;&lt;item&gt;284&lt;/item&gt;&lt;item&gt;308&lt;/item&gt;&lt;item&gt;322&lt;/item&gt;&lt;item&gt;323&lt;/item&gt;&lt;item&gt;324&lt;/item&gt;&lt;item&gt;325&lt;/item&gt;&lt;item&gt;331&lt;/item&gt;&lt;item&gt;333&lt;/item&gt;&lt;item&gt;336&lt;/item&gt;&lt;item&gt;337&lt;/item&gt;&lt;item&gt;340&lt;/item&gt;&lt;item&gt;341&lt;/item&gt;&lt;item&gt;342&lt;/item&gt;&lt;item&gt;343&lt;/item&gt;&lt;item&gt;345&lt;/item&gt;&lt;item&gt;346&lt;/item&gt;&lt;item&gt;347&lt;/item&gt;&lt;item&gt;349&lt;/item&gt;&lt;item&gt;353&lt;/item&gt;&lt;item&gt;379&lt;/item&gt;&lt;item&gt;381&lt;/item&gt;&lt;item&gt;382&lt;/item&gt;&lt;item&gt;383&lt;/item&gt;&lt;item&gt;386&lt;/item&gt;&lt;item&gt;391&lt;/item&gt;&lt;item&gt;392&lt;/item&gt;&lt;item&gt;393&lt;/item&gt;&lt;item&gt;394&lt;/item&gt;&lt;item&gt;395&lt;/item&gt;&lt;item&gt;396&lt;/item&gt;&lt;item&gt;397&lt;/item&gt;&lt;item&gt;398&lt;/item&gt;&lt;item&gt;399&lt;/item&gt;&lt;item&gt;400&lt;/item&gt;&lt;item&gt;401&lt;/item&gt;&lt;item&gt;402&lt;/item&gt;&lt;item&gt;582&lt;/item&gt;&lt;item&gt;597&lt;/item&gt;&lt;item&gt;606&lt;/item&gt;&lt;item&gt;608&lt;/item&gt;&lt;item&gt;618&lt;/item&gt;&lt;item&gt;622&lt;/item&gt;&lt;item&gt;627&lt;/item&gt;&lt;item&gt;633&lt;/item&gt;&lt;item&gt;634&lt;/item&gt;&lt;item&gt;661&lt;/item&gt;&lt;item&gt;689&lt;/item&gt;&lt;item&gt;695&lt;/item&gt;&lt;item&gt;704&lt;/item&gt;&lt;item&gt;729&lt;/item&gt;&lt;item&gt;730&lt;/item&gt;&lt;item&gt;741&lt;/item&gt;&lt;item&gt;746&lt;/item&gt;&lt;item&gt;761&lt;/item&gt;&lt;item&gt;762&lt;/item&gt;&lt;item&gt;763&lt;/item&gt;&lt;item&gt;764&lt;/item&gt;&lt;item&gt;765&lt;/item&gt;&lt;item&gt;766&lt;/item&gt;&lt;item&gt;767&lt;/item&gt;&lt;item&gt;768&lt;/item&gt;&lt;item&gt;769&lt;/item&gt;&lt;item&gt;770&lt;/item&gt;&lt;item&gt;771&lt;/item&gt;&lt;item&gt;772&lt;/item&gt;&lt;item&gt;773&lt;/item&gt;&lt;item&gt;774&lt;/item&gt;&lt;item&gt;775&lt;/item&gt;&lt;item&gt;776&lt;/item&gt;&lt;item&gt;777&lt;/item&gt;&lt;item&gt;871&lt;/item&gt;&lt;item&gt;872&lt;/item&gt;&lt;item&gt;873&lt;/item&gt;&lt;item&gt;877&lt;/item&gt;&lt;item&gt;878&lt;/item&gt;&lt;item&gt;879&lt;/item&gt;&lt;item&gt;881&lt;/item&gt;&lt;item&gt;882&lt;/item&gt;&lt;item&gt;883&lt;/item&gt;&lt;item&gt;884&lt;/item&gt;&lt;item&gt;885&lt;/item&gt;&lt;item&gt;886&lt;/item&gt;&lt;item&gt;889&lt;/item&gt;&lt;item&gt;890&lt;/item&gt;&lt;item&gt;891&lt;/item&gt;&lt;item&gt;892&lt;/item&gt;&lt;item&gt;893&lt;/item&gt;&lt;item&gt;894&lt;/item&gt;&lt;item&gt;895&lt;/item&gt;&lt;item&gt;904&lt;/item&gt;&lt;item&gt;909&lt;/item&gt;&lt;item&gt;910&lt;/item&gt;&lt;item&gt;911&lt;/item&gt;&lt;item&gt;912&lt;/item&gt;&lt;item&gt;914&lt;/item&gt;&lt;item&gt;915&lt;/item&gt;&lt;item&gt;916&lt;/item&gt;&lt;item&gt;917&lt;/item&gt;&lt;item&gt;918&lt;/item&gt;&lt;item&gt;919&lt;/item&gt;&lt;item&gt;920&lt;/item&gt;&lt;item&gt;921&lt;/item&gt;&lt;item&gt;924&lt;/item&gt;&lt;item&gt;925&lt;/item&gt;&lt;item&gt;926&lt;/item&gt;&lt;item&gt;928&lt;/item&gt;&lt;item&gt;931&lt;/item&gt;&lt;item&gt;932&lt;/item&gt;&lt;item&gt;933&lt;/item&gt;&lt;item&gt;934&lt;/item&gt;&lt;item&gt;935&lt;/item&gt;&lt;item&gt;936&lt;/item&gt;&lt;item&gt;937&lt;/item&gt;&lt;item&gt;938&lt;/item&gt;&lt;item&gt;939&lt;/item&gt;&lt;item&gt;940&lt;/item&gt;&lt;item&gt;941&lt;/item&gt;&lt;item&gt;942&lt;/item&gt;&lt;item&gt;945&lt;/item&gt;&lt;item&gt;948&lt;/item&gt;&lt;item&gt;949&lt;/item&gt;&lt;item&gt;954&lt;/item&gt;&lt;item&gt;955&lt;/item&gt;&lt;item&gt;956&lt;/item&gt;&lt;item&gt;957&lt;/item&gt;&lt;item&gt;962&lt;/item&gt;&lt;item&gt;963&lt;/item&gt;&lt;item&gt;966&lt;/item&gt;&lt;item&gt;967&lt;/item&gt;&lt;item&gt;968&lt;/item&gt;&lt;item&gt;969&lt;/item&gt;&lt;item&gt;1003&lt;/item&gt;&lt;item&gt;1004&lt;/item&gt;&lt;item&gt;1008&lt;/item&gt;&lt;item&gt;1009&lt;/item&gt;&lt;item&gt;1010&lt;/item&gt;&lt;item&gt;1011&lt;/item&gt;&lt;item&gt;1012&lt;/item&gt;&lt;item&gt;1013&lt;/item&gt;&lt;item&gt;1014&lt;/item&gt;&lt;item&gt;1015&lt;/item&gt;&lt;item&gt;1016&lt;/item&gt;&lt;item&gt;1017&lt;/item&gt;&lt;item&gt;1018&lt;/item&gt;&lt;item&gt;1019&lt;/item&gt;&lt;item&gt;1022&lt;/item&gt;&lt;item&gt;1023&lt;/item&gt;&lt;item&gt;1024&lt;/item&gt;&lt;item&gt;1025&lt;/item&gt;&lt;item&gt;1026&lt;/item&gt;&lt;item&gt;1027&lt;/item&gt;&lt;item&gt;1028&lt;/item&gt;&lt;item&gt;1031&lt;/item&gt;&lt;item&gt;1032&lt;/item&gt;&lt;item&gt;1033&lt;/item&gt;&lt;item&gt;1037&lt;/item&gt;&lt;item&gt;1038&lt;/item&gt;&lt;item&gt;1039&lt;/item&gt;&lt;item&gt;1040&lt;/item&gt;&lt;item&gt;1067&lt;/item&gt;&lt;item&gt;1068&lt;/item&gt;&lt;item&gt;1075&lt;/item&gt;&lt;item&gt;1076&lt;/item&gt;&lt;item&gt;1077&lt;/item&gt;&lt;item&gt;1078&lt;/item&gt;&lt;item&gt;1079&lt;/item&gt;&lt;item&gt;1080&lt;/item&gt;&lt;/record-ids&gt;&lt;/item&gt;&lt;/Libraries&gt;"/>
  </w:docVars>
  <w:rsids>
    <w:rsidRoot w:val="006F0841"/>
    <w:rsid w:val="000019AD"/>
    <w:rsid w:val="00001B9B"/>
    <w:rsid w:val="0000249D"/>
    <w:rsid w:val="0000299D"/>
    <w:rsid w:val="00003310"/>
    <w:rsid w:val="0000374C"/>
    <w:rsid w:val="000041A1"/>
    <w:rsid w:val="00004F6E"/>
    <w:rsid w:val="00005D46"/>
    <w:rsid w:val="000117F8"/>
    <w:rsid w:val="00012128"/>
    <w:rsid w:val="000123AA"/>
    <w:rsid w:val="000123D7"/>
    <w:rsid w:val="00013808"/>
    <w:rsid w:val="00013955"/>
    <w:rsid w:val="000145D8"/>
    <w:rsid w:val="000145DA"/>
    <w:rsid w:val="00016EED"/>
    <w:rsid w:val="00017105"/>
    <w:rsid w:val="00017354"/>
    <w:rsid w:val="00021AFB"/>
    <w:rsid w:val="0002284E"/>
    <w:rsid w:val="00023880"/>
    <w:rsid w:val="00026217"/>
    <w:rsid w:val="00026505"/>
    <w:rsid w:val="00026DB8"/>
    <w:rsid w:val="00027A68"/>
    <w:rsid w:val="00027C12"/>
    <w:rsid w:val="00030C76"/>
    <w:rsid w:val="000312BD"/>
    <w:rsid w:val="0003140E"/>
    <w:rsid w:val="000314CE"/>
    <w:rsid w:val="000314EE"/>
    <w:rsid w:val="00031BE5"/>
    <w:rsid w:val="00031D95"/>
    <w:rsid w:val="000332B8"/>
    <w:rsid w:val="00034745"/>
    <w:rsid w:val="00037611"/>
    <w:rsid w:val="00040D1D"/>
    <w:rsid w:val="00041A45"/>
    <w:rsid w:val="0004209D"/>
    <w:rsid w:val="000430A6"/>
    <w:rsid w:val="0004316E"/>
    <w:rsid w:val="00043529"/>
    <w:rsid w:val="000437E6"/>
    <w:rsid w:val="00044332"/>
    <w:rsid w:val="000447AD"/>
    <w:rsid w:val="00044AB8"/>
    <w:rsid w:val="00045106"/>
    <w:rsid w:val="000456ED"/>
    <w:rsid w:val="00045B3F"/>
    <w:rsid w:val="00045CD1"/>
    <w:rsid w:val="00045D61"/>
    <w:rsid w:val="00045E12"/>
    <w:rsid w:val="00045EE5"/>
    <w:rsid w:val="0004626D"/>
    <w:rsid w:val="00052FBB"/>
    <w:rsid w:val="00054F75"/>
    <w:rsid w:val="00057AAD"/>
    <w:rsid w:val="00057B57"/>
    <w:rsid w:val="00060163"/>
    <w:rsid w:val="00060F07"/>
    <w:rsid w:val="00062840"/>
    <w:rsid w:val="00062BE1"/>
    <w:rsid w:val="00063385"/>
    <w:rsid w:val="00063DAA"/>
    <w:rsid w:val="00064D99"/>
    <w:rsid w:val="00065B81"/>
    <w:rsid w:val="00066851"/>
    <w:rsid w:val="000669E4"/>
    <w:rsid w:val="00067D93"/>
    <w:rsid w:val="00070CB3"/>
    <w:rsid w:val="00070DDF"/>
    <w:rsid w:val="00070FEC"/>
    <w:rsid w:val="000721AA"/>
    <w:rsid w:val="00072E15"/>
    <w:rsid w:val="000730E2"/>
    <w:rsid w:val="000736A0"/>
    <w:rsid w:val="000736E2"/>
    <w:rsid w:val="00074040"/>
    <w:rsid w:val="00074775"/>
    <w:rsid w:val="000773F8"/>
    <w:rsid w:val="00077B75"/>
    <w:rsid w:val="00080488"/>
    <w:rsid w:val="00080FFF"/>
    <w:rsid w:val="000815BA"/>
    <w:rsid w:val="00081C9A"/>
    <w:rsid w:val="0008219A"/>
    <w:rsid w:val="00082A68"/>
    <w:rsid w:val="00083CD0"/>
    <w:rsid w:val="00083CFC"/>
    <w:rsid w:val="00084420"/>
    <w:rsid w:val="00084994"/>
    <w:rsid w:val="00084AEA"/>
    <w:rsid w:val="00085440"/>
    <w:rsid w:val="00085654"/>
    <w:rsid w:val="00086CE6"/>
    <w:rsid w:val="00090646"/>
    <w:rsid w:val="00090C82"/>
    <w:rsid w:val="000917C0"/>
    <w:rsid w:val="00092230"/>
    <w:rsid w:val="00092EFC"/>
    <w:rsid w:val="00093624"/>
    <w:rsid w:val="000940B1"/>
    <w:rsid w:val="000940EB"/>
    <w:rsid w:val="00094997"/>
    <w:rsid w:val="00094F33"/>
    <w:rsid w:val="00095FDE"/>
    <w:rsid w:val="000974D1"/>
    <w:rsid w:val="000A0252"/>
    <w:rsid w:val="000A0EE1"/>
    <w:rsid w:val="000A2264"/>
    <w:rsid w:val="000A2804"/>
    <w:rsid w:val="000A3454"/>
    <w:rsid w:val="000A42DF"/>
    <w:rsid w:val="000A4488"/>
    <w:rsid w:val="000A4DD8"/>
    <w:rsid w:val="000A517A"/>
    <w:rsid w:val="000A5211"/>
    <w:rsid w:val="000A5620"/>
    <w:rsid w:val="000A59A0"/>
    <w:rsid w:val="000A5B01"/>
    <w:rsid w:val="000A6922"/>
    <w:rsid w:val="000A6F02"/>
    <w:rsid w:val="000A724E"/>
    <w:rsid w:val="000A77F8"/>
    <w:rsid w:val="000A7CF8"/>
    <w:rsid w:val="000A7EA7"/>
    <w:rsid w:val="000A7F22"/>
    <w:rsid w:val="000B1095"/>
    <w:rsid w:val="000B14D4"/>
    <w:rsid w:val="000B15B3"/>
    <w:rsid w:val="000B1C7B"/>
    <w:rsid w:val="000B23DA"/>
    <w:rsid w:val="000B3111"/>
    <w:rsid w:val="000B335C"/>
    <w:rsid w:val="000B3E0D"/>
    <w:rsid w:val="000B49B6"/>
    <w:rsid w:val="000B4A35"/>
    <w:rsid w:val="000B4ED4"/>
    <w:rsid w:val="000B58FB"/>
    <w:rsid w:val="000B5C01"/>
    <w:rsid w:val="000B5FE4"/>
    <w:rsid w:val="000B6A2F"/>
    <w:rsid w:val="000B71BF"/>
    <w:rsid w:val="000B74DF"/>
    <w:rsid w:val="000C07A8"/>
    <w:rsid w:val="000C07FD"/>
    <w:rsid w:val="000C0CE7"/>
    <w:rsid w:val="000C1484"/>
    <w:rsid w:val="000C15B0"/>
    <w:rsid w:val="000C2F51"/>
    <w:rsid w:val="000C355A"/>
    <w:rsid w:val="000C4126"/>
    <w:rsid w:val="000C481C"/>
    <w:rsid w:val="000C7BB1"/>
    <w:rsid w:val="000D0BAD"/>
    <w:rsid w:val="000D1299"/>
    <w:rsid w:val="000D268E"/>
    <w:rsid w:val="000D3F16"/>
    <w:rsid w:val="000D4104"/>
    <w:rsid w:val="000D4836"/>
    <w:rsid w:val="000D57B0"/>
    <w:rsid w:val="000D5CE5"/>
    <w:rsid w:val="000D5EA1"/>
    <w:rsid w:val="000D5FFA"/>
    <w:rsid w:val="000D73AE"/>
    <w:rsid w:val="000D7BDD"/>
    <w:rsid w:val="000D7EA2"/>
    <w:rsid w:val="000E0189"/>
    <w:rsid w:val="000E02DC"/>
    <w:rsid w:val="000E12D1"/>
    <w:rsid w:val="000E1C50"/>
    <w:rsid w:val="000E1E13"/>
    <w:rsid w:val="000E4098"/>
    <w:rsid w:val="000E4BBD"/>
    <w:rsid w:val="000E5ECD"/>
    <w:rsid w:val="000E727F"/>
    <w:rsid w:val="000E793B"/>
    <w:rsid w:val="000F1BB6"/>
    <w:rsid w:val="000F2511"/>
    <w:rsid w:val="000F2796"/>
    <w:rsid w:val="000F426E"/>
    <w:rsid w:val="000F5D1D"/>
    <w:rsid w:val="000F605A"/>
    <w:rsid w:val="000F6608"/>
    <w:rsid w:val="000F6CB6"/>
    <w:rsid w:val="000F747D"/>
    <w:rsid w:val="000F762F"/>
    <w:rsid w:val="000F786C"/>
    <w:rsid w:val="00104345"/>
    <w:rsid w:val="00104B59"/>
    <w:rsid w:val="00106452"/>
    <w:rsid w:val="0010690E"/>
    <w:rsid w:val="00106D42"/>
    <w:rsid w:val="001102C1"/>
    <w:rsid w:val="00110E70"/>
    <w:rsid w:val="00111E1B"/>
    <w:rsid w:val="00112784"/>
    <w:rsid w:val="0011282D"/>
    <w:rsid w:val="0011408D"/>
    <w:rsid w:val="001151A7"/>
    <w:rsid w:val="00115AF3"/>
    <w:rsid w:val="00115C26"/>
    <w:rsid w:val="00116E9B"/>
    <w:rsid w:val="00121292"/>
    <w:rsid w:val="001219FE"/>
    <w:rsid w:val="00122D46"/>
    <w:rsid w:val="00123754"/>
    <w:rsid w:val="00124284"/>
    <w:rsid w:val="00124A5F"/>
    <w:rsid w:val="00124B17"/>
    <w:rsid w:val="00124BE3"/>
    <w:rsid w:val="00125CFE"/>
    <w:rsid w:val="001266EC"/>
    <w:rsid w:val="001314AA"/>
    <w:rsid w:val="0013160F"/>
    <w:rsid w:val="00132BAC"/>
    <w:rsid w:val="00133B84"/>
    <w:rsid w:val="00134E85"/>
    <w:rsid w:val="00136324"/>
    <w:rsid w:val="00137D1C"/>
    <w:rsid w:val="00140656"/>
    <w:rsid w:val="0014089C"/>
    <w:rsid w:val="00140BE7"/>
    <w:rsid w:val="00141632"/>
    <w:rsid w:val="0014237C"/>
    <w:rsid w:val="00143450"/>
    <w:rsid w:val="0014352F"/>
    <w:rsid w:val="001440CC"/>
    <w:rsid w:val="00144DD4"/>
    <w:rsid w:val="001454E3"/>
    <w:rsid w:val="001457F0"/>
    <w:rsid w:val="00145987"/>
    <w:rsid w:val="00145F38"/>
    <w:rsid w:val="00146619"/>
    <w:rsid w:val="0015032F"/>
    <w:rsid w:val="00151485"/>
    <w:rsid w:val="0015411D"/>
    <w:rsid w:val="00154823"/>
    <w:rsid w:val="001559F7"/>
    <w:rsid w:val="00157777"/>
    <w:rsid w:val="0016003D"/>
    <w:rsid w:val="001600C4"/>
    <w:rsid w:val="00160197"/>
    <w:rsid w:val="001606DE"/>
    <w:rsid w:val="00161F43"/>
    <w:rsid w:val="0016237B"/>
    <w:rsid w:val="00162819"/>
    <w:rsid w:val="00162F9E"/>
    <w:rsid w:val="001643AD"/>
    <w:rsid w:val="00165977"/>
    <w:rsid w:val="00165DD8"/>
    <w:rsid w:val="00166C73"/>
    <w:rsid w:val="00166DC5"/>
    <w:rsid w:val="00167031"/>
    <w:rsid w:val="0017103C"/>
    <w:rsid w:val="001720BA"/>
    <w:rsid w:val="0017295A"/>
    <w:rsid w:val="001737A5"/>
    <w:rsid w:val="00173909"/>
    <w:rsid w:val="0017421F"/>
    <w:rsid w:val="00175554"/>
    <w:rsid w:val="0017639F"/>
    <w:rsid w:val="0017668F"/>
    <w:rsid w:val="00176E4C"/>
    <w:rsid w:val="0018058B"/>
    <w:rsid w:val="001814E1"/>
    <w:rsid w:val="00182063"/>
    <w:rsid w:val="0018279E"/>
    <w:rsid w:val="001830A5"/>
    <w:rsid w:val="001830D5"/>
    <w:rsid w:val="00183385"/>
    <w:rsid w:val="00184405"/>
    <w:rsid w:val="00184484"/>
    <w:rsid w:val="00184BF9"/>
    <w:rsid w:val="00184D36"/>
    <w:rsid w:val="00184F7B"/>
    <w:rsid w:val="001853D3"/>
    <w:rsid w:val="001853EB"/>
    <w:rsid w:val="00185BDB"/>
    <w:rsid w:val="001866EF"/>
    <w:rsid w:val="001912A9"/>
    <w:rsid w:val="001912B7"/>
    <w:rsid w:val="00193B10"/>
    <w:rsid w:val="0019463F"/>
    <w:rsid w:val="0019465F"/>
    <w:rsid w:val="001952DF"/>
    <w:rsid w:val="00195445"/>
    <w:rsid w:val="00196492"/>
    <w:rsid w:val="001971FB"/>
    <w:rsid w:val="001974C2"/>
    <w:rsid w:val="001978A0"/>
    <w:rsid w:val="001A065E"/>
    <w:rsid w:val="001A0D55"/>
    <w:rsid w:val="001A2F6B"/>
    <w:rsid w:val="001A505C"/>
    <w:rsid w:val="001A595A"/>
    <w:rsid w:val="001A5A78"/>
    <w:rsid w:val="001A5F62"/>
    <w:rsid w:val="001A64F0"/>
    <w:rsid w:val="001A6E76"/>
    <w:rsid w:val="001A7C89"/>
    <w:rsid w:val="001B037B"/>
    <w:rsid w:val="001B175C"/>
    <w:rsid w:val="001B27C2"/>
    <w:rsid w:val="001B2907"/>
    <w:rsid w:val="001B542A"/>
    <w:rsid w:val="001B561C"/>
    <w:rsid w:val="001B6494"/>
    <w:rsid w:val="001B66ED"/>
    <w:rsid w:val="001B68A1"/>
    <w:rsid w:val="001B69A4"/>
    <w:rsid w:val="001B7C56"/>
    <w:rsid w:val="001C013B"/>
    <w:rsid w:val="001C1EC4"/>
    <w:rsid w:val="001C4968"/>
    <w:rsid w:val="001C4BB6"/>
    <w:rsid w:val="001C50EF"/>
    <w:rsid w:val="001C54D1"/>
    <w:rsid w:val="001C55D9"/>
    <w:rsid w:val="001C5BEF"/>
    <w:rsid w:val="001C6F96"/>
    <w:rsid w:val="001D010A"/>
    <w:rsid w:val="001D0139"/>
    <w:rsid w:val="001D106A"/>
    <w:rsid w:val="001D2FE3"/>
    <w:rsid w:val="001D3234"/>
    <w:rsid w:val="001D32CA"/>
    <w:rsid w:val="001D4BAB"/>
    <w:rsid w:val="001D6533"/>
    <w:rsid w:val="001D7589"/>
    <w:rsid w:val="001D7897"/>
    <w:rsid w:val="001E1A9F"/>
    <w:rsid w:val="001E1D6B"/>
    <w:rsid w:val="001E1FA4"/>
    <w:rsid w:val="001E4C39"/>
    <w:rsid w:val="001E5BE0"/>
    <w:rsid w:val="001E66A3"/>
    <w:rsid w:val="001E6959"/>
    <w:rsid w:val="001F03C5"/>
    <w:rsid w:val="001F136E"/>
    <w:rsid w:val="001F1372"/>
    <w:rsid w:val="001F1652"/>
    <w:rsid w:val="001F20C5"/>
    <w:rsid w:val="001F295A"/>
    <w:rsid w:val="001F2AD1"/>
    <w:rsid w:val="001F2E39"/>
    <w:rsid w:val="001F2F76"/>
    <w:rsid w:val="001F3CB4"/>
    <w:rsid w:val="001F4203"/>
    <w:rsid w:val="001F430D"/>
    <w:rsid w:val="001F499F"/>
    <w:rsid w:val="001F5666"/>
    <w:rsid w:val="001F571A"/>
    <w:rsid w:val="001F5C23"/>
    <w:rsid w:val="001F5D4B"/>
    <w:rsid w:val="001F7CA0"/>
    <w:rsid w:val="00200102"/>
    <w:rsid w:val="00203068"/>
    <w:rsid w:val="00203B74"/>
    <w:rsid w:val="00203F7D"/>
    <w:rsid w:val="00204019"/>
    <w:rsid w:val="0020411C"/>
    <w:rsid w:val="002044C4"/>
    <w:rsid w:val="0020527E"/>
    <w:rsid w:val="00205302"/>
    <w:rsid w:val="0020585E"/>
    <w:rsid w:val="00206EF1"/>
    <w:rsid w:val="00206F6F"/>
    <w:rsid w:val="00207093"/>
    <w:rsid w:val="00207275"/>
    <w:rsid w:val="002108EA"/>
    <w:rsid w:val="00211DDC"/>
    <w:rsid w:val="002123A1"/>
    <w:rsid w:val="00212405"/>
    <w:rsid w:val="00212503"/>
    <w:rsid w:val="00213130"/>
    <w:rsid w:val="00213138"/>
    <w:rsid w:val="00213552"/>
    <w:rsid w:val="002135B5"/>
    <w:rsid w:val="00213E4F"/>
    <w:rsid w:val="002141B1"/>
    <w:rsid w:val="00215867"/>
    <w:rsid w:val="00216001"/>
    <w:rsid w:val="00216058"/>
    <w:rsid w:val="0021635C"/>
    <w:rsid w:val="00216A65"/>
    <w:rsid w:val="00217198"/>
    <w:rsid w:val="002172F9"/>
    <w:rsid w:val="0022023D"/>
    <w:rsid w:val="002204C5"/>
    <w:rsid w:val="00220764"/>
    <w:rsid w:val="00221457"/>
    <w:rsid w:val="0022146B"/>
    <w:rsid w:val="002218D0"/>
    <w:rsid w:val="002239C9"/>
    <w:rsid w:val="00223D73"/>
    <w:rsid w:val="002259A4"/>
    <w:rsid w:val="002259B0"/>
    <w:rsid w:val="00225DBF"/>
    <w:rsid w:val="0022600D"/>
    <w:rsid w:val="00226885"/>
    <w:rsid w:val="002268A9"/>
    <w:rsid w:val="00227C74"/>
    <w:rsid w:val="00227F2A"/>
    <w:rsid w:val="00231160"/>
    <w:rsid w:val="00231DD1"/>
    <w:rsid w:val="0023287C"/>
    <w:rsid w:val="00232CC4"/>
    <w:rsid w:val="00232D0B"/>
    <w:rsid w:val="00234348"/>
    <w:rsid w:val="002357B8"/>
    <w:rsid w:val="00235AD9"/>
    <w:rsid w:val="0023629B"/>
    <w:rsid w:val="00236BDE"/>
    <w:rsid w:val="0023727C"/>
    <w:rsid w:val="002372CD"/>
    <w:rsid w:val="00237881"/>
    <w:rsid w:val="00237B26"/>
    <w:rsid w:val="0024013C"/>
    <w:rsid w:val="002402B5"/>
    <w:rsid w:val="0024056C"/>
    <w:rsid w:val="00240738"/>
    <w:rsid w:val="00240A27"/>
    <w:rsid w:val="00240C15"/>
    <w:rsid w:val="00240CBA"/>
    <w:rsid w:val="00240E7A"/>
    <w:rsid w:val="00241390"/>
    <w:rsid w:val="00242E04"/>
    <w:rsid w:val="002452C5"/>
    <w:rsid w:val="002459C5"/>
    <w:rsid w:val="002463CF"/>
    <w:rsid w:val="00247921"/>
    <w:rsid w:val="00250BC5"/>
    <w:rsid w:val="002517EF"/>
    <w:rsid w:val="00251D0B"/>
    <w:rsid w:val="002520F2"/>
    <w:rsid w:val="00255B49"/>
    <w:rsid w:val="00255C33"/>
    <w:rsid w:val="00257F9B"/>
    <w:rsid w:val="0026018C"/>
    <w:rsid w:val="00260545"/>
    <w:rsid w:val="002608A6"/>
    <w:rsid w:val="002622B8"/>
    <w:rsid w:val="0026277E"/>
    <w:rsid w:val="00263349"/>
    <w:rsid w:val="00264627"/>
    <w:rsid w:val="002668DD"/>
    <w:rsid w:val="00266A83"/>
    <w:rsid w:val="00266ECD"/>
    <w:rsid w:val="00271507"/>
    <w:rsid w:val="0027203C"/>
    <w:rsid w:val="00272367"/>
    <w:rsid w:val="00273E23"/>
    <w:rsid w:val="00274A28"/>
    <w:rsid w:val="00275981"/>
    <w:rsid w:val="002773D0"/>
    <w:rsid w:val="00277440"/>
    <w:rsid w:val="00277EF0"/>
    <w:rsid w:val="00282AE3"/>
    <w:rsid w:val="00282BFD"/>
    <w:rsid w:val="00282F36"/>
    <w:rsid w:val="0028337A"/>
    <w:rsid w:val="00283B54"/>
    <w:rsid w:val="00285676"/>
    <w:rsid w:val="0028713E"/>
    <w:rsid w:val="0028714F"/>
    <w:rsid w:val="0028749B"/>
    <w:rsid w:val="00287545"/>
    <w:rsid w:val="00287A05"/>
    <w:rsid w:val="00290008"/>
    <w:rsid w:val="002900B0"/>
    <w:rsid w:val="0029024D"/>
    <w:rsid w:val="00291797"/>
    <w:rsid w:val="00291C5C"/>
    <w:rsid w:val="002923C4"/>
    <w:rsid w:val="002928EC"/>
    <w:rsid w:val="002929E4"/>
    <w:rsid w:val="00293BC8"/>
    <w:rsid w:val="00294413"/>
    <w:rsid w:val="00294BE0"/>
    <w:rsid w:val="002A0453"/>
    <w:rsid w:val="002A0DEB"/>
    <w:rsid w:val="002A3A31"/>
    <w:rsid w:val="002A3C91"/>
    <w:rsid w:val="002A466F"/>
    <w:rsid w:val="002A4825"/>
    <w:rsid w:val="002A4CEB"/>
    <w:rsid w:val="002A4E64"/>
    <w:rsid w:val="002A613D"/>
    <w:rsid w:val="002A7F17"/>
    <w:rsid w:val="002B053F"/>
    <w:rsid w:val="002B0C23"/>
    <w:rsid w:val="002B0C58"/>
    <w:rsid w:val="002B0F45"/>
    <w:rsid w:val="002B1AD4"/>
    <w:rsid w:val="002B51DC"/>
    <w:rsid w:val="002B62B5"/>
    <w:rsid w:val="002B7113"/>
    <w:rsid w:val="002C0025"/>
    <w:rsid w:val="002C00C3"/>
    <w:rsid w:val="002C0C18"/>
    <w:rsid w:val="002C0C85"/>
    <w:rsid w:val="002C1988"/>
    <w:rsid w:val="002C1CFC"/>
    <w:rsid w:val="002C2296"/>
    <w:rsid w:val="002C2C50"/>
    <w:rsid w:val="002C2C70"/>
    <w:rsid w:val="002C368C"/>
    <w:rsid w:val="002C3708"/>
    <w:rsid w:val="002C38C2"/>
    <w:rsid w:val="002C41B8"/>
    <w:rsid w:val="002C545C"/>
    <w:rsid w:val="002C54DF"/>
    <w:rsid w:val="002C5EAF"/>
    <w:rsid w:val="002C7B2B"/>
    <w:rsid w:val="002C7CE8"/>
    <w:rsid w:val="002C7E05"/>
    <w:rsid w:val="002D02FE"/>
    <w:rsid w:val="002D158B"/>
    <w:rsid w:val="002D2468"/>
    <w:rsid w:val="002D2B7F"/>
    <w:rsid w:val="002D34A2"/>
    <w:rsid w:val="002D3973"/>
    <w:rsid w:val="002D4135"/>
    <w:rsid w:val="002D4391"/>
    <w:rsid w:val="002D4411"/>
    <w:rsid w:val="002D4C24"/>
    <w:rsid w:val="002D511D"/>
    <w:rsid w:val="002D53F8"/>
    <w:rsid w:val="002D58DD"/>
    <w:rsid w:val="002D6B7D"/>
    <w:rsid w:val="002D7997"/>
    <w:rsid w:val="002D7C18"/>
    <w:rsid w:val="002E1CA7"/>
    <w:rsid w:val="002E235E"/>
    <w:rsid w:val="002E2E0F"/>
    <w:rsid w:val="002E4361"/>
    <w:rsid w:val="002E6249"/>
    <w:rsid w:val="002E6B76"/>
    <w:rsid w:val="002E7C80"/>
    <w:rsid w:val="002F1BB4"/>
    <w:rsid w:val="002F29A5"/>
    <w:rsid w:val="002F3EAF"/>
    <w:rsid w:val="002F5168"/>
    <w:rsid w:val="002F54A5"/>
    <w:rsid w:val="002F6808"/>
    <w:rsid w:val="002F7B40"/>
    <w:rsid w:val="002F7EB0"/>
    <w:rsid w:val="003011CE"/>
    <w:rsid w:val="00302DE0"/>
    <w:rsid w:val="00303161"/>
    <w:rsid w:val="003033A8"/>
    <w:rsid w:val="00303868"/>
    <w:rsid w:val="0030395A"/>
    <w:rsid w:val="00304A71"/>
    <w:rsid w:val="00307749"/>
    <w:rsid w:val="0030779D"/>
    <w:rsid w:val="003109FE"/>
    <w:rsid w:val="00310A4C"/>
    <w:rsid w:val="00311002"/>
    <w:rsid w:val="00311016"/>
    <w:rsid w:val="00311BFA"/>
    <w:rsid w:val="00312B50"/>
    <w:rsid w:val="00312EDC"/>
    <w:rsid w:val="003141D3"/>
    <w:rsid w:val="00317D5F"/>
    <w:rsid w:val="003200C9"/>
    <w:rsid w:val="00321CCE"/>
    <w:rsid w:val="00321FF5"/>
    <w:rsid w:val="00322540"/>
    <w:rsid w:val="00322581"/>
    <w:rsid w:val="00322AC3"/>
    <w:rsid w:val="003246FE"/>
    <w:rsid w:val="00324893"/>
    <w:rsid w:val="00325687"/>
    <w:rsid w:val="00325A09"/>
    <w:rsid w:val="0032746E"/>
    <w:rsid w:val="00330F97"/>
    <w:rsid w:val="00331CE0"/>
    <w:rsid w:val="00331D9D"/>
    <w:rsid w:val="00331FE6"/>
    <w:rsid w:val="00332906"/>
    <w:rsid w:val="00332B6C"/>
    <w:rsid w:val="0033422D"/>
    <w:rsid w:val="00334379"/>
    <w:rsid w:val="00334896"/>
    <w:rsid w:val="00334F1F"/>
    <w:rsid w:val="00335556"/>
    <w:rsid w:val="00335CCB"/>
    <w:rsid w:val="0033616B"/>
    <w:rsid w:val="00336B89"/>
    <w:rsid w:val="003371AD"/>
    <w:rsid w:val="0033772A"/>
    <w:rsid w:val="00337C93"/>
    <w:rsid w:val="00340252"/>
    <w:rsid w:val="00340C89"/>
    <w:rsid w:val="00344E6A"/>
    <w:rsid w:val="00344EAE"/>
    <w:rsid w:val="00345824"/>
    <w:rsid w:val="00345FF0"/>
    <w:rsid w:val="00350C9D"/>
    <w:rsid w:val="003523A6"/>
    <w:rsid w:val="003528DF"/>
    <w:rsid w:val="003529E4"/>
    <w:rsid w:val="00352C5A"/>
    <w:rsid w:val="00354736"/>
    <w:rsid w:val="0035494F"/>
    <w:rsid w:val="00354F2E"/>
    <w:rsid w:val="00355A9E"/>
    <w:rsid w:val="00356174"/>
    <w:rsid w:val="00357317"/>
    <w:rsid w:val="0035772D"/>
    <w:rsid w:val="00357A2D"/>
    <w:rsid w:val="00357C50"/>
    <w:rsid w:val="003612FF"/>
    <w:rsid w:val="0036298F"/>
    <w:rsid w:val="00363016"/>
    <w:rsid w:val="00363B0C"/>
    <w:rsid w:val="00363BE2"/>
    <w:rsid w:val="00364EB7"/>
    <w:rsid w:val="003653EF"/>
    <w:rsid w:val="003660E9"/>
    <w:rsid w:val="003668E6"/>
    <w:rsid w:val="003669BA"/>
    <w:rsid w:val="00366A94"/>
    <w:rsid w:val="00366AB9"/>
    <w:rsid w:val="0036726D"/>
    <w:rsid w:val="00367D4E"/>
    <w:rsid w:val="00370211"/>
    <w:rsid w:val="0037032F"/>
    <w:rsid w:val="00371A91"/>
    <w:rsid w:val="003726C6"/>
    <w:rsid w:val="003734BE"/>
    <w:rsid w:val="00373525"/>
    <w:rsid w:val="00373CEE"/>
    <w:rsid w:val="00376363"/>
    <w:rsid w:val="00376A45"/>
    <w:rsid w:val="00377645"/>
    <w:rsid w:val="00377D98"/>
    <w:rsid w:val="00380613"/>
    <w:rsid w:val="00380F58"/>
    <w:rsid w:val="003811C4"/>
    <w:rsid w:val="00381628"/>
    <w:rsid w:val="00381A5B"/>
    <w:rsid w:val="00383A31"/>
    <w:rsid w:val="00384BDE"/>
    <w:rsid w:val="003851C4"/>
    <w:rsid w:val="00386061"/>
    <w:rsid w:val="00386CEE"/>
    <w:rsid w:val="00387324"/>
    <w:rsid w:val="00387AD2"/>
    <w:rsid w:val="00387BE7"/>
    <w:rsid w:val="0039041B"/>
    <w:rsid w:val="00391F64"/>
    <w:rsid w:val="00392BDD"/>
    <w:rsid w:val="00394A32"/>
    <w:rsid w:val="003958F4"/>
    <w:rsid w:val="00396988"/>
    <w:rsid w:val="003A2BB9"/>
    <w:rsid w:val="003A2F47"/>
    <w:rsid w:val="003A3890"/>
    <w:rsid w:val="003A56CD"/>
    <w:rsid w:val="003A6105"/>
    <w:rsid w:val="003A6263"/>
    <w:rsid w:val="003A72B5"/>
    <w:rsid w:val="003A7A09"/>
    <w:rsid w:val="003B0754"/>
    <w:rsid w:val="003B162E"/>
    <w:rsid w:val="003B3349"/>
    <w:rsid w:val="003B3DBA"/>
    <w:rsid w:val="003B42DF"/>
    <w:rsid w:val="003B4B1E"/>
    <w:rsid w:val="003B4DB6"/>
    <w:rsid w:val="003B4F6A"/>
    <w:rsid w:val="003B594E"/>
    <w:rsid w:val="003B6363"/>
    <w:rsid w:val="003B659F"/>
    <w:rsid w:val="003B6EEA"/>
    <w:rsid w:val="003B71D2"/>
    <w:rsid w:val="003B76F2"/>
    <w:rsid w:val="003C0783"/>
    <w:rsid w:val="003C107C"/>
    <w:rsid w:val="003C1389"/>
    <w:rsid w:val="003C1E01"/>
    <w:rsid w:val="003C271B"/>
    <w:rsid w:val="003C2E02"/>
    <w:rsid w:val="003C35BA"/>
    <w:rsid w:val="003C3AF8"/>
    <w:rsid w:val="003C3D36"/>
    <w:rsid w:val="003C4001"/>
    <w:rsid w:val="003C5A80"/>
    <w:rsid w:val="003C5B26"/>
    <w:rsid w:val="003C696A"/>
    <w:rsid w:val="003C6FF6"/>
    <w:rsid w:val="003C7BD9"/>
    <w:rsid w:val="003C7E94"/>
    <w:rsid w:val="003D0465"/>
    <w:rsid w:val="003D0532"/>
    <w:rsid w:val="003D197A"/>
    <w:rsid w:val="003D1A14"/>
    <w:rsid w:val="003D29D0"/>
    <w:rsid w:val="003D4083"/>
    <w:rsid w:val="003D4873"/>
    <w:rsid w:val="003D4BD2"/>
    <w:rsid w:val="003D6114"/>
    <w:rsid w:val="003D74D0"/>
    <w:rsid w:val="003E0668"/>
    <w:rsid w:val="003E09E7"/>
    <w:rsid w:val="003E11A6"/>
    <w:rsid w:val="003E145D"/>
    <w:rsid w:val="003E1C84"/>
    <w:rsid w:val="003E20E6"/>
    <w:rsid w:val="003E2252"/>
    <w:rsid w:val="003E2541"/>
    <w:rsid w:val="003E3FCF"/>
    <w:rsid w:val="003E41FC"/>
    <w:rsid w:val="003E4DA8"/>
    <w:rsid w:val="003E4EA8"/>
    <w:rsid w:val="003E5367"/>
    <w:rsid w:val="003E57A5"/>
    <w:rsid w:val="003F005E"/>
    <w:rsid w:val="003F0EDD"/>
    <w:rsid w:val="003F1315"/>
    <w:rsid w:val="003F1D4E"/>
    <w:rsid w:val="003F1D68"/>
    <w:rsid w:val="003F22D8"/>
    <w:rsid w:val="003F339D"/>
    <w:rsid w:val="003F35AC"/>
    <w:rsid w:val="003F3754"/>
    <w:rsid w:val="003F4F62"/>
    <w:rsid w:val="003F55A3"/>
    <w:rsid w:val="003F5CF5"/>
    <w:rsid w:val="003F627D"/>
    <w:rsid w:val="003F7A65"/>
    <w:rsid w:val="00400E9D"/>
    <w:rsid w:val="00401224"/>
    <w:rsid w:val="004013BE"/>
    <w:rsid w:val="00401CC6"/>
    <w:rsid w:val="00402CB7"/>
    <w:rsid w:val="004035E3"/>
    <w:rsid w:val="0040393D"/>
    <w:rsid w:val="004041FA"/>
    <w:rsid w:val="0040649A"/>
    <w:rsid w:val="00406E1E"/>
    <w:rsid w:val="00407E24"/>
    <w:rsid w:val="004129DA"/>
    <w:rsid w:val="00412E9F"/>
    <w:rsid w:val="004137CF"/>
    <w:rsid w:val="004138D6"/>
    <w:rsid w:val="00413A76"/>
    <w:rsid w:val="00413B94"/>
    <w:rsid w:val="004144E8"/>
    <w:rsid w:val="00414771"/>
    <w:rsid w:val="00414DF9"/>
    <w:rsid w:val="00415560"/>
    <w:rsid w:val="00416554"/>
    <w:rsid w:val="00417B53"/>
    <w:rsid w:val="00421AD4"/>
    <w:rsid w:val="00421C6A"/>
    <w:rsid w:val="0042403B"/>
    <w:rsid w:val="00424584"/>
    <w:rsid w:val="0042521F"/>
    <w:rsid w:val="004279CF"/>
    <w:rsid w:val="00430801"/>
    <w:rsid w:val="00430852"/>
    <w:rsid w:val="00430B21"/>
    <w:rsid w:val="00433154"/>
    <w:rsid w:val="00434691"/>
    <w:rsid w:val="004349C2"/>
    <w:rsid w:val="004379B6"/>
    <w:rsid w:val="00437DCC"/>
    <w:rsid w:val="00437F1B"/>
    <w:rsid w:val="004412AE"/>
    <w:rsid w:val="004423B9"/>
    <w:rsid w:val="0044315A"/>
    <w:rsid w:val="00443D40"/>
    <w:rsid w:val="004444FF"/>
    <w:rsid w:val="004445E9"/>
    <w:rsid w:val="004448AE"/>
    <w:rsid w:val="004456CA"/>
    <w:rsid w:val="00445AD4"/>
    <w:rsid w:val="00445F89"/>
    <w:rsid w:val="00450A95"/>
    <w:rsid w:val="00450C7D"/>
    <w:rsid w:val="00451B9A"/>
    <w:rsid w:val="00451EAC"/>
    <w:rsid w:val="00453466"/>
    <w:rsid w:val="00453EC4"/>
    <w:rsid w:val="0045443D"/>
    <w:rsid w:val="0045470E"/>
    <w:rsid w:val="004559CA"/>
    <w:rsid w:val="00457F7D"/>
    <w:rsid w:val="00460F7E"/>
    <w:rsid w:val="00461D61"/>
    <w:rsid w:val="004623E5"/>
    <w:rsid w:val="00463D0E"/>
    <w:rsid w:val="00463D3F"/>
    <w:rsid w:val="00464521"/>
    <w:rsid w:val="00465F67"/>
    <w:rsid w:val="0046642C"/>
    <w:rsid w:val="00466FEC"/>
    <w:rsid w:val="00467159"/>
    <w:rsid w:val="00467413"/>
    <w:rsid w:val="004677B4"/>
    <w:rsid w:val="00470BB6"/>
    <w:rsid w:val="004728BD"/>
    <w:rsid w:val="00472B1B"/>
    <w:rsid w:val="004730E8"/>
    <w:rsid w:val="004740DB"/>
    <w:rsid w:val="00474150"/>
    <w:rsid w:val="00474FF1"/>
    <w:rsid w:val="004773AE"/>
    <w:rsid w:val="004800E7"/>
    <w:rsid w:val="00480589"/>
    <w:rsid w:val="004808F1"/>
    <w:rsid w:val="00480DE9"/>
    <w:rsid w:val="004822CE"/>
    <w:rsid w:val="00482F7E"/>
    <w:rsid w:val="004855BE"/>
    <w:rsid w:val="004859BE"/>
    <w:rsid w:val="00485CF7"/>
    <w:rsid w:val="00485F19"/>
    <w:rsid w:val="00486067"/>
    <w:rsid w:val="00487AC4"/>
    <w:rsid w:val="00490324"/>
    <w:rsid w:val="00490982"/>
    <w:rsid w:val="00490BB1"/>
    <w:rsid w:val="00490D63"/>
    <w:rsid w:val="00490E55"/>
    <w:rsid w:val="00491B57"/>
    <w:rsid w:val="004920D5"/>
    <w:rsid w:val="004922C2"/>
    <w:rsid w:val="004933CA"/>
    <w:rsid w:val="00493E82"/>
    <w:rsid w:val="00493FEB"/>
    <w:rsid w:val="00493FF5"/>
    <w:rsid w:val="00494073"/>
    <w:rsid w:val="00495557"/>
    <w:rsid w:val="0049592F"/>
    <w:rsid w:val="004959F1"/>
    <w:rsid w:val="00495A50"/>
    <w:rsid w:val="0049613B"/>
    <w:rsid w:val="00496C57"/>
    <w:rsid w:val="0049742B"/>
    <w:rsid w:val="0049754C"/>
    <w:rsid w:val="004A272E"/>
    <w:rsid w:val="004A2B9F"/>
    <w:rsid w:val="004A3020"/>
    <w:rsid w:val="004A316B"/>
    <w:rsid w:val="004A3DE3"/>
    <w:rsid w:val="004A4AB2"/>
    <w:rsid w:val="004A587A"/>
    <w:rsid w:val="004A69B5"/>
    <w:rsid w:val="004B13C2"/>
    <w:rsid w:val="004B14C5"/>
    <w:rsid w:val="004B5334"/>
    <w:rsid w:val="004B5C8B"/>
    <w:rsid w:val="004B74B3"/>
    <w:rsid w:val="004B77E6"/>
    <w:rsid w:val="004B7946"/>
    <w:rsid w:val="004B7972"/>
    <w:rsid w:val="004C047D"/>
    <w:rsid w:val="004C0505"/>
    <w:rsid w:val="004C0938"/>
    <w:rsid w:val="004C0C5F"/>
    <w:rsid w:val="004C112D"/>
    <w:rsid w:val="004C1131"/>
    <w:rsid w:val="004C1718"/>
    <w:rsid w:val="004C3E5F"/>
    <w:rsid w:val="004C4444"/>
    <w:rsid w:val="004C5B2D"/>
    <w:rsid w:val="004C5CCE"/>
    <w:rsid w:val="004C62AB"/>
    <w:rsid w:val="004C72BC"/>
    <w:rsid w:val="004D0B83"/>
    <w:rsid w:val="004D0BF8"/>
    <w:rsid w:val="004D11A5"/>
    <w:rsid w:val="004D250E"/>
    <w:rsid w:val="004D2811"/>
    <w:rsid w:val="004D2D26"/>
    <w:rsid w:val="004D4832"/>
    <w:rsid w:val="004D4C90"/>
    <w:rsid w:val="004D4E73"/>
    <w:rsid w:val="004D4F0B"/>
    <w:rsid w:val="004D59DD"/>
    <w:rsid w:val="004D5AA3"/>
    <w:rsid w:val="004D6B8D"/>
    <w:rsid w:val="004D782E"/>
    <w:rsid w:val="004D7F88"/>
    <w:rsid w:val="004E0AE5"/>
    <w:rsid w:val="004E0C04"/>
    <w:rsid w:val="004E16EA"/>
    <w:rsid w:val="004E206E"/>
    <w:rsid w:val="004E2986"/>
    <w:rsid w:val="004E3E48"/>
    <w:rsid w:val="004E48E6"/>
    <w:rsid w:val="004E4956"/>
    <w:rsid w:val="004E72DB"/>
    <w:rsid w:val="004E7D44"/>
    <w:rsid w:val="004F02E7"/>
    <w:rsid w:val="004F0E71"/>
    <w:rsid w:val="004F1D3A"/>
    <w:rsid w:val="004F2216"/>
    <w:rsid w:val="004F26D8"/>
    <w:rsid w:val="004F28BC"/>
    <w:rsid w:val="004F32FE"/>
    <w:rsid w:val="004F3BD4"/>
    <w:rsid w:val="004F4047"/>
    <w:rsid w:val="004F42F0"/>
    <w:rsid w:val="004F476A"/>
    <w:rsid w:val="004F5319"/>
    <w:rsid w:val="004F5422"/>
    <w:rsid w:val="004F71C4"/>
    <w:rsid w:val="004F75AE"/>
    <w:rsid w:val="004F778E"/>
    <w:rsid w:val="004F779E"/>
    <w:rsid w:val="004F7F82"/>
    <w:rsid w:val="00500273"/>
    <w:rsid w:val="00500A5C"/>
    <w:rsid w:val="00502157"/>
    <w:rsid w:val="00502203"/>
    <w:rsid w:val="00502715"/>
    <w:rsid w:val="00502AFA"/>
    <w:rsid w:val="00502E20"/>
    <w:rsid w:val="00503111"/>
    <w:rsid w:val="005033E5"/>
    <w:rsid w:val="00503E1C"/>
    <w:rsid w:val="00504048"/>
    <w:rsid w:val="00504446"/>
    <w:rsid w:val="00504926"/>
    <w:rsid w:val="0050497E"/>
    <w:rsid w:val="00504F50"/>
    <w:rsid w:val="00504F68"/>
    <w:rsid w:val="0050589F"/>
    <w:rsid w:val="0050683A"/>
    <w:rsid w:val="005068F0"/>
    <w:rsid w:val="00506935"/>
    <w:rsid w:val="0050730F"/>
    <w:rsid w:val="00507D48"/>
    <w:rsid w:val="0051089C"/>
    <w:rsid w:val="0051162D"/>
    <w:rsid w:val="005116B7"/>
    <w:rsid w:val="0051390F"/>
    <w:rsid w:val="005144B2"/>
    <w:rsid w:val="00515B07"/>
    <w:rsid w:val="005162F2"/>
    <w:rsid w:val="00516704"/>
    <w:rsid w:val="00516E6D"/>
    <w:rsid w:val="00516FBA"/>
    <w:rsid w:val="00517278"/>
    <w:rsid w:val="005173DD"/>
    <w:rsid w:val="0051788F"/>
    <w:rsid w:val="0052073B"/>
    <w:rsid w:val="00521020"/>
    <w:rsid w:val="0052135C"/>
    <w:rsid w:val="00521D37"/>
    <w:rsid w:val="005224DF"/>
    <w:rsid w:val="00524CA8"/>
    <w:rsid w:val="00524D12"/>
    <w:rsid w:val="005251EA"/>
    <w:rsid w:val="00526BF9"/>
    <w:rsid w:val="00527651"/>
    <w:rsid w:val="005278AF"/>
    <w:rsid w:val="005305AE"/>
    <w:rsid w:val="0053099B"/>
    <w:rsid w:val="005309F9"/>
    <w:rsid w:val="00530CE4"/>
    <w:rsid w:val="00531F84"/>
    <w:rsid w:val="0053388C"/>
    <w:rsid w:val="00533BE7"/>
    <w:rsid w:val="00534E9A"/>
    <w:rsid w:val="00535260"/>
    <w:rsid w:val="00535563"/>
    <w:rsid w:val="00535C5B"/>
    <w:rsid w:val="00535E58"/>
    <w:rsid w:val="00535EAC"/>
    <w:rsid w:val="005360C0"/>
    <w:rsid w:val="005365D0"/>
    <w:rsid w:val="00536A91"/>
    <w:rsid w:val="0053707B"/>
    <w:rsid w:val="005437DC"/>
    <w:rsid w:val="005440D1"/>
    <w:rsid w:val="0054506A"/>
    <w:rsid w:val="005455E2"/>
    <w:rsid w:val="00545884"/>
    <w:rsid w:val="00546025"/>
    <w:rsid w:val="00547149"/>
    <w:rsid w:val="005503A3"/>
    <w:rsid w:val="0055099A"/>
    <w:rsid w:val="00552326"/>
    <w:rsid w:val="00552739"/>
    <w:rsid w:val="00553589"/>
    <w:rsid w:val="00553ABC"/>
    <w:rsid w:val="00553C25"/>
    <w:rsid w:val="00553CCD"/>
    <w:rsid w:val="0055428E"/>
    <w:rsid w:val="00554D1A"/>
    <w:rsid w:val="00555548"/>
    <w:rsid w:val="00560510"/>
    <w:rsid w:val="00560FA4"/>
    <w:rsid w:val="0056183D"/>
    <w:rsid w:val="00562876"/>
    <w:rsid w:val="00562F7B"/>
    <w:rsid w:val="00563437"/>
    <w:rsid w:val="00564C3F"/>
    <w:rsid w:val="00565101"/>
    <w:rsid w:val="00565C0A"/>
    <w:rsid w:val="00565CCE"/>
    <w:rsid w:val="00570AE6"/>
    <w:rsid w:val="00572226"/>
    <w:rsid w:val="0057477B"/>
    <w:rsid w:val="0057522C"/>
    <w:rsid w:val="00575BB0"/>
    <w:rsid w:val="005760D9"/>
    <w:rsid w:val="00577F04"/>
    <w:rsid w:val="0058025F"/>
    <w:rsid w:val="005807D2"/>
    <w:rsid w:val="00580F53"/>
    <w:rsid w:val="005827AF"/>
    <w:rsid w:val="005835F0"/>
    <w:rsid w:val="005836CC"/>
    <w:rsid w:val="0058376A"/>
    <w:rsid w:val="0058389A"/>
    <w:rsid w:val="005845C8"/>
    <w:rsid w:val="00584DA3"/>
    <w:rsid w:val="00586B81"/>
    <w:rsid w:val="00587BD8"/>
    <w:rsid w:val="005905D8"/>
    <w:rsid w:val="00590FFC"/>
    <w:rsid w:val="005910BE"/>
    <w:rsid w:val="00591BAF"/>
    <w:rsid w:val="00592175"/>
    <w:rsid w:val="00592537"/>
    <w:rsid w:val="0059324D"/>
    <w:rsid w:val="00593A7E"/>
    <w:rsid w:val="005942E7"/>
    <w:rsid w:val="00595AD2"/>
    <w:rsid w:val="00595EC1"/>
    <w:rsid w:val="00596AD6"/>
    <w:rsid w:val="00596D14"/>
    <w:rsid w:val="005A0CD1"/>
    <w:rsid w:val="005A113B"/>
    <w:rsid w:val="005A14EB"/>
    <w:rsid w:val="005A173C"/>
    <w:rsid w:val="005A174D"/>
    <w:rsid w:val="005A1E5C"/>
    <w:rsid w:val="005A1EEC"/>
    <w:rsid w:val="005A2BE1"/>
    <w:rsid w:val="005A2E0C"/>
    <w:rsid w:val="005A2FB9"/>
    <w:rsid w:val="005A3F77"/>
    <w:rsid w:val="005A461B"/>
    <w:rsid w:val="005A5DC3"/>
    <w:rsid w:val="005A73A5"/>
    <w:rsid w:val="005A7E15"/>
    <w:rsid w:val="005B0D9E"/>
    <w:rsid w:val="005B0FBB"/>
    <w:rsid w:val="005B20EF"/>
    <w:rsid w:val="005B2702"/>
    <w:rsid w:val="005B27E5"/>
    <w:rsid w:val="005B3926"/>
    <w:rsid w:val="005B422A"/>
    <w:rsid w:val="005B43C6"/>
    <w:rsid w:val="005B504B"/>
    <w:rsid w:val="005B5FE1"/>
    <w:rsid w:val="005B6034"/>
    <w:rsid w:val="005B64EC"/>
    <w:rsid w:val="005B6783"/>
    <w:rsid w:val="005B7BC6"/>
    <w:rsid w:val="005C0786"/>
    <w:rsid w:val="005C1234"/>
    <w:rsid w:val="005C212F"/>
    <w:rsid w:val="005C2F1A"/>
    <w:rsid w:val="005C49CF"/>
    <w:rsid w:val="005C5F85"/>
    <w:rsid w:val="005C6205"/>
    <w:rsid w:val="005C65BE"/>
    <w:rsid w:val="005C74B9"/>
    <w:rsid w:val="005C75F7"/>
    <w:rsid w:val="005C7EBA"/>
    <w:rsid w:val="005D00E8"/>
    <w:rsid w:val="005D022F"/>
    <w:rsid w:val="005D0350"/>
    <w:rsid w:val="005D1011"/>
    <w:rsid w:val="005D148A"/>
    <w:rsid w:val="005D458D"/>
    <w:rsid w:val="005D4E79"/>
    <w:rsid w:val="005D5BDE"/>
    <w:rsid w:val="005D6387"/>
    <w:rsid w:val="005D6BEC"/>
    <w:rsid w:val="005E4486"/>
    <w:rsid w:val="005E4A29"/>
    <w:rsid w:val="005E52F0"/>
    <w:rsid w:val="005E5FBB"/>
    <w:rsid w:val="005E61BD"/>
    <w:rsid w:val="005E683C"/>
    <w:rsid w:val="005E74F8"/>
    <w:rsid w:val="005E7FAB"/>
    <w:rsid w:val="005F1146"/>
    <w:rsid w:val="005F121E"/>
    <w:rsid w:val="005F2193"/>
    <w:rsid w:val="005F2A94"/>
    <w:rsid w:val="005F3FF0"/>
    <w:rsid w:val="005F5BC2"/>
    <w:rsid w:val="005F677A"/>
    <w:rsid w:val="005F74E1"/>
    <w:rsid w:val="005F753E"/>
    <w:rsid w:val="005F79F2"/>
    <w:rsid w:val="00600A49"/>
    <w:rsid w:val="0060101E"/>
    <w:rsid w:val="00601529"/>
    <w:rsid w:val="00601DF7"/>
    <w:rsid w:val="006021D6"/>
    <w:rsid w:val="0060316C"/>
    <w:rsid w:val="0060319C"/>
    <w:rsid w:val="00605028"/>
    <w:rsid w:val="0060594F"/>
    <w:rsid w:val="00606267"/>
    <w:rsid w:val="00606DC2"/>
    <w:rsid w:val="006102D1"/>
    <w:rsid w:val="00610B30"/>
    <w:rsid w:val="00611374"/>
    <w:rsid w:val="00612C63"/>
    <w:rsid w:val="00612CCF"/>
    <w:rsid w:val="00612E4C"/>
    <w:rsid w:val="006133E2"/>
    <w:rsid w:val="00613B8F"/>
    <w:rsid w:val="0061776E"/>
    <w:rsid w:val="006202D0"/>
    <w:rsid w:val="006202F3"/>
    <w:rsid w:val="006217AA"/>
    <w:rsid w:val="00622895"/>
    <w:rsid w:val="00622A26"/>
    <w:rsid w:val="00622C21"/>
    <w:rsid w:val="006248CC"/>
    <w:rsid w:val="00624930"/>
    <w:rsid w:val="006266D6"/>
    <w:rsid w:val="0062685A"/>
    <w:rsid w:val="00627D28"/>
    <w:rsid w:val="006315B6"/>
    <w:rsid w:val="00631C11"/>
    <w:rsid w:val="00632391"/>
    <w:rsid w:val="0063253D"/>
    <w:rsid w:val="00633C5C"/>
    <w:rsid w:val="00634984"/>
    <w:rsid w:val="00634C3B"/>
    <w:rsid w:val="00634D36"/>
    <w:rsid w:val="00634FA0"/>
    <w:rsid w:val="006354A9"/>
    <w:rsid w:val="00635F68"/>
    <w:rsid w:val="00635F91"/>
    <w:rsid w:val="00637B87"/>
    <w:rsid w:val="00637EEC"/>
    <w:rsid w:val="00640BF2"/>
    <w:rsid w:val="00640E85"/>
    <w:rsid w:val="00640F6A"/>
    <w:rsid w:val="006417DD"/>
    <w:rsid w:val="00641806"/>
    <w:rsid w:val="0064209A"/>
    <w:rsid w:val="00644DB9"/>
    <w:rsid w:val="00644E79"/>
    <w:rsid w:val="00644EE5"/>
    <w:rsid w:val="00645336"/>
    <w:rsid w:val="00645F17"/>
    <w:rsid w:val="00647035"/>
    <w:rsid w:val="00647066"/>
    <w:rsid w:val="00647359"/>
    <w:rsid w:val="00650300"/>
    <w:rsid w:val="0065064A"/>
    <w:rsid w:val="0065160B"/>
    <w:rsid w:val="00651F7E"/>
    <w:rsid w:val="00652D01"/>
    <w:rsid w:val="00652EEC"/>
    <w:rsid w:val="00655865"/>
    <w:rsid w:val="00655960"/>
    <w:rsid w:val="0065657C"/>
    <w:rsid w:val="00657E63"/>
    <w:rsid w:val="00660D5A"/>
    <w:rsid w:val="00660EE4"/>
    <w:rsid w:val="00660F07"/>
    <w:rsid w:val="00661348"/>
    <w:rsid w:val="00662C60"/>
    <w:rsid w:val="00662C70"/>
    <w:rsid w:val="006645F6"/>
    <w:rsid w:val="00665048"/>
    <w:rsid w:val="00665158"/>
    <w:rsid w:val="006669A9"/>
    <w:rsid w:val="0066774A"/>
    <w:rsid w:val="00670651"/>
    <w:rsid w:val="00670689"/>
    <w:rsid w:val="006707B3"/>
    <w:rsid w:val="00670F79"/>
    <w:rsid w:val="006724F3"/>
    <w:rsid w:val="006742AC"/>
    <w:rsid w:val="00674A32"/>
    <w:rsid w:val="00675CC3"/>
    <w:rsid w:val="006761A1"/>
    <w:rsid w:val="00676503"/>
    <w:rsid w:val="006769FB"/>
    <w:rsid w:val="0068013B"/>
    <w:rsid w:val="00680536"/>
    <w:rsid w:val="006808CC"/>
    <w:rsid w:val="00680EDB"/>
    <w:rsid w:val="006814ED"/>
    <w:rsid w:val="00681A3C"/>
    <w:rsid w:val="00682725"/>
    <w:rsid w:val="006830C4"/>
    <w:rsid w:val="00683375"/>
    <w:rsid w:val="00683986"/>
    <w:rsid w:val="006841C3"/>
    <w:rsid w:val="00684364"/>
    <w:rsid w:val="0068612C"/>
    <w:rsid w:val="006870E4"/>
    <w:rsid w:val="00687731"/>
    <w:rsid w:val="006879A0"/>
    <w:rsid w:val="006906EE"/>
    <w:rsid w:val="0069084B"/>
    <w:rsid w:val="00692700"/>
    <w:rsid w:val="00692DA2"/>
    <w:rsid w:val="006939D9"/>
    <w:rsid w:val="0069430D"/>
    <w:rsid w:val="00695AF8"/>
    <w:rsid w:val="006961AF"/>
    <w:rsid w:val="00696F11"/>
    <w:rsid w:val="00697273"/>
    <w:rsid w:val="006975B2"/>
    <w:rsid w:val="006A070C"/>
    <w:rsid w:val="006A072A"/>
    <w:rsid w:val="006A0FB1"/>
    <w:rsid w:val="006A1665"/>
    <w:rsid w:val="006A1A7E"/>
    <w:rsid w:val="006A26B7"/>
    <w:rsid w:val="006A27DC"/>
    <w:rsid w:val="006A2E0C"/>
    <w:rsid w:val="006A2F19"/>
    <w:rsid w:val="006A32F8"/>
    <w:rsid w:val="006A39B0"/>
    <w:rsid w:val="006A4014"/>
    <w:rsid w:val="006A427C"/>
    <w:rsid w:val="006A42C5"/>
    <w:rsid w:val="006A594F"/>
    <w:rsid w:val="006A5C3B"/>
    <w:rsid w:val="006A60AC"/>
    <w:rsid w:val="006A70BE"/>
    <w:rsid w:val="006A70D2"/>
    <w:rsid w:val="006B0567"/>
    <w:rsid w:val="006B0587"/>
    <w:rsid w:val="006B0E4D"/>
    <w:rsid w:val="006B0E50"/>
    <w:rsid w:val="006B0E78"/>
    <w:rsid w:val="006B17DE"/>
    <w:rsid w:val="006B2985"/>
    <w:rsid w:val="006B31FD"/>
    <w:rsid w:val="006B3323"/>
    <w:rsid w:val="006B5C6A"/>
    <w:rsid w:val="006B606A"/>
    <w:rsid w:val="006B6C36"/>
    <w:rsid w:val="006B71DB"/>
    <w:rsid w:val="006C0169"/>
    <w:rsid w:val="006C0E5C"/>
    <w:rsid w:val="006C10F8"/>
    <w:rsid w:val="006C13F8"/>
    <w:rsid w:val="006C1EDD"/>
    <w:rsid w:val="006C29D7"/>
    <w:rsid w:val="006C3ECE"/>
    <w:rsid w:val="006C40C4"/>
    <w:rsid w:val="006C47D9"/>
    <w:rsid w:val="006C4EB9"/>
    <w:rsid w:val="006C4EED"/>
    <w:rsid w:val="006C50BC"/>
    <w:rsid w:val="006C5AD5"/>
    <w:rsid w:val="006C6D3F"/>
    <w:rsid w:val="006C7170"/>
    <w:rsid w:val="006C76AD"/>
    <w:rsid w:val="006D051A"/>
    <w:rsid w:val="006D0616"/>
    <w:rsid w:val="006D1963"/>
    <w:rsid w:val="006D27EC"/>
    <w:rsid w:val="006D35D6"/>
    <w:rsid w:val="006D3747"/>
    <w:rsid w:val="006D46FF"/>
    <w:rsid w:val="006D5C6A"/>
    <w:rsid w:val="006D67BB"/>
    <w:rsid w:val="006D775A"/>
    <w:rsid w:val="006D7889"/>
    <w:rsid w:val="006D7EF8"/>
    <w:rsid w:val="006E00F7"/>
    <w:rsid w:val="006E2E4E"/>
    <w:rsid w:val="006E33EC"/>
    <w:rsid w:val="006E4E85"/>
    <w:rsid w:val="006E5177"/>
    <w:rsid w:val="006E584E"/>
    <w:rsid w:val="006E69FF"/>
    <w:rsid w:val="006E76F2"/>
    <w:rsid w:val="006F0841"/>
    <w:rsid w:val="006F0F0F"/>
    <w:rsid w:val="006F2FC5"/>
    <w:rsid w:val="006F6B3C"/>
    <w:rsid w:val="006F7474"/>
    <w:rsid w:val="0070041E"/>
    <w:rsid w:val="00701856"/>
    <w:rsid w:val="0070194C"/>
    <w:rsid w:val="00701C68"/>
    <w:rsid w:val="00703D9B"/>
    <w:rsid w:val="00704428"/>
    <w:rsid w:val="00705CE9"/>
    <w:rsid w:val="007060D4"/>
    <w:rsid w:val="00706664"/>
    <w:rsid w:val="00706D09"/>
    <w:rsid w:val="00706F93"/>
    <w:rsid w:val="0070710A"/>
    <w:rsid w:val="0070729E"/>
    <w:rsid w:val="007074A6"/>
    <w:rsid w:val="0071119A"/>
    <w:rsid w:val="00712C69"/>
    <w:rsid w:val="007139AB"/>
    <w:rsid w:val="00713A3F"/>
    <w:rsid w:val="00713E62"/>
    <w:rsid w:val="00715DBD"/>
    <w:rsid w:val="00715FA5"/>
    <w:rsid w:val="0071651D"/>
    <w:rsid w:val="0071669F"/>
    <w:rsid w:val="0071760E"/>
    <w:rsid w:val="00717B0F"/>
    <w:rsid w:val="00720946"/>
    <w:rsid w:val="00720CC3"/>
    <w:rsid w:val="0072102F"/>
    <w:rsid w:val="00721822"/>
    <w:rsid w:val="00724285"/>
    <w:rsid w:val="007250FC"/>
    <w:rsid w:val="0072512B"/>
    <w:rsid w:val="007272AF"/>
    <w:rsid w:val="007274E4"/>
    <w:rsid w:val="007309A6"/>
    <w:rsid w:val="0073210D"/>
    <w:rsid w:val="00733056"/>
    <w:rsid w:val="00733254"/>
    <w:rsid w:val="0073355C"/>
    <w:rsid w:val="007335E4"/>
    <w:rsid w:val="00733A9D"/>
    <w:rsid w:val="00734E98"/>
    <w:rsid w:val="00735BA8"/>
    <w:rsid w:val="007369A5"/>
    <w:rsid w:val="00737F14"/>
    <w:rsid w:val="00737FDF"/>
    <w:rsid w:val="0074063A"/>
    <w:rsid w:val="00740B77"/>
    <w:rsid w:val="00741147"/>
    <w:rsid w:val="00742FF5"/>
    <w:rsid w:val="00743423"/>
    <w:rsid w:val="00744D05"/>
    <w:rsid w:val="007453E3"/>
    <w:rsid w:val="007457E4"/>
    <w:rsid w:val="00745A24"/>
    <w:rsid w:val="00746189"/>
    <w:rsid w:val="0074689F"/>
    <w:rsid w:val="00746937"/>
    <w:rsid w:val="00746D48"/>
    <w:rsid w:val="00747C67"/>
    <w:rsid w:val="00750387"/>
    <w:rsid w:val="007511B3"/>
    <w:rsid w:val="00751865"/>
    <w:rsid w:val="00751F26"/>
    <w:rsid w:val="00754C78"/>
    <w:rsid w:val="00754F38"/>
    <w:rsid w:val="007556C9"/>
    <w:rsid w:val="007557A3"/>
    <w:rsid w:val="00755F53"/>
    <w:rsid w:val="007567A3"/>
    <w:rsid w:val="00756DEB"/>
    <w:rsid w:val="007570E5"/>
    <w:rsid w:val="00757703"/>
    <w:rsid w:val="00762E21"/>
    <w:rsid w:val="00763016"/>
    <w:rsid w:val="00763F58"/>
    <w:rsid w:val="00764130"/>
    <w:rsid w:val="00764CEB"/>
    <w:rsid w:val="00764F07"/>
    <w:rsid w:val="00765C06"/>
    <w:rsid w:val="007661FF"/>
    <w:rsid w:val="00767075"/>
    <w:rsid w:val="00767573"/>
    <w:rsid w:val="00770B45"/>
    <w:rsid w:val="00770DB6"/>
    <w:rsid w:val="00771BFF"/>
    <w:rsid w:val="007739C5"/>
    <w:rsid w:val="00774ADB"/>
    <w:rsid w:val="00774CDB"/>
    <w:rsid w:val="00775FE1"/>
    <w:rsid w:val="00776528"/>
    <w:rsid w:val="007771A5"/>
    <w:rsid w:val="00777630"/>
    <w:rsid w:val="00777FC6"/>
    <w:rsid w:val="00780982"/>
    <w:rsid w:val="007816BC"/>
    <w:rsid w:val="00783AB6"/>
    <w:rsid w:val="00783DD9"/>
    <w:rsid w:val="007844D1"/>
    <w:rsid w:val="00785180"/>
    <w:rsid w:val="00786107"/>
    <w:rsid w:val="00786223"/>
    <w:rsid w:val="0078652E"/>
    <w:rsid w:val="0078691F"/>
    <w:rsid w:val="00786A5B"/>
    <w:rsid w:val="00790490"/>
    <w:rsid w:val="00791F12"/>
    <w:rsid w:val="00792AFB"/>
    <w:rsid w:val="0079306E"/>
    <w:rsid w:val="007947A3"/>
    <w:rsid w:val="00794AC0"/>
    <w:rsid w:val="007954D9"/>
    <w:rsid w:val="00795BCC"/>
    <w:rsid w:val="00796398"/>
    <w:rsid w:val="00796462"/>
    <w:rsid w:val="00797EEE"/>
    <w:rsid w:val="007A06FC"/>
    <w:rsid w:val="007A0C8E"/>
    <w:rsid w:val="007A1C3A"/>
    <w:rsid w:val="007A2290"/>
    <w:rsid w:val="007A474E"/>
    <w:rsid w:val="007A597F"/>
    <w:rsid w:val="007A5B69"/>
    <w:rsid w:val="007A5BF9"/>
    <w:rsid w:val="007A5DEC"/>
    <w:rsid w:val="007A5EE8"/>
    <w:rsid w:val="007A661E"/>
    <w:rsid w:val="007A72D2"/>
    <w:rsid w:val="007A731E"/>
    <w:rsid w:val="007A7CFD"/>
    <w:rsid w:val="007A7FA6"/>
    <w:rsid w:val="007B062C"/>
    <w:rsid w:val="007B0641"/>
    <w:rsid w:val="007B0A50"/>
    <w:rsid w:val="007B0C12"/>
    <w:rsid w:val="007B480A"/>
    <w:rsid w:val="007B563E"/>
    <w:rsid w:val="007C03F5"/>
    <w:rsid w:val="007C13B3"/>
    <w:rsid w:val="007C18FB"/>
    <w:rsid w:val="007C1A44"/>
    <w:rsid w:val="007C1F97"/>
    <w:rsid w:val="007C2E27"/>
    <w:rsid w:val="007C38B9"/>
    <w:rsid w:val="007C3D29"/>
    <w:rsid w:val="007C486D"/>
    <w:rsid w:val="007C4FAD"/>
    <w:rsid w:val="007C641B"/>
    <w:rsid w:val="007C6DD0"/>
    <w:rsid w:val="007D0F21"/>
    <w:rsid w:val="007D16D1"/>
    <w:rsid w:val="007D1742"/>
    <w:rsid w:val="007D271B"/>
    <w:rsid w:val="007D2A03"/>
    <w:rsid w:val="007D39AF"/>
    <w:rsid w:val="007D3B92"/>
    <w:rsid w:val="007D4657"/>
    <w:rsid w:val="007D5431"/>
    <w:rsid w:val="007D6B84"/>
    <w:rsid w:val="007D72E9"/>
    <w:rsid w:val="007D7836"/>
    <w:rsid w:val="007E0163"/>
    <w:rsid w:val="007E05E6"/>
    <w:rsid w:val="007E095E"/>
    <w:rsid w:val="007E2713"/>
    <w:rsid w:val="007E274F"/>
    <w:rsid w:val="007E3188"/>
    <w:rsid w:val="007E342A"/>
    <w:rsid w:val="007E4B7A"/>
    <w:rsid w:val="007E6578"/>
    <w:rsid w:val="007E73FE"/>
    <w:rsid w:val="007E7533"/>
    <w:rsid w:val="007F0F64"/>
    <w:rsid w:val="007F16C1"/>
    <w:rsid w:val="007F5694"/>
    <w:rsid w:val="008007DB"/>
    <w:rsid w:val="00802B28"/>
    <w:rsid w:val="008036D0"/>
    <w:rsid w:val="00804B88"/>
    <w:rsid w:val="00804EB9"/>
    <w:rsid w:val="008050A1"/>
    <w:rsid w:val="00805665"/>
    <w:rsid w:val="00810577"/>
    <w:rsid w:val="00811954"/>
    <w:rsid w:val="0081208B"/>
    <w:rsid w:val="00812168"/>
    <w:rsid w:val="008122D0"/>
    <w:rsid w:val="008145DF"/>
    <w:rsid w:val="0081494A"/>
    <w:rsid w:val="00814CE4"/>
    <w:rsid w:val="00814D15"/>
    <w:rsid w:val="00815C3A"/>
    <w:rsid w:val="008164B9"/>
    <w:rsid w:val="008178BF"/>
    <w:rsid w:val="00817BC7"/>
    <w:rsid w:val="00817C6A"/>
    <w:rsid w:val="008213EF"/>
    <w:rsid w:val="00821695"/>
    <w:rsid w:val="00822B34"/>
    <w:rsid w:val="00823ED0"/>
    <w:rsid w:val="0082419E"/>
    <w:rsid w:val="00825A2C"/>
    <w:rsid w:val="00825D29"/>
    <w:rsid w:val="00827236"/>
    <w:rsid w:val="00827285"/>
    <w:rsid w:val="00827913"/>
    <w:rsid w:val="008305B3"/>
    <w:rsid w:val="00830D30"/>
    <w:rsid w:val="00830FF6"/>
    <w:rsid w:val="0083355B"/>
    <w:rsid w:val="0083429B"/>
    <w:rsid w:val="008352BA"/>
    <w:rsid w:val="008356B0"/>
    <w:rsid w:val="00835ABC"/>
    <w:rsid w:val="00836184"/>
    <w:rsid w:val="00836FDA"/>
    <w:rsid w:val="0083758B"/>
    <w:rsid w:val="008376B9"/>
    <w:rsid w:val="008407B0"/>
    <w:rsid w:val="00840D6C"/>
    <w:rsid w:val="00841045"/>
    <w:rsid w:val="0084139A"/>
    <w:rsid w:val="0084232A"/>
    <w:rsid w:val="00843E61"/>
    <w:rsid w:val="00844A16"/>
    <w:rsid w:val="00845D9F"/>
    <w:rsid w:val="00845F3B"/>
    <w:rsid w:val="008469CF"/>
    <w:rsid w:val="00847501"/>
    <w:rsid w:val="00847552"/>
    <w:rsid w:val="0085022B"/>
    <w:rsid w:val="0085053A"/>
    <w:rsid w:val="008518F8"/>
    <w:rsid w:val="00851B44"/>
    <w:rsid w:val="00852736"/>
    <w:rsid w:val="00852D1D"/>
    <w:rsid w:val="00852D4F"/>
    <w:rsid w:val="00852FC9"/>
    <w:rsid w:val="00853049"/>
    <w:rsid w:val="008535D0"/>
    <w:rsid w:val="008545C8"/>
    <w:rsid w:val="0085495F"/>
    <w:rsid w:val="00856149"/>
    <w:rsid w:val="008566FC"/>
    <w:rsid w:val="00856CAB"/>
    <w:rsid w:val="00857801"/>
    <w:rsid w:val="00857A6D"/>
    <w:rsid w:val="00857E8E"/>
    <w:rsid w:val="00860FC3"/>
    <w:rsid w:val="0086121D"/>
    <w:rsid w:val="0086142C"/>
    <w:rsid w:val="0086170B"/>
    <w:rsid w:val="0086300B"/>
    <w:rsid w:val="008652C4"/>
    <w:rsid w:val="0086560D"/>
    <w:rsid w:val="00866852"/>
    <w:rsid w:val="00866A1E"/>
    <w:rsid w:val="00866C22"/>
    <w:rsid w:val="00866E61"/>
    <w:rsid w:val="008678E3"/>
    <w:rsid w:val="00871648"/>
    <w:rsid w:val="00871802"/>
    <w:rsid w:val="00871E7B"/>
    <w:rsid w:val="00872482"/>
    <w:rsid w:val="00872C61"/>
    <w:rsid w:val="00873039"/>
    <w:rsid w:val="0087329E"/>
    <w:rsid w:val="00873872"/>
    <w:rsid w:val="0087397F"/>
    <w:rsid w:val="00873E31"/>
    <w:rsid w:val="00875D7E"/>
    <w:rsid w:val="008763E3"/>
    <w:rsid w:val="00877113"/>
    <w:rsid w:val="008778F5"/>
    <w:rsid w:val="00877B12"/>
    <w:rsid w:val="00881294"/>
    <w:rsid w:val="008816CC"/>
    <w:rsid w:val="00881765"/>
    <w:rsid w:val="008822EB"/>
    <w:rsid w:val="00883374"/>
    <w:rsid w:val="0088341F"/>
    <w:rsid w:val="00883477"/>
    <w:rsid w:val="008837AE"/>
    <w:rsid w:val="00883FB8"/>
    <w:rsid w:val="00884955"/>
    <w:rsid w:val="008855FF"/>
    <w:rsid w:val="00885E0C"/>
    <w:rsid w:val="008870BD"/>
    <w:rsid w:val="0089241E"/>
    <w:rsid w:val="00892B0E"/>
    <w:rsid w:val="00893773"/>
    <w:rsid w:val="00894107"/>
    <w:rsid w:val="008957CB"/>
    <w:rsid w:val="00896D9E"/>
    <w:rsid w:val="008A0903"/>
    <w:rsid w:val="008A2953"/>
    <w:rsid w:val="008A2C04"/>
    <w:rsid w:val="008A6946"/>
    <w:rsid w:val="008A6EBB"/>
    <w:rsid w:val="008A7EF0"/>
    <w:rsid w:val="008A7F11"/>
    <w:rsid w:val="008A7F9E"/>
    <w:rsid w:val="008B0192"/>
    <w:rsid w:val="008B1614"/>
    <w:rsid w:val="008B183E"/>
    <w:rsid w:val="008B2DE9"/>
    <w:rsid w:val="008B30EA"/>
    <w:rsid w:val="008B4010"/>
    <w:rsid w:val="008B4522"/>
    <w:rsid w:val="008B4C2C"/>
    <w:rsid w:val="008B4E11"/>
    <w:rsid w:val="008B5136"/>
    <w:rsid w:val="008B55F8"/>
    <w:rsid w:val="008B60A8"/>
    <w:rsid w:val="008B6114"/>
    <w:rsid w:val="008B660B"/>
    <w:rsid w:val="008B6C9E"/>
    <w:rsid w:val="008B7190"/>
    <w:rsid w:val="008B7F68"/>
    <w:rsid w:val="008C04B0"/>
    <w:rsid w:val="008C0837"/>
    <w:rsid w:val="008C0B30"/>
    <w:rsid w:val="008C11DD"/>
    <w:rsid w:val="008C1987"/>
    <w:rsid w:val="008C1B0C"/>
    <w:rsid w:val="008C1E8A"/>
    <w:rsid w:val="008C25C6"/>
    <w:rsid w:val="008C2A8C"/>
    <w:rsid w:val="008C416B"/>
    <w:rsid w:val="008C5B4F"/>
    <w:rsid w:val="008C5BCD"/>
    <w:rsid w:val="008C7152"/>
    <w:rsid w:val="008C79DA"/>
    <w:rsid w:val="008D0291"/>
    <w:rsid w:val="008D03AF"/>
    <w:rsid w:val="008D1C84"/>
    <w:rsid w:val="008D1EA7"/>
    <w:rsid w:val="008D2D58"/>
    <w:rsid w:val="008D330B"/>
    <w:rsid w:val="008D3F87"/>
    <w:rsid w:val="008D5687"/>
    <w:rsid w:val="008D6349"/>
    <w:rsid w:val="008D7EC5"/>
    <w:rsid w:val="008E085E"/>
    <w:rsid w:val="008E0F6B"/>
    <w:rsid w:val="008E1B1C"/>
    <w:rsid w:val="008E25C0"/>
    <w:rsid w:val="008E61F5"/>
    <w:rsid w:val="008E69B2"/>
    <w:rsid w:val="008E6A1A"/>
    <w:rsid w:val="008E77B8"/>
    <w:rsid w:val="008E7C71"/>
    <w:rsid w:val="008F0FFA"/>
    <w:rsid w:val="008F174C"/>
    <w:rsid w:val="008F1E55"/>
    <w:rsid w:val="008F205A"/>
    <w:rsid w:val="008F235E"/>
    <w:rsid w:val="008F404B"/>
    <w:rsid w:val="008F55B9"/>
    <w:rsid w:val="008F5F1F"/>
    <w:rsid w:val="008F63FD"/>
    <w:rsid w:val="008F6732"/>
    <w:rsid w:val="008F6F9B"/>
    <w:rsid w:val="008F7D18"/>
    <w:rsid w:val="00900959"/>
    <w:rsid w:val="009013EA"/>
    <w:rsid w:val="00901574"/>
    <w:rsid w:val="0090174D"/>
    <w:rsid w:val="00901993"/>
    <w:rsid w:val="00902571"/>
    <w:rsid w:val="00903EEA"/>
    <w:rsid w:val="00904453"/>
    <w:rsid w:val="009049A1"/>
    <w:rsid w:val="00905B7F"/>
    <w:rsid w:val="00906466"/>
    <w:rsid w:val="0090665C"/>
    <w:rsid w:val="00906FCA"/>
    <w:rsid w:val="00910E19"/>
    <w:rsid w:val="00911857"/>
    <w:rsid w:val="009122D3"/>
    <w:rsid w:val="0091273C"/>
    <w:rsid w:val="00912BA6"/>
    <w:rsid w:val="00916273"/>
    <w:rsid w:val="0091686B"/>
    <w:rsid w:val="009168B6"/>
    <w:rsid w:val="00917161"/>
    <w:rsid w:val="0092179B"/>
    <w:rsid w:val="00922550"/>
    <w:rsid w:val="00922B87"/>
    <w:rsid w:val="00922EBA"/>
    <w:rsid w:val="009236A2"/>
    <w:rsid w:val="00923DC2"/>
    <w:rsid w:val="00923F21"/>
    <w:rsid w:val="00924CAB"/>
    <w:rsid w:val="00931561"/>
    <w:rsid w:val="00931AD5"/>
    <w:rsid w:val="00932D82"/>
    <w:rsid w:val="009339F2"/>
    <w:rsid w:val="009348C9"/>
    <w:rsid w:val="00934C8A"/>
    <w:rsid w:val="00935223"/>
    <w:rsid w:val="00935C80"/>
    <w:rsid w:val="0093619C"/>
    <w:rsid w:val="00937BB2"/>
    <w:rsid w:val="00940043"/>
    <w:rsid w:val="0094015E"/>
    <w:rsid w:val="00940D85"/>
    <w:rsid w:val="00941E1C"/>
    <w:rsid w:val="00942533"/>
    <w:rsid w:val="009432FE"/>
    <w:rsid w:val="00944954"/>
    <w:rsid w:val="00944CAA"/>
    <w:rsid w:val="00945195"/>
    <w:rsid w:val="0094564B"/>
    <w:rsid w:val="009456D4"/>
    <w:rsid w:val="00945CA1"/>
    <w:rsid w:val="0094700B"/>
    <w:rsid w:val="0094734F"/>
    <w:rsid w:val="0094770A"/>
    <w:rsid w:val="00950326"/>
    <w:rsid w:val="0095094D"/>
    <w:rsid w:val="00950DEF"/>
    <w:rsid w:val="009511D5"/>
    <w:rsid w:val="009511E7"/>
    <w:rsid w:val="00951362"/>
    <w:rsid w:val="0095178F"/>
    <w:rsid w:val="00951881"/>
    <w:rsid w:val="00951909"/>
    <w:rsid w:val="00951E16"/>
    <w:rsid w:val="00951FB0"/>
    <w:rsid w:val="0095230D"/>
    <w:rsid w:val="009531F2"/>
    <w:rsid w:val="00954B67"/>
    <w:rsid w:val="00954BE4"/>
    <w:rsid w:val="00955486"/>
    <w:rsid w:val="00955E99"/>
    <w:rsid w:val="00956B31"/>
    <w:rsid w:val="00956DDB"/>
    <w:rsid w:val="009576DA"/>
    <w:rsid w:val="00960127"/>
    <w:rsid w:val="00960170"/>
    <w:rsid w:val="00961662"/>
    <w:rsid w:val="009618BC"/>
    <w:rsid w:val="00961985"/>
    <w:rsid w:val="00962C72"/>
    <w:rsid w:val="00963A31"/>
    <w:rsid w:val="00963C59"/>
    <w:rsid w:val="009669E8"/>
    <w:rsid w:val="009700A4"/>
    <w:rsid w:val="009711B5"/>
    <w:rsid w:val="00973221"/>
    <w:rsid w:val="00973981"/>
    <w:rsid w:val="00973AE3"/>
    <w:rsid w:val="009759CD"/>
    <w:rsid w:val="00976A73"/>
    <w:rsid w:val="00977865"/>
    <w:rsid w:val="00977E4C"/>
    <w:rsid w:val="009802FB"/>
    <w:rsid w:val="00981049"/>
    <w:rsid w:val="00981EA5"/>
    <w:rsid w:val="009820B9"/>
    <w:rsid w:val="009838BF"/>
    <w:rsid w:val="00984051"/>
    <w:rsid w:val="00984105"/>
    <w:rsid w:val="00984DCB"/>
    <w:rsid w:val="00985CC0"/>
    <w:rsid w:val="00986076"/>
    <w:rsid w:val="00987545"/>
    <w:rsid w:val="00987D5B"/>
    <w:rsid w:val="009902C9"/>
    <w:rsid w:val="0099087E"/>
    <w:rsid w:val="009913C5"/>
    <w:rsid w:val="00991490"/>
    <w:rsid w:val="0099289D"/>
    <w:rsid w:val="00993325"/>
    <w:rsid w:val="00993C5C"/>
    <w:rsid w:val="0099649E"/>
    <w:rsid w:val="00996CAE"/>
    <w:rsid w:val="009A01C7"/>
    <w:rsid w:val="009A083F"/>
    <w:rsid w:val="009A0E02"/>
    <w:rsid w:val="009A13A0"/>
    <w:rsid w:val="009A1B12"/>
    <w:rsid w:val="009A3303"/>
    <w:rsid w:val="009A43E9"/>
    <w:rsid w:val="009A4477"/>
    <w:rsid w:val="009A5037"/>
    <w:rsid w:val="009A5838"/>
    <w:rsid w:val="009A5D88"/>
    <w:rsid w:val="009A666A"/>
    <w:rsid w:val="009A7913"/>
    <w:rsid w:val="009B1770"/>
    <w:rsid w:val="009B240D"/>
    <w:rsid w:val="009B2B38"/>
    <w:rsid w:val="009B31D1"/>
    <w:rsid w:val="009B4EE6"/>
    <w:rsid w:val="009B5893"/>
    <w:rsid w:val="009B6550"/>
    <w:rsid w:val="009B70A1"/>
    <w:rsid w:val="009B74BE"/>
    <w:rsid w:val="009C0A1C"/>
    <w:rsid w:val="009C0C6B"/>
    <w:rsid w:val="009C220D"/>
    <w:rsid w:val="009C33EA"/>
    <w:rsid w:val="009C3D7F"/>
    <w:rsid w:val="009C47FE"/>
    <w:rsid w:val="009C4885"/>
    <w:rsid w:val="009C50C9"/>
    <w:rsid w:val="009C5E3A"/>
    <w:rsid w:val="009C6961"/>
    <w:rsid w:val="009C6D5F"/>
    <w:rsid w:val="009C77CA"/>
    <w:rsid w:val="009D0B68"/>
    <w:rsid w:val="009D14F0"/>
    <w:rsid w:val="009D1760"/>
    <w:rsid w:val="009D1A9E"/>
    <w:rsid w:val="009D230A"/>
    <w:rsid w:val="009D2811"/>
    <w:rsid w:val="009D2D8B"/>
    <w:rsid w:val="009D3810"/>
    <w:rsid w:val="009D3B52"/>
    <w:rsid w:val="009D3D35"/>
    <w:rsid w:val="009D3D42"/>
    <w:rsid w:val="009D5356"/>
    <w:rsid w:val="009D5E8F"/>
    <w:rsid w:val="009D7281"/>
    <w:rsid w:val="009D7656"/>
    <w:rsid w:val="009D78D1"/>
    <w:rsid w:val="009E0FD7"/>
    <w:rsid w:val="009E10B5"/>
    <w:rsid w:val="009E161D"/>
    <w:rsid w:val="009E17BE"/>
    <w:rsid w:val="009E1CC5"/>
    <w:rsid w:val="009E2FA3"/>
    <w:rsid w:val="009E3E72"/>
    <w:rsid w:val="009E3F46"/>
    <w:rsid w:val="009E42F1"/>
    <w:rsid w:val="009E4523"/>
    <w:rsid w:val="009E5B8C"/>
    <w:rsid w:val="009E5F67"/>
    <w:rsid w:val="009E614B"/>
    <w:rsid w:val="009E7A80"/>
    <w:rsid w:val="009E7C0C"/>
    <w:rsid w:val="009E7CB0"/>
    <w:rsid w:val="009F165B"/>
    <w:rsid w:val="009F5829"/>
    <w:rsid w:val="009F60AC"/>
    <w:rsid w:val="009F62B8"/>
    <w:rsid w:val="009F645F"/>
    <w:rsid w:val="009F6A16"/>
    <w:rsid w:val="009F6CEB"/>
    <w:rsid w:val="009F6FE5"/>
    <w:rsid w:val="00A0078D"/>
    <w:rsid w:val="00A00C7D"/>
    <w:rsid w:val="00A023F6"/>
    <w:rsid w:val="00A0283E"/>
    <w:rsid w:val="00A03537"/>
    <w:rsid w:val="00A03B45"/>
    <w:rsid w:val="00A04844"/>
    <w:rsid w:val="00A0537B"/>
    <w:rsid w:val="00A07174"/>
    <w:rsid w:val="00A07E9F"/>
    <w:rsid w:val="00A11E88"/>
    <w:rsid w:val="00A11FB9"/>
    <w:rsid w:val="00A12884"/>
    <w:rsid w:val="00A130C4"/>
    <w:rsid w:val="00A13FCC"/>
    <w:rsid w:val="00A155FE"/>
    <w:rsid w:val="00A17023"/>
    <w:rsid w:val="00A17E91"/>
    <w:rsid w:val="00A2178B"/>
    <w:rsid w:val="00A221BE"/>
    <w:rsid w:val="00A22367"/>
    <w:rsid w:val="00A22601"/>
    <w:rsid w:val="00A22EC1"/>
    <w:rsid w:val="00A22F6A"/>
    <w:rsid w:val="00A236F9"/>
    <w:rsid w:val="00A23DA1"/>
    <w:rsid w:val="00A2458D"/>
    <w:rsid w:val="00A24F1A"/>
    <w:rsid w:val="00A24F52"/>
    <w:rsid w:val="00A24F8E"/>
    <w:rsid w:val="00A25003"/>
    <w:rsid w:val="00A25034"/>
    <w:rsid w:val="00A250F2"/>
    <w:rsid w:val="00A25107"/>
    <w:rsid w:val="00A26E7C"/>
    <w:rsid w:val="00A2703C"/>
    <w:rsid w:val="00A31890"/>
    <w:rsid w:val="00A31DF4"/>
    <w:rsid w:val="00A31F86"/>
    <w:rsid w:val="00A33C8E"/>
    <w:rsid w:val="00A35357"/>
    <w:rsid w:val="00A35FD1"/>
    <w:rsid w:val="00A366C0"/>
    <w:rsid w:val="00A36A0B"/>
    <w:rsid w:val="00A37115"/>
    <w:rsid w:val="00A378B4"/>
    <w:rsid w:val="00A37B47"/>
    <w:rsid w:val="00A37E2F"/>
    <w:rsid w:val="00A4078C"/>
    <w:rsid w:val="00A410EF"/>
    <w:rsid w:val="00A42879"/>
    <w:rsid w:val="00A431A5"/>
    <w:rsid w:val="00A43684"/>
    <w:rsid w:val="00A43900"/>
    <w:rsid w:val="00A439C3"/>
    <w:rsid w:val="00A44F38"/>
    <w:rsid w:val="00A45563"/>
    <w:rsid w:val="00A45650"/>
    <w:rsid w:val="00A46362"/>
    <w:rsid w:val="00A474A9"/>
    <w:rsid w:val="00A47752"/>
    <w:rsid w:val="00A47A06"/>
    <w:rsid w:val="00A5058A"/>
    <w:rsid w:val="00A505D3"/>
    <w:rsid w:val="00A51576"/>
    <w:rsid w:val="00A515D2"/>
    <w:rsid w:val="00A519A5"/>
    <w:rsid w:val="00A5252C"/>
    <w:rsid w:val="00A52773"/>
    <w:rsid w:val="00A5381D"/>
    <w:rsid w:val="00A542EE"/>
    <w:rsid w:val="00A545C9"/>
    <w:rsid w:val="00A5468A"/>
    <w:rsid w:val="00A54733"/>
    <w:rsid w:val="00A5537E"/>
    <w:rsid w:val="00A55C03"/>
    <w:rsid w:val="00A562AA"/>
    <w:rsid w:val="00A56AC0"/>
    <w:rsid w:val="00A57B55"/>
    <w:rsid w:val="00A57E21"/>
    <w:rsid w:val="00A614D1"/>
    <w:rsid w:val="00A61D5E"/>
    <w:rsid w:val="00A61E06"/>
    <w:rsid w:val="00A625AE"/>
    <w:rsid w:val="00A63851"/>
    <w:rsid w:val="00A647E7"/>
    <w:rsid w:val="00A65ACD"/>
    <w:rsid w:val="00A65BA7"/>
    <w:rsid w:val="00A65F24"/>
    <w:rsid w:val="00A6628B"/>
    <w:rsid w:val="00A66FD3"/>
    <w:rsid w:val="00A70CA9"/>
    <w:rsid w:val="00A72002"/>
    <w:rsid w:val="00A730F0"/>
    <w:rsid w:val="00A7324D"/>
    <w:rsid w:val="00A73517"/>
    <w:rsid w:val="00A745EF"/>
    <w:rsid w:val="00A747A2"/>
    <w:rsid w:val="00A77168"/>
    <w:rsid w:val="00A77471"/>
    <w:rsid w:val="00A77521"/>
    <w:rsid w:val="00A77704"/>
    <w:rsid w:val="00A77A11"/>
    <w:rsid w:val="00A802E4"/>
    <w:rsid w:val="00A811EA"/>
    <w:rsid w:val="00A82643"/>
    <w:rsid w:val="00A82968"/>
    <w:rsid w:val="00A84EC4"/>
    <w:rsid w:val="00A86549"/>
    <w:rsid w:val="00A875D3"/>
    <w:rsid w:val="00A90FA5"/>
    <w:rsid w:val="00A92678"/>
    <w:rsid w:val="00A946ED"/>
    <w:rsid w:val="00A95EBC"/>
    <w:rsid w:val="00A969CF"/>
    <w:rsid w:val="00A96EAC"/>
    <w:rsid w:val="00A970D0"/>
    <w:rsid w:val="00A9758D"/>
    <w:rsid w:val="00AA02FA"/>
    <w:rsid w:val="00AA0DFF"/>
    <w:rsid w:val="00AA114F"/>
    <w:rsid w:val="00AA155A"/>
    <w:rsid w:val="00AA1ADB"/>
    <w:rsid w:val="00AA1B4A"/>
    <w:rsid w:val="00AA1C08"/>
    <w:rsid w:val="00AA2901"/>
    <w:rsid w:val="00AA321F"/>
    <w:rsid w:val="00AA3E36"/>
    <w:rsid w:val="00AA44EA"/>
    <w:rsid w:val="00AA6937"/>
    <w:rsid w:val="00AA6A8B"/>
    <w:rsid w:val="00AA70A8"/>
    <w:rsid w:val="00AA72D9"/>
    <w:rsid w:val="00AA7698"/>
    <w:rsid w:val="00AA7EE4"/>
    <w:rsid w:val="00AB04A1"/>
    <w:rsid w:val="00AB245B"/>
    <w:rsid w:val="00AB2689"/>
    <w:rsid w:val="00AB275F"/>
    <w:rsid w:val="00AB34EA"/>
    <w:rsid w:val="00AB392F"/>
    <w:rsid w:val="00AB406E"/>
    <w:rsid w:val="00AB49DE"/>
    <w:rsid w:val="00AB4A39"/>
    <w:rsid w:val="00AB56A7"/>
    <w:rsid w:val="00AB70D8"/>
    <w:rsid w:val="00AB7C2D"/>
    <w:rsid w:val="00AC0214"/>
    <w:rsid w:val="00AC149C"/>
    <w:rsid w:val="00AC1E0B"/>
    <w:rsid w:val="00AC2A9B"/>
    <w:rsid w:val="00AC33A6"/>
    <w:rsid w:val="00AC3500"/>
    <w:rsid w:val="00AC381F"/>
    <w:rsid w:val="00AC661C"/>
    <w:rsid w:val="00AC6FFD"/>
    <w:rsid w:val="00AD067F"/>
    <w:rsid w:val="00AD19FF"/>
    <w:rsid w:val="00AD1EBA"/>
    <w:rsid w:val="00AD358C"/>
    <w:rsid w:val="00AD3F22"/>
    <w:rsid w:val="00AD4129"/>
    <w:rsid w:val="00AD4396"/>
    <w:rsid w:val="00AD4C43"/>
    <w:rsid w:val="00AD4C7F"/>
    <w:rsid w:val="00AD50B9"/>
    <w:rsid w:val="00AD5E4E"/>
    <w:rsid w:val="00AD60F4"/>
    <w:rsid w:val="00AD7971"/>
    <w:rsid w:val="00AD7AD0"/>
    <w:rsid w:val="00AD7E21"/>
    <w:rsid w:val="00AE0016"/>
    <w:rsid w:val="00AE0717"/>
    <w:rsid w:val="00AE157C"/>
    <w:rsid w:val="00AE2011"/>
    <w:rsid w:val="00AE3976"/>
    <w:rsid w:val="00AE4A00"/>
    <w:rsid w:val="00AE5F77"/>
    <w:rsid w:val="00AE6038"/>
    <w:rsid w:val="00AE63B7"/>
    <w:rsid w:val="00AE646D"/>
    <w:rsid w:val="00AF16C2"/>
    <w:rsid w:val="00AF22D8"/>
    <w:rsid w:val="00AF2430"/>
    <w:rsid w:val="00AF3750"/>
    <w:rsid w:val="00AF3795"/>
    <w:rsid w:val="00AF3EE0"/>
    <w:rsid w:val="00AF4107"/>
    <w:rsid w:val="00AF53A8"/>
    <w:rsid w:val="00AF5CD5"/>
    <w:rsid w:val="00AF6123"/>
    <w:rsid w:val="00AF699A"/>
    <w:rsid w:val="00AF7B0E"/>
    <w:rsid w:val="00AF7BD6"/>
    <w:rsid w:val="00AF7C88"/>
    <w:rsid w:val="00B00D4C"/>
    <w:rsid w:val="00B016CE"/>
    <w:rsid w:val="00B03050"/>
    <w:rsid w:val="00B05284"/>
    <w:rsid w:val="00B0683C"/>
    <w:rsid w:val="00B071AB"/>
    <w:rsid w:val="00B07575"/>
    <w:rsid w:val="00B10F5A"/>
    <w:rsid w:val="00B1186A"/>
    <w:rsid w:val="00B11E23"/>
    <w:rsid w:val="00B12A22"/>
    <w:rsid w:val="00B12A7D"/>
    <w:rsid w:val="00B1458B"/>
    <w:rsid w:val="00B1555C"/>
    <w:rsid w:val="00B158C3"/>
    <w:rsid w:val="00B162A4"/>
    <w:rsid w:val="00B168DD"/>
    <w:rsid w:val="00B2075D"/>
    <w:rsid w:val="00B20B6C"/>
    <w:rsid w:val="00B21956"/>
    <w:rsid w:val="00B228D7"/>
    <w:rsid w:val="00B22EE5"/>
    <w:rsid w:val="00B23DE7"/>
    <w:rsid w:val="00B24AAB"/>
    <w:rsid w:val="00B259AC"/>
    <w:rsid w:val="00B26241"/>
    <w:rsid w:val="00B26310"/>
    <w:rsid w:val="00B264CD"/>
    <w:rsid w:val="00B26751"/>
    <w:rsid w:val="00B27D24"/>
    <w:rsid w:val="00B300CD"/>
    <w:rsid w:val="00B30128"/>
    <w:rsid w:val="00B304BC"/>
    <w:rsid w:val="00B3051B"/>
    <w:rsid w:val="00B30CA7"/>
    <w:rsid w:val="00B30FB0"/>
    <w:rsid w:val="00B3193F"/>
    <w:rsid w:val="00B3286C"/>
    <w:rsid w:val="00B32AC8"/>
    <w:rsid w:val="00B3342E"/>
    <w:rsid w:val="00B34AC3"/>
    <w:rsid w:val="00B35DCB"/>
    <w:rsid w:val="00B36476"/>
    <w:rsid w:val="00B402AE"/>
    <w:rsid w:val="00B406D4"/>
    <w:rsid w:val="00B41181"/>
    <w:rsid w:val="00B417E5"/>
    <w:rsid w:val="00B42D0B"/>
    <w:rsid w:val="00B447C8"/>
    <w:rsid w:val="00B47570"/>
    <w:rsid w:val="00B47844"/>
    <w:rsid w:val="00B5001F"/>
    <w:rsid w:val="00B5034A"/>
    <w:rsid w:val="00B50941"/>
    <w:rsid w:val="00B50991"/>
    <w:rsid w:val="00B513B6"/>
    <w:rsid w:val="00B5220E"/>
    <w:rsid w:val="00B523E6"/>
    <w:rsid w:val="00B5332E"/>
    <w:rsid w:val="00B54829"/>
    <w:rsid w:val="00B554FA"/>
    <w:rsid w:val="00B563A3"/>
    <w:rsid w:val="00B56A6A"/>
    <w:rsid w:val="00B6121F"/>
    <w:rsid w:val="00B61A02"/>
    <w:rsid w:val="00B6269E"/>
    <w:rsid w:val="00B62A48"/>
    <w:rsid w:val="00B62DBA"/>
    <w:rsid w:val="00B62DFF"/>
    <w:rsid w:val="00B6318A"/>
    <w:rsid w:val="00B636A8"/>
    <w:rsid w:val="00B63CC0"/>
    <w:rsid w:val="00B64468"/>
    <w:rsid w:val="00B6448A"/>
    <w:rsid w:val="00B64A5C"/>
    <w:rsid w:val="00B65EA2"/>
    <w:rsid w:val="00B66F12"/>
    <w:rsid w:val="00B670A1"/>
    <w:rsid w:val="00B702CF"/>
    <w:rsid w:val="00B7049C"/>
    <w:rsid w:val="00B7054F"/>
    <w:rsid w:val="00B70569"/>
    <w:rsid w:val="00B715AF"/>
    <w:rsid w:val="00B719BC"/>
    <w:rsid w:val="00B72D3B"/>
    <w:rsid w:val="00B73AE5"/>
    <w:rsid w:val="00B759F2"/>
    <w:rsid w:val="00B75D79"/>
    <w:rsid w:val="00B778ED"/>
    <w:rsid w:val="00B80075"/>
    <w:rsid w:val="00B801C0"/>
    <w:rsid w:val="00B8067D"/>
    <w:rsid w:val="00B80A1B"/>
    <w:rsid w:val="00B80CCD"/>
    <w:rsid w:val="00B82D1A"/>
    <w:rsid w:val="00B836E6"/>
    <w:rsid w:val="00B8588E"/>
    <w:rsid w:val="00B86116"/>
    <w:rsid w:val="00B86AFB"/>
    <w:rsid w:val="00B905C3"/>
    <w:rsid w:val="00B92D2B"/>
    <w:rsid w:val="00B93A95"/>
    <w:rsid w:val="00B93F89"/>
    <w:rsid w:val="00B95788"/>
    <w:rsid w:val="00B95C88"/>
    <w:rsid w:val="00B9729D"/>
    <w:rsid w:val="00BA21F1"/>
    <w:rsid w:val="00BA2291"/>
    <w:rsid w:val="00BA2942"/>
    <w:rsid w:val="00BA44A1"/>
    <w:rsid w:val="00BA4E5E"/>
    <w:rsid w:val="00BA57E5"/>
    <w:rsid w:val="00BA5AE5"/>
    <w:rsid w:val="00BA6205"/>
    <w:rsid w:val="00BB0B5E"/>
    <w:rsid w:val="00BB0DF1"/>
    <w:rsid w:val="00BB18F4"/>
    <w:rsid w:val="00BB229C"/>
    <w:rsid w:val="00BB2900"/>
    <w:rsid w:val="00BB29F8"/>
    <w:rsid w:val="00BB2DBD"/>
    <w:rsid w:val="00BB38D0"/>
    <w:rsid w:val="00BB46D8"/>
    <w:rsid w:val="00BB6999"/>
    <w:rsid w:val="00BC012E"/>
    <w:rsid w:val="00BC064E"/>
    <w:rsid w:val="00BC1058"/>
    <w:rsid w:val="00BC1201"/>
    <w:rsid w:val="00BC3184"/>
    <w:rsid w:val="00BC45DF"/>
    <w:rsid w:val="00BC4FA4"/>
    <w:rsid w:val="00BC7853"/>
    <w:rsid w:val="00BC7895"/>
    <w:rsid w:val="00BC7AFB"/>
    <w:rsid w:val="00BC7EB1"/>
    <w:rsid w:val="00BD0480"/>
    <w:rsid w:val="00BD0AC4"/>
    <w:rsid w:val="00BD1968"/>
    <w:rsid w:val="00BD33E7"/>
    <w:rsid w:val="00BD4564"/>
    <w:rsid w:val="00BD5B07"/>
    <w:rsid w:val="00BD5CD9"/>
    <w:rsid w:val="00BD6CDA"/>
    <w:rsid w:val="00BD7331"/>
    <w:rsid w:val="00BE06B3"/>
    <w:rsid w:val="00BE0A74"/>
    <w:rsid w:val="00BE1095"/>
    <w:rsid w:val="00BE2675"/>
    <w:rsid w:val="00BE3DB1"/>
    <w:rsid w:val="00BE40A2"/>
    <w:rsid w:val="00BE4239"/>
    <w:rsid w:val="00BE4560"/>
    <w:rsid w:val="00BE63BD"/>
    <w:rsid w:val="00BE6584"/>
    <w:rsid w:val="00BE6773"/>
    <w:rsid w:val="00BE74E8"/>
    <w:rsid w:val="00BE7D97"/>
    <w:rsid w:val="00BE7E88"/>
    <w:rsid w:val="00BF01EB"/>
    <w:rsid w:val="00BF2ADA"/>
    <w:rsid w:val="00BF31DC"/>
    <w:rsid w:val="00BF479D"/>
    <w:rsid w:val="00BF4B4D"/>
    <w:rsid w:val="00BF4C61"/>
    <w:rsid w:val="00BF76B5"/>
    <w:rsid w:val="00C02030"/>
    <w:rsid w:val="00C03A69"/>
    <w:rsid w:val="00C05953"/>
    <w:rsid w:val="00C05CF4"/>
    <w:rsid w:val="00C06499"/>
    <w:rsid w:val="00C065A2"/>
    <w:rsid w:val="00C06F96"/>
    <w:rsid w:val="00C07557"/>
    <w:rsid w:val="00C07AB9"/>
    <w:rsid w:val="00C10601"/>
    <w:rsid w:val="00C10C02"/>
    <w:rsid w:val="00C10CAC"/>
    <w:rsid w:val="00C11000"/>
    <w:rsid w:val="00C11021"/>
    <w:rsid w:val="00C11DBD"/>
    <w:rsid w:val="00C11F84"/>
    <w:rsid w:val="00C13D39"/>
    <w:rsid w:val="00C14355"/>
    <w:rsid w:val="00C143DB"/>
    <w:rsid w:val="00C14640"/>
    <w:rsid w:val="00C14F5E"/>
    <w:rsid w:val="00C15A7C"/>
    <w:rsid w:val="00C15EE8"/>
    <w:rsid w:val="00C16498"/>
    <w:rsid w:val="00C20057"/>
    <w:rsid w:val="00C20133"/>
    <w:rsid w:val="00C20631"/>
    <w:rsid w:val="00C21658"/>
    <w:rsid w:val="00C21CBB"/>
    <w:rsid w:val="00C236EE"/>
    <w:rsid w:val="00C24D5B"/>
    <w:rsid w:val="00C2694F"/>
    <w:rsid w:val="00C30497"/>
    <w:rsid w:val="00C30532"/>
    <w:rsid w:val="00C307B1"/>
    <w:rsid w:val="00C3131E"/>
    <w:rsid w:val="00C3294D"/>
    <w:rsid w:val="00C3409D"/>
    <w:rsid w:val="00C342C9"/>
    <w:rsid w:val="00C3495F"/>
    <w:rsid w:val="00C34F72"/>
    <w:rsid w:val="00C34FC9"/>
    <w:rsid w:val="00C35E66"/>
    <w:rsid w:val="00C361EE"/>
    <w:rsid w:val="00C36E91"/>
    <w:rsid w:val="00C374EF"/>
    <w:rsid w:val="00C40694"/>
    <w:rsid w:val="00C40798"/>
    <w:rsid w:val="00C42677"/>
    <w:rsid w:val="00C42CF8"/>
    <w:rsid w:val="00C47AC8"/>
    <w:rsid w:val="00C47DD0"/>
    <w:rsid w:val="00C5027C"/>
    <w:rsid w:val="00C50A88"/>
    <w:rsid w:val="00C537AB"/>
    <w:rsid w:val="00C54944"/>
    <w:rsid w:val="00C54B38"/>
    <w:rsid w:val="00C55206"/>
    <w:rsid w:val="00C561EA"/>
    <w:rsid w:val="00C56D9C"/>
    <w:rsid w:val="00C56E9D"/>
    <w:rsid w:val="00C57926"/>
    <w:rsid w:val="00C61F22"/>
    <w:rsid w:val="00C620C3"/>
    <w:rsid w:val="00C6214E"/>
    <w:rsid w:val="00C63554"/>
    <w:rsid w:val="00C63E3E"/>
    <w:rsid w:val="00C64017"/>
    <w:rsid w:val="00C65337"/>
    <w:rsid w:val="00C66077"/>
    <w:rsid w:val="00C66247"/>
    <w:rsid w:val="00C66642"/>
    <w:rsid w:val="00C67D4F"/>
    <w:rsid w:val="00C70BFF"/>
    <w:rsid w:val="00C712E6"/>
    <w:rsid w:val="00C71FAA"/>
    <w:rsid w:val="00C71FF2"/>
    <w:rsid w:val="00C7344E"/>
    <w:rsid w:val="00C7382C"/>
    <w:rsid w:val="00C7463C"/>
    <w:rsid w:val="00C74B7A"/>
    <w:rsid w:val="00C7581C"/>
    <w:rsid w:val="00C77BE9"/>
    <w:rsid w:val="00C81242"/>
    <w:rsid w:val="00C8307F"/>
    <w:rsid w:val="00C87A96"/>
    <w:rsid w:val="00C87D7E"/>
    <w:rsid w:val="00C91145"/>
    <w:rsid w:val="00C91A40"/>
    <w:rsid w:val="00C91A6C"/>
    <w:rsid w:val="00C91BA5"/>
    <w:rsid w:val="00C91FE9"/>
    <w:rsid w:val="00C92452"/>
    <w:rsid w:val="00C92A5E"/>
    <w:rsid w:val="00C934EE"/>
    <w:rsid w:val="00C93732"/>
    <w:rsid w:val="00C93E9A"/>
    <w:rsid w:val="00C9441E"/>
    <w:rsid w:val="00C94FC6"/>
    <w:rsid w:val="00C95BDC"/>
    <w:rsid w:val="00CA06A3"/>
    <w:rsid w:val="00CA092E"/>
    <w:rsid w:val="00CA0BE6"/>
    <w:rsid w:val="00CA0DEA"/>
    <w:rsid w:val="00CA116B"/>
    <w:rsid w:val="00CA1F8B"/>
    <w:rsid w:val="00CA20AD"/>
    <w:rsid w:val="00CA460B"/>
    <w:rsid w:val="00CA5821"/>
    <w:rsid w:val="00CA6E86"/>
    <w:rsid w:val="00CA7213"/>
    <w:rsid w:val="00CA7EBD"/>
    <w:rsid w:val="00CB0334"/>
    <w:rsid w:val="00CB0C27"/>
    <w:rsid w:val="00CB1106"/>
    <w:rsid w:val="00CB1A9D"/>
    <w:rsid w:val="00CB2124"/>
    <w:rsid w:val="00CB2432"/>
    <w:rsid w:val="00CB2EB5"/>
    <w:rsid w:val="00CB34C3"/>
    <w:rsid w:val="00CB59F1"/>
    <w:rsid w:val="00CB6261"/>
    <w:rsid w:val="00CB6292"/>
    <w:rsid w:val="00CB6C8D"/>
    <w:rsid w:val="00CC0050"/>
    <w:rsid w:val="00CC07B8"/>
    <w:rsid w:val="00CC0CBF"/>
    <w:rsid w:val="00CC130F"/>
    <w:rsid w:val="00CC16C6"/>
    <w:rsid w:val="00CC3309"/>
    <w:rsid w:val="00CC3C9C"/>
    <w:rsid w:val="00CC45B1"/>
    <w:rsid w:val="00CC4ED5"/>
    <w:rsid w:val="00CC5AEE"/>
    <w:rsid w:val="00CC603B"/>
    <w:rsid w:val="00CC69B7"/>
    <w:rsid w:val="00CD012A"/>
    <w:rsid w:val="00CD1041"/>
    <w:rsid w:val="00CD1B11"/>
    <w:rsid w:val="00CD1F2A"/>
    <w:rsid w:val="00CD23F6"/>
    <w:rsid w:val="00CD2A02"/>
    <w:rsid w:val="00CD3A5E"/>
    <w:rsid w:val="00CD47A9"/>
    <w:rsid w:val="00CD510F"/>
    <w:rsid w:val="00CD51B7"/>
    <w:rsid w:val="00CD6319"/>
    <w:rsid w:val="00CD64E3"/>
    <w:rsid w:val="00CD69C0"/>
    <w:rsid w:val="00CD7180"/>
    <w:rsid w:val="00CD7A6F"/>
    <w:rsid w:val="00CD7DCB"/>
    <w:rsid w:val="00CE5207"/>
    <w:rsid w:val="00CE7D9D"/>
    <w:rsid w:val="00CF0573"/>
    <w:rsid w:val="00CF306F"/>
    <w:rsid w:val="00CF3D7D"/>
    <w:rsid w:val="00CF5882"/>
    <w:rsid w:val="00CF631D"/>
    <w:rsid w:val="00D00057"/>
    <w:rsid w:val="00D012CE"/>
    <w:rsid w:val="00D02954"/>
    <w:rsid w:val="00D03088"/>
    <w:rsid w:val="00D03760"/>
    <w:rsid w:val="00D038FE"/>
    <w:rsid w:val="00D03E29"/>
    <w:rsid w:val="00D04183"/>
    <w:rsid w:val="00D0534A"/>
    <w:rsid w:val="00D06BFC"/>
    <w:rsid w:val="00D06C6C"/>
    <w:rsid w:val="00D07337"/>
    <w:rsid w:val="00D0761D"/>
    <w:rsid w:val="00D07BDF"/>
    <w:rsid w:val="00D106A4"/>
    <w:rsid w:val="00D11521"/>
    <w:rsid w:val="00D115B6"/>
    <w:rsid w:val="00D11BC7"/>
    <w:rsid w:val="00D12046"/>
    <w:rsid w:val="00D12631"/>
    <w:rsid w:val="00D13503"/>
    <w:rsid w:val="00D17BEA"/>
    <w:rsid w:val="00D211AD"/>
    <w:rsid w:val="00D213AE"/>
    <w:rsid w:val="00D23263"/>
    <w:rsid w:val="00D247E8"/>
    <w:rsid w:val="00D24835"/>
    <w:rsid w:val="00D25C1D"/>
    <w:rsid w:val="00D25F1E"/>
    <w:rsid w:val="00D2634B"/>
    <w:rsid w:val="00D266AD"/>
    <w:rsid w:val="00D268F6"/>
    <w:rsid w:val="00D27069"/>
    <w:rsid w:val="00D271B0"/>
    <w:rsid w:val="00D27B9F"/>
    <w:rsid w:val="00D3026A"/>
    <w:rsid w:val="00D3073D"/>
    <w:rsid w:val="00D31324"/>
    <w:rsid w:val="00D32D48"/>
    <w:rsid w:val="00D34F96"/>
    <w:rsid w:val="00D3598D"/>
    <w:rsid w:val="00D35CA2"/>
    <w:rsid w:val="00D36CE2"/>
    <w:rsid w:val="00D36D6D"/>
    <w:rsid w:val="00D3739B"/>
    <w:rsid w:val="00D40E11"/>
    <w:rsid w:val="00D41409"/>
    <w:rsid w:val="00D41C99"/>
    <w:rsid w:val="00D41D73"/>
    <w:rsid w:val="00D425EC"/>
    <w:rsid w:val="00D42876"/>
    <w:rsid w:val="00D42B61"/>
    <w:rsid w:val="00D43077"/>
    <w:rsid w:val="00D43E9A"/>
    <w:rsid w:val="00D45D5E"/>
    <w:rsid w:val="00D46158"/>
    <w:rsid w:val="00D47525"/>
    <w:rsid w:val="00D5140E"/>
    <w:rsid w:val="00D527F7"/>
    <w:rsid w:val="00D52908"/>
    <w:rsid w:val="00D52C51"/>
    <w:rsid w:val="00D52E00"/>
    <w:rsid w:val="00D532EE"/>
    <w:rsid w:val="00D5344B"/>
    <w:rsid w:val="00D537E7"/>
    <w:rsid w:val="00D5540D"/>
    <w:rsid w:val="00D55698"/>
    <w:rsid w:val="00D56AD9"/>
    <w:rsid w:val="00D57883"/>
    <w:rsid w:val="00D60713"/>
    <w:rsid w:val="00D64130"/>
    <w:rsid w:val="00D641FB"/>
    <w:rsid w:val="00D65EC8"/>
    <w:rsid w:val="00D66094"/>
    <w:rsid w:val="00D6643B"/>
    <w:rsid w:val="00D66BCB"/>
    <w:rsid w:val="00D671BB"/>
    <w:rsid w:val="00D67293"/>
    <w:rsid w:val="00D67DA3"/>
    <w:rsid w:val="00D71950"/>
    <w:rsid w:val="00D719DB"/>
    <w:rsid w:val="00D71C5F"/>
    <w:rsid w:val="00D725F0"/>
    <w:rsid w:val="00D7332A"/>
    <w:rsid w:val="00D73D94"/>
    <w:rsid w:val="00D75C33"/>
    <w:rsid w:val="00D76FDA"/>
    <w:rsid w:val="00D775F7"/>
    <w:rsid w:val="00D778F0"/>
    <w:rsid w:val="00D77917"/>
    <w:rsid w:val="00D801BC"/>
    <w:rsid w:val="00D801C6"/>
    <w:rsid w:val="00D813C7"/>
    <w:rsid w:val="00D81ADA"/>
    <w:rsid w:val="00D820B1"/>
    <w:rsid w:val="00D8265B"/>
    <w:rsid w:val="00D8295D"/>
    <w:rsid w:val="00D82D78"/>
    <w:rsid w:val="00D8459B"/>
    <w:rsid w:val="00D85450"/>
    <w:rsid w:val="00D85915"/>
    <w:rsid w:val="00D867DB"/>
    <w:rsid w:val="00D86ED5"/>
    <w:rsid w:val="00D87603"/>
    <w:rsid w:val="00D876C5"/>
    <w:rsid w:val="00D917AF"/>
    <w:rsid w:val="00D92110"/>
    <w:rsid w:val="00D9211D"/>
    <w:rsid w:val="00D9368A"/>
    <w:rsid w:val="00D944EF"/>
    <w:rsid w:val="00D94BD9"/>
    <w:rsid w:val="00D95F98"/>
    <w:rsid w:val="00D9784B"/>
    <w:rsid w:val="00D97B2E"/>
    <w:rsid w:val="00DA03FA"/>
    <w:rsid w:val="00DA14AD"/>
    <w:rsid w:val="00DA16BF"/>
    <w:rsid w:val="00DA2703"/>
    <w:rsid w:val="00DA480D"/>
    <w:rsid w:val="00DA56BE"/>
    <w:rsid w:val="00DA6C14"/>
    <w:rsid w:val="00DA6C4C"/>
    <w:rsid w:val="00DA70F2"/>
    <w:rsid w:val="00DA715A"/>
    <w:rsid w:val="00DB0AF7"/>
    <w:rsid w:val="00DB1DD4"/>
    <w:rsid w:val="00DB24C3"/>
    <w:rsid w:val="00DB36AF"/>
    <w:rsid w:val="00DB36FD"/>
    <w:rsid w:val="00DB4322"/>
    <w:rsid w:val="00DB4619"/>
    <w:rsid w:val="00DB53ED"/>
    <w:rsid w:val="00DB57D1"/>
    <w:rsid w:val="00DB57DD"/>
    <w:rsid w:val="00DB58E8"/>
    <w:rsid w:val="00DB67BF"/>
    <w:rsid w:val="00DB69E3"/>
    <w:rsid w:val="00DB6A6E"/>
    <w:rsid w:val="00DB7363"/>
    <w:rsid w:val="00DB75D3"/>
    <w:rsid w:val="00DB7608"/>
    <w:rsid w:val="00DB7677"/>
    <w:rsid w:val="00DB7BC0"/>
    <w:rsid w:val="00DB7C54"/>
    <w:rsid w:val="00DC132A"/>
    <w:rsid w:val="00DC2D46"/>
    <w:rsid w:val="00DC369C"/>
    <w:rsid w:val="00DC3E3A"/>
    <w:rsid w:val="00DC3F0E"/>
    <w:rsid w:val="00DC4FFC"/>
    <w:rsid w:val="00DC5C87"/>
    <w:rsid w:val="00DC5D07"/>
    <w:rsid w:val="00DC5FAB"/>
    <w:rsid w:val="00DC6B20"/>
    <w:rsid w:val="00DC7414"/>
    <w:rsid w:val="00DD0166"/>
    <w:rsid w:val="00DD04F8"/>
    <w:rsid w:val="00DD12A2"/>
    <w:rsid w:val="00DD1888"/>
    <w:rsid w:val="00DD1C62"/>
    <w:rsid w:val="00DD2432"/>
    <w:rsid w:val="00DD3FD6"/>
    <w:rsid w:val="00DD4AF7"/>
    <w:rsid w:val="00DD505E"/>
    <w:rsid w:val="00DD6120"/>
    <w:rsid w:val="00DD6C63"/>
    <w:rsid w:val="00DD787D"/>
    <w:rsid w:val="00DD7F3E"/>
    <w:rsid w:val="00DE0D06"/>
    <w:rsid w:val="00DE1E14"/>
    <w:rsid w:val="00DE3B1E"/>
    <w:rsid w:val="00DE5177"/>
    <w:rsid w:val="00DE5A03"/>
    <w:rsid w:val="00DE63A2"/>
    <w:rsid w:val="00DF06B3"/>
    <w:rsid w:val="00DF0D7B"/>
    <w:rsid w:val="00DF0EE1"/>
    <w:rsid w:val="00DF161A"/>
    <w:rsid w:val="00DF1CCF"/>
    <w:rsid w:val="00DF2FFD"/>
    <w:rsid w:val="00DF324F"/>
    <w:rsid w:val="00DF3DE0"/>
    <w:rsid w:val="00DF45D1"/>
    <w:rsid w:val="00DF4642"/>
    <w:rsid w:val="00DF50B6"/>
    <w:rsid w:val="00DF5ADD"/>
    <w:rsid w:val="00DF6012"/>
    <w:rsid w:val="00DF66F7"/>
    <w:rsid w:val="00DF6922"/>
    <w:rsid w:val="00DF6E61"/>
    <w:rsid w:val="00DF75BA"/>
    <w:rsid w:val="00DF7721"/>
    <w:rsid w:val="00DF7EF9"/>
    <w:rsid w:val="00E00432"/>
    <w:rsid w:val="00E007E1"/>
    <w:rsid w:val="00E00C56"/>
    <w:rsid w:val="00E01257"/>
    <w:rsid w:val="00E017F4"/>
    <w:rsid w:val="00E02CE5"/>
    <w:rsid w:val="00E03208"/>
    <w:rsid w:val="00E03525"/>
    <w:rsid w:val="00E0575A"/>
    <w:rsid w:val="00E06E0C"/>
    <w:rsid w:val="00E072E5"/>
    <w:rsid w:val="00E07FBB"/>
    <w:rsid w:val="00E1055C"/>
    <w:rsid w:val="00E1063D"/>
    <w:rsid w:val="00E1229C"/>
    <w:rsid w:val="00E128CD"/>
    <w:rsid w:val="00E12F4D"/>
    <w:rsid w:val="00E13D96"/>
    <w:rsid w:val="00E14050"/>
    <w:rsid w:val="00E14469"/>
    <w:rsid w:val="00E145C6"/>
    <w:rsid w:val="00E15A6E"/>
    <w:rsid w:val="00E173A6"/>
    <w:rsid w:val="00E17856"/>
    <w:rsid w:val="00E17B61"/>
    <w:rsid w:val="00E17CD9"/>
    <w:rsid w:val="00E22716"/>
    <w:rsid w:val="00E22C92"/>
    <w:rsid w:val="00E236F2"/>
    <w:rsid w:val="00E24007"/>
    <w:rsid w:val="00E24066"/>
    <w:rsid w:val="00E2503C"/>
    <w:rsid w:val="00E2592A"/>
    <w:rsid w:val="00E25CC5"/>
    <w:rsid w:val="00E269DF"/>
    <w:rsid w:val="00E2742F"/>
    <w:rsid w:val="00E2744D"/>
    <w:rsid w:val="00E303A6"/>
    <w:rsid w:val="00E30C7C"/>
    <w:rsid w:val="00E31720"/>
    <w:rsid w:val="00E317C5"/>
    <w:rsid w:val="00E318DB"/>
    <w:rsid w:val="00E33030"/>
    <w:rsid w:val="00E335A5"/>
    <w:rsid w:val="00E33A89"/>
    <w:rsid w:val="00E34DFB"/>
    <w:rsid w:val="00E34F7A"/>
    <w:rsid w:val="00E35F4B"/>
    <w:rsid w:val="00E366B4"/>
    <w:rsid w:val="00E367B6"/>
    <w:rsid w:val="00E3712A"/>
    <w:rsid w:val="00E37BEF"/>
    <w:rsid w:val="00E40B7C"/>
    <w:rsid w:val="00E448EE"/>
    <w:rsid w:val="00E44CA2"/>
    <w:rsid w:val="00E45FBD"/>
    <w:rsid w:val="00E46514"/>
    <w:rsid w:val="00E47267"/>
    <w:rsid w:val="00E50059"/>
    <w:rsid w:val="00E500A4"/>
    <w:rsid w:val="00E50534"/>
    <w:rsid w:val="00E507A3"/>
    <w:rsid w:val="00E5082A"/>
    <w:rsid w:val="00E5092D"/>
    <w:rsid w:val="00E51091"/>
    <w:rsid w:val="00E5147E"/>
    <w:rsid w:val="00E516AF"/>
    <w:rsid w:val="00E51A0A"/>
    <w:rsid w:val="00E51F5D"/>
    <w:rsid w:val="00E5304F"/>
    <w:rsid w:val="00E53E30"/>
    <w:rsid w:val="00E5405C"/>
    <w:rsid w:val="00E54708"/>
    <w:rsid w:val="00E55F39"/>
    <w:rsid w:val="00E5653C"/>
    <w:rsid w:val="00E56B53"/>
    <w:rsid w:val="00E57160"/>
    <w:rsid w:val="00E57690"/>
    <w:rsid w:val="00E57B00"/>
    <w:rsid w:val="00E6156A"/>
    <w:rsid w:val="00E618A6"/>
    <w:rsid w:val="00E6204E"/>
    <w:rsid w:val="00E625C9"/>
    <w:rsid w:val="00E64AEC"/>
    <w:rsid w:val="00E64D4C"/>
    <w:rsid w:val="00E65464"/>
    <w:rsid w:val="00E65DD6"/>
    <w:rsid w:val="00E67B1D"/>
    <w:rsid w:val="00E70719"/>
    <w:rsid w:val="00E711D4"/>
    <w:rsid w:val="00E714A2"/>
    <w:rsid w:val="00E71AEE"/>
    <w:rsid w:val="00E71BE5"/>
    <w:rsid w:val="00E726A1"/>
    <w:rsid w:val="00E72EFB"/>
    <w:rsid w:val="00E72FE0"/>
    <w:rsid w:val="00E736B9"/>
    <w:rsid w:val="00E74C31"/>
    <w:rsid w:val="00E7533C"/>
    <w:rsid w:val="00E754AF"/>
    <w:rsid w:val="00E7582C"/>
    <w:rsid w:val="00E7634A"/>
    <w:rsid w:val="00E76360"/>
    <w:rsid w:val="00E76F43"/>
    <w:rsid w:val="00E77157"/>
    <w:rsid w:val="00E80863"/>
    <w:rsid w:val="00E80E5F"/>
    <w:rsid w:val="00E82CBB"/>
    <w:rsid w:val="00E8347E"/>
    <w:rsid w:val="00E8365D"/>
    <w:rsid w:val="00E83718"/>
    <w:rsid w:val="00E8491D"/>
    <w:rsid w:val="00E86D2C"/>
    <w:rsid w:val="00E86D8C"/>
    <w:rsid w:val="00E900E4"/>
    <w:rsid w:val="00E908A0"/>
    <w:rsid w:val="00E90E00"/>
    <w:rsid w:val="00E9205C"/>
    <w:rsid w:val="00E928B7"/>
    <w:rsid w:val="00E92C3A"/>
    <w:rsid w:val="00E93270"/>
    <w:rsid w:val="00E9404D"/>
    <w:rsid w:val="00E947F1"/>
    <w:rsid w:val="00E94893"/>
    <w:rsid w:val="00E96DB1"/>
    <w:rsid w:val="00E96ECC"/>
    <w:rsid w:val="00E9745D"/>
    <w:rsid w:val="00E97B9D"/>
    <w:rsid w:val="00EA0AC1"/>
    <w:rsid w:val="00EA3274"/>
    <w:rsid w:val="00EA3519"/>
    <w:rsid w:val="00EA3A87"/>
    <w:rsid w:val="00EA482F"/>
    <w:rsid w:val="00EA4F77"/>
    <w:rsid w:val="00EA5500"/>
    <w:rsid w:val="00EA6477"/>
    <w:rsid w:val="00EB04AD"/>
    <w:rsid w:val="00EB0B00"/>
    <w:rsid w:val="00EB0E47"/>
    <w:rsid w:val="00EB2906"/>
    <w:rsid w:val="00EB430D"/>
    <w:rsid w:val="00EB52CE"/>
    <w:rsid w:val="00EB6CEC"/>
    <w:rsid w:val="00EB740E"/>
    <w:rsid w:val="00EC1EBF"/>
    <w:rsid w:val="00EC250D"/>
    <w:rsid w:val="00EC26FE"/>
    <w:rsid w:val="00EC3579"/>
    <w:rsid w:val="00EC4FB4"/>
    <w:rsid w:val="00EC5704"/>
    <w:rsid w:val="00EC5F93"/>
    <w:rsid w:val="00EC63A9"/>
    <w:rsid w:val="00EC63B6"/>
    <w:rsid w:val="00EC6484"/>
    <w:rsid w:val="00EC7B2F"/>
    <w:rsid w:val="00EC7DD4"/>
    <w:rsid w:val="00ED01B9"/>
    <w:rsid w:val="00ED096E"/>
    <w:rsid w:val="00ED1837"/>
    <w:rsid w:val="00ED2E3E"/>
    <w:rsid w:val="00ED3EAD"/>
    <w:rsid w:val="00ED581C"/>
    <w:rsid w:val="00ED773D"/>
    <w:rsid w:val="00ED7BB5"/>
    <w:rsid w:val="00EE05E5"/>
    <w:rsid w:val="00EE0FFF"/>
    <w:rsid w:val="00EE31A8"/>
    <w:rsid w:val="00EE32FD"/>
    <w:rsid w:val="00EE34F6"/>
    <w:rsid w:val="00EE3619"/>
    <w:rsid w:val="00EE3943"/>
    <w:rsid w:val="00EE4955"/>
    <w:rsid w:val="00EE4B41"/>
    <w:rsid w:val="00EE7258"/>
    <w:rsid w:val="00EE752B"/>
    <w:rsid w:val="00EE777D"/>
    <w:rsid w:val="00EE7AD4"/>
    <w:rsid w:val="00EF175A"/>
    <w:rsid w:val="00EF1C15"/>
    <w:rsid w:val="00EF25C4"/>
    <w:rsid w:val="00EF2D50"/>
    <w:rsid w:val="00EF3462"/>
    <w:rsid w:val="00EF34C3"/>
    <w:rsid w:val="00EF37E9"/>
    <w:rsid w:val="00EF39DE"/>
    <w:rsid w:val="00EF4E67"/>
    <w:rsid w:val="00EF4EFA"/>
    <w:rsid w:val="00EF5B5F"/>
    <w:rsid w:val="00EF5D4E"/>
    <w:rsid w:val="00EF5F2D"/>
    <w:rsid w:val="00EF6BAD"/>
    <w:rsid w:val="00EF720A"/>
    <w:rsid w:val="00F00521"/>
    <w:rsid w:val="00F00BA8"/>
    <w:rsid w:val="00F024C3"/>
    <w:rsid w:val="00F02B1C"/>
    <w:rsid w:val="00F05268"/>
    <w:rsid w:val="00F0605A"/>
    <w:rsid w:val="00F06064"/>
    <w:rsid w:val="00F105B5"/>
    <w:rsid w:val="00F1062E"/>
    <w:rsid w:val="00F10750"/>
    <w:rsid w:val="00F116DD"/>
    <w:rsid w:val="00F11DBF"/>
    <w:rsid w:val="00F13DFD"/>
    <w:rsid w:val="00F13F4D"/>
    <w:rsid w:val="00F146F5"/>
    <w:rsid w:val="00F15293"/>
    <w:rsid w:val="00F16693"/>
    <w:rsid w:val="00F174EE"/>
    <w:rsid w:val="00F178A1"/>
    <w:rsid w:val="00F201A7"/>
    <w:rsid w:val="00F20D8A"/>
    <w:rsid w:val="00F21807"/>
    <w:rsid w:val="00F22873"/>
    <w:rsid w:val="00F229AB"/>
    <w:rsid w:val="00F22FB5"/>
    <w:rsid w:val="00F2309C"/>
    <w:rsid w:val="00F23DDA"/>
    <w:rsid w:val="00F24C7D"/>
    <w:rsid w:val="00F267E2"/>
    <w:rsid w:val="00F26A85"/>
    <w:rsid w:val="00F26AB4"/>
    <w:rsid w:val="00F3026D"/>
    <w:rsid w:val="00F30435"/>
    <w:rsid w:val="00F30D83"/>
    <w:rsid w:val="00F317AF"/>
    <w:rsid w:val="00F3336A"/>
    <w:rsid w:val="00F34782"/>
    <w:rsid w:val="00F353F4"/>
    <w:rsid w:val="00F4045E"/>
    <w:rsid w:val="00F40D79"/>
    <w:rsid w:val="00F40F40"/>
    <w:rsid w:val="00F429A0"/>
    <w:rsid w:val="00F438FF"/>
    <w:rsid w:val="00F43939"/>
    <w:rsid w:val="00F45B2B"/>
    <w:rsid w:val="00F46C07"/>
    <w:rsid w:val="00F47115"/>
    <w:rsid w:val="00F5056D"/>
    <w:rsid w:val="00F5066E"/>
    <w:rsid w:val="00F50E6A"/>
    <w:rsid w:val="00F511C1"/>
    <w:rsid w:val="00F51366"/>
    <w:rsid w:val="00F516C2"/>
    <w:rsid w:val="00F51C4A"/>
    <w:rsid w:val="00F51FE9"/>
    <w:rsid w:val="00F53148"/>
    <w:rsid w:val="00F55FAE"/>
    <w:rsid w:val="00F563B6"/>
    <w:rsid w:val="00F56D32"/>
    <w:rsid w:val="00F57429"/>
    <w:rsid w:val="00F57C33"/>
    <w:rsid w:val="00F57FE3"/>
    <w:rsid w:val="00F61071"/>
    <w:rsid w:val="00F61284"/>
    <w:rsid w:val="00F61BC4"/>
    <w:rsid w:val="00F63651"/>
    <w:rsid w:val="00F65175"/>
    <w:rsid w:val="00F660C4"/>
    <w:rsid w:val="00F674CA"/>
    <w:rsid w:val="00F67742"/>
    <w:rsid w:val="00F70457"/>
    <w:rsid w:val="00F70E6B"/>
    <w:rsid w:val="00F711E4"/>
    <w:rsid w:val="00F71837"/>
    <w:rsid w:val="00F73530"/>
    <w:rsid w:val="00F737D6"/>
    <w:rsid w:val="00F74E9E"/>
    <w:rsid w:val="00F754B9"/>
    <w:rsid w:val="00F761DF"/>
    <w:rsid w:val="00F768AB"/>
    <w:rsid w:val="00F807BF"/>
    <w:rsid w:val="00F808E0"/>
    <w:rsid w:val="00F809A1"/>
    <w:rsid w:val="00F80FF8"/>
    <w:rsid w:val="00F8134F"/>
    <w:rsid w:val="00F816C9"/>
    <w:rsid w:val="00F81778"/>
    <w:rsid w:val="00F8190D"/>
    <w:rsid w:val="00F82399"/>
    <w:rsid w:val="00F82E4C"/>
    <w:rsid w:val="00F82F3C"/>
    <w:rsid w:val="00F83D41"/>
    <w:rsid w:val="00F846EB"/>
    <w:rsid w:val="00F8475E"/>
    <w:rsid w:val="00F85227"/>
    <w:rsid w:val="00F85498"/>
    <w:rsid w:val="00F90178"/>
    <w:rsid w:val="00F90AB5"/>
    <w:rsid w:val="00F90CEC"/>
    <w:rsid w:val="00F90F36"/>
    <w:rsid w:val="00F917A7"/>
    <w:rsid w:val="00F9370B"/>
    <w:rsid w:val="00F93F25"/>
    <w:rsid w:val="00F93F3C"/>
    <w:rsid w:val="00F9444C"/>
    <w:rsid w:val="00F94E03"/>
    <w:rsid w:val="00F95A50"/>
    <w:rsid w:val="00F95F76"/>
    <w:rsid w:val="00F9624C"/>
    <w:rsid w:val="00F965C6"/>
    <w:rsid w:val="00F9704F"/>
    <w:rsid w:val="00F97263"/>
    <w:rsid w:val="00F9733F"/>
    <w:rsid w:val="00FA01CC"/>
    <w:rsid w:val="00FA0945"/>
    <w:rsid w:val="00FA09EF"/>
    <w:rsid w:val="00FA1738"/>
    <w:rsid w:val="00FA280C"/>
    <w:rsid w:val="00FA31BC"/>
    <w:rsid w:val="00FA382D"/>
    <w:rsid w:val="00FA3D06"/>
    <w:rsid w:val="00FA4BF9"/>
    <w:rsid w:val="00FA5347"/>
    <w:rsid w:val="00FA5EA3"/>
    <w:rsid w:val="00FA6163"/>
    <w:rsid w:val="00FA683A"/>
    <w:rsid w:val="00FA71E9"/>
    <w:rsid w:val="00FB0384"/>
    <w:rsid w:val="00FB06D4"/>
    <w:rsid w:val="00FB07C7"/>
    <w:rsid w:val="00FB0DCE"/>
    <w:rsid w:val="00FB11B2"/>
    <w:rsid w:val="00FB1273"/>
    <w:rsid w:val="00FB1357"/>
    <w:rsid w:val="00FB161C"/>
    <w:rsid w:val="00FB2791"/>
    <w:rsid w:val="00FB3376"/>
    <w:rsid w:val="00FB3435"/>
    <w:rsid w:val="00FB38FD"/>
    <w:rsid w:val="00FB4135"/>
    <w:rsid w:val="00FB42B7"/>
    <w:rsid w:val="00FB46D5"/>
    <w:rsid w:val="00FB53EE"/>
    <w:rsid w:val="00FB5BB5"/>
    <w:rsid w:val="00FB5D2A"/>
    <w:rsid w:val="00FB6393"/>
    <w:rsid w:val="00FB659D"/>
    <w:rsid w:val="00FB65FB"/>
    <w:rsid w:val="00FC08A0"/>
    <w:rsid w:val="00FC1BBA"/>
    <w:rsid w:val="00FC2E76"/>
    <w:rsid w:val="00FC2EE4"/>
    <w:rsid w:val="00FC6BFE"/>
    <w:rsid w:val="00FC6E80"/>
    <w:rsid w:val="00FD1773"/>
    <w:rsid w:val="00FD1A01"/>
    <w:rsid w:val="00FD2329"/>
    <w:rsid w:val="00FD3425"/>
    <w:rsid w:val="00FD3965"/>
    <w:rsid w:val="00FD3E98"/>
    <w:rsid w:val="00FD45F6"/>
    <w:rsid w:val="00FD495B"/>
    <w:rsid w:val="00FD58A1"/>
    <w:rsid w:val="00FD5CE0"/>
    <w:rsid w:val="00FD6028"/>
    <w:rsid w:val="00FD6530"/>
    <w:rsid w:val="00FD6538"/>
    <w:rsid w:val="00FD6614"/>
    <w:rsid w:val="00FD6C08"/>
    <w:rsid w:val="00FD72ED"/>
    <w:rsid w:val="00FD7F5E"/>
    <w:rsid w:val="00FE10EA"/>
    <w:rsid w:val="00FE1DCF"/>
    <w:rsid w:val="00FE24FC"/>
    <w:rsid w:val="00FE2B2C"/>
    <w:rsid w:val="00FE30F1"/>
    <w:rsid w:val="00FE338D"/>
    <w:rsid w:val="00FE3F48"/>
    <w:rsid w:val="00FE4022"/>
    <w:rsid w:val="00FE4411"/>
    <w:rsid w:val="00FE4681"/>
    <w:rsid w:val="00FE4CFC"/>
    <w:rsid w:val="00FE50F1"/>
    <w:rsid w:val="00FE52A6"/>
    <w:rsid w:val="00FE5D1C"/>
    <w:rsid w:val="00FE609B"/>
    <w:rsid w:val="00FE6C5F"/>
    <w:rsid w:val="00FE6CCC"/>
    <w:rsid w:val="00FE7BF8"/>
    <w:rsid w:val="00FF12DB"/>
    <w:rsid w:val="00FF15A6"/>
    <w:rsid w:val="00FF19F7"/>
    <w:rsid w:val="00FF2145"/>
    <w:rsid w:val="00FF27DE"/>
    <w:rsid w:val="00FF4693"/>
    <w:rsid w:val="00FF4D08"/>
    <w:rsid w:val="00FF785F"/>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21090"/>
  <w15:docId w15:val="{8E04F57A-9A6A-49C1-8171-901DE919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ajorEastAsia" w:hAnsi="Times New Roman" w:cs="Times New Roman"/>
        <w:color w:val="000000" w:themeColor="text1"/>
        <w:kern w:val="2"/>
        <w:sz w:val="28"/>
        <w:szCs w:val="28"/>
        <w:lang w:val="ru-RU" w:eastAsia="zh-CN" w:bidi="mn-Mong-CN"/>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D4564"/>
  </w:style>
  <w:style w:type="paragraph" w:styleId="10">
    <w:name w:val="heading 1"/>
    <w:basedOn w:val="a1"/>
    <w:next w:val="a1"/>
    <w:link w:val="11"/>
    <w:uiPriority w:val="9"/>
    <w:qFormat/>
    <w:rsid w:val="005F3FF0"/>
    <w:pPr>
      <w:keepNext/>
      <w:keepLines/>
      <w:numPr>
        <w:numId w:val="5"/>
      </w:numPr>
      <w:jc w:val="center"/>
      <w:outlineLvl w:val="0"/>
    </w:pPr>
    <w:rPr>
      <w:rFonts w:cstheme="majorBidi"/>
      <w:b/>
      <w:caps/>
      <w:szCs w:val="40"/>
    </w:rPr>
  </w:style>
  <w:style w:type="paragraph" w:styleId="2">
    <w:name w:val="heading 2"/>
    <w:basedOn w:val="a1"/>
    <w:next w:val="a1"/>
    <w:link w:val="21"/>
    <w:uiPriority w:val="9"/>
    <w:unhideWhenUsed/>
    <w:rsid w:val="0099649E"/>
    <w:pPr>
      <w:keepNext/>
      <w:keepLines/>
      <w:numPr>
        <w:ilvl w:val="1"/>
        <w:numId w:val="5"/>
      </w:numPr>
      <w:spacing w:before="40"/>
      <w:outlineLvl w:val="1"/>
    </w:pPr>
    <w:rPr>
      <w:rFonts w:asciiTheme="majorHAnsi" w:hAnsiTheme="majorHAnsi" w:cstheme="majorBidi"/>
      <w:color w:val="365F91" w:themeColor="accent1" w:themeShade="BF"/>
      <w:sz w:val="26"/>
      <w:szCs w:val="33"/>
    </w:rPr>
  </w:style>
  <w:style w:type="paragraph" w:styleId="30">
    <w:name w:val="heading 3"/>
    <w:aliases w:val="三级标题"/>
    <w:basedOn w:val="a1"/>
    <w:next w:val="a1"/>
    <w:link w:val="31"/>
    <w:uiPriority w:val="9"/>
    <w:unhideWhenUsed/>
    <w:qFormat/>
    <w:rsid w:val="00332B6C"/>
    <w:pPr>
      <w:keepNext/>
      <w:keepLines/>
      <w:ind w:firstLine="0"/>
      <w:outlineLvl w:val="2"/>
    </w:pPr>
    <w:rPr>
      <w:rFonts w:cstheme="majorBidi"/>
      <w:b/>
      <w:color w:val="auto"/>
      <w:szCs w:val="30"/>
    </w:rPr>
  </w:style>
  <w:style w:type="paragraph" w:styleId="40">
    <w:name w:val="heading 4"/>
    <w:basedOn w:val="a1"/>
    <w:next w:val="a1"/>
    <w:link w:val="41"/>
    <w:uiPriority w:val="9"/>
    <w:unhideWhenUsed/>
    <w:qFormat/>
    <w:rsid w:val="00332B6C"/>
    <w:pPr>
      <w:keepNext/>
      <w:keepLines/>
      <w:numPr>
        <w:numId w:val="7"/>
      </w:numPr>
      <w:outlineLvl w:val="3"/>
    </w:pPr>
    <w:rPr>
      <w:rFonts w:cstheme="majorBidi"/>
      <w:b/>
      <w:iCs/>
      <w:color w:val="auto"/>
      <w:szCs w:val="35"/>
    </w:rPr>
  </w:style>
  <w:style w:type="paragraph" w:styleId="5">
    <w:name w:val="heading 5"/>
    <w:basedOn w:val="a1"/>
    <w:next w:val="a1"/>
    <w:link w:val="50"/>
    <w:uiPriority w:val="9"/>
    <w:unhideWhenUsed/>
    <w:rsid w:val="0055099A"/>
    <w:pPr>
      <w:keepNext/>
      <w:keepLines/>
      <w:numPr>
        <w:ilvl w:val="4"/>
        <w:numId w:val="5"/>
      </w:numPr>
      <w:spacing w:before="40"/>
      <w:outlineLvl w:val="4"/>
    </w:pPr>
    <w:rPr>
      <w:rFonts w:asciiTheme="majorHAnsi" w:hAnsiTheme="majorHAnsi" w:cstheme="majorBidi"/>
      <w:color w:val="365F91" w:themeColor="accent1" w:themeShade="BF"/>
      <w:szCs w:val="35"/>
    </w:rPr>
  </w:style>
  <w:style w:type="paragraph" w:styleId="6">
    <w:name w:val="heading 6"/>
    <w:basedOn w:val="a1"/>
    <w:next w:val="a1"/>
    <w:link w:val="60"/>
    <w:uiPriority w:val="9"/>
    <w:semiHidden/>
    <w:unhideWhenUsed/>
    <w:rsid w:val="0055099A"/>
    <w:pPr>
      <w:keepNext/>
      <w:keepLines/>
      <w:numPr>
        <w:ilvl w:val="5"/>
        <w:numId w:val="5"/>
      </w:numPr>
      <w:spacing w:before="40"/>
      <w:outlineLvl w:val="5"/>
    </w:pPr>
    <w:rPr>
      <w:rFonts w:asciiTheme="majorHAnsi" w:hAnsiTheme="majorHAnsi" w:cstheme="majorBidi"/>
      <w:color w:val="243F60" w:themeColor="accent1" w:themeShade="7F"/>
      <w:szCs w:val="35"/>
    </w:rPr>
  </w:style>
  <w:style w:type="paragraph" w:styleId="7">
    <w:name w:val="heading 7"/>
    <w:basedOn w:val="a1"/>
    <w:next w:val="a1"/>
    <w:link w:val="70"/>
    <w:uiPriority w:val="9"/>
    <w:semiHidden/>
    <w:unhideWhenUsed/>
    <w:qFormat/>
    <w:rsid w:val="00394A32"/>
    <w:pPr>
      <w:keepNext/>
      <w:keepLines/>
      <w:numPr>
        <w:ilvl w:val="6"/>
        <w:numId w:val="5"/>
      </w:numPr>
      <w:spacing w:before="40"/>
      <w:outlineLvl w:val="6"/>
    </w:pPr>
    <w:rPr>
      <w:rFonts w:asciiTheme="majorHAnsi" w:hAnsiTheme="majorHAnsi" w:cstheme="majorBidi"/>
      <w:i/>
      <w:iCs/>
      <w:color w:val="243F60" w:themeColor="accent1" w:themeShade="7F"/>
      <w:szCs w:val="35"/>
    </w:rPr>
  </w:style>
  <w:style w:type="paragraph" w:styleId="8">
    <w:name w:val="heading 8"/>
    <w:basedOn w:val="a1"/>
    <w:next w:val="a1"/>
    <w:link w:val="80"/>
    <w:uiPriority w:val="9"/>
    <w:semiHidden/>
    <w:unhideWhenUsed/>
    <w:qFormat/>
    <w:rsid w:val="00394A32"/>
    <w:pPr>
      <w:keepNext/>
      <w:keepLines/>
      <w:numPr>
        <w:ilvl w:val="7"/>
        <w:numId w:val="5"/>
      </w:numPr>
      <w:spacing w:before="40"/>
      <w:outlineLvl w:val="7"/>
    </w:pPr>
    <w:rPr>
      <w:rFonts w:asciiTheme="majorHAnsi" w:hAnsiTheme="majorHAnsi" w:cstheme="majorBidi"/>
      <w:color w:val="272727" w:themeColor="text1" w:themeTint="D8"/>
      <w:sz w:val="21"/>
      <w:szCs w:val="26"/>
    </w:rPr>
  </w:style>
  <w:style w:type="paragraph" w:styleId="9">
    <w:name w:val="heading 9"/>
    <w:basedOn w:val="a1"/>
    <w:next w:val="a1"/>
    <w:link w:val="90"/>
    <w:uiPriority w:val="9"/>
    <w:semiHidden/>
    <w:unhideWhenUsed/>
    <w:qFormat/>
    <w:rsid w:val="00394A32"/>
    <w:pPr>
      <w:keepNext/>
      <w:keepLines/>
      <w:numPr>
        <w:ilvl w:val="8"/>
        <w:numId w:val="5"/>
      </w:numPr>
      <w:spacing w:before="40"/>
      <w:outlineLvl w:val="8"/>
    </w:pPr>
    <w:rPr>
      <w:rFonts w:asciiTheme="majorHAnsi" w:hAnsiTheme="majorHAnsi" w:cstheme="majorBidi"/>
      <w:i/>
      <w:iCs/>
      <w:color w:val="272727" w:themeColor="text1" w:themeTint="D8"/>
      <w:sz w:val="21"/>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F93F25"/>
    <w:rPr>
      <w:color w:val="0070C0"/>
      <w:u w:val="none"/>
    </w:rPr>
  </w:style>
  <w:style w:type="paragraph" w:customStyle="1" w:styleId="EndNoteBibliography">
    <w:name w:val="EndNote Bibliography"/>
    <w:basedOn w:val="a1"/>
    <w:next w:val="a1"/>
    <w:link w:val="EndNoteBibliography0"/>
    <w:autoRedefine/>
    <w:rsid w:val="00FA683A"/>
    <w:pPr>
      <w:ind w:firstLine="709"/>
    </w:pPr>
    <w:rPr>
      <w:iCs/>
      <w:noProof/>
      <w:color w:val="auto"/>
      <w:kern w:val="0"/>
    </w:rPr>
  </w:style>
  <w:style w:type="character" w:customStyle="1" w:styleId="EndNoteBibliography0">
    <w:name w:val="EndNote Bibliography 字符"/>
    <w:basedOn w:val="a2"/>
    <w:link w:val="EndNoteBibliography"/>
    <w:rsid w:val="00FA683A"/>
    <w:rPr>
      <w:iCs/>
      <w:noProof/>
      <w:color w:val="auto"/>
      <w:kern w:val="0"/>
    </w:rPr>
  </w:style>
  <w:style w:type="character" w:customStyle="1" w:styleId="11">
    <w:name w:val="标题 1 字符"/>
    <w:basedOn w:val="a2"/>
    <w:link w:val="10"/>
    <w:uiPriority w:val="9"/>
    <w:rsid w:val="005F3FF0"/>
    <w:rPr>
      <w:rFonts w:cstheme="majorBidi"/>
      <w:b/>
      <w:caps/>
      <w:szCs w:val="40"/>
    </w:rPr>
  </w:style>
  <w:style w:type="paragraph" w:styleId="TOC">
    <w:name w:val="TOC Heading"/>
    <w:basedOn w:val="10"/>
    <w:next w:val="a1"/>
    <w:uiPriority w:val="39"/>
    <w:unhideWhenUsed/>
    <w:qFormat/>
    <w:rsid w:val="00DB58E8"/>
    <w:pPr>
      <w:spacing w:line="259" w:lineRule="auto"/>
      <w:jc w:val="left"/>
      <w:outlineLvl w:val="9"/>
    </w:pPr>
    <w:rPr>
      <w:kern w:val="0"/>
      <w:szCs w:val="32"/>
    </w:rPr>
  </w:style>
  <w:style w:type="character" w:customStyle="1" w:styleId="21">
    <w:name w:val="标题 2 字符"/>
    <w:basedOn w:val="a2"/>
    <w:link w:val="2"/>
    <w:uiPriority w:val="9"/>
    <w:rsid w:val="0099649E"/>
    <w:rPr>
      <w:rFonts w:asciiTheme="majorHAnsi" w:hAnsiTheme="majorHAnsi" w:cstheme="majorBidi"/>
      <w:color w:val="365F91" w:themeColor="accent1" w:themeShade="BF"/>
      <w:sz w:val="26"/>
      <w:szCs w:val="33"/>
    </w:rPr>
  </w:style>
  <w:style w:type="character" w:customStyle="1" w:styleId="31">
    <w:name w:val="标题 3 字符"/>
    <w:aliases w:val="三级标题 字符"/>
    <w:basedOn w:val="a2"/>
    <w:link w:val="30"/>
    <w:uiPriority w:val="9"/>
    <w:rsid w:val="00332B6C"/>
    <w:rPr>
      <w:rFonts w:cstheme="majorBidi"/>
      <w:b/>
      <w:color w:val="auto"/>
      <w:szCs w:val="30"/>
    </w:rPr>
  </w:style>
  <w:style w:type="character" w:customStyle="1" w:styleId="41">
    <w:name w:val="标题 4 字符"/>
    <w:basedOn w:val="a2"/>
    <w:link w:val="40"/>
    <w:uiPriority w:val="9"/>
    <w:rsid w:val="00332B6C"/>
    <w:rPr>
      <w:rFonts w:cstheme="majorBidi"/>
      <w:b/>
      <w:iCs/>
      <w:color w:val="auto"/>
      <w:szCs w:val="35"/>
    </w:rPr>
  </w:style>
  <w:style w:type="paragraph" w:styleId="a6">
    <w:name w:val="Title"/>
    <w:basedOn w:val="a1"/>
    <w:next w:val="a1"/>
    <w:link w:val="a7"/>
    <w:uiPriority w:val="10"/>
    <w:rsid w:val="0052135C"/>
    <w:pPr>
      <w:contextualSpacing/>
    </w:pPr>
    <w:rPr>
      <w:rFonts w:asciiTheme="majorHAnsi" w:hAnsiTheme="majorHAnsi" w:cstheme="majorBidi"/>
      <w:spacing w:val="-10"/>
      <w:kern w:val="28"/>
      <w:sz w:val="56"/>
      <w:szCs w:val="71"/>
    </w:rPr>
  </w:style>
  <w:style w:type="character" w:customStyle="1" w:styleId="a7">
    <w:name w:val="标题 字符"/>
    <w:basedOn w:val="a2"/>
    <w:link w:val="a6"/>
    <w:uiPriority w:val="10"/>
    <w:rsid w:val="0052135C"/>
    <w:rPr>
      <w:rFonts w:asciiTheme="majorHAnsi" w:eastAsiaTheme="majorEastAsia" w:hAnsiTheme="majorHAnsi" w:cstheme="majorBidi"/>
      <w:spacing w:val="-10"/>
      <w:kern w:val="28"/>
      <w:sz w:val="56"/>
      <w:szCs w:val="71"/>
    </w:rPr>
  </w:style>
  <w:style w:type="paragraph" w:styleId="a8">
    <w:name w:val="Intense Quote"/>
    <w:basedOn w:val="a1"/>
    <w:next w:val="a1"/>
    <w:link w:val="a9"/>
    <w:uiPriority w:val="30"/>
    <w:rsid w:val="0055099A"/>
    <w:pPr>
      <w:pBdr>
        <w:top w:val="single" w:sz="4" w:space="10" w:color="4F81BD" w:themeColor="accent1"/>
        <w:bottom w:val="single" w:sz="4" w:space="10" w:color="4F81BD" w:themeColor="accent1"/>
      </w:pBdr>
      <w:spacing w:before="360" w:after="360"/>
      <w:ind w:left="864" w:right="864"/>
      <w:jc w:val="center"/>
    </w:pPr>
    <w:rPr>
      <w:i/>
      <w:iCs/>
      <w:color w:val="4F81BD" w:themeColor="accent1"/>
      <w:szCs w:val="35"/>
    </w:rPr>
  </w:style>
  <w:style w:type="character" w:styleId="aa">
    <w:name w:val="Emphasis"/>
    <w:basedOn w:val="a2"/>
    <w:uiPriority w:val="20"/>
    <w:rsid w:val="0099649E"/>
    <w:rPr>
      <w:i/>
      <w:iCs/>
    </w:rPr>
  </w:style>
  <w:style w:type="character" w:styleId="ab">
    <w:name w:val="Subtle Reference"/>
    <w:basedOn w:val="a2"/>
    <w:uiPriority w:val="31"/>
    <w:rsid w:val="0099649E"/>
    <w:rPr>
      <w:smallCaps/>
      <w:color w:val="5A5A5A" w:themeColor="text1" w:themeTint="A5"/>
    </w:rPr>
  </w:style>
  <w:style w:type="paragraph" w:styleId="TOC1">
    <w:name w:val="toc 1"/>
    <w:basedOn w:val="a1"/>
    <w:next w:val="a1"/>
    <w:autoRedefine/>
    <w:uiPriority w:val="39"/>
    <w:unhideWhenUsed/>
    <w:rsid w:val="00B64468"/>
    <w:pPr>
      <w:tabs>
        <w:tab w:val="left" w:pos="660"/>
        <w:tab w:val="right" w:leader="dot" w:pos="9628"/>
      </w:tabs>
      <w:ind w:firstLine="0"/>
    </w:pPr>
    <w:rPr>
      <w:b/>
      <w:bCs/>
      <w:noProof/>
      <w:szCs w:val="36"/>
      <w:lang w:bidi="ar-SA"/>
    </w:rPr>
  </w:style>
  <w:style w:type="paragraph" w:styleId="a">
    <w:name w:val="Subtitle"/>
    <w:basedOn w:val="a1"/>
    <w:next w:val="a1"/>
    <w:link w:val="ac"/>
    <w:uiPriority w:val="11"/>
    <w:qFormat/>
    <w:rsid w:val="009531F2"/>
    <w:pPr>
      <w:numPr>
        <w:numId w:val="2"/>
      </w:numPr>
      <w:jc w:val="left"/>
    </w:pPr>
    <w:rPr>
      <w:rFonts w:eastAsiaTheme="minorEastAsia" w:cs="Times"/>
      <w:b/>
      <w:spacing w:val="15"/>
    </w:rPr>
  </w:style>
  <w:style w:type="character" w:customStyle="1" w:styleId="ac">
    <w:name w:val="副标题 字符"/>
    <w:basedOn w:val="a2"/>
    <w:link w:val="a"/>
    <w:uiPriority w:val="11"/>
    <w:rsid w:val="009531F2"/>
    <w:rPr>
      <w:rFonts w:eastAsiaTheme="minorEastAsia" w:cs="Times"/>
      <w:b/>
      <w:spacing w:val="15"/>
    </w:rPr>
  </w:style>
  <w:style w:type="paragraph" w:styleId="TOC2">
    <w:name w:val="toc 2"/>
    <w:basedOn w:val="a1"/>
    <w:next w:val="a1"/>
    <w:autoRedefine/>
    <w:uiPriority w:val="39"/>
    <w:unhideWhenUsed/>
    <w:rsid w:val="0055099A"/>
    <w:pPr>
      <w:tabs>
        <w:tab w:val="left" w:pos="660"/>
        <w:tab w:val="right" w:leader="dot" w:pos="9628"/>
      </w:tabs>
      <w:ind w:firstLine="0"/>
    </w:pPr>
    <w:rPr>
      <w:szCs w:val="35"/>
      <w:lang w:bidi="ar-SA"/>
    </w:rPr>
  </w:style>
  <w:style w:type="character" w:customStyle="1" w:styleId="50">
    <w:name w:val="标题 5 字符"/>
    <w:basedOn w:val="a2"/>
    <w:link w:val="5"/>
    <w:uiPriority w:val="9"/>
    <w:rsid w:val="0055099A"/>
    <w:rPr>
      <w:rFonts w:asciiTheme="majorHAnsi" w:hAnsiTheme="majorHAnsi" w:cstheme="majorBidi"/>
      <w:color w:val="365F91" w:themeColor="accent1" w:themeShade="BF"/>
      <w:szCs w:val="35"/>
    </w:rPr>
  </w:style>
  <w:style w:type="character" w:customStyle="1" w:styleId="60">
    <w:name w:val="标题 6 字符"/>
    <w:basedOn w:val="a2"/>
    <w:link w:val="6"/>
    <w:uiPriority w:val="9"/>
    <w:semiHidden/>
    <w:rsid w:val="0055099A"/>
    <w:rPr>
      <w:rFonts w:asciiTheme="majorHAnsi" w:hAnsiTheme="majorHAnsi" w:cstheme="majorBidi"/>
      <w:color w:val="243F60" w:themeColor="accent1" w:themeShade="7F"/>
      <w:szCs w:val="35"/>
    </w:rPr>
  </w:style>
  <w:style w:type="character" w:customStyle="1" w:styleId="a9">
    <w:name w:val="明显引用 字符"/>
    <w:basedOn w:val="a2"/>
    <w:link w:val="a8"/>
    <w:uiPriority w:val="30"/>
    <w:rsid w:val="0055099A"/>
    <w:rPr>
      <w:i/>
      <w:iCs/>
      <w:color w:val="4F81BD" w:themeColor="accent1"/>
      <w:szCs w:val="35"/>
    </w:rPr>
  </w:style>
  <w:style w:type="character" w:styleId="ad">
    <w:name w:val="Strong"/>
    <w:basedOn w:val="a2"/>
    <w:uiPriority w:val="22"/>
    <w:rsid w:val="0055099A"/>
    <w:rPr>
      <w:b/>
      <w:bCs/>
    </w:rPr>
  </w:style>
  <w:style w:type="character" w:styleId="ae">
    <w:name w:val="Subtle Emphasis"/>
    <w:basedOn w:val="a2"/>
    <w:uiPriority w:val="19"/>
    <w:rsid w:val="0055099A"/>
    <w:rPr>
      <w:i/>
      <w:iCs/>
      <w:color w:val="404040" w:themeColor="text1" w:themeTint="BF"/>
    </w:rPr>
  </w:style>
  <w:style w:type="paragraph" w:styleId="af">
    <w:name w:val="List Paragraph"/>
    <w:basedOn w:val="a1"/>
    <w:link w:val="af0"/>
    <w:uiPriority w:val="34"/>
    <w:rsid w:val="007739C5"/>
    <w:pPr>
      <w:ind w:left="720"/>
      <w:contextualSpacing/>
    </w:pPr>
    <w:rPr>
      <w:szCs w:val="35"/>
    </w:rPr>
  </w:style>
  <w:style w:type="paragraph" w:styleId="af1">
    <w:name w:val="header"/>
    <w:basedOn w:val="a1"/>
    <w:link w:val="af2"/>
    <w:uiPriority w:val="99"/>
    <w:unhideWhenUsed/>
    <w:rsid w:val="007739C5"/>
    <w:pPr>
      <w:tabs>
        <w:tab w:val="center" w:pos="4677"/>
        <w:tab w:val="right" w:pos="9355"/>
      </w:tabs>
    </w:pPr>
    <w:rPr>
      <w:szCs w:val="35"/>
    </w:rPr>
  </w:style>
  <w:style w:type="character" w:customStyle="1" w:styleId="af2">
    <w:name w:val="页眉 字符"/>
    <w:basedOn w:val="a2"/>
    <w:link w:val="af1"/>
    <w:uiPriority w:val="99"/>
    <w:rsid w:val="007739C5"/>
    <w:rPr>
      <w:szCs w:val="35"/>
    </w:rPr>
  </w:style>
  <w:style w:type="paragraph" w:styleId="af3">
    <w:name w:val="footer"/>
    <w:basedOn w:val="a1"/>
    <w:link w:val="af4"/>
    <w:uiPriority w:val="99"/>
    <w:unhideWhenUsed/>
    <w:rsid w:val="007739C5"/>
    <w:pPr>
      <w:tabs>
        <w:tab w:val="center" w:pos="4677"/>
        <w:tab w:val="right" w:pos="9355"/>
      </w:tabs>
    </w:pPr>
    <w:rPr>
      <w:szCs w:val="35"/>
    </w:rPr>
  </w:style>
  <w:style w:type="character" w:customStyle="1" w:styleId="af4">
    <w:name w:val="页脚 字符"/>
    <w:basedOn w:val="a2"/>
    <w:link w:val="af3"/>
    <w:uiPriority w:val="99"/>
    <w:rsid w:val="007739C5"/>
    <w:rPr>
      <w:szCs w:val="35"/>
    </w:rPr>
  </w:style>
  <w:style w:type="paragraph" w:customStyle="1" w:styleId="a0">
    <w:name w:val="二级标题"/>
    <w:basedOn w:val="af"/>
    <w:link w:val="af5"/>
    <w:qFormat/>
    <w:rsid w:val="00D813C7"/>
    <w:pPr>
      <w:numPr>
        <w:ilvl w:val="2"/>
        <w:numId w:val="6"/>
      </w:numPr>
    </w:pPr>
    <w:rPr>
      <w:b/>
      <w:bCs/>
      <w:lang w:bidi="ar-SA"/>
    </w:rPr>
  </w:style>
  <w:style w:type="character" w:customStyle="1" w:styleId="af0">
    <w:name w:val="列表段落 字符"/>
    <w:basedOn w:val="a2"/>
    <w:link w:val="af"/>
    <w:uiPriority w:val="34"/>
    <w:rsid w:val="00F94E03"/>
    <w:rPr>
      <w:szCs w:val="35"/>
    </w:rPr>
  </w:style>
  <w:style w:type="character" w:customStyle="1" w:styleId="af5">
    <w:name w:val="二级标题 字符"/>
    <w:basedOn w:val="af0"/>
    <w:link w:val="a0"/>
    <w:rsid w:val="00D813C7"/>
    <w:rPr>
      <w:b/>
      <w:bCs/>
      <w:szCs w:val="35"/>
      <w:lang w:bidi="ar-SA"/>
    </w:rPr>
  </w:style>
  <w:style w:type="paragraph" w:styleId="TOC3">
    <w:name w:val="toc 3"/>
    <w:basedOn w:val="a1"/>
    <w:next w:val="a1"/>
    <w:autoRedefine/>
    <w:uiPriority w:val="39"/>
    <w:unhideWhenUsed/>
    <w:rsid w:val="00F94E03"/>
    <w:pPr>
      <w:tabs>
        <w:tab w:val="left" w:pos="1977"/>
        <w:tab w:val="right" w:leader="dot" w:pos="9628"/>
      </w:tabs>
      <w:ind w:firstLine="0"/>
    </w:pPr>
    <w:rPr>
      <w:szCs w:val="35"/>
    </w:rPr>
  </w:style>
  <w:style w:type="paragraph" w:customStyle="1" w:styleId="EndNoteBibliographyTitle">
    <w:name w:val="EndNote Bibliography Title"/>
    <w:basedOn w:val="a1"/>
    <w:link w:val="EndNoteBibliographyTitle0"/>
    <w:rsid w:val="00692700"/>
    <w:pPr>
      <w:jc w:val="center"/>
    </w:pPr>
    <w:rPr>
      <w:noProof/>
    </w:rPr>
  </w:style>
  <w:style w:type="character" w:customStyle="1" w:styleId="EndNoteBibliographyTitle0">
    <w:name w:val="EndNote Bibliography Title 字符"/>
    <w:basedOn w:val="a2"/>
    <w:link w:val="EndNoteBibliographyTitle"/>
    <w:rsid w:val="00692700"/>
    <w:rPr>
      <w:noProof/>
    </w:rPr>
  </w:style>
  <w:style w:type="character" w:customStyle="1" w:styleId="12">
    <w:name w:val="未处理的提及1"/>
    <w:basedOn w:val="a2"/>
    <w:uiPriority w:val="99"/>
    <w:semiHidden/>
    <w:unhideWhenUsed/>
    <w:rsid w:val="00692700"/>
    <w:rPr>
      <w:color w:val="605E5C"/>
      <w:shd w:val="clear" w:color="auto" w:fill="E1DFDD"/>
    </w:rPr>
  </w:style>
  <w:style w:type="character" w:styleId="af6">
    <w:name w:val="Placeholder Text"/>
    <w:basedOn w:val="a2"/>
    <w:uiPriority w:val="99"/>
    <w:semiHidden/>
    <w:rsid w:val="004959F1"/>
    <w:rPr>
      <w:color w:val="808080"/>
    </w:rPr>
  </w:style>
  <w:style w:type="numbering" w:customStyle="1" w:styleId="1">
    <w:name w:val="样式1"/>
    <w:uiPriority w:val="99"/>
    <w:rsid w:val="00394A32"/>
    <w:pPr>
      <w:numPr>
        <w:numId w:val="4"/>
      </w:numPr>
    </w:pPr>
  </w:style>
  <w:style w:type="character" w:customStyle="1" w:styleId="70">
    <w:name w:val="标题 7 字符"/>
    <w:basedOn w:val="a2"/>
    <w:link w:val="7"/>
    <w:uiPriority w:val="9"/>
    <w:semiHidden/>
    <w:rsid w:val="00394A32"/>
    <w:rPr>
      <w:rFonts w:asciiTheme="majorHAnsi" w:hAnsiTheme="majorHAnsi" w:cstheme="majorBidi"/>
      <w:i/>
      <w:iCs/>
      <w:color w:val="243F60" w:themeColor="accent1" w:themeShade="7F"/>
      <w:szCs w:val="35"/>
    </w:rPr>
  </w:style>
  <w:style w:type="character" w:customStyle="1" w:styleId="80">
    <w:name w:val="标题 8 字符"/>
    <w:basedOn w:val="a2"/>
    <w:link w:val="8"/>
    <w:uiPriority w:val="9"/>
    <w:semiHidden/>
    <w:rsid w:val="00394A32"/>
    <w:rPr>
      <w:rFonts w:asciiTheme="majorHAnsi" w:hAnsiTheme="majorHAnsi" w:cstheme="majorBidi"/>
      <w:color w:val="272727" w:themeColor="text1" w:themeTint="D8"/>
      <w:sz w:val="21"/>
      <w:szCs w:val="26"/>
    </w:rPr>
  </w:style>
  <w:style w:type="character" w:customStyle="1" w:styleId="90">
    <w:name w:val="标题 9 字符"/>
    <w:basedOn w:val="a2"/>
    <w:link w:val="9"/>
    <w:uiPriority w:val="9"/>
    <w:semiHidden/>
    <w:rsid w:val="00394A32"/>
    <w:rPr>
      <w:rFonts w:asciiTheme="majorHAnsi" w:hAnsiTheme="majorHAnsi" w:cstheme="majorBidi"/>
      <w:i/>
      <w:iCs/>
      <w:color w:val="272727" w:themeColor="text1" w:themeTint="D8"/>
      <w:sz w:val="21"/>
      <w:szCs w:val="26"/>
    </w:rPr>
  </w:style>
  <w:style w:type="numbering" w:customStyle="1" w:styleId="20">
    <w:name w:val="样式2"/>
    <w:uiPriority w:val="99"/>
    <w:rsid w:val="000B335C"/>
    <w:pPr>
      <w:numPr>
        <w:numId w:val="8"/>
      </w:numPr>
    </w:pPr>
  </w:style>
  <w:style w:type="numbering" w:customStyle="1" w:styleId="3">
    <w:name w:val="样式3"/>
    <w:uiPriority w:val="99"/>
    <w:rsid w:val="00750387"/>
    <w:pPr>
      <w:numPr>
        <w:numId w:val="9"/>
      </w:numPr>
    </w:pPr>
  </w:style>
  <w:style w:type="numbering" w:customStyle="1" w:styleId="4">
    <w:name w:val="样式4"/>
    <w:uiPriority w:val="99"/>
    <w:rsid w:val="00750387"/>
    <w:pPr>
      <w:numPr>
        <w:numId w:val="10"/>
      </w:numPr>
    </w:pPr>
  </w:style>
  <w:style w:type="paragraph" w:styleId="af7">
    <w:name w:val="Normal (Web)"/>
    <w:basedOn w:val="a1"/>
    <w:uiPriority w:val="99"/>
    <w:semiHidden/>
    <w:unhideWhenUsed/>
    <w:rsid w:val="009511E7"/>
    <w:rPr>
      <w:sz w:val="24"/>
      <w:szCs w:val="30"/>
    </w:rPr>
  </w:style>
  <w:style w:type="table" w:customStyle="1" w:styleId="210">
    <w:name w:val="无格式表格 21"/>
    <w:basedOn w:val="a3"/>
    <w:uiPriority w:val="42"/>
    <w:rsid w:val="00D41C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0">
    <w:name w:val="无格式表格 11"/>
    <w:basedOn w:val="a3"/>
    <w:uiPriority w:val="41"/>
    <w:rsid w:val="00D41C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无格式表格 51"/>
    <w:basedOn w:val="a3"/>
    <w:uiPriority w:val="45"/>
    <w:rsid w:val="00D41C9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网格型浅色1"/>
    <w:basedOn w:val="a3"/>
    <w:uiPriority w:val="40"/>
    <w:rsid w:val="00D41C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1">
    <w:name w:val="网格表 21"/>
    <w:basedOn w:val="a3"/>
    <w:uiPriority w:val="47"/>
    <w:rsid w:val="0002388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8">
    <w:name w:val="annotation reference"/>
    <w:basedOn w:val="a2"/>
    <w:uiPriority w:val="99"/>
    <w:semiHidden/>
    <w:unhideWhenUsed/>
    <w:rsid w:val="00112784"/>
    <w:rPr>
      <w:sz w:val="16"/>
      <w:szCs w:val="16"/>
    </w:rPr>
  </w:style>
  <w:style w:type="paragraph" w:styleId="af9">
    <w:name w:val="annotation text"/>
    <w:basedOn w:val="a1"/>
    <w:link w:val="afa"/>
    <w:uiPriority w:val="99"/>
    <w:semiHidden/>
    <w:unhideWhenUsed/>
    <w:rsid w:val="00112784"/>
    <w:rPr>
      <w:sz w:val="20"/>
      <w:szCs w:val="25"/>
    </w:rPr>
  </w:style>
  <w:style w:type="character" w:customStyle="1" w:styleId="afa">
    <w:name w:val="批注文字 字符"/>
    <w:basedOn w:val="a2"/>
    <w:link w:val="af9"/>
    <w:uiPriority w:val="99"/>
    <w:semiHidden/>
    <w:rsid w:val="00112784"/>
    <w:rPr>
      <w:sz w:val="20"/>
      <w:szCs w:val="25"/>
    </w:rPr>
  </w:style>
  <w:style w:type="paragraph" w:styleId="afb">
    <w:name w:val="annotation subject"/>
    <w:basedOn w:val="af9"/>
    <w:next w:val="af9"/>
    <w:link w:val="afc"/>
    <w:uiPriority w:val="99"/>
    <w:semiHidden/>
    <w:unhideWhenUsed/>
    <w:rsid w:val="00112784"/>
    <w:rPr>
      <w:b/>
      <w:bCs/>
    </w:rPr>
  </w:style>
  <w:style w:type="character" w:customStyle="1" w:styleId="afc">
    <w:name w:val="批注主题 字符"/>
    <w:basedOn w:val="afa"/>
    <w:link w:val="afb"/>
    <w:uiPriority w:val="99"/>
    <w:semiHidden/>
    <w:rsid w:val="00112784"/>
    <w:rPr>
      <w:b/>
      <w:bCs/>
      <w:sz w:val="20"/>
      <w:szCs w:val="25"/>
    </w:rPr>
  </w:style>
  <w:style w:type="table" w:styleId="afd">
    <w:name w:val="Table Grid"/>
    <w:basedOn w:val="a3"/>
    <w:uiPriority w:val="59"/>
    <w:rsid w:val="00251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1"/>
    <w:link w:val="aff"/>
    <w:uiPriority w:val="99"/>
    <w:semiHidden/>
    <w:unhideWhenUsed/>
    <w:rsid w:val="00852FC9"/>
    <w:rPr>
      <w:rFonts w:ascii="Tahoma" w:hAnsi="Tahoma" w:cs="Tahoma"/>
      <w:sz w:val="16"/>
      <w:szCs w:val="20"/>
    </w:rPr>
  </w:style>
  <w:style w:type="character" w:customStyle="1" w:styleId="aff">
    <w:name w:val="批注框文本 字符"/>
    <w:basedOn w:val="a2"/>
    <w:link w:val="afe"/>
    <w:uiPriority w:val="99"/>
    <w:semiHidden/>
    <w:rsid w:val="00852FC9"/>
    <w:rPr>
      <w:rFonts w:ascii="Tahoma" w:hAnsi="Tahoma" w:cs="Tahoma"/>
      <w:sz w:val="16"/>
      <w:szCs w:val="20"/>
    </w:rPr>
  </w:style>
  <w:style w:type="paragraph" w:customStyle="1" w:styleId="Default">
    <w:name w:val="Default"/>
    <w:rsid w:val="00BE06B3"/>
    <w:pPr>
      <w:autoSpaceDE w:val="0"/>
      <w:autoSpaceDN w:val="0"/>
      <w:adjustRightInd w:val="0"/>
      <w:ind w:firstLine="0"/>
      <w:jc w:val="left"/>
    </w:pPr>
    <w:rPr>
      <w:rFonts w:ascii="Cambria" w:hAnsi="Cambria" w:cs="Cambria"/>
      <w:color w:val="000000"/>
      <w:kern w:val="0"/>
      <w:sz w:val="24"/>
      <w:szCs w:val="24"/>
      <w:lang w:bidi="ar-SA"/>
    </w:rPr>
  </w:style>
  <w:style w:type="character" w:customStyle="1" w:styleId="rynqvb">
    <w:name w:val="rynqvb"/>
    <w:basedOn w:val="a2"/>
    <w:rsid w:val="00830FF6"/>
  </w:style>
  <w:style w:type="character" w:styleId="aff0">
    <w:name w:val="Unresolved Mention"/>
    <w:basedOn w:val="a2"/>
    <w:uiPriority w:val="99"/>
    <w:semiHidden/>
    <w:unhideWhenUsed/>
    <w:rsid w:val="00CF631D"/>
    <w:rPr>
      <w:color w:val="605E5C"/>
      <w:shd w:val="clear" w:color="auto" w:fill="E1DFDD"/>
    </w:rPr>
  </w:style>
  <w:style w:type="numbering" w:customStyle="1" w:styleId="111">
    <w:name w:val="样式11"/>
    <w:uiPriority w:val="99"/>
    <w:rsid w:val="001F136E"/>
    <w:pPr>
      <w:numPr>
        <w:numId w:val="3"/>
      </w:numPr>
    </w:pPr>
  </w:style>
  <w:style w:type="character" w:customStyle="1" w:styleId="14">
    <w:name w:val="Неразрешенное упоминание1"/>
    <w:basedOn w:val="a2"/>
    <w:uiPriority w:val="99"/>
    <w:semiHidden/>
    <w:unhideWhenUsed/>
    <w:rsid w:val="001F1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030">
      <w:bodyDiv w:val="1"/>
      <w:marLeft w:val="0"/>
      <w:marRight w:val="0"/>
      <w:marTop w:val="0"/>
      <w:marBottom w:val="0"/>
      <w:divBdr>
        <w:top w:val="none" w:sz="0" w:space="0" w:color="auto"/>
        <w:left w:val="none" w:sz="0" w:space="0" w:color="auto"/>
        <w:bottom w:val="none" w:sz="0" w:space="0" w:color="auto"/>
        <w:right w:val="none" w:sz="0" w:space="0" w:color="auto"/>
      </w:divBdr>
    </w:div>
    <w:div w:id="30113566">
      <w:bodyDiv w:val="1"/>
      <w:marLeft w:val="0"/>
      <w:marRight w:val="0"/>
      <w:marTop w:val="0"/>
      <w:marBottom w:val="0"/>
      <w:divBdr>
        <w:top w:val="none" w:sz="0" w:space="0" w:color="auto"/>
        <w:left w:val="none" w:sz="0" w:space="0" w:color="auto"/>
        <w:bottom w:val="none" w:sz="0" w:space="0" w:color="auto"/>
        <w:right w:val="none" w:sz="0" w:space="0" w:color="auto"/>
      </w:divBdr>
    </w:div>
    <w:div w:id="30958451">
      <w:bodyDiv w:val="1"/>
      <w:marLeft w:val="0"/>
      <w:marRight w:val="0"/>
      <w:marTop w:val="0"/>
      <w:marBottom w:val="0"/>
      <w:divBdr>
        <w:top w:val="none" w:sz="0" w:space="0" w:color="auto"/>
        <w:left w:val="none" w:sz="0" w:space="0" w:color="auto"/>
        <w:bottom w:val="none" w:sz="0" w:space="0" w:color="auto"/>
        <w:right w:val="none" w:sz="0" w:space="0" w:color="auto"/>
      </w:divBdr>
    </w:div>
    <w:div w:id="48187489">
      <w:bodyDiv w:val="1"/>
      <w:marLeft w:val="0"/>
      <w:marRight w:val="0"/>
      <w:marTop w:val="0"/>
      <w:marBottom w:val="0"/>
      <w:divBdr>
        <w:top w:val="none" w:sz="0" w:space="0" w:color="auto"/>
        <w:left w:val="none" w:sz="0" w:space="0" w:color="auto"/>
        <w:bottom w:val="none" w:sz="0" w:space="0" w:color="auto"/>
        <w:right w:val="none" w:sz="0" w:space="0" w:color="auto"/>
      </w:divBdr>
    </w:div>
    <w:div w:id="67849212">
      <w:bodyDiv w:val="1"/>
      <w:marLeft w:val="0"/>
      <w:marRight w:val="0"/>
      <w:marTop w:val="0"/>
      <w:marBottom w:val="0"/>
      <w:divBdr>
        <w:top w:val="none" w:sz="0" w:space="0" w:color="auto"/>
        <w:left w:val="none" w:sz="0" w:space="0" w:color="auto"/>
        <w:bottom w:val="none" w:sz="0" w:space="0" w:color="auto"/>
        <w:right w:val="none" w:sz="0" w:space="0" w:color="auto"/>
      </w:divBdr>
    </w:div>
    <w:div w:id="134374039">
      <w:bodyDiv w:val="1"/>
      <w:marLeft w:val="0"/>
      <w:marRight w:val="0"/>
      <w:marTop w:val="0"/>
      <w:marBottom w:val="0"/>
      <w:divBdr>
        <w:top w:val="none" w:sz="0" w:space="0" w:color="auto"/>
        <w:left w:val="none" w:sz="0" w:space="0" w:color="auto"/>
        <w:bottom w:val="none" w:sz="0" w:space="0" w:color="auto"/>
        <w:right w:val="none" w:sz="0" w:space="0" w:color="auto"/>
      </w:divBdr>
    </w:div>
    <w:div w:id="157699919">
      <w:bodyDiv w:val="1"/>
      <w:marLeft w:val="0"/>
      <w:marRight w:val="0"/>
      <w:marTop w:val="0"/>
      <w:marBottom w:val="0"/>
      <w:divBdr>
        <w:top w:val="none" w:sz="0" w:space="0" w:color="auto"/>
        <w:left w:val="none" w:sz="0" w:space="0" w:color="auto"/>
        <w:bottom w:val="none" w:sz="0" w:space="0" w:color="auto"/>
        <w:right w:val="none" w:sz="0" w:space="0" w:color="auto"/>
      </w:divBdr>
    </w:div>
    <w:div w:id="204491883">
      <w:bodyDiv w:val="1"/>
      <w:marLeft w:val="0"/>
      <w:marRight w:val="0"/>
      <w:marTop w:val="0"/>
      <w:marBottom w:val="0"/>
      <w:divBdr>
        <w:top w:val="none" w:sz="0" w:space="0" w:color="auto"/>
        <w:left w:val="none" w:sz="0" w:space="0" w:color="auto"/>
        <w:bottom w:val="none" w:sz="0" w:space="0" w:color="auto"/>
        <w:right w:val="none" w:sz="0" w:space="0" w:color="auto"/>
      </w:divBdr>
    </w:div>
    <w:div w:id="301544842">
      <w:bodyDiv w:val="1"/>
      <w:marLeft w:val="0"/>
      <w:marRight w:val="0"/>
      <w:marTop w:val="0"/>
      <w:marBottom w:val="0"/>
      <w:divBdr>
        <w:top w:val="none" w:sz="0" w:space="0" w:color="auto"/>
        <w:left w:val="none" w:sz="0" w:space="0" w:color="auto"/>
        <w:bottom w:val="none" w:sz="0" w:space="0" w:color="auto"/>
        <w:right w:val="none" w:sz="0" w:space="0" w:color="auto"/>
      </w:divBdr>
    </w:div>
    <w:div w:id="420951428">
      <w:bodyDiv w:val="1"/>
      <w:marLeft w:val="0"/>
      <w:marRight w:val="0"/>
      <w:marTop w:val="0"/>
      <w:marBottom w:val="0"/>
      <w:divBdr>
        <w:top w:val="none" w:sz="0" w:space="0" w:color="auto"/>
        <w:left w:val="none" w:sz="0" w:space="0" w:color="auto"/>
        <w:bottom w:val="none" w:sz="0" w:space="0" w:color="auto"/>
        <w:right w:val="none" w:sz="0" w:space="0" w:color="auto"/>
      </w:divBdr>
    </w:div>
    <w:div w:id="433089303">
      <w:bodyDiv w:val="1"/>
      <w:marLeft w:val="0"/>
      <w:marRight w:val="0"/>
      <w:marTop w:val="0"/>
      <w:marBottom w:val="0"/>
      <w:divBdr>
        <w:top w:val="none" w:sz="0" w:space="0" w:color="auto"/>
        <w:left w:val="none" w:sz="0" w:space="0" w:color="auto"/>
        <w:bottom w:val="none" w:sz="0" w:space="0" w:color="auto"/>
        <w:right w:val="none" w:sz="0" w:space="0" w:color="auto"/>
      </w:divBdr>
    </w:div>
    <w:div w:id="437481002">
      <w:bodyDiv w:val="1"/>
      <w:marLeft w:val="0"/>
      <w:marRight w:val="0"/>
      <w:marTop w:val="0"/>
      <w:marBottom w:val="0"/>
      <w:divBdr>
        <w:top w:val="none" w:sz="0" w:space="0" w:color="auto"/>
        <w:left w:val="none" w:sz="0" w:space="0" w:color="auto"/>
        <w:bottom w:val="none" w:sz="0" w:space="0" w:color="auto"/>
        <w:right w:val="none" w:sz="0" w:space="0" w:color="auto"/>
      </w:divBdr>
    </w:div>
    <w:div w:id="442119763">
      <w:bodyDiv w:val="1"/>
      <w:marLeft w:val="0"/>
      <w:marRight w:val="0"/>
      <w:marTop w:val="0"/>
      <w:marBottom w:val="0"/>
      <w:divBdr>
        <w:top w:val="none" w:sz="0" w:space="0" w:color="auto"/>
        <w:left w:val="none" w:sz="0" w:space="0" w:color="auto"/>
        <w:bottom w:val="none" w:sz="0" w:space="0" w:color="auto"/>
        <w:right w:val="none" w:sz="0" w:space="0" w:color="auto"/>
      </w:divBdr>
    </w:div>
    <w:div w:id="544408258">
      <w:bodyDiv w:val="1"/>
      <w:marLeft w:val="0"/>
      <w:marRight w:val="0"/>
      <w:marTop w:val="0"/>
      <w:marBottom w:val="0"/>
      <w:divBdr>
        <w:top w:val="none" w:sz="0" w:space="0" w:color="auto"/>
        <w:left w:val="none" w:sz="0" w:space="0" w:color="auto"/>
        <w:bottom w:val="none" w:sz="0" w:space="0" w:color="auto"/>
        <w:right w:val="none" w:sz="0" w:space="0" w:color="auto"/>
      </w:divBdr>
    </w:div>
    <w:div w:id="557671573">
      <w:bodyDiv w:val="1"/>
      <w:marLeft w:val="0"/>
      <w:marRight w:val="0"/>
      <w:marTop w:val="0"/>
      <w:marBottom w:val="0"/>
      <w:divBdr>
        <w:top w:val="none" w:sz="0" w:space="0" w:color="auto"/>
        <w:left w:val="none" w:sz="0" w:space="0" w:color="auto"/>
        <w:bottom w:val="none" w:sz="0" w:space="0" w:color="auto"/>
        <w:right w:val="none" w:sz="0" w:space="0" w:color="auto"/>
      </w:divBdr>
    </w:div>
    <w:div w:id="605231420">
      <w:bodyDiv w:val="1"/>
      <w:marLeft w:val="0"/>
      <w:marRight w:val="0"/>
      <w:marTop w:val="0"/>
      <w:marBottom w:val="0"/>
      <w:divBdr>
        <w:top w:val="none" w:sz="0" w:space="0" w:color="auto"/>
        <w:left w:val="none" w:sz="0" w:space="0" w:color="auto"/>
        <w:bottom w:val="none" w:sz="0" w:space="0" w:color="auto"/>
        <w:right w:val="none" w:sz="0" w:space="0" w:color="auto"/>
      </w:divBdr>
    </w:div>
    <w:div w:id="672413082">
      <w:bodyDiv w:val="1"/>
      <w:marLeft w:val="0"/>
      <w:marRight w:val="0"/>
      <w:marTop w:val="0"/>
      <w:marBottom w:val="0"/>
      <w:divBdr>
        <w:top w:val="none" w:sz="0" w:space="0" w:color="auto"/>
        <w:left w:val="none" w:sz="0" w:space="0" w:color="auto"/>
        <w:bottom w:val="none" w:sz="0" w:space="0" w:color="auto"/>
        <w:right w:val="none" w:sz="0" w:space="0" w:color="auto"/>
      </w:divBdr>
    </w:div>
    <w:div w:id="680358588">
      <w:bodyDiv w:val="1"/>
      <w:marLeft w:val="0"/>
      <w:marRight w:val="0"/>
      <w:marTop w:val="0"/>
      <w:marBottom w:val="0"/>
      <w:divBdr>
        <w:top w:val="none" w:sz="0" w:space="0" w:color="auto"/>
        <w:left w:val="none" w:sz="0" w:space="0" w:color="auto"/>
        <w:bottom w:val="none" w:sz="0" w:space="0" w:color="auto"/>
        <w:right w:val="none" w:sz="0" w:space="0" w:color="auto"/>
      </w:divBdr>
    </w:div>
    <w:div w:id="681977101">
      <w:bodyDiv w:val="1"/>
      <w:marLeft w:val="0"/>
      <w:marRight w:val="0"/>
      <w:marTop w:val="0"/>
      <w:marBottom w:val="0"/>
      <w:divBdr>
        <w:top w:val="none" w:sz="0" w:space="0" w:color="auto"/>
        <w:left w:val="none" w:sz="0" w:space="0" w:color="auto"/>
        <w:bottom w:val="none" w:sz="0" w:space="0" w:color="auto"/>
        <w:right w:val="none" w:sz="0" w:space="0" w:color="auto"/>
      </w:divBdr>
    </w:div>
    <w:div w:id="704598316">
      <w:bodyDiv w:val="1"/>
      <w:marLeft w:val="0"/>
      <w:marRight w:val="0"/>
      <w:marTop w:val="0"/>
      <w:marBottom w:val="0"/>
      <w:divBdr>
        <w:top w:val="none" w:sz="0" w:space="0" w:color="auto"/>
        <w:left w:val="none" w:sz="0" w:space="0" w:color="auto"/>
        <w:bottom w:val="none" w:sz="0" w:space="0" w:color="auto"/>
        <w:right w:val="none" w:sz="0" w:space="0" w:color="auto"/>
      </w:divBdr>
    </w:div>
    <w:div w:id="722413247">
      <w:bodyDiv w:val="1"/>
      <w:marLeft w:val="0"/>
      <w:marRight w:val="0"/>
      <w:marTop w:val="0"/>
      <w:marBottom w:val="0"/>
      <w:divBdr>
        <w:top w:val="none" w:sz="0" w:space="0" w:color="auto"/>
        <w:left w:val="none" w:sz="0" w:space="0" w:color="auto"/>
        <w:bottom w:val="none" w:sz="0" w:space="0" w:color="auto"/>
        <w:right w:val="none" w:sz="0" w:space="0" w:color="auto"/>
      </w:divBdr>
    </w:div>
    <w:div w:id="793911405">
      <w:bodyDiv w:val="1"/>
      <w:marLeft w:val="0"/>
      <w:marRight w:val="0"/>
      <w:marTop w:val="0"/>
      <w:marBottom w:val="0"/>
      <w:divBdr>
        <w:top w:val="none" w:sz="0" w:space="0" w:color="auto"/>
        <w:left w:val="none" w:sz="0" w:space="0" w:color="auto"/>
        <w:bottom w:val="none" w:sz="0" w:space="0" w:color="auto"/>
        <w:right w:val="none" w:sz="0" w:space="0" w:color="auto"/>
      </w:divBdr>
    </w:div>
    <w:div w:id="824128864">
      <w:bodyDiv w:val="1"/>
      <w:marLeft w:val="0"/>
      <w:marRight w:val="0"/>
      <w:marTop w:val="0"/>
      <w:marBottom w:val="0"/>
      <w:divBdr>
        <w:top w:val="none" w:sz="0" w:space="0" w:color="auto"/>
        <w:left w:val="none" w:sz="0" w:space="0" w:color="auto"/>
        <w:bottom w:val="none" w:sz="0" w:space="0" w:color="auto"/>
        <w:right w:val="none" w:sz="0" w:space="0" w:color="auto"/>
      </w:divBdr>
    </w:div>
    <w:div w:id="829247218">
      <w:bodyDiv w:val="1"/>
      <w:marLeft w:val="0"/>
      <w:marRight w:val="0"/>
      <w:marTop w:val="0"/>
      <w:marBottom w:val="0"/>
      <w:divBdr>
        <w:top w:val="none" w:sz="0" w:space="0" w:color="auto"/>
        <w:left w:val="none" w:sz="0" w:space="0" w:color="auto"/>
        <w:bottom w:val="none" w:sz="0" w:space="0" w:color="auto"/>
        <w:right w:val="none" w:sz="0" w:space="0" w:color="auto"/>
      </w:divBdr>
    </w:div>
    <w:div w:id="836112593">
      <w:bodyDiv w:val="1"/>
      <w:marLeft w:val="0"/>
      <w:marRight w:val="0"/>
      <w:marTop w:val="0"/>
      <w:marBottom w:val="0"/>
      <w:divBdr>
        <w:top w:val="none" w:sz="0" w:space="0" w:color="auto"/>
        <w:left w:val="none" w:sz="0" w:space="0" w:color="auto"/>
        <w:bottom w:val="none" w:sz="0" w:space="0" w:color="auto"/>
        <w:right w:val="none" w:sz="0" w:space="0" w:color="auto"/>
      </w:divBdr>
    </w:div>
    <w:div w:id="877426853">
      <w:bodyDiv w:val="1"/>
      <w:marLeft w:val="0"/>
      <w:marRight w:val="0"/>
      <w:marTop w:val="0"/>
      <w:marBottom w:val="0"/>
      <w:divBdr>
        <w:top w:val="none" w:sz="0" w:space="0" w:color="auto"/>
        <w:left w:val="none" w:sz="0" w:space="0" w:color="auto"/>
        <w:bottom w:val="none" w:sz="0" w:space="0" w:color="auto"/>
        <w:right w:val="none" w:sz="0" w:space="0" w:color="auto"/>
      </w:divBdr>
    </w:div>
    <w:div w:id="897209876">
      <w:bodyDiv w:val="1"/>
      <w:marLeft w:val="0"/>
      <w:marRight w:val="0"/>
      <w:marTop w:val="0"/>
      <w:marBottom w:val="0"/>
      <w:divBdr>
        <w:top w:val="none" w:sz="0" w:space="0" w:color="auto"/>
        <w:left w:val="none" w:sz="0" w:space="0" w:color="auto"/>
        <w:bottom w:val="none" w:sz="0" w:space="0" w:color="auto"/>
        <w:right w:val="none" w:sz="0" w:space="0" w:color="auto"/>
      </w:divBdr>
    </w:div>
    <w:div w:id="906770731">
      <w:bodyDiv w:val="1"/>
      <w:marLeft w:val="0"/>
      <w:marRight w:val="0"/>
      <w:marTop w:val="0"/>
      <w:marBottom w:val="0"/>
      <w:divBdr>
        <w:top w:val="none" w:sz="0" w:space="0" w:color="auto"/>
        <w:left w:val="none" w:sz="0" w:space="0" w:color="auto"/>
        <w:bottom w:val="none" w:sz="0" w:space="0" w:color="auto"/>
        <w:right w:val="none" w:sz="0" w:space="0" w:color="auto"/>
      </w:divBdr>
    </w:div>
    <w:div w:id="907302365">
      <w:bodyDiv w:val="1"/>
      <w:marLeft w:val="0"/>
      <w:marRight w:val="0"/>
      <w:marTop w:val="0"/>
      <w:marBottom w:val="0"/>
      <w:divBdr>
        <w:top w:val="none" w:sz="0" w:space="0" w:color="auto"/>
        <w:left w:val="none" w:sz="0" w:space="0" w:color="auto"/>
        <w:bottom w:val="none" w:sz="0" w:space="0" w:color="auto"/>
        <w:right w:val="none" w:sz="0" w:space="0" w:color="auto"/>
      </w:divBdr>
    </w:div>
    <w:div w:id="934829168">
      <w:bodyDiv w:val="1"/>
      <w:marLeft w:val="0"/>
      <w:marRight w:val="0"/>
      <w:marTop w:val="0"/>
      <w:marBottom w:val="0"/>
      <w:divBdr>
        <w:top w:val="none" w:sz="0" w:space="0" w:color="auto"/>
        <w:left w:val="none" w:sz="0" w:space="0" w:color="auto"/>
        <w:bottom w:val="none" w:sz="0" w:space="0" w:color="auto"/>
        <w:right w:val="none" w:sz="0" w:space="0" w:color="auto"/>
      </w:divBdr>
      <w:divsChild>
        <w:div w:id="1799179959">
          <w:marLeft w:val="0"/>
          <w:marRight w:val="0"/>
          <w:marTop w:val="0"/>
          <w:marBottom w:val="0"/>
          <w:divBdr>
            <w:top w:val="single" w:sz="2" w:space="0" w:color="E3E3E3"/>
            <w:left w:val="single" w:sz="2" w:space="0" w:color="E3E3E3"/>
            <w:bottom w:val="single" w:sz="2" w:space="0" w:color="E3E3E3"/>
            <w:right w:val="single" w:sz="2" w:space="0" w:color="E3E3E3"/>
          </w:divBdr>
          <w:divsChild>
            <w:div w:id="1452549209">
              <w:marLeft w:val="0"/>
              <w:marRight w:val="0"/>
              <w:marTop w:val="0"/>
              <w:marBottom w:val="0"/>
              <w:divBdr>
                <w:top w:val="single" w:sz="2" w:space="0" w:color="E3E3E3"/>
                <w:left w:val="single" w:sz="2" w:space="0" w:color="E3E3E3"/>
                <w:bottom w:val="single" w:sz="2" w:space="0" w:color="E3E3E3"/>
                <w:right w:val="single" w:sz="2" w:space="0" w:color="E3E3E3"/>
              </w:divBdr>
              <w:divsChild>
                <w:div w:id="1145244221">
                  <w:marLeft w:val="0"/>
                  <w:marRight w:val="0"/>
                  <w:marTop w:val="0"/>
                  <w:marBottom w:val="0"/>
                  <w:divBdr>
                    <w:top w:val="single" w:sz="2" w:space="0" w:color="E3E3E3"/>
                    <w:left w:val="single" w:sz="2" w:space="0" w:color="E3E3E3"/>
                    <w:bottom w:val="single" w:sz="2" w:space="0" w:color="E3E3E3"/>
                    <w:right w:val="single" w:sz="2" w:space="0" w:color="E3E3E3"/>
                  </w:divBdr>
                  <w:divsChild>
                    <w:div w:id="493033572">
                      <w:marLeft w:val="0"/>
                      <w:marRight w:val="0"/>
                      <w:marTop w:val="0"/>
                      <w:marBottom w:val="0"/>
                      <w:divBdr>
                        <w:top w:val="single" w:sz="2" w:space="0" w:color="E3E3E3"/>
                        <w:left w:val="single" w:sz="2" w:space="0" w:color="E3E3E3"/>
                        <w:bottom w:val="single" w:sz="2" w:space="0" w:color="E3E3E3"/>
                        <w:right w:val="single" w:sz="2" w:space="0" w:color="E3E3E3"/>
                      </w:divBdr>
                      <w:divsChild>
                        <w:div w:id="705132430">
                          <w:marLeft w:val="0"/>
                          <w:marRight w:val="0"/>
                          <w:marTop w:val="0"/>
                          <w:marBottom w:val="0"/>
                          <w:divBdr>
                            <w:top w:val="single" w:sz="2" w:space="0" w:color="E3E3E3"/>
                            <w:left w:val="single" w:sz="2" w:space="0" w:color="E3E3E3"/>
                            <w:bottom w:val="single" w:sz="2" w:space="0" w:color="E3E3E3"/>
                            <w:right w:val="single" w:sz="2" w:space="0" w:color="E3E3E3"/>
                          </w:divBdr>
                          <w:divsChild>
                            <w:div w:id="1110783354">
                              <w:marLeft w:val="0"/>
                              <w:marRight w:val="0"/>
                              <w:marTop w:val="0"/>
                              <w:marBottom w:val="0"/>
                              <w:divBdr>
                                <w:top w:val="single" w:sz="2" w:space="0" w:color="E3E3E3"/>
                                <w:left w:val="single" w:sz="2" w:space="0" w:color="E3E3E3"/>
                                <w:bottom w:val="single" w:sz="2" w:space="0" w:color="E3E3E3"/>
                                <w:right w:val="single" w:sz="2" w:space="0" w:color="E3E3E3"/>
                              </w:divBdr>
                              <w:divsChild>
                                <w:div w:id="118040233">
                                  <w:marLeft w:val="0"/>
                                  <w:marRight w:val="0"/>
                                  <w:marTop w:val="100"/>
                                  <w:marBottom w:val="100"/>
                                  <w:divBdr>
                                    <w:top w:val="single" w:sz="2" w:space="0" w:color="E3E3E3"/>
                                    <w:left w:val="single" w:sz="2" w:space="0" w:color="E3E3E3"/>
                                    <w:bottom w:val="single" w:sz="2" w:space="0" w:color="E3E3E3"/>
                                    <w:right w:val="single" w:sz="2" w:space="0" w:color="E3E3E3"/>
                                  </w:divBdr>
                                  <w:divsChild>
                                    <w:div w:id="1665476948">
                                      <w:marLeft w:val="0"/>
                                      <w:marRight w:val="0"/>
                                      <w:marTop w:val="0"/>
                                      <w:marBottom w:val="0"/>
                                      <w:divBdr>
                                        <w:top w:val="single" w:sz="2" w:space="0" w:color="E3E3E3"/>
                                        <w:left w:val="single" w:sz="2" w:space="0" w:color="E3E3E3"/>
                                        <w:bottom w:val="single" w:sz="2" w:space="0" w:color="E3E3E3"/>
                                        <w:right w:val="single" w:sz="2" w:space="0" w:color="E3E3E3"/>
                                      </w:divBdr>
                                      <w:divsChild>
                                        <w:div w:id="1779132846">
                                          <w:marLeft w:val="0"/>
                                          <w:marRight w:val="0"/>
                                          <w:marTop w:val="0"/>
                                          <w:marBottom w:val="0"/>
                                          <w:divBdr>
                                            <w:top w:val="single" w:sz="2" w:space="0" w:color="E3E3E3"/>
                                            <w:left w:val="single" w:sz="2" w:space="0" w:color="E3E3E3"/>
                                            <w:bottom w:val="single" w:sz="2" w:space="0" w:color="E3E3E3"/>
                                            <w:right w:val="single" w:sz="2" w:space="0" w:color="E3E3E3"/>
                                          </w:divBdr>
                                          <w:divsChild>
                                            <w:div w:id="647707371">
                                              <w:marLeft w:val="0"/>
                                              <w:marRight w:val="0"/>
                                              <w:marTop w:val="0"/>
                                              <w:marBottom w:val="0"/>
                                              <w:divBdr>
                                                <w:top w:val="single" w:sz="2" w:space="0" w:color="E3E3E3"/>
                                                <w:left w:val="single" w:sz="2" w:space="0" w:color="E3E3E3"/>
                                                <w:bottom w:val="single" w:sz="2" w:space="0" w:color="E3E3E3"/>
                                                <w:right w:val="single" w:sz="2" w:space="0" w:color="E3E3E3"/>
                                              </w:divBdr>
                                              <w:divsChild>
                                                <w:div w:id="2037269977">
                                                  <w:marLeft w:val="0"/>
                                                  <w:marRight w:val="0"/>
                                                  <w:marTop w:val="0"/>
                                                  <w:marBottom w:val="0"/>
                                                  <w:divBdr>
                                                    <w:top w:val="single" w:sz="2" w:space="0" w:color="E3E3E3"/>
                                                    <w:left w:val="single" w:sz="2" w:space="0" w:color="E3E3E3"/>
                                                    <w:bottom w:val="single" w:sz="2" w:space="0" w:color="E3E3E3"/>
                                                    <w:right w:val="single" w:sz="2" w:space="0" w:color="E3E3E3"/>
                                                  </w:divBdr>
                                                  <w:divsChild>
                                                    <w:div w:id="1403676592">
                                                      <w:marLeft w:val="0"/>
                                                      <w:marRight w:val="0"/>
                                                      <w:marTop w:val="0"/>
                                                      <w:marBottom w:val="0"/>
                                                      <w:divBdr>
                                                        <w:top w:val="single" w:sz="2" w:space="0" w:color="E3E3E3"/>
                                                        <w:left w:val="single" w:sz="2" w:space="0" w:color="E3E3E3"/>
                                                        <w:bottom w:val="single" w:sz="2" w:space="0" w:color="E3E3E3"/>
                                                        <w:right w:val="single" w:sz="2" w:space="0" w:color="E3E3E3"/>
                                                      </w:divBdr>
                                                      <w:divsChild>
                                                        <w:div w:id="1188644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49781750">
          <w:marLeft w:val="0"/>
          <w:marRight w:val="0"/>
          <w:marTop w:val="0"/>
          <w:marBottom w:val="0"/>
          <w:divBdr>
            <w:top w:val="none" w:sz="0" w:space="0" w:color="auto"/>
            <w:left w:val="none" w:sz="0" w:space="0" w:color="auto"/>
            <w:bottom w:val="none" w:sz="0" w:space="0" w:color="auto"/>
            <w:right w:val="none" w:sz="0" w:space="0" w:color="auto"/>
          </w:divBdr>
        </w:div>
      </w:divsChild>
    </w:div>
    <w:div w:id="974525967">
      <w:bodyDiv w:val="1"/>
      <w:marLeft w:val="0"/>
      <w:marRight w:val="0"/>
      <w:marTop w:val="0"/>
      <w:marBottom w:val="0"/>
      <w:divBdr>
        <w:top w:val="none" w:sz="0" w:space="0" w:color="auto"/>
        <w:left w:val="none" w:sz="0" w:space="0" w:color="auto"/>
        <w:bottom w:val="none" w:sz="0" w:space="0" w:color="auto"/>
        <w:right w:val="none" w:sz="0" w:space="0" w:color="auto"/>
      </w:divBdr>
    </w:div>
    <w:div w:id="981468276">
      <w:bodyDiv w:val="1"/>
      <w:marLeft w:val="0"/>
      <w:marRight w:val="0"/>
      <w:marTop w:val="0"/>
      <w:marBottom w:val="0"/>
      <w:divBdr>
        <w:top w:val="none" w:sz="0" w:space="0" w:color="auto"/>
        <w:left w:val="none" w:sz="0" w:space="0" w:color="auto"/>
        <w:bottom w:val="none" w:sz="0" w:space="0" w:color="auto"/>
        <w:right w:val="none" w:sz="0" w:space="0" w:color="auto"/>
      </w:divBdr>
    </w:div>
    <w:div w:id="1024864120">
      <w:bodyDiv w:val="1"/>
      <w:marLeft w:val="0"/>
      <w:marRight w:val="0"/>
      <w:marTop w:val="0"/>
      <w:marBottom w:val="0"/>
      <w:divBdr>
        <w:top w:val="none" w:sz="0" w:space="0" w:color="auto"/>
        <w:left w:val="none" w:sz="0" w:space="0" w:color="auto"/>
        <w:bottom w:val="none" w:sz="0" w:space="0" w:color="auto"/>
        <w:right w:val="none" w:sz="0" w:space="0" w:color="auto"/>
      </w:divBdr>
    </w:div>
    <w:div w:id="1044721950">
      <w:bodyDiv w:val="1"/>
      <w:marLeft w:val="0"/>
      <w:marRight w:val="0"/>
      <w:marTop w:val="0"/>
      <w:marBottom w:val="0"/>
      <w:divBdr>
        <w:top w:val="none" w:sz="0" w:space="0" w:color="auto"/>
        <w:left w:val="none" w:sz="0" w:space="0" w:color="auto"/>
        <w:bottom w:val="none" w:sz="0" w:space="0" w:color="auto"/>
        <w:right w:val="none" w:sz="0" w:space="0" w:color="auto"/>
      </w:divBdr>
    </w:div>
    <w:div w:id="1044989616">
      <w:bodyDiv w:val="1"/>
      <w:marLeft w:val="0"/>
      <w:marRight w:val="0"/>
      <w:marTop w:val="0"/>
      <w:marBottom w:val="0"/>
      <w:divBdr>
        <w:top w:val="none" w:sz="0" w:space="0" w:color="auto"/>
        <w:left w:val="none" w:sz="0" w:space="0" w:color="auto"/>
        <w:bottom w:val="none" w:sz="0" w:space="0" w:color="auto"/>
        <w:right w:val="none" w:sz="0" w:space="0" w:color="auto"/>
      </w:divBdr>
    </w:div>
    <w:div w:id="1134903933">
      <w:bodyDiv w:val="1"/>
      <w:marLeft w:val="0"/>
      <w:marRight w:val="0"/>
      <w:marTop w:val="0"/>
      <w:marBottom w:val="0"/>
      <w:divBdr>
        <w:top w:val="none" w:sz="0" w:space="0" w:color="auto"/>
        <w:left w:val="none" w:sz="0" w:space="0" w:color="auto"/>
        <w:bottom w:val="none" w:sz="0" w:space="0" w:color="auto"/>
        <w:right w:val="none" w:sz="0" w:space="0" w:color="auto"/>
      </w:divBdr>
    </w:div>
    <w:div w:id="1139231133">
      <w:bodyDiv w:val="1"/>
      <w:marLeft w:val="0"/>
      <w:marRight w:val="0"/>
      <w:marTop w:val="0"/>
      <w:marBottom w:val="0"/>
      <w:divBdr>
        <w:top w:val="none" w:sz="0" w:space="0" w:color="auto"/>
        <w:left w:val="none" w:sz="0" w:space="0" w:color="auto"/>
        <w:bottom w:val="none" w:sz="0" w:space="0" w:color="auto"/>
        <w:right w:val="none" w:sz="0" w:space="0" w:color="auto"/>
      </w:divBdr>
    </w:div>
    <w:div w:id="1158963841">
      <w:bodyDiv w:val="1"/>
      <w:marLeft w:val="0"/>
      <w:marRight w:val="0"/>
      <w:marTop w:val="0"/>
      <w:marBottom w:val="0"/>
      <w:divBdr>
        <w:top w:val="none" w:sz="0" w:space="0" w:color="auto"/>
        <w:left w:val="none" w:sz="0" w:space="0" w:color="auto"/>
        <w:bottom w:val="none" w:sz="0" w:space="0" w:color="auto"/>
        <w:right w:val="none" w:sz="0" w:space="0" w:color="auto"/>
      </w:divBdr>
    </w:div>
    <w:div w:id="1183126313">
      <w:bodyDiv w:val="1"/>
      <w:marLeft w:val="0"/>
      <w:marRight w:val="0"/>
      <w:marTop w:val="0"/>
      <w:marBottom w:val="0"/>
      <w:divBdr>
        <w:top w:val="none" w:sz="0" w:space="0" w:color="auto"/>
        <w:left w:val="none" w:sz="0" w:space="0" w:color="auto"/>
        <w:bottom w:val="none" w:sz="0" w:space="0" w:color="auto"/>
        <w:right w:val="none" w:sz="0" w:space="0" w:color="auto"/>
      </w:divBdr>
    </w:div>
    <w:div w:id="1188449789">
      <w:bodyDiv w:val="1"/>
      <w:marLeft w:val="0"/>
      <w:marRight w:val="0"/>
      <w:marTop w:val="0"/>
      <w:marBottom w:val="0"/>
      <w:divBdr>
        <w:top w:val="none" w:sz="0" w:space="0" w:color="auto"/>
        <w:left w:val="none" w:sz="0" w:space="0" w:color="auto"/>
        <w:bottom w:val="none" w:sz="0" w:space="0" w:color="auto"/>
        <w:right w:val="none" w:sz="0" w:space="0" w:color="auto"/>
      </w:divBdr>
    </w:div>
    <w:div w:id="1189174196">
      <w:bodyDiv w:val="1"/>
      <w:marLeft w:val="0"/>
      <w:marRight w:val="0"/>
      <w:marTop w:val="0"/>
      <w:marBottom w:val="0"/>
      <w:divBdr>
        <w:top w:val="none" w:sz="0" w:space="0" w:color="auto"/>
        <w:left w:val="none" w:sz="0" w:space="0" w:color="auto"/>
        <w:bottom w:val="none" w:sz="0" w:space="0" w:color="auto"/>
        <w:right w:val="none" w:sz="0" w:space="0" w:color="auto"/>
      </w:divBdr>
    </w:div>
    <w:div w:id="1248883493">
      <w:bodyDiv w:val="1"/>
      <w:marLeft w:val="0"/>
      <w:marRight w:val="0"/>
      <w:marTop w:val="0"/>
      <w:marBottom w:val="0"/>
      <w:divBdr>
        <w:top w:val="none" w:sz="0" w:space="0" w:color="auto"/>
        <w:left w:val="none" w:sz="0" w:space="0" w:color="auto"/>
        <w:bottom w:val="none" w:sz="0" w:space="0" w:color="auto"/>
        <w:right w:val="none" w:sz="0" w:space="0" w:color="auto"/>
      </w:divBdr>
      <w:divsChild>
        <w:div w:id="1289118112">
          <w:marLeft w:val="0"/>
          <w:marRight w:val="0"/>
          <w:marTop w:val="0"/>
          <w:marBottom w:val="0"/>
          <w:divBdr>
            <w:top w:val="single" w:sz="2" w:space="0" w:color="D9D9E3"/>
            <w:left w:val="single" w:sz="2" w:space="0" w:color="D9D9E3"/>
            <w:bottom w:val="single" w:sz="2" w:space="0" w:color="D9D9E3"/>
            <w:right w:val="single" w:sz="2" w:space="0" w:color="D9D9E3"/>
          </w:divBdr>
          <w:divsChild>
            <w:div w:id="655499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78843076">
          <w:marLeft w:val="0"/>
          <w:marRight w:val="0"/>
          <w:marTop w:val="0"/>
          <w:marBottom w:val="0"/>
          <w:divBdr>
            <w:top w:val="single" w:sz="2" w:space="0" w:color="D9D9E3"/>
            <w:left w:val="single" w:sz="2" w:space="0" w:color="D9D9E3"/>
            <w:bottom w:val="single" w:sz="2" w:space="0" w:color="D9D9E3"/>
            <w:right w:val="single" w:sz="2" w:space="0" w:color="D9D9E3"/>
          </w:divBdr>
          <w:divsChild>
            <w:div w:id="1290555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0794523">
      <w:bodyDiv w:val="1"/>
      <w:marLeft w:val="0"/>
      <w:marRight w:val="0"/>
      <w:marTop w:val="0"/>
      <w:marBottom w:val="0"/>
      <w:divBdr>
        <w:top w:val="none" w:sz="0" w:space="0" w:color="auto"/>
        <w:left w:val="none" w:sz="0" w:space="0" w:color="auto"/>
        <w:bottom w:val="none" w:sz="0" w:space="0" w:color="auto"/>
        <w:right w:val="none" w:sz="0" w:space="0" w:color="auto"/>
      </w:divBdr>
    </w:div>
    <w:div w:id="1294628941">
      <w:bodyDiv w:val="1"/>
      <w:marLeft w:val="0"/>
      <w:marRight w:val="0"/>
      <w:marTop w:val="0"/>
      <w:marBottom w:val="0"/>
      <w:divBdr>
        <w:top w:val="none" w:sz="0" w:space="0" w:color="auto"/>
        <w:left w:val="none" w:sz="0" w:space="0" w:color="auto"/>
        <w:bottom w:val="none" w:sz="0" w:space="0" w:color="auto"/>
        <w:right w:val="none" w:sz="0" w:space="0" w:color="auto"/>
      </w:divBdr>
    </w:div>
    <w:div w:id="1309280851">
      <w:bodyDiv w:val="1"/>
      <w:marLeft w:val="0"/>
      <w:marRight w:val="0"/>
      <w:marTop w:val="0"/>
      <w:marBottom w:val="0"/>
      <w:divBdr>
        <w:top w:val="none" w:sz="0" w:space="0" w:color="auto"/>
        <w:left w:val="none" w:sz="0" w:space="0" w:color="auto"/>
        <w:bottom w:val="none" w:sz="0" w:space="0" w:color="auto"/>
        <w:right w:val="none" w:sz="0" w:space="0" w:color="auto"/>
      </w:divBdr>
    </w:div>
    <w:div w:id="1313101514">
      <w:bodyDiv w:val="1"/>
      <w:marLeft w:val="0"/>
      <w:marRight w:val="0"/>
      <w:marTop w:val="0"/>
      <w:marBottom w:val="0"/>
      <w:divBdr>
        <w:top w:val="none" w:sz="0" w:space="0" w:color="auto"/>
        <w:left w:val="none" w:sz="0" w:space="0" w:color="auto"/>
        <w:bottom w:val="none" w:sz="0" w:space="0" w:color="auto"/>
        <w:right w:val="none" w:sz="0" w:space="0" w:color="auto"/>
      </w:divBdr>
    </w:div>
    <w:div w:id="1386947809">
      <w:bodyDiv w:val="1"/>
      <w:marLeft w:val="0"/>
      <w:marRight w:val="0"/>
      <w:marTop w:val="0"/>
      <w:marBottom w:val="0"/>
      <w:divBdr>
        <w:top w:val="none" w:sz="0" w:space="0" w:color="auto"/>
        <w:left w:val="none" w:sz="0" w:space="0" w:color="auto"/>
        <w:bottom w:val="none" w:sz="0" w:space="0" w:color="auto"/>
        <w:right w:val="none" w:sz="0" w:space="0" w:color="auto"/>
      </w:divBdr>
    </w:div>
    <w:div w:id="1453744831">
      <w:bodyDiv w:val="1"/>
      <w:marLeft w:val="0"/>
      <w:marRight w:val="0"/>
      <w:marTop w:val="0"/>
      <w:marBottom w:val="0"/>
      <w:divBdr>
        <w:top w:val="none" w:sz="0" w:space="0" w:color="auto"/>
        <w:left w:val="none" w:sz="0" w:space="0" w:color="auto"/>
        <w:bottom w:val="none" w:sz="0" w:space="0" w:color="auto"/>
        <w:right w:val="none" w:sz="0" w:space="0" w:color="auto"/>
      </w:divBdr>
    </w:div>
    <w:div w:id="1463815019">
      <w:bodyDiv w:val="1"/>
      <w:marLeft w:val="0"/>
      <w:marRight w:val="0"/>
      <w:marTop w:val="0"/>
      <w:marBottom w:val="0"/>
      <w:divBdr>
        <w:top w:val="none" w:sz="0" w:space="0" w:color="auto"/>
        <w:left w:val="none" w:sz="0" w:space="0" w:color="auto"/>
        <w:bottom w:val="none" w:sz="0" w:space="0" w:color="auto"/>
        <w:right w:val="none" w:sz="0" w:space="0" w:color="auto"/>
      </w:divBdr>
    </w:div>
    <w:div w:id="1466390833">
      <w:bodyDiv w:val="1"/>
      <w:marLeft w:val="0"/>
      <w:marRight w:val="0"/>
      <w:marTop w:val="0"/>
      <w:marBottom w:val="0"/>
      <w:divBdr>
        <w:top w:val="none" w:sz="0" w:space="0" w:color="auto"/>
        <w:left w:val="none" w:sz="0" w:space="0" w:color="auto"/>
        <w:bottom w:val="none" w:sz="0" w:space="0" w:color="auto"/>
        <w:right w:val="none" w:sz="0" w:space="0" w:color="auto"/>
      </w:divBdr>
    </w:div>
    <w:div w:id="1501192019">
      <w:bodyDiv w:val="1"/>
      <w:marLeft w:val="0"/>
      <w:marRight w:val="0"/>
      <w:marTop w:val="0"/>
      <w:marBottom w:val="0"/>
      <w:divBdr>
        <w:top w:val="none" w:sz="0" w:space="0" w:color="auto"/>
        <w:left w:val="none" w:sz="0" w:space="0" w:color="auto"/>
        <w:bottom w:val="none" w:sz="0" w:space="0" w:color="auto"/>
        <w:right w:val="none" w:sz="0" w:space="0" w:color="auto"/>
      </w:divBdr>
    </w:div>
    <w:div w:id="1547136025">
      <w:bodyDiv w:val="1"/>
      <w:marLeft w:val="0"/>
      <w:marRight w:val="0"/>
      <w:marTop w:val="0"/>
      <w:marBottom w:val="0"/>
      <w:divBdr>
        <w:top w:val="none" w:sz="0" w:space="0" w:color="auto"/>
        <w:left w:val="none" w:sz="0" w:space="0" w:color="auto"/>
        <w:bottom w:val="none" w:sz="0" w:space="0" w:color="auto"/>
        <w:right w:val="none" w:sz="0" w:space="0" w:color="auto"/>
      </w:divBdr>
    </w:div>
    <w:div w:id="1551184306">
      <w:bodyDiv w:val="1"/>
      <w:marLeft w:val="0"/>
      <w:marRight w:val="0"/>
      <w:marTop w:val="0"/>
      <w:marBottom w:val="0"/>
      <w:divBdr>
        <w:top w:val="none" w:sz="0" w:space="0" w:color="auto"/>
        <w:left w:val="none" w:sz="0" w:space="0" w:color="auto"/>
        <w:bottom w:val="none" w:sz="0" w:space="0" w:color="auto"/>
        <w:right w:val="none" w:sz="0" w:space="0" w:color="auto"/>
      </w:divBdr>
    </w:div>
    <w:div w:id="1617757443">
      <w:bodyDiv w:val="1"/>
      <w:marLeft w:val="0"/>
      <w:marRight w:val="0"/>
      <w:marTop w:val="0"/>
      <w:marBottom w:val="0"/>
      <w:divBdr>
        <w:top w:val="none" w:sz="0" w:space="0" w:color="auto"/>
        <w:left w:val="none" w:sz="0" w:space="0" w:color="auto"/>
        <w:bottom w:val="none" w:sz="0" w:space="0" w:color="auto"/>
        <w:right w:val="none" w:sz="0" w:space="0" w:color="auto"/>
      </w:divBdr>
    </w:div>
    <w:div w:id="1647782382">
      <w:bodyDiv w:val="1"/>
      <w:marLeft w:val="0"/>
      <w:marRight w:val="0"/>
      <w:marTop w:val="0"/>
      <w:marBottom w:val="0"/>
      <w:divBdr>
        <w:top w:val="none" w:sz="0" w:space="0" w:color="auto"/>
        <w:left w:val="none" w:sz="0" w:space="0" w:color="auto"/>
        <w:bottom w:val="none" w:sz="0" w:space="0" w:color="auto"/>
        <w:right w:val="none" w:sz="0" w:space="0" w:color="auto"/>
      </w:divBdr>
    </w:div>
    <w:div w:id="1688562147">
      <w:bodyDiv w:val="1"/>
      <w:marLeft w:val="0"/>
      <w:marRight w:val="0"/>
      <w:marTop w:val="0"/>
      <w:marBottom w:val="0"/>
      <w:divBdr>
        <w:top w:val="none" w:sz="0" w:space="0" w:color="auto"/>
        <w:left w:val="none" w:sz="0" w:space="0" w:color="auto"/>
        <w:bottom w:val="none" w:sz="0" w:space="0" w:color="auto"/>
        <w:right w:val="none" w:sz="0" w:space="0" w:color="auto"/>
      </w:divBdr>
    </w:div>
    <w:div w:id="1699042610">
      <w:bodyDiv w:val="1"/>
      <w:marLeft w:val="0"/>
      <w:marRight w:val="0"/>
      <w:marTop w:val="0"/>
      <w:marBottom w:val="0"/>
      <w:divBdr>
        <w:top w:val="none" w:sz="0" w:space="0" w:color="auto"/>
        <w:left w:val="none" w:sz="0" w:space="0" w:color="auto"/>
        <w:bottom w:val="none" w:sz="0" w:space="0" w:color="auto"/>
        <w:right w:val="none" w:sz="0" w:space="0" w:color="auto"/>
      </w:divBdr>
    </w:div>
    <w:div w:id="1704360798">
      <w:bodyDiv w:val="1"/>
      <w:marLeft w:val="0"/>
      <w:marRight w:val="0"/>
      <w:marTop w:val="0"/>
      <w:marBottom w:val="0"/>
      <w:divBdr>
        <w:top w:val="none" w:sz="0" w:space="0" w:color="auto"/>
        <w:left w:val="none" w:sz="0" w:space="0" w:color="auto"/>
        <w:bottom w:val="none" w:sz="0" w:space="0" w:color="auto"/>
        <w:right w:val="none" w:sz="0" w:space="0" w:color="auto"/>
      </w:divBdr>
    </w:div>
    <w:div w:id="1761483591">
      <w:bodyDiv w:val="1"/>
      <w:marLeft w:val="0"/>
      <w:marRight w:val="0"/>
      <w:marTop w:val="0"/>
      <w:marBottom w:val="0"/>
      <w:divBdr>
        <w:top w:val="none" w:sz="0" w:space="0" w:color="auto"/>
        <w:left w:val="none" w:sz="0" w:space="0" w:color="auto"/>
        <w:bottom w:val="none" w:sz="0" w:space="0" w:color="auto"/>
        <w:right w:val="none" w:sz="0" w:space="0" w:color="auto"/>
      </w:divBdr>
    </w:div>
    <w:div w:id="1762869792">
      <w:bodyDiv w:val="1"/>
      <w:marLeft w:val="0"/>
      <w:marRight w:val="0"/>
      <w:marTop w:val="0"/>
      <w:marBottom w:val="0"/>
      <w:divBdr>
        <w:top w:val="none" w:sz="0" w:space="0" w:color="auto"/>
        <w:left w:val="none" w:sz="0" w:space="0" w:color="auto"/>
        <w:bottom w:val="none" w:sz="0" w:space="0" w:color="auto"/>
        <w:right w:val="none" w:sz="0" w:space="0" w:color="auto"/>
      </w:divBdr>
    </w:div>
    <w:div w:id="1794059112">
      <w:bodyDiv w:val="1"/>
      <w:marLeft w:val="0"/>
      <w:marRight w:val="0"/>
      <w:marTop w:val="0"/>
      <w:marBottom w:val="0"/>
      <w:divBdr>
        <w:top w:val="none" w:sz="0" w:space="0" w:color="auto"/>
        <w:left w:val="none" w:sz="0" w:space="0" w:color="auto"/>
        <w:bottom w:val="none" w:sz="0" w:space="0" w:color="auto"/>
        <w:right w:val="none" w:sz="0" w:space="0" w:color="auto"/>
      </w:divBdr>
    </w:div>
    <w:div w:id="1915817259">
      <w:bodyDiv w:val="1"/>
      <w:marLeft w:val="0"/>
      <w:marRight w:val="0"/>
      <w:marTop w:val="0"/>
      <w:marBottom w:val="0"/>
      <w:divBdr>
        <w:top w:val="none" w:sz="0" w:space="0" w:color="auto"/>
        <w:left w:val="none" w:sz="0" w:space="0" w:color="auto"/>
        <w:bottom w:val="none" w:sz="0" w:space="0" w:color="auto"/>
        <w:right w:val="none" w:sz="0" w:space="0" w:color="auto"/>
      </w:divBdr>
    </w:div>
    <w:div w:id="1919822855">
      <w:bodyDiv w:val="1"/>
      <w:marLeft w:val="0"/>
      <w:marRight w:val="0"/>
      <w:marTop w:val="0"/>
      <w:marBottom w:val="0"/>
      <w:divBdr>
        <w:top w:val="none" w:sz="0" w:space="0" w:color="auto"/>
        <w:left w:val="none" w:sz="0" w:space="0" w:color="auto"/>
        <w:bottom w:val="none" w:sz="0" w:space="0" w:color="auto"/>
        <w:right w:val="none" w:sz="0" w:space="0" w:color="auto"/>
      </w:divBdr>
    </w:div>
    <w:div w:id="1921258652">
      <w:bodyDiv w:val="1"/>
      <w:marLeft w:val="0"/>
      <w:marRight w:val="0"/>
      <w:marTop w:val="0"/>
      <w:marBottom w:val="0"/>
      <w:divBdr>
        <w:top w:val="none" w:sz="0" w:space="0" w:color="auto"/>
        <w:left w:val="none" w:sz="0" w:space="0" w:color="auto"/>
        <w:bottom w:val="none" w:sz="0" w:space="0" w:color="auto"/>
        <w:right w:val="none" w:sz="0" w:space="0" w:color="auto"/>
      </w:divBdr>
    </w:div>
    <w:div w:id="1962803667">
      <w:bodyDiv w:val="1"/>
      <w:marLeft w:val="0"/>
      <w:marRight w:val="0"/>
      <w:marTop w:val="0"/>
      <w:marBottom w:val="0"/>
      <w:divBdr>
        <w:top w:val="none" w:sz="0" w:space="0" w:color="auto"/>
        <w:left w:val="none" w:sz="0" w:space="0" w:color="auto"/>
        <w:bottom w:val="none" w:sz="0" w:space="0" w:color="auto"/>
        <w:right w:val="none" w:sz="0" w:space="0" w:color="auto"/>
      </w:divBdr>
    </w:div>
    <w:div w:id="2013218380">
      <w:bodyDiv w:val="1"/>
      <w:marLeft w:val="0"/>
      <w:marRight w:val="0"/>
      <w:marTop w:val="0"/>
      <w:marBottom w:val="0"/>
      <w:divBdr>
        <w:top w:val="none" w:sz="0" w:space="0" w:color="auto"/>
        <w:left w:val="none" w:sz="0" w:space="0" w:color="auto"/>
        <w:bottom w:val="none" w:sz="0" w:space="0" w:color="auto"/>
        <w:right w:val="none" w:sz="0" w:space="0" w:color="auto"/>
      </w:divBdr>
    </w:div>
    <w:div w:id="2030177892">
      <w:bodyDiv w:val="1"/>
      <w:marLeft w:val="0"/>
      <w:marRight w:val="0"/>
      <w:marTop w:val="0"/>
      <w:marBottom w:val="0"/>
      <w:divBdr>
        <w:top w:val="none" w:sz="0" w:space="0" w:color="auto"/>
        <w:left w:val="none" w:sz="0" w:space="0" w:color="auto"/>
        <w:bottom w:val="none" w:sz="0" w:space="0" w:color="auto"/>
        <w:right w:val="none" w:sz="0" w:space="0" w:color="auto"/>
      </w:divBdr>
    </w:div>
    <w:div w:id="2083677262">
      <w:bodyDiv w:val="1"/>
      <w:marLeft w:val="0"/>
      <w:marRight w:val="0"/>
      <w:marTop w:val="0"/>
      <w:marBottom w:val="0"/>
      <w:divBdr>
        <w:top w:val="none" w:sz="0" w:space="0" w:color="auto"/>
        <w:left w:val="none" w:sz="0" w:space="0" w:color="auto"/>
        <w:bottom w:val="none" w:sz="0" w:space="0" w:color="auto"/>
        <w:right w:val="none" w:sz="0" w:space="0" w:color="auto"/>
      </w:divBdr>
    </w:div>
    <w:div w:id="2092116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archive/docs/Z980000326_/19.04.2023" TargetMode="External"/><Relationship Id="rId18" Type="http://schemas.openxmlformats.org/officeDocument/2006/relationships/hyperlink" Target="https://betaegov.kz/memleket/entities/infsecurity/documents/details/541722" TargetMode="External"/><Relationship Id="rId26" Type="http://schemas.openxmlformats.org/officeDocument/2006/relationships/hyperlink" Target="https://www.saac.gov.cn/daj/falv/202006/79ca4f151fde470c996bec0d50601505.shtml" TargetMode="External"/><Relationship Id="rId39" Type="http://schemas.openxmlformats.org/officeDocument/2006/relationships/hyperlink" Target="https://online.zakon.kz/Document/?doc_id=34397731" TargetMode="External"/><Relationship Id="rId21" Type="http://schemas.openxmlformats.org/officeDocument/2006/relationships/hyperlink" Target="https://www.gov.cn/xinwen/2018-08/31/content_5318220.htm" TargetMode="External"/><Relationship Id="rId34" Type="http://schemas.openxmlformats.org/officeDocument/2006/relationships/hyperlink" Target="https://archive.president.kz/upload/iblock/b0c/2007_1.pdf" TargetMode="External"/><Relationship Id="rId42" Type="http://schemas.openxmlformats.org/officeDocument/2006/relationships/hyperlink" Target="https://online.zakon.kz/Document/?doc_id=35012332" TargetMode="External"/><Relationship Id="rId47" Type="http://schemas.openxmlformats.org/officeDocument/2006/relationships/hyperlink" Target="https://adilet.zan.kz/rus/docs/U040001471_" TargetMode="External"/><Relationship Id="rId50" Type="http://schemas.openxmlformats.org/officeDocument/2006/relationships/hyperlink" Target="https://tensor.ru/uc/ep/skzi" TargetMode="External"/><Relationship Id="rId55" Type="http://schemas.openxmlformats.org/officeDocument/2006/relationships/hyperlink" Target="https://www.saac.gov.cn/daj/falv/dazc_list.shtml" TargetMode="External"/><Relationship Id="rId63" Type="http://schemas.openxmlformats.org/officeDocument/2006/relationships/hyperlink" Target="https://profit.kz/news/64202/Vse-tamozhennie-deklaracii-predostavlyautsya-v-elektronnom-vide/" TargetMode="External"/><Relationship Id="rId68" Type="http://schemas.openxmlformats.org/officeDocument/2006/relationships/hyperlink" Target="https://silkroadnews.org/ru/news/kazakhstan-i-kitay-tsifroviziruyut-dokumentooborot-gruzoperevozok" TargetMode="External"/><Relationship Id="rId76" Type="http://schemas.openxmlformats.org/officeDocument/2006/relationships/hyperlink" Target="https://www.kas.de/documents/266501/0/Publ_Kommunalpolitik+problemorientiert_Ru.pdf/3d48c4db-1901-febc-2ec3-542cca8839ea?version=1.0&amp;t=1601525290265" TargetMode="External"/><Relationship Id="rId84" Type="http://schemas.openxmlformats.org/officeDocument/2006/relationships/hyperlink" Target="https://www.archives.gov/records-mgmt/policy/universalermrequirements" TargetMode="External"/><Relationship Id="rId89" Type="http://schemas.openxmlformats.org/officeDocument/2006/relationships/hyperlink" Target="https://nalog-nalog.ru/buhgalterskij_uchet/dokumenty_buhgalterskogo_ucheta/utverzhdeny-rekomendacii-po-elektronnomu-dokumentooborotu/" TargetMode="External"/><Relationship Id="rId7" Type="http://schemas.openxmlformats.org/officeDocument/2006/relationships/endnotes" Target="endnotes.xml"/><Relationship Id="rId71" Type="http://schemas.openxmlformats.org/officeDocument/2006/relationships/hyperlink" Target="https://egov.kz/cms/ru/articles/gp_inf_kaz_2020" TargetMode="External"/><Relationship Id="rId92" Type="http://schemas.openxmlformats.org/officeDocument/2006/relationships/hyperlink" Target="https://www.loc.gov/item/global-legal-monitor/2020-10-05/japan-revised-enforcement-rule-of-the-electronic-books-preservation-act-seeks-to-ease-requirements-for-paperless-tax-documents/" TargetMode="External"/><Relationship Id="rId2" Type="http://schemas.openxmlformats.org/officeDocument/2006/relationships/numbering" Target="numbering.xml"/><Relationship Id="rId16" Type="http://schemas.openxmlformats.org/officeDocument/2006/relationships/hyperlink" Target="https://forbes.kz/actual/technologies/kaspersky_kazahstan_zanyal_sedmoe_mesto_v_mire_po_kolichestvu_kiberatak/" TargetMode="External"/><Relationship Id="rId29" Type="http://schemas.openxmlformats.org/officeDocument/2006/relationships/hyperlink" Target="https://saac.gov.cn/daj/tzgg/202204/4307b30717574518a9748923037211b7.shtml" TargetMode="External"/><Relationship Id="rId11" Type="http://schemas.openxmlformats.org/officeDocument/2006/relationships/hyperlink" Target="https://adilet.zan.kz/rus/docs/P2300000269" TargetMode="External"/><Relationship Id="rId24" Type="http://schemas.openxmlformats.org/officeDocument/2006/relationships/hyperlink" Target="https://www.saac.gov.cn/daj/falv/202006/79ca4f151fde470c996bec0d50601505.shtml" TargetMode="External"/><Relationship Id="rId32" Type="http://schemas.openxmlformats.org/officeDocument/2006/relationships/hyperlink" Target="https://elar.rsvpu.ru/bitstream/123456789/18153/1/dso_2017_038.pdf" TargetMode="External"/><Relationship Id="rId37" Type="http://schemas.openxmlformats.org/officeDocument/2006/relationships/hyperlink" Target="http://www.dacihai.com.cn/" TargetMode="External"/><Relationship Id="rId40" Type="http://schemas.openxmlformats.org/officeDocument/2006/relationships/hyperlink" Target="https://documents.un.org/doc/undoc/gen/nl9/100/46/img/nl910046.pdf?token=QjeGeaKv4iOWRndrqA&amp;fe=true" TargetMode="External"/><Relationship Id="rId45" Type="http://schemas.openxmlformats.org/officeDocument/2006/relationships/hyperlink" Target="https://online.zakon.kz/Document/?doc_id=30070763" TargetMode="External"/><Relationship Id="rId53" Type="http://schemas.openxmlformats.org/officeDocument/2006/relationships/hyperlink" Target="http://c.gb688.cn/bzgk/gb/showGb?type=online&amp;hcno=0F26F85FB1D0457B5299FFCADDAE2EC9" TargetMode="External"/><Relationship Id="rId58" Type="http://schemas.openxmlformats.org/officeDocument/2006/relationships/hyperlink" Target="https://adilet.zan.kz/rus/docs/U1300000464" TargetMode="External"/><Relationship Id="rId66" Type="http://schemas.openxmlformats.org/officeDocument/2006/relationships/hyperlink" Target="https://www.saac.gov.cn/daj/hybz/202206/c41222f0b0e34767808fe20be6cf5fbd/files/21023db35fe34174a29c840bb4bc87c6.pdf" TargetMode="External"/><Relationship Id="rId74" Type="http://schemas.openxmlformats.org/officeDocument/2006/relationships/hyperlink" Target="https://www.saac.gov.cn/daj/hybz/202206/b3f09b7a7c8744b2a5aa94c9f61fd4e0/files/2f523ce74ccf4b799f65bf955fee8115.pdf" TargetMode="External"/><Relationship Id="rId79" Type="http://schemas.openxmlformats.org/officeDocument/2006/relationships/hyperlink" Target="https://www.saac.gov.cn/daj/gfxwj/201910/cc2a6fe2e75c443f8e6d6c55d8f53d5b/files/d55a246e4248499fba557883ae1de989.pdf" TargetMode="External"/><Relationship Id="rId87" Type="http://schemas.openxmlformats.org/officeDocument/2006/relationships/hyperlink" Target="https://ec.europa.eu/digital-building-blocks/sites/digital-building-blocks/sites/display/DIGITAL/Obtaining+a+copy+of+the+European+standard+on+eInvoicing" TargetMode="External"/><Relationship Id="rId5" Type="http://schemas.openxmlformats.org/officeDocument/2006/relationships/webSettings" Target="webSettings.xml"/><Relationship Id="rId61" Type="http://schemas.openxmlformats.org/officeDocument/2006/relationships/hyperlink" Target="https://www.nitec.kz/ru/news/mcriap-vvodit-cifrovye-dokumenty-na-populyarnye-sredi-kazakhstancev-platformy" TargetMode="External"/><Relationship Id="rId82" Type="http://schemas.openxmlformats.org/officeDocument/2006/relationships/hyperlink" Target="https://www.ecfr.gov/current/title-21/part-11" TargetMode="External"/><Relationship Id="rId90" Type="http://schemas.openxmlformats.org/officeDocument/2006/relationships/hyperlink" Target="https://elaws.e-gov.go.jp/document?lawid=412AC0000000102" TargetMode="External"/><Relationship Id="rId95" Type="http://schemas.openxmlformats.org/officeDocument/2006/relationships/theme" Target="theme/theme1.xml"/><Relationship Id="rId19" Type="http://schemas.openxmlformats.org/officeDocument/2006/relationships/hyperlink" Target="https://signumlaw.com/posts/pravovoe-regulirovanie-elektronnogo-dokumentooborota-v-kazahstane" TargetMode="External"/><Relationship Id="rId14" Type="http://schemas.openxmlformats.org/officeDocument/2006/relationships/hyperlink" Target="https://sts.kz/2023/11/21/prichina-utechki-personalnyh-dannyh-kazahstancev-infostiler/" TargetMode="External"/><Relationship Id="rId22" Type="http://schemas.openxmlformats.org/officeDocument/2006/relationships/hyperlink" Target="https://www.gov.cn/xinwen/2016-11/07/content_5129723.htm" TargetMode="External"/><Relationship Id="rId27" Type="http://schemas.openxmlformats.org/officeDocument/2006/relationships/hyperlink" Target="https://www.saac.gov.cn/daj/xzfgk/202207/9dc96f7f635247c18ae1a9ec15c24dea.shtml" TargetMode="External"/><Relationship Id="rId30" Type="http://schemas.openxmlformats.org/officeDocument/2006/relationships/hyperlink" Target="http://www.npc.gov.cn/npc/c30834/202106/7c9af12f51334a73b56d7938f99a788a.shtml" TargetMode="External"/><Relationship Id="rId35" Type="http://schemas.openxmlformats.org/officeDocument/2006/relationships/hyperlink" Target="https://archive.president.kz/upload/iblock/841/2007_2.pdf" TargetMode="External"/><Relationship Id="rId43" Type="http://schemas.openxmlformats.org/officeDocument/2006/relationships/hyperlink" Target="https://adilet.zan.kz/rus/docs/K970002030_" TargetMode="External"/><Relationship Id="rId48" Type="http://schemas.openxmlformats.org/officeDocument/2006/relationships/hyperlink" Target="https://betaegov.kz/memleket/entities/kgu/press/article/details/2335" TargetMode="External"/><Relationship Id="rId56" Type="http://schemas.openxmlformats.org/officeDocument/2006/relationships/hyperlink" Target="https://baike.baidu.com/item/" TargetMode="External"/><Relationship Id="rId64" Type="http://schemas.openxmlformats.org/officeDocument/2006/relationships/hyperlink" Target="https://vecher.kz/digital-almaty-2024-kak-tsifrovizatsiia-pomogla-prizyvnikam-1706958339" TargetMode="External"/><Relationship Id="rId69" Type="http://schemas.openxmlformats.org/officeDocument/2006/relationships/hyperlink" Target="https://en.wikipedia.org/wiki/United_States_Congress#History" TargetMode="External"/><Relationship Id="rId77" Type="http://schemas.openxmlformats.org/officeDocument/2006/relationships/hyperlink" Target="https://www.zakon.kz/obshestvo/6410133-tokaev-vstretilsya-s-gendirektorom-TikTok.html" TargetMode="External"/><Relationship Id="rId8" Type="http://schemas.openxmlformats.org/officeDocument/2006/relationships/chart" Target="charts/chart1.xml"/><Relationship Id="rId51" Type="http://schemas.openxmlformats.org/officeDocument/2006/relationships/hyperlink" Target="https://www.gov.cn/zhengce/content/2019-04/30/content_5387879.htm" TargetMode="External"/><Relationship Id="rId72" Type="http://schemas.openxmlformats.org/officeDocument/2006/relationships/hyperlink" Target="https://primeminister.kz/ru/news/memleket-basshysy-cifrlyk-k-azak-stan-memlekettik-bag-darlamasyn-zhuzege-asyru-zhoninde-ken-es-otkizdi" TargetMode="External"/><Relationship Id="rId80" Type="http://schemas.openxmlformats.org/officeDocument/2006/relationships/hyperlink" Target="https://www.saac.gov.cn/daj/ywgzdt/202112/6e447a18b0f640e1abda439d519cb43e.shtml" TargetMode="External"/><Relationship Id="rId85" Type="http://schemas.openxmlformats.org/officeDocument/2006/relationships/hyperlink" Target="https://helpx.adobe.com/content/help/en/legal/esignatures/regulations/european-union.html"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lar.urfu.ru/bitstream/10995/92931/1/978-5-7996-3078-2_2020_058.pdf?utm_source=chatgpt.com" TargetMode="External"/><Relationship Id="rId17" Type="http://schemas.openxmlformats.org/officeDocument/2006/relationships/hyperlink" Target="https://www.soros.kz/ru/personal-data-protection-in-kz/" TargetMode="External"/><Relationship Id="rId25" Type="http://schemas.openxmlformats.org/officeDocument/2006/relationships/hyperlink" Target="https://dawww.nju.edu.cn/zn/gjdafg/20211129/i216307.html" TargetMode="External"/><Relationship Id="rId33" Type="http://schemas.openxmlformats.org/officeDocument/2006/relationships/hyperlink" Target="https://adilet.zan.kz/rus/docs/P040000430_" TargetMode="External"/><Relationship Id="rId38" Type="http://schemas.openxmlformats.org/officeDocument/2006/relationships/hyperlink" Target="https://www.wipo.int/wipolex/zh/text/182410" TargetMode="External"/><Relationship Id="rId46" Type="http://schemas.openxmlformats.org/officeDocument/2006/relationships/hyperlink" Target="https://www.kt.kz/rus/state/s_28_aprelya_kazahstan_pereshel_na_novyy_format_etsp_1377963889.html" TargetMode="External"/><Relationship Id="rId59" Type="http://schemas.openxmlformats.org/officeDocument/2006/relationships/hyperlink" Target="https://adilet.zan.kz/rus/index/docs" TargetMode="External"/><Relationship Id="rId67" Type="http://schemas.openxmlformats.org/officeDocument/2006/relationships/hyperlink" Target="https://www.inform.kz/ru/kazahstan-i-kitay-pereydut-na-elektronnyy-dokumentooborot-v-chasti-gruzoperevozok_a3875775" TargetMode="External"/><Relationship Id="rId20" Type="http://schemas.openxmlformats.org/officeDocument/2006/relationships/hyperlink" Target="https://www.gov.cn/flfg/2005-06/27/content_9785.htm" TargetMode="External"/><Relationship Id="rId41" Type="http://schemas.openxmlformats.org/officeDocument/2006/relationships/hyperlink" Target="https://uncitral.un.org/ru/commission" TargetMode="External"/><Relationship Id="rId54" Type="http://schemas.openxmlformats.org/officeDocument/2006/relationships/hyperlink" Target="http://c.gb688.cn/bzgk/gb/showGb?type=online&amp;hcno=E5603348DDEF2639368FE2A72E0CFE07" TargetMode="External"/><Relationship Id="rId62" Type="http://schemas.openxmlformats.org/officeDocument/2006/relationships/hyperlink" Target="https://adilet.zan.kz/rus/docs/Z1400000202" TargetMode="External"/><Relationship Id="rId70" Type="http://schemas.openxmlformats.org/officeDocument/2006/relationships/hyperlink" Target="https://www.gov.cn/guoqing/2017-11/08/content_5238056.htm" TargetMode="External"/><Relationship Id="rId75" Type="http://schemas.openxmlformats.org/officeDocument/2006/relationships/hyperlink" Target="https://www.saac.gov.cn/daj/hybz/202307/a56d9038a43b4c159bce0bdf3b66d1ea/files/40b7edd90ba44fb7b87fb002a735e8e4.PDF" TargetMode="External"/><Relationship Id="rId83" Type="http://schemas.openxmlformats.org/officeDocument/2006/relationships/hyperlink" Target="https://www.ecfr.gov/current/title-36/part-1236" TargetMode="External"/><Relationship Id="rId88" Type="http://schemas.openxmlformats.org/officeDocument/2006/relationships/hyperlink" Target="https://buhguru.com/kadrovaya-rabota/zakon-2021-ob-elektronnom-kadrovom-dokumentooborote-kak-perejti.html" TargetMode="External"/><Relationship Id="rId91" Type="http://schemas.openxmlformats.org/officeDocument/2006/relationships/hyperlink" Target="https://elaws.e-gov.go.jp/document?lawid=410AC0000000025_20220401_502AC000000000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rbes.kz/process/technologies/skolko_stoit_informatsionnaya_zaschita_kompanii/" TargetMode="External"/><Relationship Id="rId23" Type="http://schemas.openxmlformats.org/officeDocument/2006/relationships/hyperlink" Target="https://www.gov.cn/xinwen/2021-08/20/content_5632486.htm" TargetMode="External"/><Relationship Id="rId28" Type="http://schemas.openxmlformats.org/officeDocument/2006/relationships/hyperlink" Target="http://erm.ruc.edu.cn/n/2018/12/20/372.html" TargetMode="External"/><Relationship Id="rId36" Type="http://schemas.openxmlformats.org/officeDocument/2006/relationships/hyperlink" Target="https://archive.president.kz/upload/iblock/274/2008_1.pdf" TargetMode="External"/><Relationship Id="rId49" Type="http://schemas.openxmlformats.org/officeDocument/2006/relationships/hyperlink" Target="https://online.zakon.kz/Document/?doc_id=30580932" TargetMode="External"/><Relationship Id="rId57" Type="http://schemas.openxmlformats.org/officeDocument/2006/relationships/hyperlink" Target="https://oscca.gov.cn/sca/ztpd/2010-08/01/content_1002514.shtml" TargetMode="External"/><Relationship Id="rId10" Type="http://schemas.openxmlformats.org/officeDocument/2006/relationships/hyperlink" Target="https://www.macrowing.com/static/upload/file/20231030/1698652482509014.pdf" TargetMode="External"/><Relationship Id="rId31" Type="http://schemas.openxmlformats.org/officeDocument/2006/relationships/hyperlink" Target="http://www.npc.gov.cn/npc/c30834/202108/a8c4e3672c74491a80b53a172bb753fe.shtml" TargetMode="External"/><Relationship Id="rId44" Type="http://schemas.openxmlformats.org/officeDocument/2006/relationships/hyperlink" Target="https://www.vsavm.by/knigi/kniga3/1710.html" TargetMode="External"/><Relationship Id="rId52" Type="http://schemas.openxmlformats.org/officeDocument/2006/relationships/hyperlink" Target="https://www.gov.cn/zhengce/content/2021-11/12/content_5650485.htm" TargetMode="External"/><Relationship Id="rId60" Type="http://schemas.openxmlformats.org/officeDocument/2006/relationships/hyperlink" Target="https://www.osgrm.kz/uslugi/e-arhiv-elektronnyj-arhiv/" TargetMode="External"/><Relationship Id="rId65" Type="http://schemas.openxmlformats.org/officeDocument/2006/relationships/hyperlink" Target="http://www.npc.gov.cn/zgrdw/englishnpc/Law/2007-12/05/content_1381960.htm" TargetMode="External"/><Relationship Id="rId73" Type="http://schemas.openxmlformats.org/officeDocument/2006/relationships/hyperlink" Target="https://www.saac.gov.cn/daj/hybz/202206/c41222f0b0e34767808fe20be6cf5fbd/files/21023db35fe34174a29c840bb4bc87c6.pdf" TargetMode="External"/><Relationship Id="rId78" Type="http://schemas.openxmlformats.org/officeDocument/2006/relationships/hyperlink" Target="https://adilet.zan.kz/rus/archive/docs/Z1500000418/10.09.2023" TargetMode="External"/><Relationship Id="rId81" Type="http://schemas.openxmlformats.org/officeDocument/2006/relationships/hyperlink" Target="https://www.saac.gov.cn/daj/c100166/202309/ff80078df1164080aa2110339352a806.shtml" TargetMode="External"/><Relationship Id="rId86" Type="http://schemas.openxmlformats.org/officeDocument/2006/relationships/hyperlink" Target="https://digital-strategy.ec.europa.eu/en/library/trusted-and-secure-european-e-id-recommendation"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9831116394417"/>
          <c:y val="9.668943040887662E-2"/>
          <c:w val="0.8511702846053486"/>
          <c:h val="0.3837317063115801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Sheet1!$B$1:$T$1</c:f>
              <c:strCache>
                <c:ptCount val="19"/>
                <c:pt idx="0">
                  <c:v>Электронный документ</c:v>
                </c:pt>
                <c:pt idx="1">
                  <c:v>Управление архивами</c:v>
                </c:pt>
                <c:pt idx="2">
                  <c:v>Электронный архив</c:v>
                </c:pt>
                <c:pt idx="3">
                  <c:v>Управление электронными архивами</c:v>
                </c:pt>
                <c:pt idx="4">
                  <c:v>Архивирование электронных документов</c:v>
                </c:pt>
                <c:pt idx="5">
                  <c:v>управление архивированием</c:v>
                </c:pt>
                <c:pt idx="6">
                  <c:v>Архивы электронных документов</c:v>
                </c:pt>
                <c:pt idx="7">
                  <c:v>Дел управления архивами</c:v>
                </c:pt>
                <c:pt idx="8">
                  <c:v>Построение информатизации архивов</c:v>
                </c:pt>
                <c:pt idx="9">
                  <c:v>Архивное дело</c:v>
                </c:pt>
                <c:pt idx="10">
                  <c:v>Система электронного документооборота</c:v>
                </c:pt>
                <c:pt idx="11">
                  <c:v>Учет информатизации архивов</c:v>
                </c:pt>
                <c:pt idx="12">
                  <c:v>Документационное обеспечение</c:v>
                </c:pt>
                <c:pt idx="13">
                  <c:v>Краткие рассуждения</c:v>
                </c:pt>
                <c:pt idx="14">
                  <c:v>Автоматизированный офис</c:v>
                </c:pt>
                <c:pt idx="15">
                  <c:v>Электронный документ вузов</c:v>
                </c:pt>
                <c:pt idx="16">
                  <c:v>Информатизация архивов</c:v>
                </c:pt>
                <c:pt idx="17">
                  <c:v>Центр электронного документа</c:v>
                </c:pt>
                <c:pt idx="18">
                  <c:v>Электронное правительство</c:v>
                </c:pt>
              </c:strCache>
            </c:strRef>
          </c:cat>
          <c:val>
            <c:numRef>
              <c:f>Sheet1!$B$2:$T$2</c:f>
              <c:numCache>
                <c:formatCode>General</c:formatCode>
                <c:ptCount val="19"/>
                <c:pt idx="0">
                  <c:v>1246</c:v>
                </c:pt>
                <c:pt idx="1">
                  <c:v>485</c:v>
                </c:pt>
                <c:pt idx="2">
                  <c:v>397</c:v>
                </c:pt>
                <c:pt idx="3">
                  <c:v>385</c:v>
                </c:pt>
                <c:pt idx="4">
                  <c:v>372</c:v>
                </c:pt>
                <c:pt idx="5">
                  <c:v>121</c:v>
                </c:pt>
                <c:pt idx="6">
                  <c:v>93</c:v>
                </c:pt>
                <c:pt idx="7">
                  <c:v>92</c:v>
                </c:pt>
                <c:pt idx="8">
                  <c:v>91</c:v>
                </c:pt>
                <c:pt idx="9">
                  <c:v>67</c:v>
                </c:pt>
                <c:pt idx="10">
                  <c:v>65</c:v>
                </c:pt>
                <c:pt idx="11">
                  <c:v>59</c:v>
                </c:pt>
                <c:pt idx="12">
                  <c:v>58</c:v>
                </c:pt>
                <c:pt idx="13">
                  <c:v>54</c:v>
                </c:pt>
                <c:pt idx="14">
                  <c:v>48</c:v>
                </c:pt>
                <c:pt idx="15">
                  <c:v>48</c:v>
                </c:pt>
                <c:pt idx="16">
                  <c:v>45</c:v>
                </c:pt>
                <c:pt idx="17">
                  <c:v>43</c:v>
                </c:pt>
                <c:pt idx="18">
                  <c:v>41</c:v>
                </c:pt>
              </c:numCache>
            </c:numRef>
          </c:val>
          <c:extLst>
            <c:ext xmlns:c16="http://schemas.microsoft.com/office/drawing/2014/chart" uri="{C3380CC4-5D6E-409C-BE32-E72D297353CC}">
              <c16:uniqueId val="{00000000-84D8-457A-BB45-EB8C6C673A44}"/>
            </c:ext>
          </c:extLst>
        </c:ser>
        <c:dLbls>
          <c:dLblPos val="outEnd"/>
          <c:showLegendKey val="0"/>
          <c:showVal val="1"/>
          <c:showCatName val="0"/>
          <c:showSerName val="0"/>
          <c:showPercent val="0"/>
          <c:showBubbleSize val="0"/>
        </c:dLbls>
        <c:gapWidth val="182"/>
        <c:axId val="203079040"/>
        <c:axId val="203565312"/>
      </c:barChart>
      <c:catAx>
        <c:axId val="20307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3565312"/>
        <c:crosses val="autoZero"/>
        <c:auto val="1"/>
        <c:lblAlgn val="ctr"/>
        <c:lblOffset val="100"/>
        <c:noMultiLvlLbl val="0"/>
      </c:catAx>
      <c:valAx>
        <c:axId val="203565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3079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589454799162763E-2"/>
          <c:y val="0.25526728592519687"/>
          <c:w val="0.94911006792339381"/>
          <c:h val="0.45024667814960628"/>
        </c:manualLayout>
      </c:layout>
      <c:ofPieChart>
        <c:ofPieType val="pie"/>
        <c:varyColors val="1"/>
        <c:ser>
          <c:idx val="0"/>
          <c:order val="0"/>
          <c:spPr>
            <a:effectLst>
              <a:glow>
                <a:schemeClr val="accent1">
                  <a:alpha val="37000"/>
                </a:schemeClr>
              </a:glow>
            </a:effectLst>
          </c:spPr>
          <c:explosion val="1"/>
          <c:dPt>
            <c:idx val="0"/>
            <c:bubble3D val="0"/>
            <c:explosion val="10"/>
            <c:spPr>
              <a:solidFill>
                <a:schemeClr val="accent6"/>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1-8C7B-4D7A-BD18-92CD3AF2CA0A}"/>
              </c:ext>
            </c:extLst>
          </c:dPt>
          <c:dPt>
            <c:idx val="1"/>
            <c:bubble3D val="0"/>
            <c:explosion val="5"/>
            <c:spPr>
              <a:solidFill>
                <a:schemeClr val="accent5"/>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3-8C7B-4D7A-BD18-92CD3AF2CA0A}"/>
              </c:ext>
            </c:extLst>
          </c:dPt>
          <c:dPt>
            <c:idx val="2"/>
            <c:bubble3D val="0"/>
            <c:explosion val="3"/>
            <c:spPr>
              <a:solidFill>
                <a:schemeClr val="accent4"/>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5-8C7B-4D7A-BD18-92CD3AF2CA0A}"/>
              </c:ext>
            </c:extLst>
          </c:dPt>
          <c:dPt>
            <c:idx val="3"/>
            <c:bubble3D val="0"/>
            <c:spPr>
              <a:solidFill>
                <a:schemeClr val="accent6">
                  <a:lumMod val="6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7-8C7B-4D7A-BD18-92CD3AF2CA0A}"/>
              </c:ext>
            </c:extLst>
          </c:dPt>
          <c:dPt>
            <c:idx val="4"/>
            <c:bubble3D val="0"/>
            <c:spPr>
              <a:solidFill>
                <a:schemeClr val="accent5">
                  <a:lumMod val="6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9-8C7B-4D7A-BD18-92CD3AF2CA0A}"/>
              </c:ext>
            </c:extLst>
          </c:dPt>
          <c:dPt>
            <c:idx val="5"/>
            <c:bubble3D val="0"/>
            <c:spPr>
              <a:solidFill>
                <a:schemeClr val="accent4">
                  <a:lumMod val="6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B-8C7B-4D7A-BD18-92CD3AF2CA0A}"/>
              </c:ext>
            </c:extLst>
          </c:dPt>
          <c:dPt>
            <c:idx val="6"/>
            <c:bubble3D val="0"/>
            <c:spPr>
              <a:solidFill>
                <a:schemeClr val="accent6">
                  <a:lumMod val="80000"/>
                  <a:lumOff val="2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D-8C7B-4D7A-BD18-92CD3AF2CA0A}"/>
              </c:ext>
            </c:extLst>
          </c:dPt>
          <c:dPt>
            <c:idx val="7"/>
            <c:bubble3D val="0"/>
            <c:spPr>
              <a:solidFill>
                <a:schemeClr val="accent5">
                  <a:lumMod val="80000"/>
                  <a:lumOff val="2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F-8C7B-4D7A-BD18-92CD3AF2CA0A}"/>
              </c:ext>
            </c:extLst>
          </c:dPt>
          <c:dPt>
            <c:idx val="8"/>
            <c:bubble3D val="0"/>
            <c:spPr>
              <a:solidFill>
                <a:schemeClr val="accent4">
                  <a:lumMod val="80000"/>
                  <a:lumOff val="2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1-8C7B-4D7A-BD18-92CD3AF2CA0A}"/>
              </c:ext>
            </c:extLst>
          </c:dPt>
          <c:dPt>
            <c:idx val="9"/>
            <c:bubble3D val="0"/>
            <c:spPr>
              <a:solidFill>
                <a:schemeClr val="accent6">
                  <a:lumMod val="8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3-8C7B-4D7A-BD18-92CD3AF2CA0A}"/>
              </c:ext>
            </c:extLst>
          </c:dPt>
          <c:dPt>
            <c:idx val="10"/>
            <c:bubble3D val="0"/>
            <c:spPr>
              <a:solidFill>
                <a:schemeClr val="accent5">
                  <a:lumMod val="8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5-8C7B-4D7A-BD18-92CD3AF2CA0A}"/>
              </c:ext>
            </c:extLst>
          </c:dPt>
          <c:dPt>
            <c:idx val="11"/>
            <c:bubble3D val="0"/>
            <c:spPr>
              <a:solidFill>
                <a:schemeClr val="accent4">
                  <a:lumMod val="8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7-8C7B-4D7A-BD18-92CD3AF2CA0A}"/>
              </c:ext>
            </c:extLst>
          </c:dPt>
          <c:dPt>
            <c:idx val="12"/>
            <c:bubble3D val="0"/>
            <c:spPr>
              <a:solidFill>
                <a:schemeClr val="accent6">
                  <a:lumMod val="60000"/>
                  <a:lumOff val="4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9-8C7B-4D7A-BD18-92CD3AF2CA0A}"/>
              </c:ext>
            </c:extLst>
          </c:dPt>
          <c:dPt>
            <c:idx val="13"/>
            <c:bubble3D val="0"/>
            <c:spPr>
              <a:solidFill>
                <a:schemeClr val="accent5">
                  <a:lumMod val="60000"/>
                  <a:lumOff val="4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B-8C7B-4D7A-BD18-92CD3AF2CA0A}"/>
              </c:ext>
            </c:extLst>
          </c:dPt>
          <c:dPt>
            <c:idx val="14"/>
            <c:bubble3D val="0"/>
            <c:spPr>
              <a:solidFill>
                <a:schemeClr val="accent4">
                  <a:lumMod val="60000"/>
                  <a:lumOff val="4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D-8C7B-4D7A-BD18-92CD3AF2CA0A}"/>
              </c:ext>
            </c:extLst>
          </c:dPt>
          <c:dPt>
            <c:idx val="15"/>
            <c:bubble3D val="0"/>
            <c:spPr>
              <a:solidFill>
                <a:schemeClr val="accent6">
                  <a:lumMod val="5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F-8C7B-4D7A-BD18-92CD3AF2CA0A}"/>
              </c:ext>
            </c:extLst>
          </c:dPt>
          <c:dPt>
            <c:idx val="16"/>
            <c:bubble3D val="0"/>
            <c:spPr>
              <a:solidFill>
                <a:schemeClr val="accent5">
                  <a:lumMod val="5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1-8C7B-4D7A-BD18-92CD3AF2CA0A}"/>
              </c:ext>
            </c:extLst>
          </c:dPt>
          <c:dPt>
            <c:idx val="17"/>
            <c:bubble3D val="0"/>
            <c:spPr>
              <a:solidFill>
                <a:schemeClr val="accent4">
                  <a:lumMod val="5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3-8C7B-4D7A-BD18-92CD3AF2CA0A}"/>
              </c:ext>
            </c:extLst>
          </c:dPt>
          <c:dPt>
            <c:idx val="18"/>
            <c:bubble3D val="0"/>
            <c:spPr>
              <a:solidFill>
                <a:schemeClr val="accent6">
                  <a:lumMod val="70000"/>
                  <a:lumOff val="3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5-8C7B-4D7A-BD18-92CD3AF2CA0A}"/>
              </c:ext>
            </c:extLst>
          </c:dPt>
          <c:dPt>
            <c:idx val="19"/>
            <c:bubble3D val="0"/>
            <c:spPr>
              <a:solidFill>
                <a:schemeClr val="accent5">
                  <a:lumMod val="70000"/>
                  <a:lumOff val="3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7-8C7B-4D7A-BD18-92CD3AF2CA0A}"/>
              </c:ext>
            </c:extLst>
          </c:dPt>
          <c:dPt>
            <c:idx val="20"/>
            <c:bubble3D val="0"/>
            <c:spPr>
              <a:solidFill>
                <a:schemeClr val="accent4">
                  <a:lumMod val="70000"/>
                  <a:lumOff val="3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9-8C7B-4D7A-BD18-92CD3AF2CA0A}"/>
              </c:ext>
            </c:extLst>
          </c:dPt>
          <c:dPt>
            <c:idx val="21"/>
            <c:bubble3D val="0"/>
            <c:spPr>
              <a:solidFill>
                <a:schemeClr val="accent6">
                  <a:lumMod val="7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B-8C7B-4D7A-BD18-92CD3AF2CA0A}"/>
              </c:ext>
            </c:extLst>
          </c:dPt>
          <c:dPt>
            <c:idx val="22"/>
            <c:bubble3D val="0"/>
            <c:spPr>
              <a:solidFill>
                <a:schemeClr val="accent5">
                  <a:lumMod val="7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D-8C7B-4D7A-BD18-92CD3AF2CA0A}"/>
              </c:ext>
            </c:extLst>
          </c:dPt>
          <c:dPt>
            <c:idx val="23"/>
            <c:bubble3D val="0"/>
            <c:spPr>
              <a:solidFill>
                <a:schemeClr val="accent4">
                  <a:lumMod val="7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F-8C7B-4D7A-BD18-92CD3AF2CA0A}"/>
              </c:ext>
            </c:extLst>
          </c:dPt>
          <c:dPt>
            <c:idx val="24"/>
            <c:bubble3D val="0"/>
            <c:spPr>
              <a:solidFill>
                <a:schemeClr val="accent6">
                  <a:lumMod val="50000"/>
                  <a:lumOff val="5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1-8C7B-4D7A-BD18-92CD3AF2CA0A}"/>
              </c:ext>
            </c:extLst>
          </c:dPt>
          <c:dPt>
            <c:idx val="25"/>
            <c:bubble3D val="0"/>
            <c:spPr>
              <a:solidFill>
                <a:schemeClr val="accent5">
                  <a:lumMod val="50000"/>
                  <a:lumOff val="5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3-8C7B-4D7A-BD18-92CD3AF2CA0A}"/>
              </c:ext>
            </c:extLst>
          </c:dPt>
          <c:dPt>
            <c:idx val="26"/>
            <c:bubble3D val="0"/>
            <c:spPr>
              <a:solidFill>
                <a:schemeClr val="accent4">
                  <a:lumMod val="50000"/>
                  <a:lumOff val="5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5-8C7B-4D7A-BD18-92CD3AF2CA0A}"/>
              </c:ext>
            </c:extLst>
          </c:dPt>
          <c:dPt>
            <c:idx val="27"/>
            <c:bubble3D val="0"/>
            <c:spPr>
              <a:solidFill>
                <a:schemeClr val="accent6"/>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7-8C7B-4D7A-BD18-92CD3AF2CA0A}"/>
              </c:ext>
            </c:extLst>
          </c:dPt>
          <c:dPt>
            <c:idx val="28"/>
            <c:bubble3D val="0"/>
            <c:spPr>
              <a:solidFill>
                <a:schemeClr val="accent5"/>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9-8C7B-4D7A-BD18-92CD3AF2CA0A}"/>
              </c:ext>
            </c:extLst>
          </c:dPt>
          <c:dPt>
            <c:idx val="29"/>
            <c:bubble3D val="0"/>
            <c:spPr>
              <a:solidFill>
                <a:schemeClr val="accent4"/>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B-8C7B-4D7A-BD18-92CD3AF2CA0A}"/>
              </c:ext>
            </c:extLst>
          </c:dPt>
          <c:dPt>
            <c:idx val="30"/>
            <c:bubble3D val="0"/>
            <c:spPr>
              <a:solidFill>
                <a:schemeClr val="accent6">
                  <a:lumMod val="6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D-8C7B-4D7A-BD18-92CD3AF2CA0A}"/>
              </c:ext>
            </c:extLst>
          </c:dPt>
          <c:dPt>
            <c:idx val="31"/>
            <c:bubble3D val="0"/>
            <c:spPr>
              <a:solidFill>
                <a:schemeClr val="accent5">
                  <a:lumMod val="6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F-8C7B-4D7A-BD18-92CD3AF2CA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zh-CN"/>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Sheet1!$A$1:$AE$1</c:f>
              <c:strCache>
                <c:ptCount val="31"/>
                <c:pt idx="0">
                  <c:v>Постановление</c:v>
                </c:pt>
                <c:pt idx="1">
                  <c:v>Изменения</c:v>
                </c:pt>
                <c:pt idx="2">
                  <c:v>Приказ</c:v>
                </c:pt>
                <c:pt idx="3">
                  <c:v>Решение</c:v>
                </c:pt>
                <c:pt idx="4">
                  <c:v>Правила </c:v>
                </c:pt>
                <c:pt idx="5">
                  <c:v>Медотика</c:v>
                </c:pt>
                <c:pt idx="6">
                  <c:v>Дополнения</c:v>
                </c:pt>
                <c:pt idx="7">
                  <c:v>Проект</c:v>
                </c:pt>
                <c:pt idx="8">
                  <c:v>Положения</c:v>
                </c:pt>
                <c:pt idx="9">
                  <c:v>Закон</c:v>
                </c:pt>
                <c:pt idx="10">
                  <c:v>Программа</c:v>
                </c:pt>
                <c:pt idx="11">
                  <c:v>План</c:v>
                </c:pt>
                <c:pt idx="12">
                  <c:v>Распряжение</c:v>
                </c:pt>
                <c:pt idx="13">
                  <c:v>Регламент</c:v>
                </c:pt>
                <c:pt idx="14">
                  <c:v>норматиыное постановление</c:v>
                </c:pt>
                <c:pt idx="15">
                  <c:v>Перечень</c:v>
                </c:pt>
                <c:pt idx="16">
                  <c:v>Указ</c:v>
                </c:pt>
                <c:pt idx="17">
                  <c:v>Стратегия</c:v>
                </c:pt>
                <c:pt idx="18">
                  <c:v>Требования</c:v>
                </c:pt>
                <c:pt idx="19">
                  <c:v>Решение</c:v>
                </c:pt>
                <c:pt idx="20">
                  <c:v>Стандарт</c:v>
                </c:pt>
                <c:pt idx="21">
                  <c:v>Инструкция</c:v>
                </c:pt>
                <c:pt idx="22">
                  <c:v>Концепция</c:v>
                </c:pt>
                <c:pt idx="23">
                  <c:v>Рекоментации</c:v>
                </c:pt>
                <c:pt idx="24">
                  <c:v>Договор</c:v>
                </c:pt>
                <c:pt idx="25">
                  <c:v>Кодекс</c:v>
                </c:pt>
                <c:pt idx="26">
                  <c:v>Компиляция</c:v>
                </c:pt>
                <c:pt idx="27">
                  <c:v>Нормы</c:v>
                </c:pt>
                <c:pt idx="28">
                  <c:v>Коментарий</c:v>
                </c:pt>
                <c:pt idx="29">
                  <c:v>Мероприятие</c:v>
                </c:pt>
                <c:pt idx="30">
                  <c:v>Порядок</c:v>
                </c:pt>
              </c:strCache>
            </c:strRef>
          </c:cat>
          <c:val>
            <c:numRef>
              <c:f>Sheet1!$A$2:$AE$2</c:f>
              <c:numCache>
                <c:formatCode>General</c:formatCode>
                <c:ptCount val="31"/>
                <c:pt idx="0">
                  <c:v>435</c:v>
                </c:pt>
                <c:pt idx="1">
                  <c:v>349</c:v>
                </c:pt>
                <c:pt idx="2">
                  <c:v>314</c:v>
                </c:pt>
                <c:pt idx="3">
                  <c:v>230</c:v>
                </c:pt>
                <c:pt idx="4">
                  <c:v>121</c:v>
                </c:pt>
                <c:pt idx="5">
                  <c:v>107</c:v>
                </c:pt>
                <c:pt idx="6">
                  <c:v>74</c:v>
                </c:pt>
                <c:pt idx="7">
                  <c:v>62</c:v>
                </c:pt>
                <c:pt idx="8">
                  <c:v>57</c:v>
                </c:pt>
                <c:pt idx="9">
                  <c:v>37</c:v>
                </c:pt>
                <c:pt idx="10">
                  <c:v>29</c:v>
                </c:pt>
                <c:pt idx="11">
                  <c:v>27</c:v>
                </c:pt>
                <c:pt idx="12">
                  <c:v>27</c:v>
                </c:pt>
                <c:pt idx="13">
                  <c:v>21</c:v>
                </c:pt>
                <c:pt idx="14">
                  <c:v>17</c:v>
                </c:pt>
                <c:pt idx="15">
                  <c:v>16</c:v>
                </c:pt>
                <c:pt idx="16">
                  <c:v>14</c:v>
                </c:pt>
                <c:pt idx="17">
                  <c:v>9</c:v>
                </c:pt>
                <c:pt idx="18">
                  <c:v>8</c:v>
                </c:pt>
                <c:pt idx="19">
                  <c:v>7</c:v>
                </c:pt>
                <c:pt idx="20">
                  <c:v>6</c:v>
                </c:pt>
                <c:pt idx="21">
                  <c:v>5</c:v>
                </c:pt>
                <c:pt idx="22">
                  <c:v>4</c:v>
                </c:pt>
                <c:pt idx="23">
                  <c:v>3</c:v>
                </c:pt>
                <c:pt idx="24">
                  <c:v>2</c:v>
                </c:pt>
                <c:pt idx="25">
                  <c:v>2</c:v>
                </c:pt>
                <c:pt idx="26">
                  <c:v>2</c:v>
                </c:pt>
                <c:pt idx="27">
                  <c:v>2</c:v>
                </c:pt>
                <c:pt idx="28">
                  <c:v>1</c:v>
                </c:pt>
                <c:pt idx="29">
                  <c:v>1</c:v>
                </c:pt>
                <c:pt idx="30">
                  <c:v>1</c:v>
                </c:pt>
              </c:numCache>
            </c:numRef>
          </c:val>
          <c:extLst>
            <c:ext xmlns:c16="http://schemas.microsoft.com/office/drawing/2014/chart" uri="{C3380CC4-5D6E-409C-BE32-E72D297353CC}">
              <c16:uniqueId val="{00000040-8C7B-4D7A-BD18-92CD3AF2CA0A}"/>
            </c:ext>
          </c:extLst>
        </c:ser>
        <c:dLbls>
          <c:dLblPos val="bestFit"/>
          <c:showLegendKey val="0"/>
          <c:showVal val="1"/>
          <c:showCatName val="0"/>
          <c:showSerName val="0"/>
          <c:showPercent val="0"/>
          <c:showBubbleSize val="0"/>
          <c:showLeaderLines val="1"/>
        </c:dLbls>
        <c:gapWidth val="250"/>
        <c:splitType val="pos"/>
        <c:splitPos val="11"/>
        <c:secondPieSize val="70"/>
        <c:serLines>
          <c:spPr>
            <a:ln w="9525" cap="flat" cmpd="sng" algn="ctr">
              <a:solidFill>
                <a:schemeClr val="tx1">
                  <a:lumMod val="35000"/>
                  <a:lumOff val="65000"/>
                </a:schemeClr>
              </a:solidFill>
              <a:round/>
            </a:ln>
            <a:effectLst/>
          </c:spPr>
        </c:serLines>
      </c:ofPieChart>
      <c:spPr>
        <a:noFill/>
        <a:ln>
          <a:noFill/>
        </a:ln>
        <a:effectLst>
          <a:glow rad="139700">
            <a:schemeClr val="accent1">
              <a:satMod val="175000"/>
              <a:alpha val="40000"/>
            </a:schemeClr>
          </a:glow>
        </a:effectLst>
      </c:spPr>
    </c:plotArea>
    <c:legend>
      <c:legendPos val="b"/>
      <c:layout>
        <c:manualLayout>
          <c:xMode val="edge"/>
          <c:yMode val="edge"/>
          <c:x val="3.9674775082079047E-2"/>
          <c:y val="0.73566775344488189"/>
          <c:w val="0.93268867522278598"/>
          <c:h val="0.244733329232283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A85EB6-923E-4645-87AB-D128A9BABAEA}">
  <we:reference id="wa104382081" version="1.55.1.0" store="zh-CN" storeType="OMEX"/>
  <we:alternateReferences>
    <we:reference id="WA104382081" version="1.55.1.0" store="" storeType="OMEX"/>
  </we:alternateReferences>
  <we:properties>
    <we:property name="MENDELEY_CITATIONS" value="[{&quot;citationID&quot;:&quot;MENDELEY_CITATION_b5d26755-1a7c-4e09-a37d-54a2c46b025d&quot;,&quot;properties&quot;:{&quot;noteIndex&quot;:0},&quot;isEdited&quot;:false,&quot;manualOverride&quot;:{&quot;isManuallyOverridden&quot;:true,&quot;citeprocText&quot;:&quot;(С.И. Цеменкова, 2019, pp. 108–109)&quot;,&quot;manualOverrideText&quot;:&quot;[С.И. Цеменкова, 2019, с. 108–109].&quot;},&quot;citationTag&quot;:&quot;MENDELEY_CITATION_v3_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&quot;,&quot;citationItems&quot;:[{&quot;label&quot;:&quot;page&quot;,&quot;id&quot;:&quot;d43a6a83-291e-333c-9a64-b8d519ae0672&quot;,&quot;itemData&quot;:{&quot;type&quot;:&quot;book&quot;,&quot;id&quot;:&quot;d43a6a83-291e-333c-9a64-b8d519ae0672&quot;,&quot;title&quot;:&quot;ИСТОРИЯ АРХИВОВ РОССИИ: XX-НАЧАЛО XXI ВЕКА&quot;,&quot;author&quot;:[{&quot;family&quot;:&quot;С.И. Цеменкова&quot;,&quot;given&quot;:&quot;&quot;,&quot;parse-names&quot;:false,&quot;dropping-particle&quot;:&quot;&quot;,&quot;non-dropping-particle&quot;:&quot;&quot;}],&quot;issued&quot;:{&quot;date-parts&quot;:[[2019]]},&quot;number-of-pages&quot;:&quot;108-109&quot;,&quot;container-title-short&quot;:&quot;&quot;},&quot;isTemporary&quot;:false,&quot;locator&quot;:&quot;108-109&quot;}]},{&quot;citationID&quot;:&quot;MENDELEY_CITATION_415d0eeb-d467-4eb4-a98a-c847b73c34c0&quot;,&quot;properties&quot;:{&quot;noteIndex&quot;:0},&quot;isEdited&quot;:false,&quot;manualOverride&quot;:{&quot;isManuallyOverridden&quot;:true,&quot;citeprocText&quot;:&quot;(Фэнь ХуайЛинь &amp;#38; Чжао ГуоЗцюнь, 2009)&quot;,&quot;manualOverrideText&quot;:&quot;[Фэнь ХуайЛинь и Чжао ГуоЗцюнь 2009]&quot;},&quot;citationTag&quot;:&quot;MENDELEY_CITATION_v3_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&quot;,&quot;citationItems&quot;:[{&quot;id&quot;:&quot;41750f7a-2964-376d-95f8-02bb7f985d8b&quot;,&quot;itemData&quot;:{&quot;type&quot;:&quot;report&quot;,&quot;id&quot;:&quot;41750f7a-2964-376d-95f8-02bb7f985d8b&quot;,&quot;title&quot;:&quot;中国电子文件管理机制研究[электронный документооборот：вопросы и решения]&quot;,&quot;author&quot;:[{&quot;family&quot;:&quot;Фэнь ХуайЛинь&quot;,&quot;given&quot;:&quot;&quot;,&quot;parse-names&quot;:false,&quot;dropping-particle&quot;:&quot;&quot;,&quot;non-dropping-particle&quot;:&quot;&quot;},{&quot;family&quot;:&quot;Чжао ГуоЗцюнь&quot;,&quot;given&quot;:&quot;&quot;,&quot;parse-names&quot;:false,&quot;dropping-particle&quot;:&quot;&quot;,&quot;non-dropping-particle&quot;:&quot;&quot;}],&quot;issued&quot;:{&quot;date-parts&quot;:[[2009]]},&quot;container-title-short&quot;:&quot;&quot;},&quot;isTemporary&quot;:false}]},{&quot;citationID&quot;:&quot;MENDELEY_CITATION_4aceddca-634f-4511-a7b8-2088c6291e5b&quot;,&quot;properties&quot;:{&quot;noteIndex&quot;:0},&quot;isEdited&quot;:false,&quot;manualOverride&quot;:{&quot;isManuallyOverridden&quot;:true,&quot;citeprocText&quot;:&quot;(Qian Yi, 2012, pp. 51–55)&quot;,&quot;manualOverrideText&quot;:&quot;[Qian Yi 2012, 51–55]&quot;},&quot;citationTag&quot;:&quot;MENDELEY_CITATION_v3_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&quot;,&quot;citationItems&quot;:[{&quot;label&quot;:&quot;page&quot;,&quot;id&quot;:&quot;47f82666-2d3e-3d25-b1f1-efac3241a513&quot;,&quot;itemData&quot;:{&quot;type&quot;:&quot;article-journal&quot;,&quot;id&quot;:&quot;47f82666-2d3e-3d25-b1f1-efac3241a513&quot;,&quot;title&quot;:&quot;论电子文件中心元数据方案的管理策略[О стратегии управления схемой метаданных Центра электронного документа]&quot;,&quot;author&quot;:[{&quot;family&quot;:&quot;Qian Yi&quot;,&quot;given&quot;:&quot;&quot;,&quot;parse-names&quot;:false,&quot;dropping-particle&quot;:&quot;&quot;,&quot;non-dropping-particle&quot;:&quot;&quot;}],&quot;container-title&quot;:&quot;исследование документоведения&quot;,&quot;issued&quot;:{&quot;date-parts&quot;:[[2012]]},&quot;page&quot;:&quot;76-79&quot;,&quot;volume&quot;:&quot;3&quot;,&quot;container-title-short&quot;:&quot;&quot;},&quot;isTemporary&quot;:false,&quot;locator&quot;:&quot;51-55&quot;}]},{&quot;citationID&quot;:&quot;MENDELEY_CITATION_4004dcf7-2d66-4433-9663-70bdb641e800&quot;,&quot;properties&quot;:{&quot;noteIndex&quot;:0},&quot;isEdited&quot;:false,&quot;manualOverride&quot;:{&quot;isManuallyOverridden&quot;:true,&quot;citeprocText&quot;:&quot;(Цянь И, 2020)&quot;,&quot;manualOverrideText&quot;:&quot;[Цянь. И 2020]&quot;},&quot;citationTag&quot;:&quot;MENDELEY_CITATION_v3_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&quot;,&quot;citationItems&quot;:[{&quot;id&quot;:&quot;4be32cde-cf38-39fc-8955-0b121c4dd14e&quot;,&quot;itemData&quot;:{&quot;type&quot;:&quot;article-journal&quot;,&quot;id&quot;:&quot;4be32cde-cf38-39fc-8955-0b121c4dd14e&quot;,&quot;title&quot;:&quot;新技术环境下电子文件管理纵深发展关键问题分析 [Электронный документооборот в среде новых технологий\nАнализ ключевых вопросов в углубленной разработке]&quot;,&quot;author&quot;:[{&quot;family&quot;:&quot;Цянь И&quot;,&quot;given&quot;:&quot;&quot;,&quot;parse-names&quot;:false,&quot;dropping-particle&quot;:&quot;&quot;,&quot;non-dropping-particle&quot;:&quot;&quot;}],&quot;container-title&quot;:&quot;Исследование документоведения&quot;,&quot;DOI&quot;:&quot;10.16113/j.cnki.daxtx.2020.02.001&quot;,&quot;issued&quot;:{&quot;date-parts&quot;:[[2020]]},&quot;page&quot;:&quot;4-8&quot;,&quot;volume&quot;:&quot;4&quot;,&quot;container-title-short&quot;:&quot;&quot;},&quot;isTemporary&quot;:false}]},{&quot;citationID&quot;:&quot;MENDELEY_CITATION_9b1337b7-e020-4e3e-9d1a-302799441852&quot;,&quot;properties&quot;:{&quot;noteIndex&quot;:0},&quot;isEdited&quot;:false,&quot;manualOverride&quot;:{&quot;isManuallyOverridden&quot;:true,&quot;citeprocText&quot;:&quot;(li yan, 2016)&quot;,&quot;manualOverrideText&quot;:&quot;[li yan 2016]&quot;},&quot;citationTag&quot;:&quot;MENDELEY_CITATION_v3_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&quot;,&quot;citationItems&quot;:[{&quot;id&quot;:&quot;96d42a0f-e512-389f-a054-90d31be10c5f&quot;,&quot;itemData&quot;:{&quot;type&quot;:&quot;article-journal&quot;,&quot;id&quot;:&quot;96d42a0f-e512-389f-a054-90d31be10c5f&quot;,&quot;title&quot;:&quot;大数据时代的电子档案法规建设研究[Research on the construction of electronic archives laws and regulations in the era of big data]&quot;,&quot;author&quot;:[{&quot;family&quot;:&quot;li yan&quot;,&quot;given&quot;:&quot;&quot;,&quot;parse-names&quot;:false,&quot;dropping-particle&quot;:&quot;&quot;,&quot;non-dropping-particle&quot;:&quot;&quot;}],&quot;container-title&quot;:&quot;Archives time and space&quot;,&quot;issued&quot;:{&quot;date-parts&quot;:[[2016]]},&quot;volume&quot;:&quot;2&quot;,&quot;container-title-short&quot;:&quot;&quot;},&quot;isTemporary&quot;:false}]},{&quot;citationID&quot;:&quot;MENDELEY_CITATION_82e1a43b-7d57-448a-afbe-14e58222b73c&quot;,&quot;properties&quot;:{&quot;noteIndex&quot;:0},&quot;isEdited&quot;:false,&quot;manualOverride&quot;:{&quot;isManuallyOverridden&quot;:true,&quot;citeprocText&quot;:&quot;(huang lihua, 2005)&quot;,&quot;manualOverrideText&quot;:&quot;[huang lihua 2005]&quot;},&quot;citationTag&quot;:&quot;MENDELEY_CITATION_v3_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&quot;,&quot;citationItems&quot;:[{&quot;id&quot;:&quot;a4dd64a7-0f5a-3b22-8690-b6049c3687d7&quot;,&quot;itemData&quot;:{&quot;type&quot;:&quot;article-journal&quot;,&quot;id&quot;:&quot;a4dd64a7-0f5a-3b22-8690-b6049c3687d7&quot;,&quot;title&quot;:&quot;电子文件和电子档案研究获奖成果综述 [A Summary of Award-winning Achievements in Research on Electronic Documents and Electronic Archives]&quot;,&quot;author&quot;:[{&quot;family&quot;:&quot;huang lihua&quot;,&quot;given&quot;:&quot;&quot;,&quot;parse-names&quot;:false,&quot;dropping-particle&quot;:&quot;&quot;,&quot;non-dropping-particle&quot;:&quot;&quot;}],&quot;container-title&quot;:&quot;China academic journal electronic publishing house&quot;,&quot;issued&quot;:{&quot;date-parts&quot;:[[2005]]},&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FC9DF-AC97-403F-92B2-25AA93BF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147</Pages>
  <Words>91505</Words>
  <Characters>521580</Characters>
  <Application>Microsoft Office Word</Application>
  <DocSecurity>0</DocSecurity>
  <Lines>4346</Lines>
  <Paragraphs>1223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嘎</dc:creator>
  <cp:lastModifiedBy>嘎 张</cp:lastModifiedBy>
  <cp:revision>165</cp:revision>
  <cp:lastPrinted>2024-11-07T09:01:00Z</cp:lastPrinted>
  <dcterms:created xsi:type="dcterms:W3CDTF">2024-10-07T10:08:00Z</dcterms:created>
  <dcterms:modified xsi:type="dcterms:W3CDTF">2025-03-02T13:20:00Z</dcterms:modified>
</cp:coreProperties>
</file>